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DB" w:rsidRDefault="00123ADB">
      <w:pPr>
        <w:pStyle w:val="a3"/>
        <w:spacing w:before="6"/>
        <w:rPr>
          <w:i w:val="0"/>
          <w:sz w:val="22"/>
        </w:rPr>
      </w:pPr>
    </w:p>
    <w:p w:rsidR="00123ADB" w:rsidRDefault="00455F2A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5" style="width:450pt;height:.5pt;mso-position-horizontal-relative:char;mso-position-vertical-relative:line" coordsize="9000,10">
            <v:line id="_x0000_s1036" style="position:absolute" from="0,5" to="9000,5" strokeweight=".48pt"/>
            <w10:anchorlock/>
          </v:group>
        </w:pict>
      </w:r>
    </w:p>
    <w:p w:rsidR="00123ADB" w:rsidRDefault="00123ADB">
      <w:pPr>
        <w:pStyle w:val="a3"/>
        <w:spacing w:before="8"/>
        <w:rPr>
          <w:i w:val="0"/>
          <w:sz w:val="19"/>
        </w:rPr>
      </w:pPr>
    </w:p>
    <w:p w:rsidR="00123ADB" w:rsidRDefault="002245FD" w:rsidP="006D4831">
      <w:pPr>
        <w:pStyle w:val="2"/>
        <w:spacing w:before="90" w:line="240" w:lineRule="auto"/>
        <w:ind w:left="0" w:right="57"/>
        <w:jc w:val="center"/>
      </w:pPr>
      <w:r w:rsidRPr="002245FD">
        <w:t>БАНКІВСЬКА БЕЗПЕКА В УМОВАХ РОЗВИТКУ ІНФОРМАЦІЙНОЇ ЕКОНОМІКИ</w:t>
      </w:r>
      <w:r>
        <w:t xml:space="preserve"> </w:t>
      </w:r>
    </w:p>
    <w:p w:rsidR="00123ADB" w:rsidRDefault="00123ADB">
      <w:pPr>
        <w:pStyle w:val="a3"/>
        <w:spacing w:before="6"/>
        <w:rPr>
          <w:b/>
          <w:i w:val="0"/>
          <w:sz w:val="23"/>
        </w:rPr>
      </w:pPr>
    </w:p>
    <w:p w:rsidR="00123ADB" w:rsidRDefault="00D370AB">
      <w:pPr>
        <w:pStyle w:val="4"/>
        <w:ind w:left="213" w:firstLine="0"/>
        <w:jc w:val="left"/>
      </w:pPr>
      <w:r>
        <w:rPr>
          <w:b/>
        </w:rPr>
        <w:t>Викладач:</w:t>
      </w:r>
      <w:r>
        <w:rPr>
          <w:b/>
          <w:spacing w:val="-4"/>
        </w:rPr>
        <w:t xml:space="preserve"> </w:t>
      </w:r>
      <w:r w:rsidR="006126C5" w:rsidRPr="006126C5">
        <w:rPr>
          <w:spacing w:val="-4"/>
        </w:rPr>
        <w:t xml:space="preserve">доктор </w:t>
      </w:r>
      <w:r>
        <w:t>економічних</w:t>
      </w:r>
      <w:r>
        <w:rPr>
          <w:spacing w:val="-5"/>
        </w:rPr>
        <w:t xml:space="preserve"> </w:t>
      </w:r>
      <w:r>
        <w:t>наук,</w:t>
      </w:r>
      <w:r>
        <w:rPr>
          <w:spacing w:val="-3"/>
        </w:rPr>
        <w:t xml:space="preserve"> </w:t>
      </w:r>
      <w:r w:rsidR="006126C5">
        <w:t>професор</w:t>
      </w:r>
      <w:r>
        <w:rPr>
          <w:spacing w:val="-4"/>
        </w:rPr>
        <w:t xml:space="preserve"> </w:t>
      </w:r>
      <w:r w:rsidR="006126C5">
        <w:rPr>
          <w:spacing w:val="-4"/>
        </w:rPr>
        <w:t xml:space="preserve">Дятлова Юлія Володимирівна </w:t>
      </w:r>
    </w:p>
    <w:p w:rsidR="00123ADB" w:rsidRDefault="00D370AB">
      <w:pPr>
        <w:pStyle w:val="a3"/>
        <w:ind w:left="213"/>
      </w:pPr>
      <w:r>
        <w:rPr>
          <w:b/>
          <w:i w:val="0"/>
        </w:rPr>
        <w:t>Кафедра:</w:t>
      </w:r>
      <w:r>
        <w:rPr>
          <w:b/>
          <w:i w:val="0"/>
          <w:spacing w:val="-3"/>
        </w:rPr>
        <w:t xml:space="preserve"> </w:t>
      </w:r>
      <w:r>
        <w:t>інформаційної</w:t>
      </w:r>
      <w:r>
        <w:rPr>
          <w:spacing w:val="-2"/>
        </w:rPr>
        <w:t xml:space="preserve"> </w:t>
      </w:r>
      <w:r>
        <w:t>економіки,</w:t>
      </w:r>
      <w:r>
        <w:rPr>
          <w:spacing w:val="-2"/>
        </w:rPr>
        <w:t xml:space="preserve"> </w:t>
      </w:r>
      <w:r>
        <w:t>підприємництва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фінансів,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корпус</w:t>
      </w:r>
      <w:r>
        <w:rPr>
          <w:spacing w:val="-3"/>
        </w:rPr>
        <w:t xml:space="preserve"> </w:t>
      </w:r>
      <w:r>
        <w:t>ЗНУ,</w:t>
      </w:r>
      <w:r>
        <w:rPr>
          <w:spacing w:val="-1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-2"/>
        </w:rPr>
        <w:t xml:space="preserve"> </w:t>
      </w:r>
      <w:r>
        <w:t>415</w:t>
      </w:r>
    </w:p>
    <w:p w:rsidR="00123ADB" w:rsidRDefault="00D370AB">
      <w:pPr>
        <w:ind w:left="213"/>
        <w:rPr>
          <w:i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 w:rsidR="00C751D7">
        <w:rPr>
          <w:b/>
          <w:spacing w:val="56"/>
          <w:sz w:val="24"/>
        </w:rPr>
        <w:t xml:space="preserve"> </w:t>
      </w:r>
      <w:r w:rsidR="00C751D7" w:rsidRPr="00C751D7">
        <w:rPr>
          <w:i/>
          <w:sz w:val="24"/>
        </w:rPr>
        <w:t>yuliyadyatlova25@gmail.com</w:t>
      </w:r>
    </w:p>
    <w:p w:rsidR="00123ADB" w:rsidRPr="006167E3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 xml:space="preserve">Телефон: </w:t>
      </w:r>
      <w:r w:rsidRPr="006167E3">
        <w:rPr>
          <w:i/>
          <w:sz w:val="24"/>
        </w:rPr>
        <w:t>(+38)</w:t>
      </w:r>
      <w:r w:rsidRPr="006167E3">
        <w:rPr>
          <w:i/>
          <w:spacing w:val="-5"/>
          <w:sz w:val="24"/>
        </w:rPr>
        <w:t xml:space="preserve"> </w:t>
      </w:r>
      <w:r w:rsidR="006167E3" w:rsidRPr="006167E3">
        <w:rPr>
          <w:i/>
          <w:sz w:val="24"/>
        </w:rPr>
        <w:t>050-047-14-66</w:t>
      </w:r>
      <w:r w:rsidR="00C751D7" w:rsidRPr="006167E3">
        <w:rPr>
          <w:i/>
          <w:sz w:val="24"/>
        </w:rPr>
        <w:t xml:space="preserve"> </w:t>
      </w:r>
    </w:p>
    <w:p w:rsidR="00123ADB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>Інші</w:t>
      </w:r>
      <w:r w:rsidRPr="006167E3">
        <w:rPr>
          <w:b/>
          <w:spacing w:val="-1"/>
          <w:sz w:val="24"/>
        </w:rPr>
        <w:t xml:space="preserve"> </w:t>
      </w:r>
      <w:r w:rsidRPr="006167E3">
        <w:rPr>
          <w:b/>
          <w:sz w:val="24"/>
        </w:rPr>
        <w:t xml:space="preserve">засоби зв’язку: </w:t>
      </w:r>
      <w:proofErr w:type="spellStart"/>
      <w:r w:rsidRPr="006167E3">
        <w:rPr>
          <w:i/>
          <w:sz w:val="24"/>
        </w:rPr>
        <w:t>Viber</w:t>
      </w:r>
      <w:proofErr w:type="spellEnd"/>
      <w:r w:rsidRPr="006167E3">
        <w:rPr>
          <w:i/>
          <w:sz w:val="24"/>
        </w:rPr>
        <w:t xml:space="preserve"> (+38)</w:t>
      </w:r>
      <w:r w:rsidRPr="006167E3">
        <w:rPr>
          <w:i/>
          <w:spacing w:val="-4"/>
          <w:sz w:val="24"/>
        </w:rPr>
        <w:t xml:space="preserve"> </w:t>
      </w:r>
      <w:r w:rsidR="006167E3" w:rsidRPr="006167E3">
        <w:rPr>
          <w:i/>
          <w:sz w:val="24"/>
        </w:rPr>
        <w:t>067-</w:t>
      </w:r>
      <w:r w:rsidRPr="006167E3">
        <w:rPr>
          <w:i/>
          <w:sz w:val="24"/>
        </w:rPr>
        <w:t>9</w:t>
      </w:r>
      <w:r w:rsidR="006167E3" w:rsidRPr="006167E3">
        <w:rPr>
          <w:i/>
          <w:sz w:val="24"/>
        </w:rPr>
        <w:t>88-76-58</w:t>
      </w:r>
      <w:r w:rsidR="00C751D7" w:rsidRPr="006167E3">
        <w:rPr>
          <w:i/>
          <w:sz w:val="24"/>
        </w:rPr>
        <w:t xml:space="preserve"> </w:t>
      </w:r>
    </w:p>
    <w:p w:rsidR="00123ADB" w:rsidRDefault="00123ADB">
      <w:pPr>
        <w:pStyle w:val="a3"/>
        <w:spacing w:before="8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24"/>
        <w:gridCol w:w="992"/>
        <w:gridCol w:w="1561"/>
        <w:gridCol w:w="1422"/>
        <w:gridCol w:w="1433"/>
        <w:gridCol w:w="1544"/>
      </w:tblGrid>
      <w:tr w:rsidR="00123ADB">
        <w:trPr>
          <w:trHeight w:val="592"/>
        </w:trPr>
        <w:tc>
          <w:tcPr>
            <w:tcW w:w="3093" w:type="dxa"/>
            <w:gridSpan w:val="2"/>
          </w:tcPr>
          <w:p w:rsidR="00123ADB" w:rsidRDefault="00D370AB">
            <w:pPr>
              <w:pStyle w:val="TableParagraph"/>
              <w:ind w:righ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 рівень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52" w:type="dxa"/>
            <w:gridSpan w:val="5"/>
          </w:tcPr>
          <w:p w:rsidR="00510A71" w:rsidRDefault="005566A9" w:rsidP="005566A9">
            <w:pPr>
              <w:pStyle w:val="TableParagraph"/>
              <w:spacing w:line="270" w:lineRule="exact"/>
              <w:ind w:right="986"/>
              <w:rPr>
                <w:sz w:val="24"/>
              </w:rPr>
            </w:pPr>
            <w:r>
              <w:rPr>
                <w:sz w:val="24"/>
              </w:rPr>
              <w:t>Управління державними та місцевими фінансами</w:t>
            </w:r>
          </w:p>
          <w:p w:rsidR="00123ADB" w:rsidRDefault="00961AB7" w:rsidP="00961AB7">
            <w:pPr>
              <w:pStyle w:val="TableParagraph"/>
              <w:spacing w:line="270" w:lineRule="exact"/>
              <w:ind w:left="990" w:right="986"/>
              <w:rPr>
                <w:sz w:val="24"/>
              </w:rPr>
            </w:pPr>
            <w:r>
              <w:rPr>
                <w:sz w:val="24"/>
              </w:rPr>
              <w:t>друг</w:t>
            </w:r>
            <w:r w:rsidR="00A74499" w:rsidRPr="00A74499">
              <w:rPr>
                <w:sz w:val="24"/>
              </w:rPr>
              <w:t>ий (</w:t>
            </w:r>
            <w:r>
              <w:rPr>
                <w:sz w:val="24"/>
              </w:rPr>
              <w:t>магістер</w:t>
            </w:r>
            <w:r w:rsidR="00A74499" w:rsidRPr="00A74499">
              <w:rPr>
                <w:sz w:val="24"/>
              </w:rPr>
              <w:t xml:space="preserve">ський) </w:t>
            </w:r>
            <w:r w:rsidR="00D370AB" w:rsidRPr="00A74499">
              <w:rPr>
                <w:sz w:val="24"/>
              </w:rPr>
              <w:t>рівень</w:t>
            </w:r>
          </w:p>
        </w:tc>
      </w:tr>
      <w:tr w:rsidR="00123ADB">
        <w:trPr>
          <w:trHeight w:val="294"/>
        </w:trPr>
        <w:tc>
          <w:tcPr>
            <w:tcW w:w="3093" w:type="dxa"/>
            <w:gridSpan w:val="2"/>
          </w:tcPr>
          <w:p w:rsidR="00123ADB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952" w:type="dxa"/>
            <w:gridSpan w:val="5"/>
          </w:tcPr>
          <w:p w:rsidR="00123ADB" w:rsidRDefault="00961AB7" w:rsidP="000C08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23ADB" w:rsidRPr="008C6377">
        <w:trPr>
          <w:trHeight w:val="827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Кредити</w:t>
            </w:r>
            <w:r w:rsidRPr="008C6377">
              <w:rPr>
                <w:b/>
                <w:spacing w:val="-3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ECTS</w:t>
            </w:r>
          </w:p>
        </w:tc>
        <w:tc>
          <w:tcPr>
            <w:tcW w:w="824" w:type="dxa"/>
          </w:tcPr>
          <w:p w:rsidR="00123ADB" w:rsidRPr="008C6377" w:rsidRDefault="0070329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123ADB" w:rsidRPr="008C6377" w:rsidRDefault="00D370AB">
            <w:pPr>
              <w:pStyle w:val="TableParagraph"/>
              <w:ind w:left="324" w:right="153" w:hanging="147"/>
              <w:jc w:val="left"/>
              <w:rPr>
                <w:b/>
                <w:sz w:val="24"/>
              </w:rPr>
            </w:pPr>
            <w:proofErr w:type="spellStart"/>
            <w:r w:rsidRPr="008C6377">
              <w:rPr>
                <w:b/>
                <w:sz w:val="24"/>
              </w:rPr>
              <w:t>Навч</w:t>
            </w:r>
            <w:proofErr w:type="spellEnd"/>
            <w:r w:rsidRPr="008C6377">
              <w:rPr>
                <w:b/>
                <w:sz w:val="24"/>
              </w:rPr>
              <w:t>.</w:t>
            </w:r>
            <w:r w:rsidRPr="008C6377">
              <w:rPr>
                <w:b/>
                <w:spacing w:val="-57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рік</w:t>
            </w:r>
          </w:p>
        </w:tc>
        <w:tc>
          <w:tcPr>
            <w:tcW w:w="1561" w:type="dxa"/>
          </w:tcPr>
          <w:p w:rsidR="00123ADB" w:rsidRPr="008C6377" w:rsidRDefault="00C751D7">
            <w:pPr>
              <w:pStyle w:val="TableParagraph"/>
              <w:spacing w:line="268" w:lineRule="exact"/>
              <w:ind w:left="126" w:right="124"/>
              <w:rPr>
                <w:sz w:val="24"/>
              </w:rPr>
            </w:pPr>
            <w:r w:rsidRPr="008C6377">
              <w:rPr>
                <w:sz w:val="24"/>
              </w:rPr>
              <w:t>2022 – 2023</w:t>
            </w:r>
            <w:r w:rsidR="00D370AB" w:rsidRPr="008C6377">
              <w:rPr>
                <w:sz w:val="24"/>
              </w:rPr>
              <w:t>,</w:t>
            </w:r>
          </w:p>
          <w:p w:rsidR="00123ADB" w:rsidRPr="008C6377" w:rsidRDefault="006167E3">
            <w:pPr>
              <w:pStyle w:val="TableParagraph"/>
              <w:spacing w:line="270" w:lineRule="atLeast"/>
              <w:ind w:left="374" w:right="372" w:firstLine="1"/>
              <w:rPr>
                <w:sz w:val="24"/>
              </w:rPr>
            </w:pPr>
            <w:r w:rsidRPr="008C6377">
              <w:rPr>
                <w:sz w:val="24"/>
              </w:rPr>
              <w:t>перш</w:t>
            </w:r>
            <w:r w:rsidR="00D370AB" w:rsidRPr="008C6377">
              <w:rPr>
                <w:sz w:val="24"/>
              </w:rPr>
              <w:t>ий</w:t>
            </w:r>
            <w:r w:rsidR="00D370AB" w:rsidRPr="008C6377">
              <w:rPr>
                <w:spacing w:val="1"/>
                <w:sz w:val="24"/>
              </w:rPr>
              <w:t xml:space="preserve"> </w:t>
            </w:r>
            <w:r w:rsidR="00D370AB" w:rsidRPr="008C6377">
              <w:rPr>
                <w:sz w:val="24"/>
              </w:rPr>
              <w:t>семестр</w:t>
            </w:r>
          </w:p>
        </w:tc>
        <w:tc>
          <w:tcPr>
            <w:tcW w:w="1422" w:type="dxa"/>
          </w:tcPr>
          <w:p w:rsidR="00123ADB" w:rsidRPr="00707824" w:rsidRDefault="00D370AB">
            <w:pPr>
              <w:pStyle w:val="TableParagraph"/>
              <w:ind w:left="181" w:right="175" w:hanging="4"/>
              <w:rPr>
                <w:b/>
                <w:sz w:val="24"/>
              </w:rPr>
            </w:pPr>
            <w:r w:rsidRPr="00707824">
              <w:rPr>
                <w:b/>
                <w:sz w:val="24"/>
              </w:rPr>
              <w:t>Рік</w:t>
            </w:r>
            <w:r w:rsidRPr="00707824">
              <w:rPr>
                <w:b/>
                <w:spacing w:val="1"/>
                <w:sz w:val="24"/>
              </w:rPr>
              <w:t xml:space="preserve"> </w:t>
            </w:r>
            <w:r w:rsidRPr="00707824">
              <w:rPr>
                <w:b/>
                <w:sz w:val="24"/>
              </w:rPr>
              <w:t>навчання</w:t>
            </w:r>
          </w:p>
          <w:p w:rsidR="00123ADB" w:rsidRPr="00707824" w:rsidRDefault="00961AB7">
            <w:pPr>
              <w:pStyle w:val="TableParagraph"/>
              <w:spacing w:line="259" w:lineRule="exact"/>
              <w:ind w:left="337" w:right="336"/>
              <w:rPr>
                <w:b/>
                <w:sz w:val="24"/>
              </w:rPr>
            </w:pPr>
            <w:r w:rsidRPr="00707824">
              <w:rPr>
                <w:b/>
                <w:sz w:val="24"/>
              </w:rPr>
              <w:t>– 1</w:t>
            </w:r>
            <w:r w:rsidR="00D370AB" w:rsidRPr="00707824">
              <w:rPr>
                <w:b/>
                <w:sz w:val="24"/>
              </w:rPr>
              <w:t xml:space="preserve"> рік</w:t>
            </w:r>
          </w:p>
        </w:tc>
        <w:tc>
          <w:tcPr>
            <w:tcW w:w="1433" w:type="dxa"/>
          </w:tcPr>
          <w:p w:rsidR="00123ADB" w:rsidRPr="008C6377" w:rsidRDefault="00D370AB">
            <w:pPr>
              <w:pStyle w:val="TableParagraph"/>
              <w:spacing w:line="273" w:lineRule="exact"/>
              <w:ind w:left="373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Тижні</w:t>
            </w:r>
          </w:p>
        </w:tc>
        <w:tc>
          <w:tcPr>
            <w:tcW w:w="1544" w:type="dxa"/>
          </w:tcPr>
          <w:p w:rsidR="00123ADB" w:rsidRPr="008C6377" w:rsidRDefault="00707824">
            <w:pPr>
              <w:pStyle w:val="TableParagraph"/>
              <w:spacing w:line="268" w:lineRule="exact"/>
              <w:ind w:left="391" w:right="39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123ADB" w:rsidRPr="008C6377" w:rsidRDefault="00D370AB">
            <w:pPr>
              <w:pStyle w:val="TableParagraph"/>
              <w:ind w:left="395" w:right="391"/>
              <w:rPr>
                <w:sz w:val="24"/>
              </w:rPr>
            </w:pPr>
            <w:r w:rsidRPr="008C6377">
              <w:rPr>
                <w:sz w:val="24"/>
              </w:rPr>
              <w:t>тижнів</w:t>
            </w:r>
          </w:p>
        </w:tc>
      </w:tr>
      <w:tr w:rsidR="00123ADB" w:rsidRPr="00BB1169">
        <w:trPr>
          <w:trHeight w:val="830"/>
        </w:trPr>
        <w:tc>
          <w:tcPr>
            <w:tcW w:w="2269" w:type="dxa"/>
          </w:tcPr>
          <w:p w:rsidR="00123ADB" w:rsidRPr="00BB1169" w:rsidRDefault="00D370AB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 w:rsidRPr="00BB1169">
              <w:rPr>
                <w:b/>
                <w:sz w:val="24"/>
              </w:rPr>
              <w:t>Кількість</w:t>
            </w:r>
            <w:r w:rsidRPr="00BB1169">
              <w:rPr>
                <w:b/>
                <w:spacing w:val="-2"/>
                <w:sz w:val="24"/>
              </w:rPr>
              <w:t xml:space="preserve"> </w:t>
            </w:r>
            <w:r w:rsidRPr="00BB1169">
              <w:rPr>
                <w:b/>
                <w:sz w:val="24"/>
              </w:rPr>
              <w:t>годин</w:t>
            </w:r>
          </w:p>
        </w:tc>
        <w:tc>
          <w:tcPr>
            <w:tcW w:w="824" w:type="dxa"/>
          </w:tcPr>
          <w:p w:rsidR="00123ADB" w:rsidRPr="00BB1169" w:rsidRDefault="00C90ADF">
            <w:pPr>
              <w:pStyle w:val="TableParagraph"/>
              <w:spacing w:line="270" w:lineRule="exact"/>
              <w:ind w:left="209" w:right="204"/>
              <w:rPr>
                <w:sz w:val="24"/>
              </w:rPr>
            </w:pPr>
            <w:r w:rsidRPr="00BB1169">
              <w:rPr>
                <w:sz w:val="24"/>
              </w:rPr>
              <w:t>9</w:t>
            </w:r>
            <w:r w:rsidR="00D370AB" w:rsidRPr="00BB1169">
              <w:rPr>
                <w:sz w:val="24"/>
              </w:rPr>
              <w:t>0</w:t>
            </w:r>
          </w:p>
        </w:tc>
        <w:tc>
          <w:tcPr>
            <w:tcW w:w="2553" w:type="dxa"/>
            <w:gridSpan w:val="2"/>
          </w:tcPr>
          <w:p w:rsidR="00123ADB" w:rsidRPr="00BB1169" w:rsidRDefault="00D370AB">
            <w:pPr>
              <w:pStyle w:val="TableParagraph"/>
              <w:ind w:left="106" w:right="239"/>
              <w:jc w:val="left"/>
              <w:rPr>
                <w:b/>
                <w:sz w:val="24"/>
              </w:rPr>
            </w:pPr>
            <w:r w:rsidRPr="00BB1169">
              <w:rPr>
                <w:b/>
                <w:sz w:val="24"/>
              </w:rPr>
              <w:t>Кількість змістових</w:t>
            </w:r>
            <w:r w:rsidRPr="00BB1169">
              <w:rPr>
                <w:b/>
                <w:spacing w:val="-57"/>
                <w:sz w:val="24"/>
              </w:rPr>
              <w:t xml:space="preserve"> </w:t>
            </w:r>
            <w:r w:rsidRPr="00BB1169">
              <w:rPr>
                <w:b/>
                <w:sz w:val="24"/>
              </w:rPr>
              <w:t>модулів</w:t>
            </w:r>
          </w:p>
        </w:tc>
        <w:tc>
          <w:tcPr>
            <w:tcW w:w="1422" w:type="dxa"/>
          </w:tcPr>
          <w:p w:rsidR="00123ADB" w:rsidRPr="00BB1169" w:rsidRDefault="00707824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 w:rsidRPr="00BB1169">
              <w:rPr>
                <w:b/>
                <w:sz w:val="24"/>
              </w:rPr>
              <w:t>2</w:t>
            </w:r>
          </w:p>
        </w:tc>
        <w:tc>
          <w:tcPr>
            <w:tcW w:w="2977" w:type="dxa"/>
            <w:gridSpan w:val="2"/>
          </w:tcPr>
          <w:p w:rsidR="00123ADB" w:rsidRPr="00BB1169" w:rsidRDefault="00961AB7">
            <w:pPr>
              <w:pStyle w:val="TableParagraph"/>
              <w:ind w:left="104"/>
              <w:jc w:val="left"/>
              <w:rPr>
                <w:b/>
                <w:sz w:val="24"/>
              </w:rPr>
            </w:pPr>
            <w:r w:rsidRPr="00BB1169">
              <w:rPr>
                <w:b/>
                <w:sz w:val="24"/>
              </w:rPr>
              <w:t xml:space="preserve">Лекційні заняття – </w:t>
            </w:r>
            <w:r w:rsidR="009E2564" w:rsidRPr="00BB1169">
              <w:rPr>
                <w:b/>
                <w:sz w:val="24"/>
              </w:rPr>
              <w:t>22</w:t>
            </w:r>
            <w:r w:rsidR="00D370AB" w:rsidRPr="00BB1169">
              <w:rPr>
                <w:b/>
                <w:spacing w:val="1"/>
                <w:sz w:val="24"/>
              </w:rPr>
              <w:t xml:space="preserve"> </w:t>
            </w:r>
            <w:r w:rsidR="00D370AB" w:rsidRPr="00BB1169">
              <w:rPr>
                <w:b/>
                <w:sz w:val="24"/>
              </w:rPr>
              <w:t>Практичні</w:t>
            </w:r>
            <w:r w:rsidR="00D370AB" w:rsidRPr="00BB1169">
              <w:rPr>
                <w:b/>
                <w:spacing w:val="-6"/>
                <w:sz w:val="24"/>
              </w:rPr>
              <w:t xml:space="preserve"> </w:t>
            </w:r>
            <w:r w:rsidR="00D370AB" w:rsidRPr="00BB1169">
              <w:rPr>
                <w:b/>
                <w:sz w:val="24"/>
              </w:rPr>
              <w:t>заняття</w:t>
            </w:r>
            <w:r w:rsidR="00D370AB" w:rsidRPr="00BB1169">
              <w:rPr>
                <w:b/>
                <w:spacing w:val="-5"/>
                <w:sz w:val="24"/>
              </w:rPr>
              <w:t xml:space="preserve"> </w:t>
            </w:r>
            <w:r w:rsidR="00D370AB" w:rsidRPr="00BB1169">
              <w:rPr>
                <w:b/>
                <w:sz w:val="24"/>
              </w:rPr>
              <w:t>–</w:t>
            </w:r>
            <w:r w:rsidR="00D370AB" w:rsidRPr="00BB1169">
              <w:rPr>
                <w:b/>
                <w:spacing w:val="-6"/>
                <w:sz w:val="24"/>
              </w:rPr>
              <w:t xml:space="preserve"> </w:t>
            </w:r>
            <w:r w:rsidRPr="00BB1169">
              <w:rPr>
                <w:b/>
                <w:sz w:val="24"/>
              </w:rPr>
              <w:t>22</w:t>
            </w:r>
          </w:p>
          <w:p w:rsidR="00123ADB" w:rsidRPr="00BB1169" w:rsidRDefault="00D370AB">
            <w:pPr>
              <w:pStyle w:val="TableParagraph"/>
              <w:spacing w:line="259" w:lineRule="exact"/>
              <w:ind w:left="104"/>
              <w:jc w:val="left"/>
              <w:rPr>
                <w:b/>
                <w:sz w:val="24"/>
              </w:rPr>
            </w:pPr>
            <w:r w:rsidRPr="00BB1169">
              <w:rPr>
                <w:b/>
                <w:sz w:val="24"/>
              </w:rPr>
              <w:t>Самостійна</w:t>
            </w:r>
            <w:r w:rsidRPr="00BB1169">
              <w:rPr>
                <w:b/>
                <w:spacing w:val="-3"/>
                <w:sz w:val="24"/>
              </w:rPr>
              <w:t xml:space="preserve"> </w:t>
            </w:r>
            <w:r w:rsidRPr="00BB1169">
              <w:rPr>
                <w:b/>
                <w:sz w:val="24"/>
              </w:rPr>
              <w:t>робота</w:t>
            </w:r>
            <w:r w:rsidRPr="00BB1169">
              <w:rPr>
                <w:b/>
                <w:spacing w:val="-1"/>
                <w:sz w:val="24"/>
              </w:rPr>
              <w:t xml:space="preserve"> </w:t>
            </w:r>
            <w:r w:rsidRPr="00BB1169">
              <w:rPr>
                <w:b/>
                <w:sz w:val="24"/>
              </w:rPr>
              <w:t>–</w:t>
            </w:r>
            <w:r w:rsidRPr="00BB1169">
              <w:rPr>
                <w:b/>
                <w:spacing w:val="-2"/>
                <w:sz w:val="24"/>
              </w:rPr>
              <w:t xml:space="preserve"> </w:t>
            </w:r>
            <w:r w:rsidR="009E2564" w:rsidRPr="00BB1169">
              <w:rPr>
                <w:b/>
                <w:sz w:val="24"/>
              </w:rPr>
              <w:t>46</w:t>
            </w:r>
          </w:p>
        </w:tc>
      </w:tr>
      <w:tr w:rsidR="00123ADB" w:rsidRPr="00BB1169">
        <w:trPr>
          <w:trHeight w:val="275"/>
        </w:trPr>
        <w:tc>
          <w:tcPr>
            <w:tcW w:w="2269" w:type="dxa"/>
          </w:tcPr>
          <w:p w:rsidR="00123ADB" w:rsidRPr="00BB1169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BB1169">
              <w:rPr>
                <w:b/>
                <w:sz w:val="24"/>
              </w:rPr>
              <w:t>Вид</w:t>
            </w:r>
            <w:r w:rsidRPr="00BB1169">
              <w:rPr>
                <w:b/>
                <w:spacing w:val="-2"/>
                <w:sz w:val="24"/>
              </w:rPr>
              <w:t xml:space="preserve"> </w:t>
            </w:r>
            <w:r w:rsidRPr="00BB1169">
              <w:rPr>
                <w:b/>
                <w:sz w:val="24"/>
              </w:rPr>
              <w:t>контролю</w:t>
            </w:r>
          </w:p>
        </w:tc>
        <w:tc>
          <w:tcPr>
            <w:tcW w:w="4799" w:type="dxa"/>
            <w:gridSpan w:val="4"/>
          </w:tcPr>
          <w:p w:rsidR="00123ADB" w:rsidRPr="00BB1169" w:rsidRDefault="00961AB7"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 w:rsidRPr="00BB1169">
              <w:rPr>
                <w:i/>
                <w:sz w:val="24"/>
              </w:rPr>
              <w:t>Залік</w:t>
            </w:r>
          </w:p>
        </w:tc>
        <w:tc>
          <w:tcPr>
            <w:tcW w:w="2977" w:type="dxa"/>
            <w:gridSpan w:val="2"/>
          </w:tcPr>
          <w:p w:rsidR="00123ADB" w:rsidRPr="00BB1169" w:rsidRDefault="00123AD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23ADB" w:rsidRPr="00BB1169">
        <w:trPr>
          <w:trHeight w:val="275"/>
        </w:trPr>
        <w:tc>
          <w:tcPr>
            <w:tcW w:w="4085" w:type="dxa"/>
            <w:gridSpan w:val="3"/>
          </w:tcPr>
          <w:p w:rsidR="00123ADB" w:rsidRPr="00BB1169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BB1169">
              <w:rPr>
                <w:b/>
                <w:sz w:val="24"/>
              </w:rPr>
              <w:t>Посилання</w:t>
            </w:r>
            <w:r w:rsidRPr="00BB1169">
              <w:rPr>
                <w:b/>
                <w:spacing w:val="-1"/>
                <w:sz w:val="24"/>
              </w:rPr>
              <w:t xml:space="preserve"> </w:t>
            </w:r>
            <w:r w:rsidRPr="00BB1169">
              <w:rPr>
                <w:b/>
                <w:sz w:val="24"/>
              </w:rPr>
              <w:t>на</w:t>
            </w:r>
            <w:r w:rsidRPr="00BB1169">
              <w:rPr>
                <w:b/>
                <w:spacing w:val="-1"/>
                <w:sz w:val="24"/>
              </w:rPr>
              <w:t xml:space="preserve"> </w:t>
            </w:r>
            <w:r w:rsidRPr="00BB1169">
              <w:rPr>
                <w:b/>
                <w:sz w:val="24"/>
              </w:rPr>
              <w:t>курс</w:t>
            </w:r>
            <w:r w:rsidRPr="00BB1169">
              <w:rPr>
                <w:b/>
                <w:spacing w:val="-1"/>
                <w:sz w:val="24"/>
              </w:rPr>
              <w:t xml:space="preserve"> </w:t>
            </w:r>
            <w:r w:rsidRPr="00BB1169">
              <w:rPr>
                <w:b/>
                <w:sz w:val="24"/>
              </w:rPr>
              <w:t>в</w:t>
            </w:r>
            <w:r w:rsidRPr="00BB116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B1169"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60" w:type="dxa"/>
            <w:gridSpan w:val="4"/>
          </w:tcPr>
          <w:p w:rsidR="00123ADB" w:rsidRPr="00BB1169" w:rsidRDefault="00123AD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23ADB" w:rsidRPr="00BB1169">
        <w:trPr>
          <w:trHeight w:val="827"/>
        </w:trPr>
        <w:tc>
          <w:tcPr>
            <w:tcW w:w="4085" w:type="dxa"/>
            <w:gridSpan w:val="3"/>
          </w:tcPr>
          <w:p w:rsidR="00123ADB" w:rsidRPr="00BB1169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BB1169">
              <w:rPr>
                <w:b/>
                <w:sz w:val="24"/>
              </w:rPr>
              <w:t>Консультації:</w:t>
            </w:r>
          </w:p>
        </w:tc>
        <w:tc>
          <w:tcPr>
            <w:tcW w:w="5960" w:type="dxa"/>
            <w:gridSpan w:val="4"/>
          </w:tcPr>
          <w:p w:rsidR="00123ADB" w:rsidRPr="00BB1169" w:rsidRDefault="00FA1EE7">
            <w:pPr>
              <w:pStyle w:val="TableParagraph"/>
              <w:tabs>
                <w:tab w:val="left" w:pos="1614"/>
                <w:tab w:val="left" w:pos="2379"/>
                <w:tab w:val="left" w:pos="2705"/>
                <w:tab w:val="left" w:pos="3469"/>
                <w:tab w:val="left" w:pos="4033"/>
                <w:tab w:val="left" w:pos="5636"/>
              </w:tabs>
              <w:spacing w:line="268" w:lineRule="exact"/>
              <w:ind w:left="105"/>
              <w:jc w:val="left"/>
              <w:rPr>
                <w:i/>
                <w:sz w:val="24"/>
              </w:rPr>
            </w:pPr>
            <w:r w:rsidRPr="00BB1169">
              <w:rPr>
                <w:i/>
                <w:sz w:val="24"/>
              </w:rPr>
              <w:t>Щоп’ятниці</w:t>
            </w:r>
            <w:r w:rsidR="00FA5DD6" w:rsidRPr="00BB1169">
              <w:rPr>
                <w:i/>
                <w:sz w:val="24"/>
              </w:rPr>
              <w:tab/>
              <w:t>16-00</w:t>
            </w:r>
            <w:r w:rsidR="00FA5DD6" w:rsidRPr="00BB1169">
              <w:rPr>
                <w:i/>
                <w:sz w:val="24"/>
              </w:rPr>
              <w:tab/>
              <w:t>–</w:t>
            </w:r>
            <w:r w:rsidR="00FA5DD6" w:rsidRPr="00BB1169">
              <w:rPr>
                <w:i/>
                <w:sz w:val="24"/>
              </w:rPr>
              <w:tab/>
              <w:t>17</w:t>
            </w:r>
            <w:r w:rsidR="00D370AB" w:rsidRPr="00BB1169">
              <w:rPr>
                <w:i/>
                <w:sz w:val="24"/>
              </w:rPr>
              <w:t>-00</w:t>
            </w:r>
            <w:r w:rsidR="00D370AB" w:rsidRPr="00BB1169">
              <w:rPr>
                <w:i/>
                <w:sz w:val="24"/>
              </w:rPr>
              <w:tab/>
              <w:t>або</w:t>
            </w:r>
            <w:r w:rsidR="00D370AB" w:rsidRPr="00BB1169">
              <w:rPr>
                <w:i/>
                <w:sz w:val="24"/>
              </w:rPr>
              <w:tab/>
              <w:t>індивідуально</w:t>
            </w:r>
            <w:r w:rsidR="00D370AB" w:rsidRPr="00BB1169">
              <w:rPr>
                <w:i/>
                <w:sz w:val="24"/>
              </w:rPr>
              <w:tab/>
              <w:t>за</w:t>
            </w:r>
          </w:p>
          <w:p w:rsidR="00123ADB" w:rsidRPr="00BB1169" w:rsidRDefault="00D370AB">
            <w:pPr>
              <w:pStyle w:val="TableParagraph"/>
              <w:spacing w:line="270" w:lineRule="atLeast"/>
              <w:ind w:left="105"/>
              <w:jc w:val="left"/>
              <w:rPr>
                <w:i/>
                <w:sz w:val="24"/>
              </w:rPr>
            </w:pPr>
            <w:r w:rsidRPr="00BB1169">
              <w:rPr>
                <w:i/>
                <w:sz w:val="24"/>
              </w:rPr>
              <w:t>домовленістю,</w:t>
            </w:r>
            <w:r w:rsidRPr="00BB1169">
              <w:rPr>
                <w:i/>
                <w:spacing w:val="59"/>
                <w:sz w:val="24"/>
              </w:rPr>
              <w:t xml:space="preserve"> </w:t>
            </w:r>
            <w:r w:rsidRPr="00BB1169">
              <w:rPr>
                <w:i/>
                <w:sz w:val="24"/>
              </w:rPr>
              <w:t>або</w:t>
            </w:r>
            <w:r w:rsidRPr="00BB1169">
              <w:rPr>
                <w:i/>
                <w:spacing w:val="59"/>
                <w:sz w:val="24"/>
              </w:rPr>
              <w:t xml:space="preserve"> </w:t>
            </w:r>
            <w:r w:rsidRPr="00BB1169">
              <w:rPr>
                <w:i/>
                <w:sz w:val="24"/>
              </w:rPr>
              <w:t>електронною</w:t>
            </w:r>
            <w:r w:rsidRPr="00BB1169">
              <w:rPr>
                <w:i/>
                <w:spacing w:val="1"/>
                <w:sz w:val="24"/>
              </w:rPr>
              <w:t xml:space="preserve"> </w:t>
            </w:r>
            <w:r w:rsidRPr="00BB1169">
              <w:rPr>
                <w:i/>
                <w:sz w:val="24"/>
              </w:rPr>
              <w:t>поштою</w:t>
            </w:r>
            <w:r w:rsidRPr="00BB1169">
              <w:rPr>
                <w:i/>
                <w:spacing w:val="4"/>
                <w:sz w:val="24"/>
              </w:rPr>
              <w:t xml:space="preserve"> </w:t>
            </w:r>
            <w:r w:rsidRPr="00BB1169">
              <w:rPr>
                <w:i/>
                <w:sz w:val="24"/>
              </w:rPr>
              <w:t>(у</w:t>
            </w:r>
            <w:r w:rsidRPr="00BB1169">
              <w:rPr>
                <w:i/>
                <w:spacing w:val="1"/>
                <w:sz w:val="24"/>
              </w:rPr>
              <w:t xml:space="preserve"> </w:t>
            </w:r>
            <w:r w:rsidRPr="00BB1169">
              <w:rPr>
                <w:i/>
                <w:sz w:val="24"/>
              </w:rPr>
              <w:t>випадку</w:t>
            </w:r>
            <w:r w:rsidRPr="00BB1169">
              <w:rPr>
                <w:i/>
                <w:spacing w:val="-57"/>
                <w:sz w:val="24"/>
              </w:rPr>
              <w:t xml:space="preserve"> </w:t>
            </w:r>
            <w:r w:rsidRPr="00BB1169">
              <w:rPr>
                <w:i/>
                <w:sz w:val="24"/>
              </w:rPr>
              <w:t>вимушеної</w:t>
            </w:r>
            <w:r w:rsidRPr="00BB1169">
              <w:rPr>
                <w:i/>
                <w:spacing w:val="-1"/>
                <w:sz w:val="24"/>
              </w:rPr>
              <w:t xml:space="preserve"> </w:t>
            </w:r>
            <w:r w:rsidRPr="00BB1169">
              <w:rPr>
                <w:i/>
                <w:sz w:val="24"/>
              </w:rPr>
              <w:t>дистанційної</w:t>
            </w:r>
            <w:r w:rsidRPr="00BB1169">
              <w:rPr>
                <w:i/>
                <w:spacing w:val="-1"/>
                <w:sz w:val="24"/>
              </w:rPr>
              <w:t xml:space="preserve"> </w:t>
            </w:r>
            <w:r w:rsidRPr="00BB1169">
              <w:rPr>
                <w:i/>
                <w:sz w:val="24"/>
              </w:rPr>
              <w:t>форми спілкування)</w:t>
            </w:r>
          </w:p>
        </w:tc>
      </w:tr>
    </w:tbl>
    <w:p w:rsidR="00123ADB" w:rsidRPr="00BB1169" w:rsidRDefault="00D370AB">
      <w:pPr>
        <w:pStyle w:val="1"/>
        <w:spacing w:before="228" w:line="319" w:lineRule="exact"/>
      </w:pPr>
      <w:r w:rsidRPr="00BB1169">
        <w:t>ОПИС</w:t>
      </w:r>
      <w:r w:rsidRPr="00BB1169">
        <w:rPr>
          <w:spacing w:val="-3"/>
        </w:rPr>
        <w:t xml:space="preserve"> </w:t>
      </w:r>
      <w:r w:rsidRPr="00BB1169">
        <w:t>КУРСУ</w:t>
      </w:r>
    </w:p>
    <w:p w:rsidR="0011343B" w:rsidRPr="00BB1169" w:rsidRDefault="00D370AB" w:rsidP="0011343B">
      <w:pPr>
        <w:pStyle w:val="a3"/>
        <w:ind w:left="213" w:right="101" w:firstLine="708"/>
        <w:jc w:val="both"/>
      </w:pPr>
      <w:r w:rsidRPr="00BB1169">
        <w:t>Здатність</w:t>
      </w:r>
      <w:r w:rsidRPr="00BB1169">
        <w:rPr>
          <w:spacing w:val="1"/>
        </w:rPr>
        <w:t xml:space="preserve"> </w:t>
      </w:r>
      <w:proofErr w:type="spellStart"/>
      <w:r w:rsidRPr="00BB1169">
        <w:t>професійно</w:t>
      </w:r>
      <w:proofErr w:type="spellEnd"/>
      <w:r w:rsidRPr="00BB1169">
        <w:rPr>
          <w:spacing w:val="1"/>
        </w:rPr>
        <w:t xml:space="preserve"> </w:t>
      </w:r>
      <w:r w:rsidRPr="00BB1169">
        <w:t>володіти</w:t>
      </w:r>
      <w:r w:rsidRPr="00BB1169">
        <w:rPr>
          <w:spacing w:val="1"/>
        </w:rPr>
        <w:t xml:space="preserve"> </w:t>
      </w:r>
      <w:r w:rsidRPr="00BB1169">
        <w:t>теоретично-методичним</w:t>
      </w:r>
      <w:r w:rsidRPr="00BB1169">
        <w:rPr>
          <w:spacing w:val="1"/>
        </w:rPr>
        <w:t xml:space="preserve"> </w:t>
      </w:r>
      <w:r w:rsidRPr="00BB1169">
        <w:t>інструментарієм</w:t>
      </w:r>
      <w:r w:rsidRPr="00BB1169">
        <w:rPr>
          <w:spacing w:val="1"/>
        </w:rPr>
        <w:t xml:space="preserve"> </w:t>
      </w:r>
      <w:r w:rsidR="00C975F8" w:rsidRPr="00BB1169">
        <w:t>забезпече</w:t>
      </w:r>
      <w:r w:rsidRPr="00BB1169">
        <w:t>ння</w:t>
      </w:r>
      <w:r w:rsidRPr="00BB1169">
        <w:rPr>
          <w:spacing w:val="1"/>
        </w:rPr>
        <w:t xml:space="preserve"> </w:t>
      </w:r>
      <w:r w:rsidR="00C975F8" w:rsidRPr="00BB1169">
        <w:t>банківської безпеки</w:t>
      </w:r>
      <w:r w:rsidR="00C123A7" w:rsidRPr="00BB1169">
        <w:t xml:space="preserve"> на різних рівнях управління</w:t>
      </w:r>
      <w:r w:rsidRPr="00BB1169">
        <w:t>,</w:t>
      </w:r>
      <w:r w:rsidRPr="00BB1169">
        <w:rPr>
          <w:spacing w:val="1"/>
        </w:rPr>
        <w:t xml:space="preserve"> </w:t>
      </w:r>
      <w:r w:rsidR="00C123A7" w:rsidRPr="00BB1169">
        <w:rPr>
          <w:spacing w:val="1"/>
        </w:rPr>
        <w:t xml:space="preserve">усунення ризиків та реалізації можливостей </w:t>
      </w:r>
      <w:r w:rsidR="00C123A7" w:rsidRPr="00BB1169">
        <w:t>з урахуванням умов інформаційної економіки</w:t>
      </w:r>
      <w:r w:rsidR="00DC18AC" w:rsidRPr="00BB1169">
        <w:rPr>
          <w:spacing w:val="1"/>
        </w:rPr>
        <w:t xml:space="preserve">. </w:t>
      </w:r>
      <w:r w:rsidRPr="00BB1169">
        <w:t>Метою</w:t>
      </w:r>
      <w:r w:rsidRPr="00BB1169">
        <w:rPr>
          <w:spacing w:val="13"/>
        </w:rPr>
        <w:t xml:space="preserve"> </w:t>
      </w:r>
      <w:r w:rsidRPr="00BB1169">
        <w:t>вивчення</w:t>
      </w:r>
      <w:r w:rsidRPr="00BB1169">
        <w:rPr>
          <w:spacing w:val="12"/>
        </w:rPr>
        <w:t xml:space="preserve"> </w:t>
      </w:r>
      <w:r w:rsidRPr="00BB1169">
        <w:t>навчальної</w:t>
      </w:r>
      <w:r w:rsidRPr="00BB1169">
        <w:rPr>
          <w:spacing w:val="13"/>
        </w:rPr>
        <w:t xml:space="preserve"> </w:t>
      </w:r>
      <w:r w:rsidRPr="00BB1169">
        <w:t>дисципліни</w:t>
      </w:r>
      <w:r w:rsidR="00A52509" w:rsidRPr="00BB1169">
        <w:t xml:space="preserve"> </w:t>
      </w:r>
      <w:r w:rsidR="00D3204A" w:rsidRPr="00BB1169">
        <w:t>«</w:t>
      </w:r>
      <w:r w:rsidR="002245FD" w:rsidRPr="00BB1169">
        <w:t>Банківська безпека в умовах розвитку інформаційної економіки</w:t>
      </w:r>
      <w:r w:rsidR="00D3204A" w:rsidRPr="00BB1169">
        <w:t>»</w:t>
      </w:r>
      <w:r w:rsidR="00D3204A" w:rsidRPr="00BB1169">
        <w:rPr>
          <w:spacing w:val="1"/>
        </w:rPr>
        <w:t xml:space="preserve"> </w:t>
      </w:r>
      <w:r w:rsidR="00D3204A" w:rsidRPr="00BB1169">
        <w:t>є</w:t>
      </w:r>
      <w:r w:rsidR="00D3204A" w:rsidRPr="00BB1169">
        <w:rPr>
          <w:spacing w:val="1"/>
        </w:rPr>
        <w:t xml:space="preserve"> </w:t>
      </w:r>
      <w:r w:rsidR="00D3204A" w:rsidRPr="00BB1169">
        <w:t>формування</w:t>
      </w:r>
      <w:r w:rsidR="00D3204A" w:rsidRPr="00BB1169">
        <w:rPr>
          <w:spacing w:val="1"/>
        </w:rPr>
        <w:t xml:space="preserve"> </w:t>
      </w:r>
      <w:r w:rsidR="00D3204A" w:rsidRPr="00BB1169">
        <w:t>у</w:t>
      </w:r>
      <w:r w:rsidR="00D3204A" w:rsidRPr="00BB1169">
        <w:rPr>
          <w:spacing w:val="1"/>
        </w:rPr>
        <w:t xml:space="preserve"> </w:t>
      </w:r>
      <w:r w:rsidR="00D3204A" w:rsidRPr="00BB1169">
        <w:t xml:space="preserve">здобувачів знань </w:t>
      </w:r>
      <w:r w:rsidR="0011343B" w:rsidRPr="00BB1169">
        <w:t>з теоретичних і методичних засад, нормативно-правової бази щодо банківської безпеки, принципів і організації системи її забезпечення на мікро- та макрорівні в умовах інформаційної економіки.</w:t>
      </w:r>
    </w:p>
    <w:p w:rsidR="00BB6017" w:rsidRPr="00BB1169" w:rsidRDefault="00D370AB" w:rsidP="00467C2B">
      <w:pPr>
        <w:pStyle w:val="a3"/>
        <w:ind w:left="213" w:right="101" w:firstLine="708"/>
        <w:jc w:val="both"/>
        <w:rPr>
          <w:spacing w:val="1"/>
        </w:rPr>
      </w:pPr>
      <w:r w:rsidRPr="00BB1169">
        <w:t>Дисципліна розрахована на один</w:t>
      </w:r>
      <w:r w:rsidRPr="00BB1169">
        <w:rPr>
          <w:spacing w:val="60"/>
        </w:rPr>
        <w:t xml:space="preserve"> </w:t>
      </w:r>
      <w:r w:rsidRPr="00BB1169">
        <w:t>семестр</w:t>
      </w:r>
      <w:r w:rsidRPr="00BB1169">
        <w:rPr>
          <w:spacing w:val="60"/>
        </w:rPr>
        <w:t xml:space="preserve"> </w:t>
      </w:r>
      <w:r w:rsidRPr="00BB1169">
        <w:t>(</w:t>
      </w:r>
      <w:r w:rsidR="006167E3" w:rsidRPr="00BB1169">
        <w:t>перш</w:t>
      </w:r>
      <w:r w:rsidRPr="00BB1169">
        <w:t xml:space="preserve">ий семестр </w:t>
      </w:r>
      <w:r w:rsidR="00D3204A" w:rsidRPr="00BB1169">
        <w:t>першого</w:t>
      </w:r>
      <w:r w:rsidRPr="00BB1169">
        <w:t xml:space="preserve"> курсу </w:t>
      </w:r>
      <w:r w:rsidR="00ED6F4B" w:rsidRPr="00BB1169">
        <w:t>маг</w:t>
      </w:r>
      <w:r w:rsidR="00D3204A" w:rsidRPr="00BB1169">
        <w:t>істратури</w:t>
      </w:r>
      <w:r w:rsidRPr="00BB1169">
        <w:t>)</w:t>
      </w:r>
      <w:r w:rsidRPr="00BB1169">
        <w:rPr>
          <w:spacing w:val="1"/>
        </w:rPr>
        <w:t xml:space="preserve"> </w:t>
      </w:r>
      <w:r w:rsidRPr="00BB1169">
        <w:t>та</w:t>
      </w:r>
      <w:r w:rsidRPr="00BB1169">
        <w:rPr>
          <w:spacing w:val="39"/>
        </w:rPr>
        <w:t xml:space="preserve"> </w:t>
      </w:r>
      <w:r w:rsidRPr="00BB1169">
        <w:t>складається</w:t>
      </w:r>
      <w:r w:rsidRPr="00BB1169">
        <w:rPr>
          <w:spacing w:val="39"/>
        </w:rPr>
        <w:t xml:space="preserve"> </w:t>
      </w:r>
      <w:r w:rsidRPr="00BB1169">
        <w:t>з</w:t>
      </w:r>
      <w:r w:rsidRPr="00BB1169">
        <w:rPr>
          <w:spacing w:val="42"/>
        </w:rPr>
        <w:t xml:space="preserve"> </w:t>
      </w:r>
      <w:r w:rsidR="00D3204A" w:rsidRPr="00BB1169">
        <w:t>восьми</w:t>
      </w:r>
      <w:r w:rsidRPr="00BB1169">
        <w:rPr>
          <w:spacing w:val="42"/>
        </w:rPr>
        <w:t xml:space="preserve"> </w:t>
      </w:r>
      <w:r w:rsidRPr="00BB1169">
        <w:t>тем,</w:t>
      </w:r>
      <w:r w:rsidRPr="00BB1169">
        <w:rPr>
          <w:spacing w:val="40"/>
        </w:rPr>
        <w:t xml:space="preserve"> </w:t>
      </w:r>
      <w:r w:rsidRPr="00BB1169">
        <w:t>які</w:t>
      </w:r>
      <w:r w:rsidRPr="00BB1169">
        <w:rPr>
          <w:spacing w:val="41"/>
        </w:rPr>
        <w:t xml:space="preserve"> </w:t>
      </w:r>
      <w:r w:rsidRPr="00BB1169">
        <w:t>розділені</w:t>
      </w:r>
      <w:r w:rsidRPr="00BB1169">
        <w:rPr>
          <w:spacing w:val="39"/>
        </w:rPr>
        <w:t xml:space="preserve"> </w:t>
      </w:r>
      <w:r w:rsidRPr="00BB1169">
        <w:t>на</w:t>
      </w:r>
      <w:r w:rsidRPr="00BB1169">
        <w:rPr>
          <w:spacing w:val="40"/>
        </w:rPr>
        <w:t xml:space="preserve"> </w:t>
      </w:r>
      <w:r w:rsidRPr="00BB1169">
        <w:t>два</w:t>
      </w:r>
      <w:r w:rsidRPr="00BB1169">
        <w:rPr>
          <w:spacing w:val="42"/>
        </w:rPr>
        <w:t xml:space="preserve"> </w:t>
      </w:r>
      <w:r w:rsidR="00467C2B" w:rsidRPr="00BB1169">
        <w:t>змістові модулі</w:t>
      </w:r>
      <w:r w:rsidRPr="00BB1169">
        <w:t>.</w:t>
      </w:r>
      <w:r w:rsidRPr="00BB1169">
        <w:rPr>
          <w:spacing w:val="40"/>
        </w:rPr>
        <w:t xml:space="preserve"> </w:t>
      </w:r>
      <w:r w:rsidRPr="00BB1169">
        <w:t>Перший</w:t>
      </w:r>
      <w:r w:rsidRPr="00BB1169">
        <w:rPr>
          <w:spacing w:val="42"/>
        </w:rPr>
        <w:t xml:space="preserve"> </w:t>
      </w:r>
      <w:r w:rsidR="00467C2B" w:rsidRPr="00BB1169">
        <w:t>змістовий модуль</w:t>
      </w:r>
      <w:r w:rsidRPr="00BB1169">
        <w:rPr>
          <w:spacing w:val="40"/>
        </w:rPr>
        <w:t xml:space="preserve"> </w:t>
      </w:r>
      <w:r w:rsidR="00D91F6E" w:rsidRPr="00BB1169">
        <w:t>присвячено</w:t>
      </w:r>
      <w:r w:rsidRPr="00BB1169">
        <w:rPr>
          <w:spacing w:val="40"/>
        </w:rPr>
        <w:t xml:space="preserve"> </w:t>
      </w:r>
      <w:r w:rsidR="00467C2B" w:rsidRPr="00BB1169">
        <w:t>теоретичним та нормативно-правовим засадам банківської безпеки</w:t>
      </w:r>
      <w:r w:rsidRPr="00BB1169">
        <w:t xml:space="preserve">. Другий </w:t>
      </w:r>
      <w:r w:rsidR="00467C2B" w:rsidRPr="00BB1169">
        <w:t>змістовий модуль</w:t>
      </w:r>
      <w:r w:rsidRPr="00BB1169">
        <w:t xml:space="preserve"> </w:t>
      </w:r>
      <w:r w:rsidR="00D91F6E" w:rsidRPr="00BB1169">
        <w:t>присвячено</w:t>
      </w:r>
      <w:r w:rsidR="00D91F6E" w:rsidRPr="00BB1169">
        <w:rPr>
          <w:spacing w:val="1"/>
        </w:rPr>
        <w:t xml:space="preserve"> </w:t>
      </w:r>
      <w:r w:rsidR="00467C2B" w:rsidRPr="00BB1169">
        <w:t>сучасним аспектам цифрової модернізації банківської системи та викликам її безпеці</w:t>
      </w:r>
      <w:r w:rsidR="00BB6017" w:rsidRPr="00BB1169">
        <w:rPr>
          <w:spacing w:val="1"/>
        </w:rPr>
        <w:t>.</w:t>
      </w:r>
    </w:p>
    <w:p w:rsidR="00123ADB" w:rsidRPr="00467C2B" w:rsidRDefault="00D370AB" w:rsidP="00467C2B">
      <w:pPr>
        <w:pStyle w:val="a3"/>
        <w:ind w:left="213" w:right="100" w:firstLine="708"/>
        <w:jc w:val="both"/>
        <w:rPr>
          <w:spacing w:val="1"/>
        </w:rPr>
      </w:pPr>
      <w:r w:rsidRPr="00BB1169">
        <w:t>Опанування тематики курсу є фундаментальними знаннями, необхідними для комплексного</w:t>
      </w:r>
      <w:r w:rsidRPr="00BB1169">
        <w:rPr>
          <w:spacing w:val="-57"/>
        </w:rPr>
        <w:t xml:space="preserve"> </w:t>
      </w:r>
      <w:r w:rsidRPr="00BB1169">
        <w:t>розуміння сутності</w:t>
      </w:r>
      <w:r w:rsidR="00D3204A" w:rsidRPr="00BB1169">
        <w:t xml:space="preserve"> </w:t>
      </w:r>
      <w:r w:rsidR="00467C2B" w:rsidRPr="00BB1169">
        <w:t>банківської безпеки, її формуванню на різних рівнях управління</w:t>
      </w:r>
      <w:r w:rsidRPr="00BB1169">
        <w:t>, що</w:t>
      </w:r>
      <w:r w:rsidRPr="00BB1169">
        <w:rPr>
          <w:spacing w:val="1"/>
        </w:rPr>
        <w:t xml:space="preserve"> </w:t>
      </w:r>
      <w:r w:rsidRPr="00BB1169">
        <w:t>дасть</w:t>
      </w:r>
      <w:r w:rsidRPr="00BB1169">
        <w:rPr>
          <w:spacing w:val="1"/>
        </w:rPr>
        <w:t xml:space="preserve"> </w:t>
      </w:r>
      <w:r w:rsidRPr="00BB1169">
        <w:t>змогу</w:t>
      </w:r>
      <w:r w:rsidRPr="00BB1169">
        <w:rPr>
          <w:spacing w:val="1"/>
        </w:rPr>
        <w:t xml:space="preserve"> </w:t>
      </w:r>
      <w:r w:rsidR="00467C2B" w:rsidRPr="00BB1169">
        <w:rPr>
          <w:spacing w:val="1"/>
        </w:rPr>
        <w:t>її</w:t>
      </w:r>
      <w:r w:rsidR="00D3204A" w:rsidRPr="00BB1169">
        <w:rPr>
          <w:spacing w:val="1"/>
        </w:rPr>
        <w:t xml:space="preserve"> </w:t>
      </w:r>
      <w:r w:rsidR="00467C2B" w:rsidRPr="00BB1169">
        <w:rPr>
          <w:spacing w:val="1"/>
        </w:rPr>
        <w:t xml:space="preserve">забезпечувати через використання </w:t>
      </w:r>
      <w:r w:rsidR="00467C2B" w:rsidRPr="00BB1169">
        <w:t>методичного</w:t>
      </w:r>
      <w:r w:rsidR="00467C2B" w:rsidRPr="00BB1169">
        <w:rPr>
          <w:spacing w:val="1"/>
        </w:rPr>
        <w:t xml:space="preserve"> </w:t>
      </w:r>
      <w:r w:rsidR="00467C2B" w:rsidRPr="00BB1169">
        <w:t xml:space="preserve">інструментарію, запропонованого Національним банком України відповідно міжнародної практики, </w:t>
      </w:r>
      <w:r w:rsidRPr="00BB1169">
        <w:t>розробляти</w:t>
      </w:r>
      <w:r w:rsidRPr="00BB1169">
        <w:rPr>
          <w:spacing w:val="1"/>
        </w:rPr>
        <w:t xml:space="preserve"> </w:t>
      </w:r>
      <w:r w:rsidRPr="00BB1169">
        <w:t>стратегічні</w:t>
      </w:r>
      <w:r w:rsidRPr="00BB1169">
        <w:rPr>
          <w:spacing w:val="1"/>
        </w:rPr>
        <w:t xml:space="preserve"> </w:t>
      </w:r>
      <w:r w:rsidRPr="00BB1169">
        <w:t>заходи</w:t>
      </w:r>
      <w:r w:rsidRPr="00BB1169">
        <w:rPr>
          <w:spacing w:val="1"/>
        </w:rPr>
        <w:t xml:space="preserve"> </w:t>
      </w:r>
      <w:r w:rsidR="00467C2B" w:rsidRPr="00BB1169">
        <w:rPr>
          <w:spacing w:val="1"/>
        </w:rPr>
        <w:t xml:space="preserve">з її забезпечення, </w:t>
      </w:r>
      <w:r w:rsidR="00BB6017" w:rsidRPr="00BB1169">
        <w:t xml:space="preserve">визначати </w:t>
      </w:r>
      <w:r w:rsidRPr="00BB1169">
        <w:t>пріоритети формування</w:t>
      </w:r>
      <w:r w:rsidRPr="00BB1169">
        <w:rPr>
          <w:spacing w:val="-57"/>
        </w:rPr>
        <w:t xml:space="preserve"> </w:t>
      </w:r>
      <w:r w:rsidR="00467C2B" w:rsidRPr="00BB1169">
        <w:t xml:space="preserve"> </w:t>
      </w:r>
      <w:r w:rsidRPr="00BB1169">
        <w:t>політики</w:t>
      </w:r>
      <w:r w:rsidR="00467C2B" w:rsidRPr="00BB1169">
        <w:t xml:space="preserve"> в сфері банківської діяльності.</w:t>
      </w:r>
    </w:p>
    <w:p w:rsidR="00123ADB" w:rsidRDefault="00123ADB">
      <w:pPr>
        <w:pStyle w:val="a3"/>
        <w:rPr>
          <w:sz w:val="26"/>
        </w:rPr>
      </w:pPr>
    </w:p>
    <w:p w:rsidR="00123ADB" w:rsidRDefault="00D370AB">
      <w:pPr>
        <w:pStyle w:val="1"/>
        <w:spacing w:line="321" w:lineRule="exact"/>
        <w:jc w:val="both"/>
      </w:pPr>
      <w:r>
        <w:t>ОЧІКУВАНІ</w:t>
      </w:r>
      <w:r>
        <w:rPr>
          <w:spacing w:val="-2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НАВЧАННЯ</w:t>
      </w:r>
    </w:p>
    <w:p w:rsidR="00123ADB" w:rsidRDefault="00D370AB">
      <w:pPr>
        <w:pStyle w:val="3"/>
        <w:ind w:left="213"/>
        <w:rPr>
          <w:u w:val="none"/>
        </w:rPr>
      </w:pPr>
      <w:r>
        <w:rPr>
          <w:u w:val="none"/>
        </w:rPr>
        <w:t>У</w:t>
      </w:r>
      <w:r>
        <w:rPr>
          <w:spacing w:val="-3"/>
          <w:u w:val="none"/>
        </w:rPr>
        <w:t xml:space="preserve"> </w:t>
      </w:r>
      <w:r>
        <w:rPr>
          <w:u w:val="none"/>
        </w:rPr>
        <w:t>разі</w:t>
      </w:r>
      <w:r>
        <w:rPr>
          <w:spacing w:val="-2"/>
          <w:u w:val="none"/>
        </w:rPr>
        <w:t xml:space="preserve"> </w:t>
      </w:r>
      <w:r>
        <w:rPr>
          <w:u w:val="none"/>
        </w:rPr>
        <w:t>успішного</w:t>
      </w:r>
      <w:r>
        <w:rPr>
          <w:spacing w:val="-2"/>
          <w:u w:val="none"/>
        </w:rPr>
        <w:t xml:space="preserve"> </w:t>
      </w:r>
      <w:r>
        <w:rPr>
          <w:u w:val="none"/>
        </w:rPr>
        <w:t>завершення</w:t>
      </w:r>
      <w:r>
        <w:rPr>
          <w:spacing w:val="-3"/>
          <w:u w:val="none"/>
        </w:rPr>
        <w:t xml:space="preserve"> </w:t>
      </w:r>
      <w:r>
        <w:rPr>
          <w:u w:val="none"/>
        </w:rPr>
        <w:t>курсу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студент </w:t>
      </w:r>
      <w:r>
        <w:rPr>
          <w:u w:val="thick"/>
        </w:rPr>
        <w:t>зможе</w:t>
      </w:r>
      <w:r>
        <w:rPr>
          <w:u w:val="none"/>
        </w:rPr>
        <w:t>:</w:t>
      </w:r>
    </w:p>
    <w:p w:rsidR="00123ADB" w:rsidRPr="00D3204A" w:rsidRDefault="001473BB" w:rsidP="00D3204A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2" w:lineRule="exact"/>
        <w:ind w:hanging="361"/>
        <w:jc w:val="left"/>
        <w:rPr>
          <w:i/>
          <w:sz w:val="24"/>
          <w:szCs w:val="24"/>
        </w:rPr>
      </w:pPr>
      <w:r w:rsidRPr="00D3204A">
        <w:rPr>
          <w:i/>
          <w:sz w:val="24"/>
          <w:szCs w:val="24"/>
        </w:rPr>
        <w:t xml:space="preserve">визначати необхідність в </w:t>
      </w:r>
      <w:r w:rsidR="00676576">
        <w:rPr>
          <w:i/>
          <w:sz w:val="24"/>
          <w:szCs w:val="24"/>
        </w:rPr>
        <w:t>підвищенні рівня банківської безпеки та її складових</w:t>
      </w:r>
      <w:r w:rsidRPr="00D3204A">
        <w:rPr>
          <w:i/>
          <w:sz w:val="24"/>
          <w:szCs w:val="24"/>
        </w:rPr>
        <w:t>;</w:t>
      </w:r>
    </w:p>
    <w:p w:rsidR="00123ADB" w:rsidRPr="00676576" w:rsidRDefault="00D370AB" w:rsidP="00676576">
      <w:pPr>
        <w:pStyle w:val="a4"/>
        <w:numPr>
          <w:ilvl w:val="0"/>
          <w:numId w:val="2"/>
        </w:numPr>
        <w:rPr>
          <w:i/>
          <w:sz w:val="24"/>
          <w:szCs w:val="24"/>
        </w:rPr>
      </w:pPr>
      <w:r w:rsidRPr="00D3204A">
        <w:rPr>
          <w:i/>
          <w:sz w:val="24"/>
          <w:szCs w:val="24"/>
        </w:rPr>
        <w:t>виявляти</w:t>
      </w:r>
      <w:r w:rsidRPr="00D3204A">
        <w:rPr>
          <w:i/>
          <w:spacing w:val="-3"/>
          <w:sz w:val="24"/>
          <w:szCs w:val="24"/>
        </w:rPr>
        <w:t xml:space="preserve"> </w:t>
      </w:r>
      <w:r w:rsidRPr="00D3204A">
        <w:rPr>
          <w:i/>
          <w:sz w:val="24"/>
          <w:szCs w:val="24"/>
        </w:rPr>
        <w:t>та</w:t>
      </w:r>
      <w:r w:rsidRPr="00D3204A">
        <w:rPr>
          <w:i/>
          <w:spacing w:val="-1"/>
          <w:sz w:val="24"/>
          <w:szCs w:val="24"/>
        </w:rPr>
        <w:t xml:space="preserve"> </w:t>
      </w:r>
      <w:r w:rsidRPr="00D3204A">
        <w:rPr>
          <w:i/>
          <w:sz w:val="24"/>
          <w:szCs w:val="24"/>
        </w:rPr>
        <w:t>оцінювати</w:t>
      </w:r>
      <w:r w:rsidRPr="00D3204A">
        <w:rPr>
          <w:i/>
          <w:spacing w:val="-1"/>
          <w:sz w:val="24"/>
          <w:szCs w:val="24"/>
        </w:rPr>
        <w:t xml:space="preserve"> </w:t>
      </w:r>
      <w:r w:rsidRPr="00D3204A">
        <w:rPr>
          <w:i/>
          <w:sz w:val="24"/>
          <w:szCs w:val="24"/>
        </w:rPr>
        <w:t>проблеми</w:t>
      </w:r>
      <w:r w:rsidRPr="00D3204A">
        <w:rPr>
          <w:i/>
          <w:spacing w:val="-2"/>
          <w:sz w:val="24"/>
          <w:szCs w:val="24"/>
        </w:rPr>
        <w:t xml:space="preserve"> </w:t>
      </w:r>
      <w:r w:rsidR="00676576">
        <w:rPr>
          <w:i/>
          <w:spacing w:val="-2"/>
          <w:sz w:val="24"/>
          <w:szCs w:val="24"/>
        </w:rPr>
        <w:t xml:space="preserve">банківської </w:t>
      </w:r>
      <w:r w:rsidR="00676576" w:rsidRPr="00676576">
        <w:rPr>
          <w:i/>
          <w:spacing w:val="-2"/>
          <w:sz w:val="24"/>
          <w:szCs w:val="24"/>
        </w:rPr>
        <w:t>безпеки на різних рівнях управління</w:t>
      </w:r>
      <w:r w:rsidRPr="00676576">
        <w:rPr>
          <w:i/>
          <w:sz w:val="24"/>
          <w:szCs w:val="24"/>
        </w:rPr>
        <w:t>;</w:t>
      </w:r>
    </w:p>
    <w:p w:rsidR="00123ADB" w:rsidRPr="00D3204A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jc w:val="left"/>
        <w:rPr>
          <w:i/>
          <w:sz w:val="24"/>
          <w:szCs w:val="24"/>
        </w:rPr>
      </w:pPr>
      <w:r w:rsidRPr="00D3204A">
        <w:rPr>
          <w:i/>
          <w:sz w:val="24"/>
          <w:szCs w:val="24"/>
        </w:rPr>
        <w:t>аналізувати</w:t>
      </w:r>
      <w:r w:rsidRPr="00D3204A">
        <w:rPr>
          <w:i/>
          <w:spacing w:val="-4"/>
          <w:sz w:val="24"/>
          <w:szCs w:val="24"/>
        </w:rPr>
        <w:t xml:space="preserve"> </w:t>
      </w:r>
      <w:r w:rsidR="00676576" w:rsidRPr="00676576">
        <w:rPr>
          <w:i/>
          <w:sz w:val="24"/>
          <w:szCs w:val="24"/>
        </w:rPr>
        <w:t xml:space="preserve">ризики та можливості розвитку банківської системи України в </w:t>
      </w:r>
      <w:r w:rsidR="00676576">
        <w:rPr>
          <w:i/>
          <w:sz w:val="24"/>
          <w:szCs w:val="24"/>
        </w:rPr>
        <w:t xml:space="preserve">умовах </w:t>
      </w:r>
      <w:r w:rsidR="00676576" w:rsidRPr="00676576">
        <w:rPr>
          <w:i/>
          <w:sz w:val="24"/>
          <w:szCs w:val="24"/>
        </w:rPr>
        <w:t>інформаційної економіки</w:t>
      </w:r>
      <w:r w:rsidRPr="00D3204A">
        <w:rPr>
          <w:i/>
          <w:sz w:val="24"/>
          <w:szCs w:val="24"/>
        </w:rPr>
        <w:t>;</w:t>
      </w:r>
    </w:p>
    <w:p w:rsidR="00123ADB" w:rsidRPr="00D3204A" w:rsidRDefault="00123ADB">
      <w:pPr>
        <w:spacing w:line="293" w:lineRule="exact"/>
        <w:rPr>
          <w:sz w:val="24"/>
          <w:szCs w:val="24"/>
        </w:rPr>
        <w:sectPr w:rsidR="00123ADB" w:rsidRPr="00D3204A">
          <w:headerReference w:type="default" r:id="rId7"/>
          <w:type w:val="continuous"/>
          <w:pgSz w:w="11910" w:h="16840"/>
          <w:pgMar w:top="1740" w:right="460" w:bottom="280" w:left="920" w:header="375" w:footer="708" w:gutter="0"/>
          <w:pgNumType w:start="1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455F2A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3" style="width:450pt;height:.5pt;mso-position-horizontal-relative:char;mso-position-vertical-relative:line" coordsize="9000,10">
            <v:line id="_x0000_s1034" style="position:absolute" from="0,5" to="9000,5" strokeweight=".48pt"/>
            <w10:anchorlock/>
          </v:group>
        </w:pict>
      </w:r>
    </w:p>
    <w:p w:rsidR="00676576" w:rsidRPr="00BB1169" w:rsidRDefault="00D370AB" w:rsidP="00676576">
      <w:pPr>
        <w:pStyle w:val="a4"/>
        <w:numPr>
          <w:ilvl w:val="0"/>
          <w:numId w:val="2"/>
        </w:numPr>
        <w:tabs>
          <w:tab w:val="left" w:pos="1310"/>
        </w:tabs>
        <w:rPr>
          <w:i/>
          <w:sz w:val="24"/>
          <w:szCs w:val="24"/>
        </w:rPr>
      </w:pPr>
      <w:r w:rsidRPr="00676576">
        <w:rPr>
          <w:i/>
          <w:sz w:val="24"/>
        </w:rPr>
        <w:t>розробляти</w:t>
      </w:r>
      <w:r w:rsidRPr="00676576">
        <w:rPr>
          <w:i/>
          <w:spacing w:val="-5"/>
          <w:sz w:val="24"/>
        </w:rPr>
        <w:t xml:space="preserve"> </w:t>
      </w:r>
      <w:r w:rsidR="00676576" w:rsidRPr="00676576">
        <w:rPr>
          <w:i/>
          <w:spacing w:val="-5"/>
          <w:sz w:val="24"/>
        </w:rPr>
        <w:t xml:space="preserve">механізми та заходи </w:t>
      </w:r>
      <w:r w:rsidR="00676576" w:rsidRPr="00676576">
        <w:rPr>
          <w:i/>
          <w:sz w:val="24"/>
          <w:szCs w:val="24"/>
        </w:rPr>
        <w:t xml:space="preserve">забезпечення банківської безпеки в умовах розвитку </w:t>
      </w:r>
      <w:r w:rsidR="00676576" w:rsidRPr="00BB1169">
        <w:rPr>
          <w:i/>
          <w:sz w:val="24"/>
          <w:szCs w:val="24"/>
        </w:rPr>
        <w:t>інформаційної економіки;</w:t>
      </w:r>
    </w:p>
    <w:p w:rsidR="00CD63FF" w:rsidRPr="00BB1169" w:rsidRDefault="001473BB" w:rsidP="00676576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jc w:val="left"/>
        <w:rPr>
          <w:i/>
          <w:sz w:val="24"/>
          <w:szCs w:val="24"/>
        </w:rPr>
      </w:pPr>
      <w:r w:rsidRPr="00BB1169">
        <w:rPr>
          <w:i/>
          <w:sz w:val="24"/>
          <w:szCs w:val="24"/>
        </w:rPr>
        <w:t xml:space="preserve">визначати пріоритети </w:t>
      </w:r>
      <w:r w:rsidR="00676576" w:rsidRPr="00BB1169">
        <w:rPr>
          <w:i/>
          <w:sz w:val="24"/>
          <w:szCs w:val="24"/>
        </w:rPr>
        <w:t>в сфері цифрової модернізації банківської системи та відповідні виклики її безпеці.</w:t>
      </w:r>
    </w:p>
    <w:p w:rsidR="00123ADB" w:rsidRDefault="00D370AB">
      <w:pPr>
        <w:pStyle w:val="1"/>
        <w:spacing w:before="233"/>
      </w:pPr>
      <w:r w:rsidRPr="00BB1169">
        <w:t>ОСНОВНІ</w:t>
      </w:r>
      <w:r w:rsidRPr="00BB1169">
        <w:rPr>
          <w:spacing w:val="-5"/>
        </w:rPr>
        <w:t xml:space="preserve"> </w:t>
      </w:r>
      <w:r w:rsidRPr="00BB1169">
        <w:t>НАВЧАЛЬНІ</w:t>
      </w:r>
      <w:r w:rsidRPr="00BB1169">
        <w:rPr>
          <w:spacing w:val="-1"/>
        </w:rPr>
        <w:t xml:space="preserve"> </w:t>
      </w:r>
      <w:r w:rsidRPr="00BB1169">
        <w:t>РЕСУРСИ</w:t>
      </w:r>
    </w:p>
    <w:p w:rsidR="00E328E2" w:rsidRPr="00E328E2" w:rsidRDefault="00E328E2" w:rsidP="00E328E2">
      <w:pPr>
        <w:pStyle w:val="a4"/>
        <w:numPr>
          <w:ilvl w:val="0"/>
          <w:numId w:val="1"/>
        </w:numPr>
        <w:tabs>
          <w:tab w:val="left" w:pos="1134"/>
        </w:tabs>
        <w:rPr>
          <w:rStyle w:val="a9"/>
          <w:color w:val="000000"/>
          <w:sz w:val="24"/>
          <w:szCs w:val="24"/>
        </w:rPr>
      </w:pPr>
      <w:r w:rsidRPr="00E328E2">
        <w:rPr>
          <w:color w:val="000000"/>
          <w:sz w:val="24"/>
          <w:szCs w:val="24"/>
        </w:rPr>
        <w:t xml:space="preserve">Гладких Д.М. Банківська безпека держави в умовах розвитку інформаційної економіки (трансформації банківських операцій): монографія. Київ: НУОУ, 2019. 393 с. URL: </w:t>
      </w:r>
      <w:hyperlink r:id="rId8" w:history="1">
        <w:r w:rsidRPr="00E328E2">
          <w:rPr>
            <w:rStyle w:val="a9"/>
            <w:color w:val="000000"/>
            <w:sz w:val="24"/>
            <w:szCs w:val="24"/>
            <w:u w:val="none"/>
          </w:rPr>
          <w:t>https://niss.gov.ua/sites/default/files/2020-09/monograf_gladkikh_2019.pdf</w:t>
        </w:r>
      </w:hyperlink>
    </w:p>
    <w:p w:rsidR="00E328E2" w:rsidRPr="00E328E2" w:rsidRDefault="00E328E2" w:rsidP="00E328E2">
      <w:pPr>
        <w:pStyle w:val="a4"/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E328E2">
        <w:rPr>
          <w:color w:val="000000"/>
          <w:sz w:val="24"/>
          <w:szCs w:val="24"/>
          <w:shd w:val="clear" w:color="auto" w:fill="FFFFFF"/>
        </w:rPr>
        <w:t xml:space="preserve">Марченко О.М., </w:t>
      </w:r>
      <w:proofErr w:type="spellStart"/>
      <w:r w:rsidRPr="00E328E2">
        <w:rPr>
          <w:color w:val="000000"/>
          <w:sz w:val="24"/>
          <w:szCs w:val="24"/>
          <w:shd w:val="clear" w:color="auto" w:fill="FFFFFF"/>
        </w:rPr>
        <w:t>Пушак</w:t>
      </w:r>
      <w:proofErr w:type="spellEnd"/>
      <w:r w:rsidRPr="00E328E2">
        <w:rPr>
          <w:color w:val="000000"/>
          <w:sz w:val="24"/>
          <w:szCs w:val="24"/>
          <w:shd w:val="clear" w:color="auto" w:fill="FFFFFF"/>
        </w:rPr>
        <w:t xml:space="preserve"> Я.Я., </w:t>
      </w:r>
      <w:proofErr w:type="spellStart"/>
      <w:r w:rsidRPr="00E328E2">
        <w:rPr>
          <w:color w:val="000000"/>
          <w:sz w:val="24"/>
          <w:szCs w:val="24"/>
          <w:shd w:val="clear" w:color="auto" w:fill="FFFFFF"/>
        </w:rPr>
        <w:t>Ревак</w:t>
      </w:r>
      <w:proofErr w:type="spellEnd"/>
      <w:r w:rsidRPr="00E328E2">
        <w:rPr>
          <w:color w:val="000000"/>
          <w:sz w:val="24"/>
          <w:szCs w:val="24"/>
          <w:shd w:val="clear" w:color="auto" w:fill="FFFFFF"/>
        </w:rPr>
        <w:t xml:space="preserve"> І.О. Фінансова безпека держави : навчальний посібник. Львів: </w:t>
      </w:r>
      <w:proofErr w:type="spellStart"/>
      <w:r w:rsidRPr="00E328E2">
        <w:rPr>
          <w:color w:val="000000"/>
          <w:sz w:val="24"/>
          <w:szCs w:val="24"/>
          <w:shd w:val="clear" w:color="auto" w:fill="FFFFFF"/>
        </w:rPr>
        <w:t>ЛьвДУВС</w:t>
      </w:r>
      <w:proofErr w:type="spellEnd"/>
      <w:r w:rsidRPr="00E328E2">
        <w:rPr>
          <w:color w:val="000000"/>
          <w:sz w:val="24"/>
          <w:szCs w:val="24"/>
          <w:shd w:val="clear" w:color="auto" w:fill="FFFFFF"/>
        </w:rPr>
        <w:t>, 2020. 356 с.</w:t>
      </w:r>
    </w:p>
    <w:p w:rsidR="00E328E2" w:rsidRPr="00E328E2" w:rsidRDefault="00E328E2" w:rsidP="00E328E2">
      <w:pPr>
        <w:pStyle w:val="a4"/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E328E2">
        <w:rPr>
          <w:color w:val="000000"/>
          <w:sz w:val="24"/>
          <w:szCs w:val="24"/>
        </w:rPr>
        <w:t xml:space="preserve">Дятлова Ю.В. Розвиток </w:t>
      </w:r>
      <w:r w:rsidRPr="00E328E2">
        <w:rPr>
          <w:bCs/>
          <w:color w:val="000000"/>
          <w:sz w:val="24"/>
          <w:szCs w:val="24"/>
        </w:rPr>
        <w:t>банківського сектору України</w:t>
      </w:r>
      <w:r w:rsidRPr="00E328E2">
        <w:rPr>
          <w:color w:val="000000"/>
          <w:sz w:val="24"/>
          <w:szCs w:val="24"/>
        </w:rPr>
        <w:t xml:space="preserve">: теорія, методологія, </w:t>
      </w:r>
      <w:r w:rsidRPr="00E328E2">
        <w:rPr>
          <w:color w:val="000000"/>
          <w:spacing w:val="-5"/>
          <w:sz w:val="24"/>
          <w:szCs w:val="24"/>
        </w:rPr>
        <w:t>практика: монографія. Краматорськ:</w:t>
      </w:r>
      <w:r w:rsidRPr="00E328E2">
        <w:rPr>
          <w:bCs/>
          <w:color w:val="000000"/>
          <w:spacing w:val="-5"/>
          <w:sz w:val="24"/>
          <w:szCs w:val="24"/>
        </w:rPr>
        <w:t xml:space="preserve"> Видавництво ДДМА, 2019. </w:t>
      </w:r>
      <w:r w:rsidRPr="00E328E2">
        <w:rPr>
          <w:bCs/>
          <w:color w:val="000000"/>
          <w:spacing w:val="-5"/>
          <w:sz w:val="24"/>
          <w:szCs w:val="24"/>
        </w:rPr>
        <w:br/>
        <w:t>371 с.</w:t>
      </w:r>
    </w:p>
    <w:p w:rsidR="00123ADB" w:rsidRDefault="00D370AB">
      <w:pPr>
        <w:pStyle w:val="a4"/>
        <w:numPr>
          <w:ilvl w:val="0"/>
          <w:numId w:val="1"/>
        </w:numPr>
        <w:tabs>
          <w:tab w:val="left" w:pos="934"/>
        </w:tabs>
        <w:spacing w:before="1"/>
        <w:ind w:right="108"/>
        <w:rPr>
          <w:i/>
          <w:sz w:val="24"/>
        </w:rPr>
      </w:pPr>
      <w:r>
        <w:rPr>
          <w:i/>
          <w:sz w:val="24"/>
        </w:rPr>
        <w:t>Матеріали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лекцій</w:t>
      </w:r>
      <w:r>
        <w:rPr>
          <w:i/>
          <w:spacing w:val="1"/>
          <w:sz w:val="24"/>
        </w:rPr>
        <w:t xml:space="preserve"> </w:t>
      </w:r>
      <w:r w:rsidRPr="003C58DF">
        <w:rPr>
          <w:i/>
          <w:sz w:val="24"/>
        </w:rPr>
        <w:t>дисципліни</w:t>
      </w:r>
      <w:r w:rsidRPr="003C58DF">
        <w:rPr>
          <w:i/>
          <w:spacing w:val="1"/>
          <w:sz w:val="24"/>
        </w:rPr>
        <w:t xml:space="preserve"> </w:t>
      </w:r>
      <w:r w:rsidRPr="003C58DF">
        <w:rPr>
          <w:i/>
          <w:sz w:val="24"/>
        </w:rPr>
        <w:t>«</w:t>
      </w:r>
      <w:r w:rsidR="002245FD" w:rsidRPr="002245FD">
        <w:rPr>
          <w:i/>
          <w:sz w:val="24"/>
          <w:szCs w:val="24"/>
        </w:rPr>
        <w:t>Банківська безпека в умовах розвитку інформаційної економіки</w:t>
      </w:r>
      <w:r w:rsidRPr="003C58DF"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(платформа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електронного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забезпечення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навчання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ЗНУ).</w:t>
      </w:r>
    </w:p>
    <w:p w:rsidR="00123ADB" w:rsidRDefault="00D370AB">
      <w:pPr>
        <w:pStyle w:val="a4"/>
        <w:numPr>
          <w:ilvl w:val="0"/>
          <w:numId w:val="1"/>
        </w:numPr>
        <w:tabs>
          <w:tab w:val="left" w:pos="934"/>
        </w:tabs>
        <w:ind w:right="102"/>
        <w:rPr>
          <w:i/>
          <w:sz w:val="24"/>
        </w:rPr>
      </w:pPr>
      <w:r>
        <w:rPr>
          <w:i/>
          <w:sz w:val="24"/>
        </w:rPr>
        <w:t xml:space="preserve">Тестові завдання до лекційного матеріалу дисципліни </w:t>
      </w:r>
      <w:r w:rsidRPr="002245FD">
        <w:rPr>
          <w:i/>
          <w:sz w:val="24"/>
          <w:szCs w:val="24"/>
        </w:rPr>
        <w:t>«</w:t>
      </w:r>
      <w:r w:rsidR="002245FD" w:rsidRPr="002245FD">
        <w:rPr>
          <w:i/>
          <w:sz w:val="24"/>
          <w:szCs w:val="24"/>
        </w:rPr>
        <w:t>Банківська безпека в умовах розвитку інформаційної економіки</w:t>
      </w:r>
      <w:r w:rsidRPr="002245FD">
        <w:rPr>
          <w:i/>
          <w:sz w:val="24"/>
          <w:szCs w:val="24"/>
        </w:rPr>
        <w:t>»</w:t>
      </w:r>
      <w:r>
        <w:rPr>
          <w:i/>
          <w:sz w:val="24"/>
        </w:rPr>
        <w:t xml:space="preserve"> (платформа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Системі електронного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забезпечення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навчання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ЗНУ).</w:t>
      </w:r>
    </w:p>
    <w:p w:rsidR="00123ADB" w:rsidRDefault="00123ADB">
      <w:pPr>
        <w:pStyle w:val="a3"/>
        <w:spacing w:before="6"/>
        <w:rPr>
          <w:sz w:val="20"/>
        </w:rPr>
      </w:pPr>
    </w:p>
    <w:p w:rsidR="00123ADB" w:rsidRDefault="00D370AB">
      <w:pPr>
        <w:pStyle w:val="1"/>
        <w:spacing w:before="0" w:line="321" w:lineRule="exact"/>
      </w:pPr>
      <w:r>
        <w:t>КОНТРОЛЬНІ</w:t>
      </w:r>
      <w:r>
        <w:rPr>
          <w:spacing w:val="-3"/>
        </w:rPr>
        <w:t xml:space="preserve"> </w:t>
      </w:r>
      <w:r>
        <w:t>ЗАХОДИ</w:t>
      </w:r>
    </w:p>
    <w:p w:rsidR="00123ADB" w:rsidRDefault="00D370AB">
      <w:pPr>
        <w:pStyle w:val="3"/>
        <w:spacing w:line="273" w:lineRule="exact"/>
        <w:rPr>
          <w:u w:val="none"/>
        </w:rPr>
      </w:pPr>
      <w:r>
        <w:rPr>
          <w:u w:val="thick"/>
        </w:rPr>
        <w:t>Поточні</w:t>
      </w:r>
      <w:r>
        <w:rPr>
          <w:spacing w:val="-1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1"/>
          <w:u w:val="thick"/>
        </w:rPr>
        <w:t xml:space="preserve"> </w:t>
      </w:r>
      <w:r>
        <w:rPr>
          <w:u w:val="thick"/>
        </w:rPr>
        <w:t>заходи.</w:t>
      </w:r>
    </w:p>
    <w:p w:rsidR="00123ADB" w:rsidRPr="00BB1169" w:rsidRDefault="00D370AB">
      <w:pPr>
        <w:pStyle w:val="a3"/>
        <w:spacing w:line="274" w:lineRule="exact"/>
        <w:ind w:left="921"/>
      </w:pPr>
      <w:r w:rsidRPr="00BB1169">
        <w:t>На</w:t>
      </w:r>
      <w:r w:rsidRPr="00BB1169">
        <w:rPr>
          <w:spacing w:val="-3"/>
        </w:rPr>
        <w:t xml:space="preserve"> </w:t>
      </w:r>
      <w:r w:rsidRPr="00BB1169">
        <w:t>перший</w:t>
      </w:r>
      <w:r w:rsidRPr="00BB1169">
        <w:rPr>
          <w:spacing w:val="-2"/>
        </w:rPr>
        <w:t xml:space="preserve"> </w:t>
      </w:r>
      <w:r w:rsidRPr="00BB1169">
        <w:t>та</w:t>
      </w:r>
      <w:r w:rsidRPr="00BB1169">
        <w:rPr>
          <w:spacing w:val="-3"/>
        </w:rPr>
        <w:t xml:space="preserve"> </w:t>
      </w:r>
      <w:r w:rsidRPr="00BB1169">
        <w:t>другий</w:t>
      </w:r>
      <w:r w:rsidRPr="00BB1169">
        <w:rPr>
          <w:spacing w:val="-3"/>
        </w:rPr>
        <w:t xml:space="preserve"> </w:t>
      </w:r>
      <w:r w:rsidR="001B49D9" w:rsidRPr="00BB1169">
        <w:t>змістові модулі</w:t>
      </w:r>
      <w:r w:rsidRPr="00BB1169">
        <w:rPr>
          <w:spacing w:val="-2"/>
        </w:rPr>
        <w:t xml:space="preserve"> </w:t>
      </w:r>
      <w:r w:rsidRPr="00BB1169">
        <w:t>передбачено</w:t>
      </w:r>
      <w:r w:rsidRPr="00BB1169">
        <w:rPr>
          <w:spacing w:val="-2"/>
        </w:rPr>
        <w:t xml:space="preserve"> </w:t>
      </w:r>
      <w:r w:rsidRPr="00BB1169">
        <w:t>два</w:t>
      </w:r>
      <w:r w:rsidRPr="00BB1169">
        <w:rPr>
          <w:spacing w:val="-4"/>
        </w:rPr>
        <w:t xml:space="preserve"> </w:t>
      </w:r>
      <w:r w:rsidRPr="00BB1169">
        <w:t>види</w:t>
      </w:r>
      <w:r w:rsidRPr="00BB1169">
        <w:rPr>
          <w:spacing w:val="-2"/>
        </w:rPr>
        <w:t xml:space="preserve"> </w:t>
      </w:r>
      <w:r w:rsidRPr="00BB1169">
        <w:t>контрольних</w:t>
      </w:r>
      <w:r w:rsidRPr="00BB1169">
        <w:rPr>
          <w:spacing w:val="-3"/>
        </w:rPr>
        <w:t xml:space="preserve"> </w:t>
      </w:r>
      <w:r w:rsidRPr="00BB1169">
        <w:t>заходів:</w:t>
      </w:r>
    </w:p>
    <w:p w:rsidR="00123ADB" w:rsidRPr="00BB1169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4" w:line="237" w:lineRule="auto"/>
        <w:ind w:right="113"/>
        <w:jc w:val="left"/>
        <w:rPr>
          <w:i/>
          <w:sz w:val="24"/>
        </w:rPr>
      </w:pPr>
      <w:r w:rsidRPr="00BB1169">
        <w:rPr>
          <w:i/>
          <w:sz w:val="24"/>
        </w:rPr>
        <w:t>контрольний</w:t>
      </w:r>
      <w:r w:rsidRPr="00BB1169">
        <w:rPr>
          <w:i/>
          <w:spacing w:val="29"/>
          <w:sz w:val="24"/>
        </w:rPr>
        <w:t xml:space="preserve"> </w:t>
      </w:r>
      <w:r w:rsidRPr="00BB1169">
        <w:rPr>
          <w:i/>
          <w:sz w:val="24"/>
        </w:rPr>
        <w:t>захід,</w:t>
      </w:r>
      <w:r w:rsidRPr="00BB1169">
        <w:rPr>
          <w:i/>
          <w:spacing w:val="30"/>
          <w:sz w:val="24"/>
        </w:rPr>
        <w:t xml:space="preserve"> </w:t>
      </w:r>
      <w:r w:rsidRPr="00BB1169">
        <w:rPr>
          <w:i/>
          <w:sz w:val="24"/>
        </w:rPr>
        <w:t>що</w:t>
      </w:r>
      <w:r w:rsidRPr="00BB1169">
        <w:rPr>
          <w:i/>
          <w:spacing w:val="30"/>
          <w:sz w:val="24"/>
        </w:rPr>
        <w:t xml:space="preserve"> </w:t>
      </w:r>
      <w:r w:rsidRPr="00BB1169">
        <w:rPr>
          <w:i/>
          <w:sz w:val="24"/>
        </w:rPr>
        <w:t>діагностує</w:t>
      </w:r>
      <w:r w:rsidRPr="00BB1169">
        <w:rPr>
          <w:i/>
          <w:spacing w:val="31"/>
          <w:sz w:val="24"/>
        </w:rPr>
        <w:t xml:space="preserve"> </w:t>
      </w:r>
      <w:r w:rsidRPr="00BB1169">
        <w:rPr>
          <w:i/>
          <w:sz w:val="24"/>
        </w:rPr>
        <w:t>рівень</w:t>
      </w:r>
      <w:r w:rsidRPr="00BB1169">
        <w:rPr>
          <w:i/>
          <w:spacing w:val="31"/>
          <w:sz w:val="24"/>
        </w:rPr>
        <w:t xml:space="preserve"> </w:t>
      </w:r>
      <w:r w:rsidRPr="00BB1169">
        <w:rPr>
          <w:i/>
          <w:sz w:val="24"/>
        </w:rPr>
        <w:t>засвоєння</w:t>
      </w:r>
      <w:r w:rsidRPr="00BB1169">
        <w:rPr>
          <w:i/>
          <w:spacing w:val="29"/>
          <w:sz w:val="24"/>
        </w:rPr>
        <w:t xml:space="preserve"> </w:t>
      </w:r>
      <w:r w:rsidRPr="00BB1169">
        <w:rPr>
          <w:i/>
          <w:sz w:val="24"/>
        </w:rPr>
        <w:t>теоретичних</w:t>
      </w:r>
      <w:r w:rsidRPr="00BB1169">
        <w:rPr>
          <w:i/>
          <w:spacing w:val="29"/>
          <w:sz w:val="24"/>
        </w:rPr>
        <w:t xml:space="preserve"> </w:t>
      </w:r>
      <w:r w:rsidRPr="00BB1169">
        <w:rPr>
          <w:i/>
          <w:sz w:val="24"/>
        </w:rPr>
        <w:t>знань</w:t>
      </w:r>
      <w:r w:rsidRPr="00BB1169">
        <w:rPr>
          <w:i/>
          <w:spacing w:val="31"/>
          <w:sz w:val="24"/>
        </w:rPr>
        <w:t xml:space="preserve"> </w:t>
      </w:r>
      <w:r w:rsidRPr="00BB1169">
        <w:rPr>
          <w:i/>
          <w:sz w:val="24"/>
        </w:rPr>
        <w:t>(усне</w:t>
      </w:r>
      <w:r w:rsidRPr="00BB1169">
        <w:rPr>
          <w:i/>
          <w:spacing w:val="31"/>
          <w:sz w:val="24"/>
        </w:rPr>
        <w:t xml:space="preserve"> </w:t>
      </w:r>
      <w:r w:rsidRPr="00BB1169">
        <w:rPr>
          <w:i/>
          <w:sz w:val="24"/>
        </w:rPr>
        <w:t>опитування</w:t>
      </w:r>
      <w:r w:rsidRPr="00BB1169">
        <w:rPr>
          <w:i/>
          <w:spacing w:val="-57"/>
          <w:sz w:val="24"/>
        </w:rPr>
        <w:t xml:space="preserve"> </w:t>
      </w:r>
      <w:r w:rsidRPr="00BB1169">
        <w:rPr>
          <w:i/>
          <w:sz w:val="24"/>
        </w:rPr>
        <w:t>та</w:t>
      </w:r>
      <w:r w:rsidRPr="00BB1169">
        <w:rPr>
          <w:i/>
          <w:spacing w:val="-2"/>
          <w:sz w:val="24"/>
        </w:rPr>
        <w:t xml:space="preserve"> </w:t>
      </w:r>
      <w:r w:rsidRPr="00BB1169">
        <w:rPr>
          <w:i/>
          <w:sz w:val="24"/>
        </w:rPr>
        <w:t>тестування);</w:t>
      </w:r>
    </w:p>
    <w:p w:rsidR="00123ADB" w:rsidRPr="00BB1169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5" w:line="237" w:lineRule="auto"/>
        <w:ind w:right="101"/>
        <w:jc w:val="left"/>
        <w:rPr>
          <w:i/>
          <w:sz w:val="24"/>
        </w:rPr>
      </w:pPr>
      <w:r w:rsidRPr="00BB1169">
        <w:rPr>
          <w:i/>
          <w:sz w:val="24"/>
        </w:rPr>
        <w:t>контрольний</w:t>
      </w:r>
      <w:r w:rsidRPr="00BB1169">
        <w:rPr>
          <w:i/>
          <w:spacing w:val="17"/>
          <w:sz w:val="24"/>
        </w:rPr>
        <w:t xml:space="preserve"> </w:t>
      </w:r>
      <w:r w:rsidRPr="00BB1169">
        <w:rPr>
          <w:i/>
          <w:sz w:val="24"/>
        </w:rPr>
        <w:t>захід,</w:t>
      </w:r>
      <w:r w:rsidRPr="00BB1169">
        <w:rPr>
          <w:i/>
          <w:spacing w:val="16"/>
          <w:sz w:val="24"/>
        </w:rPr>
        <w:t xml:space="preserve"> </w:t>
      </w:r>
      <w:r w:rsidRPr="00BB1169">
        <w:rPr>
          <w:i/>
          <w:sz w:val="24"/>
        </w:rPr>
        <w:t>що</w:t>
      </w:r>
      <w:r w:rsidRPr="00BB1169">
        <w:rPr>
          <w:i/>
          <w:spacing w:val="16"/>
          <w:sz w:val="24"/>
        </w:rPr>
        <w:t xml:space="preserve"> </w:t>
      </w:r>
      <w:r w:rsidRPr="00BB1169">
        <w:rPr>
          <w:i/>
          <w:sz w:val="24"/>
        </w:rPr>
        <w:t>діагностує</w:t>
      </w:r>
      <w:r w:rsidRPr="00BB1169">
        <w:rPr>
          <w:i/>
          <w:spacing w:val="17"/>
          <w:sz w:val="24"/>
        </w:rPr>
        <w:t xml:space="preserve"> </w:t>
      </w:r>
      <w:r w:rsidRPr="00BB1169">
        <w:rPr>
          <w:i/>
          <w:sz w:val="24"/>
        </w:rPr>
        <w:t>рівень</w:t>
      </w:r>
      <w:r w:rsidRPr="00BB1169">
        <w:rPr>
          <w:i/>
          <w:spacing w:val="17"/>
          <w:sz w:val="24"/>
        </w:rPr>
        <w:t xml:space="preserve"> </w:t>
      </w:r>
      <w:r w:rsidRPr="00BB1169">
        <w:rPr>
          <w:i/>
          <w:sz w:val="24"/>
        </w:rPr>
        <w:t>сформованості</w:t>
      </w:r>
      <w:r w:rsidRPr="00BB1169">
        <w:rPr>
          <w:i/>
          <w:spacing w:val="17"/>
          <w:sz w:val="24"/>
        </w:rPr>
        <w:t xml:space="preserve"> </w:t>
      </w:r>
      <w:r w:rsidRPr="00BB1169">
        <w:rPr>
          <w:i/>
          <w:sz w:val="24"/>
        </w:rPr>
        <w:t>вмінь</w:t>
      </w:r>
      <w:r w:rsidRPr="00BB1169">
        <w:rPr>
          <w:i/>
          <w:spacing w:val="17"/>
          <w:sz w:val="24"/>
        </w:rPr>
        <w:t xml:space="preserve"> </w:t>
      </w:r>
      <w:r w:rsidRPr="00BB1169">
        <w:rPr>
          <w:i/>
          <w:sz w:val="24"/>
        </w:rPr>
        <w:t>і</w:t>
      </w:r>
      <w:r w:rsidRPr="00BB1169">
        <w:rPr>
          <w:i/>
          <w:spacing w:val="15"/>
          <w:sz w:val="24"/>
        </w:rPr>
        <w:t xml:space="preserve"> </w:t>
      </w:r>
      <w:r w:rsidRPr="00BB1169">
        <w:rPr>
          <w:i/>
          <w:sz w:val="24"/>
        </w:rPr>
        <w:t>навичок</w:t>
      </w:r>
      <w:r w:rsidRPr="00BB1169">
        <w:rPr>
          <w:i/>
          <w:spacing w:val="17"/>
          <w:sz w:val="24"/>
        </w:rPr>
        <w:t xml:space="preserve"> </w:t>
      </w:r>
      <w:r w:rsidRPr="00BB1169">
        <w:rPr>
          <w:i/>
          <w:sz w:val="24"/>
        </w:rPr>
        <w:t>(аналітичне</w:t>
      </w:r>
      <w:r w:rsidRPr="00BB1169">
        <w:rPr>
          <w:i/>
          <w:spacing w:val="-57"/>
          <w:sz w:val="24"/>
        </w:rPr>
        <w:t xml:space="preserve"> </w:t>
      </w:r>
      <w:r w:rsidRPr="00BB1169">
        <w:rPr>
          <w:i/>
          <w:sz w:val="24"/>
        </w:rPr>
        <w:t>завдання).</w:t>
      </w:r>
    </w:p>
    <w:p w:rsidR="00123ADB" w:rsidRDefault="00D370AB">
      <w:pPr>
        <w:pStyle w:val="a3"/>
        <w:ind w:left="213" w:firstLine="708"/>
      </w:pPr>
      <w:r>
        <w:t>Бали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кожен</w:t>
      </w:r>
      <w:r>
        <w:rPr>
          <w:spacing w:val="36"/>
        </w:rPr>
        <w:t xml:space="preserve"> </w:t>
      </w:r>
      <w:r>
        <w:t>змістовий</w:t>
      </w:r>
      <w:r>
        <w:rPr>
          <w:spacing w:val="35"/>
        </w:rPr>
        <w:t xml:space="preserve"> </w:t>
      </w:r>
      <w:r>
        <w:t>модуль</w:t>
      </w:r>
      <w:r>
        <w:rPr>
          <w:spacing w:val="36"/>
        </w:rPr>
        <w:t xml:space="preserve"> </w:t>
      </w:r>
      <w:r>
        <w:t>усього,</w:t>
      </w:r>
      <w:r>
        <w:rPr>
          <w:spacing w:val="36"/>
        </w:rPr>
        <w:t xml:space="preserve"> </w:t>
      </w:r>
      <w:r>
        <w:t>теоретичне</w:t>
      </w:r>
      <w:r>
        <w:rPr>
          <w:spacing w:val="34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практичне</w:t>
      </w:r>
      <w:r>
        <w:rPr>
          <w:spacing w:val="34"/>
        </w:rPr>
        <w:t xml:space="preserve"> </w:t>
      </w:r>
      <w:r>
        <w:t>завдання,</w:t>
      </w:r>
      <w:r>
        <w:rPr>
          <w:spacing w:val="36"/>
        </w:rPr>
        <w:t xml:space="preserve"> </w:t>
      </w:r>
      <w:r>
        <w:t>становлять</w:t>
      </w:r>
      <w:r>
        <w:rPr>
          <w:spacing w:val="-57"/>
        </w:rPr>
        <w:t xml:space="preserve"> </w:t>
      </w:r>
      <w:proofErr w:type="spellStart"/>
      <w:r>
        <w:t>пропорційно</w:t>
      </w:r>
      <w:proofErr w:type="spellEnd"/>
      <w:r>
        <w:rPr>
          <w:spacing w:val="-1"/>
        </w:rPr>
        <w:t xml:space="preserve"> </w:t>
      </w:r>
      <w:r>
        <w:t>30 балів, що у</w:t>
      </w:r>
      <w:r>
        <w:rPr>
          <w:spacing w:val="-1"/>
        </w:rPr>
        <w:t xml:space="preserve"> </w:t>
      </w:r>
      <w:r>
        <w:t>сумі складає 60 балів.</w:t>
      </w:r>
    </w:p>
    <w:p w:rsidR="00123ADB" w:rsidRDefault="00123ADB">
      <w:pPr>
        <w:pStyle w:val="a3"/>
        <w:spacing w:before="6"/>
        <w:rPr>
          <w:sz w:val="26"/>
        </w:rPr>
      </w:pPr>
    </w:p>
    <w:p w:rsidR="00123ADB" w:rsidRDefault="00D370AB">
      <w:pPr>
        <w:pStyle w:val="3"/>
        <w:rPr>
          <w:u w:val="none"/>
        </w:rPr>
      </w:pPr>
      <w:r>
        <w:rPr>
          <w:u w:val="thick"/>
        </w:rPr>
        <w:t>Підсумкові</w:t>
      </w:r>
      <w:r>
        <w:rPr>
          <w:spacing w:val="-5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2"/>
          <w:u w:val="thick"/>
        </w:rPr>
        <w:t xml:space="preserve"> </w:t>
      </w:r>
      <w:r>
        <w:rPr>
          <w:u w:val="thick"/>
        </w:rPr>
        <w:t>заходи:</w:t>
      </w:r>
    </w:p>
    <w:p w:rsidR="00123ADB" w:rsidRDefault="00D370AB">
      <w:pPr>
        <w:pStyle w:val="a3"/>
        <w:spacing w:after="6"/>
        <w:ind w:left="213" w:right="100" w:firstLine="708"/>
        <w:jc w:val="both"/>
      </w:pPr>
      <w:r>
        <w:t>На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контрольний</w:t>
      </w:r>
      <w:r>
        <w:rPr>
          <w:spacing w:val="1"/>
        </w:rPr>
        <w:t xml:space="preserve"> </w:t>
      </w:r>
      <w:r>
        <w:t>захід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 xml:space="preserve">тестування на платформі </w:t>
      </w:r>
      <w:proofErr w:type="spellStart"/>
      <w:r>
        <w:t>Moodle</w:t>
      </w:r>
      <w:proofErr w:type="spellEnd"/>
      <w:r>
        <w:t xml:space="preserve"> в Системі електронного забезпечення навчання ЗНУ,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підсумковий</w:t>
      </w:r>
      <w:r>
        <w:rPr>
          <w:spacing w:val="-1"/>
        </w:rPr>
        <w:t xml:space="preserve"> </w:t>
      </w:r>
      <w:r>
        <w:t>семестровий контроль</w:t>
      </w:r>
      <w:r>
        <w:rPr>
          <w:spacing w:val="4"/>
        </w:rPr>
        <w:t xml:space="preserve"> </w:t>
      </w:r>
      <w:r>
        <w:t>складає</w:t>
      </w:r>
      <w:r>
        <w:rPr>
          <w:spacing w:val="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балів.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645"/>
        <w:gridCol w:w="2019"/>
        <w:gridCol w:w="1923"/>
      </w:tblGrid>
      <w:tr w:rsidR="00123ADB">
        <w:trPr>
          <w:trHeight w:val="505"/>
        </w:trPr>
        <w:tc>
          <w:tcPr>
            <w:tcW w:w="6150" w:type="dxa"/>
            <w:gridSpan w:val="2"/>
          </w:tcPr>
          <w:p w:rsidR="00123ADB" w:rsidRDefault="00D370AB">
            <w:pPr>
              <w:pStyle w:val="TableParagraph"/>
              <w:spacing w:before="125"/>
              <w:ind w:left="2110" w:right="2098"/>
              <w:rPr>
                <w:b/>
              </w:rPr>
            </w:pPr>
            <w:r>
              <w:rPr>
                <w:b/>
              </w:rPr>
              <w:t>Контрольний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захід</w:t>
            </w:r>
          </w:p>
        </w:tc>
        <w:tc>
          <w:tcPr>
            <w:tcW w:w="2019" w:type="dxa"/>
          </w:tcPr>
          <w:p w:rsidR="00123ADB" w:rsidRDefault="00D370AB">
            <w:pPr>
              <w:pStyle w:val="TableParagraph"/>
              <w:spacing w:line="252" w:lineRule="exact"/>
              <w:ind w:left="463" w:right="434" w:firstLine="192"/>
              <w:jc w:val="left"/>
              <w:rPr>
                <w:b/>
              </w:rPr>
            </w:pPr>
            <w:r>
              <w:rPr>
                <w:b/>
              </w:rPr>
              <w:t>Термін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виконання</w:t>
            </w: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52" w:lineRule="exact"/>
              <w:ind w:left="623" w:right="149" w:hanging="447"/>
              <w:jc w:val="left"/>
              <w:rPr>
                <w:b/>
              </w:rPr>
            </w:pPr>
            <w:r>
              <w:rPr>
                <w:b/>
              </w:rPr>
              <w:t>% від загальної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оцінки</w:t>
            </w:r>
          </w:p>
        </w:tc>
      </w:tr>
      <w:tr w:rsidR="00123ADB">
        <w:trPr>
          <w:trHeight w:val="251"/>
        </w:trPr>
        <w:tc>
          <w:tcPr>
            <w:tcW w:w="10092" w:type="dxa"/>
            <w:gridSpan w:val="4"/>
          </w:tcPr>
          <w:p w:rsidR="00123ADB" w:rsidRDefault="00D370AB">
            <w:pPr>
              <w:pStyle w:val="TableParagraph"/>
              <w:spacing w:line="232" w:lineRule="exact"/>
              <w:ind w:left="3480" w:right="3466"/>
              <w:rPr>
                <w:b/>
                <w:i/>
              </w:rPr>
            </w:pPr>
            <w:r>
              <w:rPr>
                <w:b/>
                <w:i/>
              </w:rPr>
              <w:t>Поточний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контроль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60%)</w:t>
            </w:r>
          </w:p>
        </w:tc>
      </w:tr>
      <w:tr w:rsidR="00123ADB">
        <w:trPr>
          <w:trHeight w:val="506"/>
        </w:trPr>
        <w:tc>
          <w:tcPr>
            <w:tcW w:w="1505" w:type="dxa"/>
            <w:vMerge w:val="restart"/>
          </w:tcPr>
          <w:p w:rsidR="00123ADB" w:rsidRDefault="00E1036C">
            <w:pPr>
              <w:pStyle w:val="TableParagraph"/>
              <w:spacing w:line="247" w:lineRule="exact"/>
              <w:ind w:left="110"/>
              <w:jc w:val="left"/>
              <w:rPr>
                <w:i/>
              </w:rPr>
            </w:pPr>
            <w:r>
              <w:rPr>
                <w:i/>
              </w:rPr>
              <w:t xml:space="preserve">Змістовий модуль </w:t>
            </w:r>
            <w:r w:rsidR="00D370AB">
              <w:rPr>
                <w:i/>
              </w:rPr>
              <w:t>1</w:t>
            </w: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tabs>
                <w:tab w:val="left" w:pos="786"/>
                <w:tab w:val="left" w:pos="2118"/>
                <w:tab w:val="left" w:pos="3264"/>
                <w:tab w:val="left" w:pos="3753"/>
              </w:tabs>
              <w:spacing w:line="247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Усне</w:t>
            </w:r>
            <w:r>
              <w:rPr>
                <w:i/>
              </w:rPr>
              <w:tab/>
              <w:t>опитування</w:t>
            </w:r>
            <w:r>
              <w:rPr>
                <w:i/>
              </w:rPr>
              <w:tab/>
              <w:t>(дискусія)</w:t>
            </w:r>
            <w:r>
              <w:rPr>
                <w:i/>
              </w:rPr>
              <w:tab/>
              <w:t>та</w:t>
            </w:r>
            <w:r>
              <w:rPr>
                <w:i/>
              </w:rPr>
              <w:tab/>
              <w:t>тестові</w:t>
            </w:r>
          </w:p>
          <w:p w:rsidR="00123ADB" w:rsidRDefault="00D370AB">
            <w:pPr>
              <w:pStyle w:val="TableParagraph"/>
              <w:spacing w:before="2" w:line="238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завдання</w:t>
            </w:r>
          </w:p>
        </w:tc>
        <w:tc>
          <w:tcPr>
            <w:tcW w:w="2019" w:type="dxa"/>
          </w:tcPr>
          <w:p w:rsidR="00123ADB" w:rsidRDefault="00D370AB">
            <w:pPr>
              <w:pStyle w:val="TableParagraph"/>
              <w:spacing w:line="247" w:lineRule="exact"/>
              <w:ind w:left="238" w:right="231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 w:rsidR="00A55239">
              <w:rPr>
                <w:i/>
              </w:rPr>
              <w:t>7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навчальні</w:t>
            </w:r>
          </w:p>
          <w:p w:rsidR="00123ADB" w:rsidRDefault="00D370AB">
            <w:pPr>
              <w:pStyle w:val="TableParagraph"/>
              <w:spacing w:before="2" w:line="238" w:lineRule="exact"/>
              <w:ind w:left="238" w:right="230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8F36B8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10</w:t>
            </w:r>
            <w:r w:rsidR="00D370AB">
              <w:rPr>
                <w:i/>
              </w:rPr>
              <w:t xml:space="preserve"> балів</w:t>
            </w:r>
          </w:p>
        </w:tc>
      </w:tr>
      <w:tr w:rsidR="00123ADB">
        <w:trPr>
          <w:trHeight w:val="1012"/>
        </w:trPr>
        <w:tc>
          <w:tcPr>
            <w:tcW w:w="1505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ind w:left="109" w:right="92"/>
              <w:jc w:val="both"/>
              <w:rPr>
                <w:i/>
              </w:rPr>
            </w:pPr>
            <w:r>
              <w:rPr>
                <w:i/>
              </w:rPr>
              <w:t>Контрольна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робота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(обґрунтування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власної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думки)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аналітичне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завдання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r w:rsidR="00D568F3">
              <w:rPr>
                <w:i/>
              </w:rPr>
              <w:t>обґрунтування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тенденцій,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динаміки,</w:t>
            </w:r>
          </w:p>
          <w:p w:rsidR="00123ADB" w:rsidRDefault="00D370AB">
            <w:pPr>
              <w:pStyle w:val="TableParagraph"/>
              <w:spacing w:line="238" w:lineRule="exact"/>
              <w:ind w:left="109"/>
              <w:jc w:val="left"/>
              <w:rPr>
                <w:i/>
              </w:rPr>
            </w:pPr>
            <w:proofErr w:type="spellStart"/>
            <w:r>
              <w:rPr>
                <w:i/>
              </w:rPr>
              <w:t>залежностей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019" w:type="dxa"/>
          </w:tcPr>
          <w:p w:rsidR="00123ADB" w:rsidRDefault="00A55239">
            <w:pPr>
              <w:pStyle w:val="TableParagraph"/>
              <w:spacing w:line="242" w:lineRule="auto"/>
              <w:ind w:left="686" w:right="287" w:hanging="375"/>
              <w:jc w:val="left"/>
              <w:rPr>
                <w:i/>
              </w:rPr>
            </w:pPr>
            <w:r>
              <w:rPr>
                <w:i/>
              </w:rPr>
              <w:t>1 – 7</w:t>
            </w:r>
            <w:r w:rsidR="00D370AB">
              <w:rPr>
                <w:i/>
              </w:rPr>
              <w:t xml:space="preserve"> навчальні</w:t>
            </w:r>
            <w:r w:rsidR="00D370AB">
              <w:rPr>
                <w:i/>
                <w:spacing w:val="-52"/>
              </w:rPr>
              <w:t xml:space="preserve"> </w:t>
            </w:r>
            <w:r w:rsidR="00D370AB"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8F36B8" w:rsidP="008F36B8">
            <w:pPr>
              <w:pStyle w:val="TableParagraph"/>
              <w:spacing w:line="247" w:lineRule="exact"/>
              <w:ind w:left="568" w:right="555"/>
              <w:jc w:val="left"/>
              <w:rPr>
                <w:i/>
              </w:rPr>
            </w:pPr>
            <w:r>
              <w:rPr>
                <w:i/>
              </w:rPr>
              <w:t xml:space="preserve">20 </w:t>
            </w:r>
            <w:r w:rsidR="00D370AB">
              <w:rPr>
                <w:i/>
              </w:rPr>
              <w:t>балів</w:t>
            </w:r>
          </w:p>
        </w:tc>
      </w:tr>
      <w:tr w:rsidR="00123ADB">
        <w:trPr>
          <w:trHeight w:val="510"/>
        </w:trPr>
        <w:tc>
          <w:tcPr>
            <w:tcW w:w="1505" w:type="dxa"/>
            <w:vMerge w:val="restart"/>
          </w:tcPr>
          <w:p w:rsidR="00123ADB" w:rsidRDefault="00E1036C">
            <w:pPr>
              <w:pStyle w:val="TableParagraph"/>
              <w:spacing w:line="247" w:lineRule="exact"/>
              <w:ind w:left="110"/>
              <w:jc w:val="left"/>
              <w:rPr>
                <w:i/>
              </w:rPr>
            </w:pPr>
            <w:r>
              <w:rPr>
                <w:i/>
              </w:rPr>
              <w:t xml:space="preserve">Змістовий модуль </w:t>
            </w:r>
            <w:r w:rsidR="00D370AB">
              <w:rPr>
                <w:i/>
              </w:rPr>
              <w:t>2</w:t>
            </w: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tabs>
                <w:tab w:val="left" w:pos="1935"/>
                <w:tab w:val="left" w:pos="3554"/>
              </w:tabs>
              <w:spacing w:line="247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Теоретичне</w:t>
            </w:r>
            <w:r>
              <w:rPr>
                <w:i/>
              </w:rPr>
              <w:tab/>
              <w:t>засвоєння</w:t>
            </w:r>
            <w:r>
              <w:rPr>
                <w:i/>
              </w:rPr>
              <w:tab/>
              <w:t>матеріалу</w:t>
            </w:r>
          </w:p>
          <w:p w:rsidR="00123ADB" w:rsidRDefault="00D370AB">
            <w:pPr>
              <w:pStyle w:val="TableParagraph"/>
              <w:spacing w:before="1" w:line="243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(тестування,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опитування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 ін.)</w:t>
            </w:r>
          </w:p>
        </w:tc>
        <w:tc>
          <w:tcPr>
            <w:tcW w:w="2019" w:type="dxa"/>
          </w:tcPr>
          <w:p w:rsidR="00123ADB" w:rsidRDefault="00A55239">
            <w:pPr>
              <w:pStyle w:val="TableParagraph"/>
              <w:spacing w:line="247" w:lineRule="exact"/>
              <w:ind w:left="238" w:right="232"/>
              <w:rPr>
                <w:i/>
              </w:rPr>
            </w:pPr>
            <w:r>
              <w:rPr>
                <w:i/>
              </w:rPr>
              <w:t>8</w:t>
            </w:r>
            <w:r w:rsidR="00D370AB">
              <w:rPr>
                <w:i/>
                <w:spacing w:val="-1"/>
              </w:rPr>
              <w:t xml:space="preserve"> </w:t>
            </w:r>
            <w:r w:rsidR="00D370AB">
              <w:rPr>
                <w:i/>
              </w:rPr>
              <w:t>–</w:t>
            </w:r>
            <w:r>
              <w:rPr>
                <w:i/>
              </w:rPr>
              <w:t>14</w:t>
            </w:r>
            <w:r w:rsidR="001C21D4">
              <w:rPr>
                <w:i/>
              </w:rPr>
              <w:t xml:space="preserve"> </w:t>
            </w:r>
            <w:r w:rsidR="00D370AB">
              <w:rPr>
                <w:i/>
              </w:rPr>
              <w:t>навчальні</w:t>
            </w:r>
          </w:p>
          <w:p w:rsidR="00123ADB" w:rsidRDefault="00D370AB">
            <w:pPr>
              <w:pStyle w:val="TableParagraph"/>
              <w:spacing w:before="1" w:line="243" w:lineRule="exact"/>
              <w:ind w:left="238" w:right="230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8F36B8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 xml:space="preserve">10 </w:t>
            </w:r>
            <w:r w:rsidR="00D370AB">
              <w:rPr>
                <w:i/>
              </w:rPr>
              <w:t>балів</w:t>
            </w:r>
          </w:p>
        </w:tc>
      </w:tr>
      <w:tr w:rsidR="00123ADB">
        <w:trPr>
          <w:trHeight w:val="757"/>
        </w:trPr>
        <w:tc>
          <w:tcPr>
            <w:tcW w:w="1505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ind w:left="109" w:right="87"/>
              <w:jc w:val="left"/>
              <w:rPr>
                <w:i/>
              </w:rPr>
            </w:pPr>
            <w:r>
              <w:rPr>
                <w:i/>
              </w:rPr>
              <w:t>Вирішення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практичного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завдання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(ситуаційне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завдання,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контрольна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робота,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презентація</w:t>
            </w:r>
          </w:p>
          <w:p w:rsidR="00123ADB" w:rsidRDefault="00D370AB">
            <w:pPr>
              <w:pStyle w:val="TableParagraph"/>
              <w:spacing w:line="238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доповіді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ін.)</w:t>
            </w:r>
          </w:p>
        </w:tc>
        <w:tc>
          <w:tcPr>
            <w:tcW w:w="2019" w:type="dxa"/>
          </w:tcPr>
          <w:p w:rsidR="00123ADB" w:rsidRDefault="00A55239">
            <w:pPr>
              <w:pStyle w:val="TableParagraph"/>
              <w:ind w:left="686" w:right="232" w:hanging="430"/>
              <w:jc w:val="left"/>
              <w:rPr>
                <w:i/>
              </w:rPr>
            </w:pPr>
            <w:r>
              <w:rPr>
                <w:i/>
              </w:rPr>
              <w:t>8 – 14</w:t>
            </w:r>
            <w:r w:rsidR="00D370AB">
              <w:rPr>
                <w:i/>
              </w:rPr>
              <w:t xml:space="preserve"> навчальні</w:t>
            </w:r>
            <w:r w:rsidR="00D370AB">
              <w:rPr>
                <w:i/>
                <w:spacing w:val="-52"/>
              </w:rPr>
              <w:t xml:space="preserve"> </w:t>
            </w:r>
            <w:r w:rsidR="00D370AB"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8F36B8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20</w:t>
            </w:r>
            <w:bookmarkStart w:id="0" w:name="_GoBack"/>
            <w:bookmarkEnd w:id="0"/>
            <w:r w:rsidR="00D370AB">
              <w:rPr>
                <w:i/>
              </w:rPr>
              <w:t xml:space="preserve"> балів</w:t>
            </w:r>
          </w:p>
        </w:tc>
      </w:tr>
      <w:tr w:rsidR="00123ADB">
        <w:trPr>
          <w:trHeight w:val="254"/>
        </w:trPr>
        <w:tc>
          <w:tcPr>
            <w:tcW w:w="10092" w:type="dxa"/>
            <w:gridSpan w:val="4"/>
          </w:tcPr>
          <w:p w:rsidR="00123ADB" w:rsidRDefault="00D370AB">
            <w:pPr>
              <w:pStyle w:val="TableParagraph"/>
              <w:spacing w:line="234" w:lineRule="exact"/>
              <w:ind w:left="3480" w:right="3465"/>
              <w:rPr>
                <w:i/>
              </w:rPr>
            </w:pPr>
            <w:r>
              <w:rPr>
                <w:i/>
              </w:rPr>
              <w:t>Підсумковий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контроль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40)</w:t>
            </w:r>
          </w:p>
        </w:tc>
      </w:tr>
      <w:tr w:rsidR="00123ADB">
        <w:trPr>
          <w:trHeight w:val="251"/>
        </w:trPr>
        <w:tc>
          <w:tcPr>
            <w:tcW w:w="6150" w:type="dxa"/>
            <w:gridSpan w:val="2"/>
          </w:tcPr>
          <w:p w:rsidR="00123ADB" w:rsidRDefault="00D370AB">
            <w:pPr>
              <w:pStyle w:val="TableParagraph"/>
              <w:spacing w:line="232" w:lineRule="exact"/>
              <w:ind w:left="110"/>
              <w:jc w:val="left"/>
            </w:pPr>
            <w:r>
              <w:t>Тестування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платформі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Moodle</w:t>
            </w:r>
            <w:proofErr w:type="spellEnd"/>
          </w:p>
        </w:tc>
        <w:tc>
          <w:tcPr>
            <w:tcW w:w="2019" w:type="dxa"/>
          </w:tcPr>
          <w:p w:rsidR="00123ADB" w:rsidRDefault="001C21D4">
            <w:pPr>
              <w:pStyle w:val="TableParagraph"/>
              <w:spacing w:line="232" w:lineRule="exact"/>
              <w:ind w:left="238" w:right="229"/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32" w:lineRule="exact"/>
              <w:ind w:left="568" w:right="555"/>
              <w:rPr>
                <w:i/>
              </w:rPr>
            </w:pPr>
            <w:r>
              <w:rPr>
                <w:i/>
              </w:rPr>
              <w:t>40 балів</w:t>
            </w:r>
          </w:p>
        </w:tc>
      </w:tr>
      <w:tr w:rsidR="00123ADB">
        <w:trPr>
          <w:trHeight w:val="254"/>
        </w:trPr>
        <w:tc>
          <w:tcPr>
            <w:tcW w:w="6150" w:type="dxa"/>
            <w:gridSpan w:val="2"/>
          </w:tcPr>
          <w:p w:rsidR="00123ADB" w:rsidRDefault="00D370AB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2019" w:type="dxa"/>
          </w:tcPr>
          <w:p w:rsidR="00123ADB" w:rsidRDefault="00123AD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34" w:lineRule="exact"/>
              <w:ind w:left="566" w:right="555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</w:tr>
    </w:tbl>
    <w:p w:rsidR="00123ADB" w:rsidRDefault="00123ADB">
      <w:pPr>
        <w:spacing w:line="234" w:lineRule="exact"/>
        <w:sectPr w:rsidR="00123ADB">
          <w:pgSz w:w="11910" w:h="16840"/>
          <w:pgMar w:top="174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455F2A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1" style="width:450pt;height:.5pt;mso-position-horizontal-relative:char;mso-position-vertical-relative:line" coordsize="9000,10">
            <v:line id="_x0000_s1032" style="position:absolute" from="0,5" to="9000,5" strokeweight=".48pt"/>
            <w10:anchorlock/>
          </v:group>
        </w:pict>
      </w:r>
    </w:p>
    <w:p w:rsidR="00123ADB" w:rsidRDefault="00123ADB">
      <w:pPr>
        <w:pStyle w:val="a3"/>
        <w:spacing w:before="9"/>
        <w:rPr>
          <w:sz w:val="7"/>
        </w:rPr>
      </w:pPr>
    </w:p>
    <w:p w:rsidR="00123ADB" w:rsidRDefault="00D370AB">
      <w:pPr>
        <w:spacing w:before="90"/>
        <w:ind w:left="2412" w:right="2305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ECTS</w:t>
      </w:r>
    </w:p>
    <w:p w:rsidR="00123ADB" w:rsidRDefault="00123ADB">
      <w:pPr>
        <w:pStyle w:val="a3"/>
        <w:spacing w:before="8"/>
        <w:rPr>
          <w:b/>
          <w:i w:val="0"/>
          <w:sz w:val="1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511"/>
        <w:gridCol w:w="2127"/>
        <w:gridCol w:w="1872"/>
      </w:tblGrid>
      <w:tr w:rsidR="00123ADB">
        <w:trPr>
          <w:trHeight w:val="256"/>
        </w:trPr>
        <w:tc>
          <w:tcPr>
            <w:tcW w:w="1500" w:type="dxa"/>
            <w:vMerge w:val="restart"/>
          </w:tcPr>
          <w:p w:rsidR="00123ADB" w:rsidRDefault="00D370AB">
            <w:pPr>
              <w:pStyle w:val="TableParagraph"/>
              <w:spacing w:line="244" w:lineRule="exact"/>
              <w:ind w:left="171" w:right="1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  <w:p w:rsidR="00123ADB" w:rsidRDefault="00D370AB">
            <w:pPr>
              <w:pStyle w:val="TableParagraph"/>
              <w:spacing w:line="259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4511" w:type="dxa"/>
            <w:vMerge w:val="restart"/>
          </w:tcPr>
          <w:p w:rsidR="00123ADB" w:rsidRDefault="00D370AB">
            <w:pPr>
              <w:pStyle w:val="TableParagraph"/>
              <w:spacing w:line="253" w:lineRule="exact"/>
              <w:ind w:left="1058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 університету</w:t>
            </w:r>
          </w:p>
        </w:tc>
        <w:tc>
          <w:tcPr>
            <w:tcW w:w="3999" w:type="dxa"/>
            <w:gridSpan w:val="2"/>
          </w:tcPr>
          <w:p w:rsidR="00123ADB" w:rsidRDefault="00D370AB">
            <w:pPr>
              <w:pStyle w:val="TableParagraph"/>
              <w:spacing w:line="236" w:lineRule="exact"/>
              <w:ind w:left="6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123ADB">
        <w:trPr>
          <w:trHeight w:val="256"/>
        </w:trPr>
        <w:tc>
          <w:tcPr>
            <w:tcW w:w="1500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23ADB" w:rsidRDefault="00D370AB">
            <w:pPr>
              <w:pStyle w:val="TableParagraph"/>
              <w:spacing w:line="236" w:lineRule="exact"/>
              <w:ind w:left="420" w:right="415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2" w:type="dxa"/>
          </w:tcPr>
          <w:p w:rsidR="00123ADB" w:rsidRDefault="00D370AB">
            <w:pPr>
              <w:pStyle w:val="TableParagraph"/>
              <w:spacing w:line="236" w:lineRule="exact"/>
              <w:ind w:left="648" w:right="643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7" w:type="dxa"/>
          </w:tcPr>
          <w:p w:rsidR="00123ADB" w:rsidRDefault="00D370AB">
            <w:pPr>
              <w:pStyle w:val="TableParagraph"/>
              <w:spacing w:line="236" w:lineRule="exact"/>
              <w:ind w:left="424" w:right="4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2" w:type="dxa"/>
            <w:vMerge w:val="restart"/>
          </w:tcPr>
          <w:p w:rsidR="00123ADB" w:rsidRDefault="00123ADB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123ADB" w:rsidRDefault="00D370AB">
            <w:pPr>
              <w:pStyle w:val="TableParagraph"/>
              <w:spacing w:before="211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7" w:type="dxa"/>
            <w:vMerge w:val="restart"/>
          </w:tcPr>
          <w:p w:rsidR="00123ADB" w:rsidRDefault="00D370AB">
            <w:pPr>
              <w:pStyle w:val="TableParagraph"/>
              <w:spacing w:before="109"/>
              <w:ind w:left="63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6" w:right="449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7" w:type="dxa"/>
            <w:vMerge w:val="restart"/>
          </w:tcPr>
          <w:p w:rsidR="00123ADB" w:rsidRDefault="00D370AB">
            <w:pPr>
              <w:pStyle w:val="TableParagraph"/>
              <w:spacing w:before="109"/>
              <w:ind w:left="38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511"/>
        </w:trPr>
        <w:tc>
          <w:tcPr>
            <w:tcW w:w="1500" w:type="dxa"/>
          </w:tcPr>
          <w:p w:rsidR="00123ADB" w:rsidRDefault="00D370AB">
            <w:pPr>
              <w:pStyle w:val="TableParagraph"/>
              <w:spacing w:before="104"/>
              <w:ind w:left="171" w:right="100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44" w:lineRule="exact"/>
              <w:ind w:left="239" w:right="44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123ADB" w:rsidRDefault="00D370AB">
            <w:pPr>
              <w:pStyle w:val="TableParagraph"/>
              <w:spacing w:line="247" w:lineRule="exact"/>
              <w:ind w:left="236" w:right="449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7" w:type="dxa"/>
            <w:vMerge w:val="restart"/>
          </w:tcPr>
          <w:p w:rsidR="00123ADB" w:rsidRDefault="00123AD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:rsidR="00123ADB" w:rsidRDefault="00D370AB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:rsidR="00123ADB" w:rsidRDefault="00123AD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:rsidR="00123ADB" w:rsidRDefault="00D370AB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123ADB">
        <w:trPr>
          <w:trHeight w:val="513"/>
        </w:trPr>
        <w:tc>
          <w:tcPr>
            <w:tcW w:w="1500" w:type="dxa"/>
          </w:tcPr>
          <w:p w:rsidR="00123ADB" w:rsidRDefault="00D370AB">
            <w:pPr>
              <w:pStyle w:val="TableParagraph"/>
              <w:spacing w:before="107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54" w:lineRule="exact"/>
              <w:ind w:left="1164" w:right="455" w:hanging="91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</w:tbl>
    <w:p w:rsidR="00123ADB" w:rsidRDefault="00123ADB">
      <w:pPr>
        <w:pStyle w:val="a3"/>
        <w:rPr>
          <w:b/>
          <w:i w:val="0"/>
          <w:sz w:val="26"/>
        </w:rPr>
      </w:pPr>
    </w:p>
    <w:p w:rsidR="00123ADB" w:rsidRDefault="00123ADB">
      <w:pPr>
        <w:pStyle w:val="a3"/>
        <w:spacing w:before="10"/>
        <w:rPr>
          <w:b/>
          <w:i w:val="0"/>
          <w:sz w:val="29"/>
        </w:rPr>
      </w:pPr>
    </w:p>
    <w:p w:rsidR="00123ADB" w:rsidRDefault="00D370AB">
      <w:pPr>
        <w:pStyle w:val="1"/>
      </w:pPr>
      <w:r>
        <w:t>РОЗКЛАД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:rsidR="00123ADB" w:rsidRDefault="00D370AB" w:rsidP="00ED6F4B">
      <w:pPr>
        <w:pStyle w:val="a3"/>
        <w:spacing w:before="269"/>
        <w:ind w:left="213" w:firstLine="708"/>
        <w:jc w:val="both"/>
      </w:pPr>
      <w:r>
        <w:t>Визначаючи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змістових</w:t>
      </w:r>
      <w:r>
        <w:rPr>
          <w:spacing w:val="42"/>
        </w:rPr>
        <w:t xml:space="preserve"> </w:t>
      </w:r>
      <w:r>
        <w:t>модулів</w:t>
      </w:r>
      <w:r w:rsidR="002245FD">
        <w:t xml:space="preserve"> і тем</w:t>
      </w:r>
      <w:r>
        <w:t>,</w:t>
      </w:r>
      <w:r>
        <w:rPr>
          <w:spacing w:val="47"/>
        </w:rPr>
        <w:t xml:space="preserve"> </w:t>
      </w:r>
      <w:r>
        <w:t>враховано</w:t>
      </w:r>
      <w:r>
        <w:rPr>
          <w:spacing w:val="43"/>
        </w:rPr>
        <w:t xml:space="preserve"> </w:t>
      </w:r>
      <w:r>
        <w:t>періодичність</w:t>
      </w:r>
      <w:r>
        <w:rPr>
          <w:spacing w:val="41"/>
        </w:rPr>
        <w:t xml:space="preserve"> </w:t>
      </w:r>
      <w:r>
        <w:t>здійснення</w:t>
      </w:r>
      <w:r>
        <w:rPr>
          <w:spacing w:val="42"/>
        </w:rPr>
        <w:t xml:space="preserve"> </w:t>
      </w:r>
      <w:r>
        <w:t>поточного</w:t>
      </w:r>
      <w:r>
        <w:rPr>
          <w:spacing w:val="-57"/>
        </w:rPr>
        <w:t xml:space="preserve"> </w:t>
      </w:r>
      <w:r>
        <w:t>контролю</w:t>
      </w:r>
      <w:r>
        <w:rPr>
          <w:spacing w:val="8"/>
        </w:rPr>
        <w:t xml:space="preserve"> </w:t>
      </w:r>
      <w:r>
        <w:t>впродовж</w:t>
      </w:r>
      <w:r>
        <w:rPr>
          <w:spacing w:val="5"/>
        </w:rPr>
        <w:t xml:space="preserve"> </w:t>
      </w:r>
      <w:r>
        <w:t>семестру,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якому</w:t>
      </w:r>
      <w:r>
        <w:rPr>
          <w:spacing w:val="7"/>
        </w:rPr>
        <w:t xml:space="preserve"> </w:t>
      </w:r>
      <w:r>
        <w:t>викладається</w:t>
      </w:r>
      <w:r>
        <w:rPr>
          <w:spacing w:val="4"/>
        </w:rPr>
        <w:t xml:space="preserve"> </w:t>
      </w:r>
      <w:r w:rsidR="00953217">
        <w:t>ди</w:t>
      </w:r>
      <w:r>
        <w:t>сципліна,</w:t>
      </w:r>
      <w:r>
        <w:rPr>
          <w:spacing w:val="5"/>
        </w:rPr>
        <w:t xml:space="preserve"> </w:t>
      </w:r>
      <w:r>
        <w:t>тому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дисципліни</w:t>
      </w:r>
      <w:r w:rsidR="00ED6F4B">
        <w:t xml:space="preserve"> </w:t>
      </w:r>
      <w:r>
        <w:t>«</w:t>
      </w:r>
      <w:r w:rsidR="002245FD" w:rsidRPr="002245FD">
        <w:t>Банківська безпека в умовах розвитку інформаційної економіки</w:t>
      </w:r>
      <w:r>
        <w:t>»</w:t>
      </w:r>
      <w:r>
        <w:rPr>
          <w:spacing w:val="-4"/>
        </w:rPr>
        <w:t xml:space="preserve"> </w:t>
      </w:r>
      <w:r>
        <w:t>сформовано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 w:rsidRPr="00C7577D">
        <w:t>агрегованих</w:t>
      </w:r>
      <w:r w:rsidRPr="00C7577D">
        <w:rPr>
          <w:spacing w:val="-2"/>
        </w:rPr>
        <w:t xml:space="preserve"> </w:t>
      </w:r>
      <w:r w:rsidRPr="00C7577D">
        <w:t>змістових</w:t>
      </w:r>
      <w:r>
        <w:rPr>
          <w:spacing w:val="-3"/>
        </w:rPr>
        <w:t xml:space="preserve"> </w:t>
      </w:r>
      <w:r>
        <w:t>модулі.</w:t>
      </w:r>
    </w:p>
    <w:p w:rsidR="00123ADB" w:rsidRDefault="00123ADB">
      <w:pPr>
        <w:pStyle w:val="a3"/>
        <w:spacing w:before="3"/>
        <w:rPr>
          <w:sz w:val="16"/>
        </w:rPr>
      </w:pPr>
    </w:p>
    <w:p w:rsidR="00123ADB" w:rsidRDefault="00725EC3">
      <w:pPr>
        <w:pStyle w:val="a3"/>
        <w:spacing w:before="90"/>
        <w:ind w:left="213" w:right="103" w:firstLine="708"/>
        <w:jc w:val="both"/>
      </w:pPr>
      <w:r>
        <w:t>За кожною темою та</w:t>
      </w:r>
      <w:r w:rsidR="00D370AB">
        <w:rPr>
          <w:spacing w:val="1"/>
        </w:rPr>
        <w:t xml:space="preserve"> </w:t>
      </w:r>
      <w:r>
        <w:t>змістовим</w:t>
      </w:r>
      <w:r w:rsidR="00D370AB">
        <w:rPr>
          <w:spacing w:val="1"/>
        </w:rPr>
        <w:t xml:space="preserve"> </w:t>
      </w:r>
      <w:r>
        <w:t>модулем</w:t>
      </w:r>
      <w:r w:rsidR="00D370AB">
        <w:rPr>
          <w:spacing w:val="1"/>
        </w:rPr>
        <w:t xml:space="preserve"> </w:t>
      </w:r>
      <w:r w:rsidR="00D370AB">
        <w:t>передбачає</w:t>
      </w:r>
      <w:r w:rsidR="00D370AB">
        <w:rPr>
          <w:spacing w:val="1"/>
        </w:rPr>
        <w:t xml:space="preserve"> </w:t>
      </w:r>
      <w:r w:rsidR="00D370AB">
        <w:t>проведення</w:t>
      </w:r>
      <w:r w:rsidR="00D370AB">
        <w:rPr>
          <w:spacing w:val="1"/>
        </w:rPr>
        <w:t xml:space="preserve"> </w:t>
      </w:r>
      <w:r w:rsidR="00D370AB">
        <w:t>2</w:t>
      </w:r>
      <w:r w:rsidR="00D370AB">
        <w:rPr>
          <w:spacing w:val="1"/>
        </w:rPr>
        <w:t xml:space="preserve"> </w:t>
      </w:r>
      <w:r w:rsidR="00D370AB">
        <w:t>контрольних</w:t>
      </w:r>
      <w:r w:rsidR="00D370AB">
        <w:rPr>
          <w:spacing w:val="1"/>
        </w:rPr>
        <w:t xml:space="preserve"> </w:t>
      </w:r>
      <w:r w:rsidR="00D370AB">
        <w:t>заходів</w:t>
      </w:r>
      <w:r w:rsidR="00D370AB">
        <w:rPr>
          <w:spacing w:val="1"/>
        </w:rPr>
        <w:t xml:space="preserve"> </w:t>
      </w:r>
      <w:r w:rsidR="00D370AB">
        <w:t>(перший</w:t>
      </w:r>
      <w:r w:rsidR="00D370AB">
        <w:rPr>
          <w:spacing w:val="1"/>
        </w:rPr>
        <w:t xml:space="preserve"> </w:t>
      </w:r>
      <w:r w:rsidR="00D370AB">
        <w:t>–</w:t>
      </w:r>
      <w:r w:rsidR="00D370AB">
        <w:rPr>
          <w:spacing w:val="1"/>
        </w:rPr>
        <w:t xml:space="preserve"> </w:t>
      </w:r>
      <w:r w:rsidR="00D370AB">
        <w:t>діагностика засвоєння теоретичного матеріалу (знань), а</w:t>
      </w:r>
      <w:r w:rsidR="00D370AB">
        <w:rPr>
          <w:spacing w:val="1"/>
        </w:rPr>
        <w:t xml:space="preserve"> </w:t>
      </w:r>
      <w:r w:rsidR="00D370AB">
        <w:t>другий</w:t>
      </w:r>
      <w:r w:rsidR="00D370AB">
        <w:rPr>
          <w:spacing w:val="1"/>
        </w:rPr>
        <w:t xml:space="preserve"> </w:t>
      </w:r>
      <w:r w:rsidR="00D370AB">
        <w:t>– діагностика практичного</w:t>
      </w:r>
      <w:r w:rsidR="00D370AB">
        <w:rPr>
          <w:spacing w:val="1"/>
        </w:rPr>
        <w:t xml:space="preserve"> </w:t>
      </w:r>
      <w:r w:rsidR="00D370AB">
        <w:t>досвіду</w:t>
      </w:r>
      <w:r w:rsidR="00D370AB">
        <w:rPr>
          <w:spacing w:val="-2"/>
        </w:rPr>
        <w:t xml:space="preserve"> </w:t>
      </w:r>
      <w:r w:rsidR="00D370AB">
        <w:t>(умінь)).</w:t>
      </w: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529"/>
        <w:gridCol w:w="1844"/>
        <w:gridCol w:w="1186"/>
      </w:tblGrid>
      <w:tr w:rsidR="00123ADB" w:rsidTr="00923421">
        <w:trPr>
          <w:trHeight w:val="46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28" w:lineRule="exact"/>
              <w:ind w:left="133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Тиждень</w:t>
            </w:r>
          </w:p>
          <w:p w:rsidR="00123ADB" w:rsidRDefault="00D370AB">
            <w:pPr>
              <w:pStyle w:val="TableParagraph"/>
              <w:spacing w:line="212" w:lineRule="exact"/>
              <w:ind w:left="137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spacing w:line="228" w:lineRule="exact"/>
              <w:ind w:left="2136" w:right="212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1844" w:type="dxa"/>
          </w:tcPr>
          <w:p w:rsidR="00123ADB" w:rsidRDefault="00D370AB">
            <w:pPr>
              <w:pStyle w:val="TableParagraph"/>
              <w:spacing w:line="230" w:lineRule="exact"/>
              <w:ind w:left="705" w:right="276" w:hanging="4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захід</w:t>
            </w: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30" w:lineRule="exact"/>
              <w:ind w:left="356" w:right="121" w:hanging="2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балів</w:t>
            </w:r>
          </w:p>
        </w:tc>
      </w:tr>
      <w:tr w:rsidR="00123ADB" w:rsidTr="00923421">
        <w:trPr>
          <w:trHeight w:val="275"/>
        </w:trPr>
        <w:tc>
          <w:tcPr>
            <w:tcW w:w="10086" w:type="dxa"/>
            <w:gridSpan w:val="4"/>
          </w:tcPr>
          <w:p w:rsidR="00123ADB" w:rsidRDefault="001D218E" w:rsidP="001D218E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1</w:t>
            </w:r>
          </w:p>
        </w:tc>
      </w:tr>
      <w:tr w:rsidR="00123ADB" w:rsidTr="00923421">
        <w:trPr>
          <w:trHeight w:val="275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6" w:lineRule="exact"/>
              <w:ind w:left="4342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</w:t>
            </w:r>
            <w:r w:rsidR="00A737E1">
              <w:rPr>
                <w:b/>
                <w:i/>
                <w:sz w:val="24"/>
              </w:rPr>
              <w:t>-2</w:t>
            </w:r>
          </w:p>
        </w:tc>
      </w:tr>
      <w:tr w:rsidR="00123ADB" w:rsidTr="00923421">
        <w:trPr>
          <w:trHeight w:val="237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123ADB" w:rsidRPr="001D218E" w:rsidRDefault="001D218E">
            <w:pPr>
              <w:pStyle w:val="TableParagraph"/>
              <w:spacing w:line="217" w:lineRule="exact"/>
              <w:jc w:val="left"/>
              <w:rPr>
                <w:sz w:val="20"/>
                <w:szCs w:val="20"/>
              </w:rPr>
            </w:pPr>
            <w:r w:rsidRPr="001D218E">
              <w:rPr>
                <w:sz w:val="20"/>
                <w:szCs w:val="20"/>
              </w:rPr>
              <w:t>Теоретичні засади безпеки банківської діяльності в інформаційній економіці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D31364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23ADB" w:rsidTr="00923421">
        <w:trPr>
          <w:trHeight w:val="688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23ADB" w:rsidRDefault="00D370AB"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 w:rsidTr="00923421">
        <w:trPr>
          <w:trHeight w:val="278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8" w:lineRule="exact"/>
              <w:ind w:left="4345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F52B59">
              <w:rPr>
                <w:b/>
                <w:i/>
                <w:sz w:val="24"/>
              </w:rPr>
              <w:t>2-3</w:t>
            </w:r>
          </w:p>
        </w:tc>
      </w:tr>
      <w:tr w:rsidR="00123ADB" w:rsidTr="00F52B59">
        <w:trPr>
          <w:trHeight w:val="229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529" w:type="dxa"/>
          </w:tcPr>
          <w:p w:rsidR="00123ADB" w:rsidRPr="001D218E" w:rsidRDefault="001D218E" w:rsidP="00536685">
            <w:pPr>
              <w:ind w:left="69"/>
              <w:jc w:val="both"/>
              <w:rPr>
                <w:sz w:val="20"/>
                <w:szCs w:val="20"/>
              </w:rPr>
            </w:pPr>
            <w:r w:rsidRPr="001D218E">
              <w:rPr>
                <w:sz w:val="20"/>
                <w:szCs w:val="20"/>
              </w:rPr>
              <w:t>Нормативно-правове забезпечення банківської безпеки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D31364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23ADB" w:rsidTr="00923421">
        <w:trPr>
          <w:trHeight w:val="69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70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37" w:lineRule="auto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 w:rsidTr="00923421">
        <w:trPr>
          <w:trHeight w:val="275"/>
        </w:trPr>
        <w:tc>
          <w:tcPr>
            <w:tcW w:w="10086" w:type="dxa"/>
            <w:gridSpan w:val="4"/>
          </w:tcPr>
          <w:p w:rsidR="00123ADB" w:rsidRDefault="001310EB">
            <w:pPr>
              <w:pStyle w:val="TableParagraph"/>
              <w:spacing w:line="256" w:lineRule="exact"/>
              <w:ind w:left="4342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Тиждень </w:t>
            </w:r>
            <w:r w:rsidR="00F52B59">
              <w:rPr>
                <w:b/>
                <w:i/>
                <w:sz w:val="24"/>
              </w:rPr>
              <w:t>4-5</w:t>
            </w:r>
          </w:p>
        </w:tc>
      </w:tr>
      <w:tr w:rsidR="00123ADB" w:rsidTr="00923421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29" w:type="dxa"/>
          </w:tcPr>
          <w:p w:rsidR="00123ADB" w:rsidRPr="001D218E" w:rsidRDefault="001D218E" w:rsidP="00536685">
            <w:pPr>
              <w:ind w:left="69"/>
              <w:jc w:val="both"/>
              <w:rPr>
                <w:sz w:val="20"/>
                <w:szCs w:val="20"/>
              </w:rPr>
            </w:pPr>
            <w:r w:rsidRPr="001D218E">
              <w:rPr>
                <w:sz w:val="20"/>
                <w:szCs w:val="20"/>
              </w:rPr>
              <w:t>Ризики та можливості розвитку банківської системи України в умовах становлення інформаційної економіки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D31364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 w:rsidTr="00923421">
        <w:trPr>
          <w:trHeight w:val="690"/>
        </w:trPr>
        <w:tc>
          <w:tcPr>
            <w:tcW w:w="1527" w:type="dxa"/>
            <w:tcBorders>
              <w:bottom w:val="single" w:sz="4" w:space="0" w:color="auto"/>
            </w:tcBorders>
          </w:tcPr>
          <w:p w:rsidR="00123ADB" w:rsidRDefault="00D370AB">
            <w:pPr>
              <w:pStyle w:val="TableParagraph"/>
              <w:spacing w:line="270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123ADB" w:rsidRDefault="00D370AB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123ADB" w:rsidRDefault="00F52B5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3421" w:rsidTr="00455F2A">
        <w:trPr>
          <w:trHeight w:val="275"/>
        </w:trPr>
        <w:tc>
          <w:tcPr>
            <w:tcW w:w="10086" w:type="dxa"/>
            <w:gridSpan w:val="4"/>
          </w:tcPr>
          <w:p w:rsidR="00923421" w:rsidRDefault="00A737E1" w:rsidP="00455F2A">
            <w:pPr>
              <w:pStyle w:val="TableParagraph"/>
              <w:spacing w:line="256" w:lineRule="exact"/>
              <w:ind w:left="4342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Тиждень </w:t>
            </w:r>
            <w:r w:rsidR="00F52B59">
              <w:rPr>
                <w:b/>
                <w:i/>
                <w:sz w:val="24"/>
              </w:rPr>
              <w:t>6-</w:t>
            </w:r>
            <w:r>
              <w:rPr>
                <w:b/>
                <w:i/>
                <w:sz w:val="24"/>
              </w:rPr>
              <w:t>7</w:t>
            </w:r>
          </w:p>
        </w:tc>
      </w:tr>
      <w:tr w:rsidR="00F52B59" w:rsidRPr="00923421" w:rsidTr="0092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A737E1" w:rsidRDefault="00F52B59" w:rsidP="00F52B59">
            <w:pPr>
              <w:pStyle w:val="TableParagraph"/>
              <w:spacing w:line="256" w:lineRule="exact"/>
              <w:ind w:left="138" w:right="129"/>
              <w:rPr>
                <w:sz w:val="24"/>
                <w:szCs w:val="24"/>
              </w:rPr>
            </w:pPr>
            <w:r w:rsidRPr="00A737E1">
              <w:rPr>
                <w:sz w:val="24"/>
                <w:szCs w:val="24"/>
              </w:rPr>
              <w:t>Лекція</w:t>
            </w:r>
            <w:r w:rsidRPr="00A737E1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1D218E" w:rsidRDefault="001D218E" w:rsidP="00536685">
            <w:pPr>
              <w:pStyle w:val="a4"/>
              <w:tabs>
                <w:tab w:val="left" w:pos="1310"/>
              </w:tabs>
              <w:ind w:left="69" w:firstLine="0"/>
              <w:rPr>
                <w:sz w:val="20"/>
                <w:szCs w:val="20"/>
              </w:rPr>
            </w:pPr>
            <w:r w:rsidRPr="001D218E">
              <w:rPr>
                <w:sz w:val="20"/>
                <w:szCs w:val="20"/>
              </w:rPr>
              <w:t>Забезпечення банківської безпеки в умовах розвитку інформаційної економіки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923421" w:rsidRDefault="00F52B59" w:rsidP="00F52B59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Усне опитування і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тестові завдання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pacing w:val="-1"/>
                <w:sz w:val="20"/>
                <w:szCs w:val="20"/>
              </w:rPr>
              <w:t>Письмова</w:t>
            </w:r>
            <w:r w:rsidRPr="00923421">
              <w:rPr>
                <w:spacing w:val="-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Default="00D31364" w:rsidP="00F52B5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52B59" w:rsidRPr="00923421" w:rsidTr="0092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A737E1" w:rsidRDefault="00F52B59" w:rsidP="00F52B59">
            <w:pPr>
              <w:pStyle w:val="TableParagraph"/>
              <w:spacing w:line="270" w:lineRule="exact"/>
              <w:ind w:left="138" w:right="129"/>
              <w:rPr>
                <w:sz w:val="24"/>
                <w:szCs w:val="24"/>
              </w:rPr>
            </w:pPr>
            <w:r w:rsidRPr="00A737E1">
              <w:rPr>
                <w:sz w:val="24"/>
                <w:szCs w:val="24"/>
              </w:rPr>
              <w:t>Практика</w:t>
            </w:r>
            <w:r w:rsidRPr="00A737E1"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923421" w:rsidRDefault="00F52B59" w:rsidP="00F52B59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Розв’язання</w:t>
            </w:r>
            <w:r w:rsidRPr="00923421">
              <w:rPr>
                <w:sz w:val="20"/>
                <w:szCs w:val="20"/>
              </w:rPr>
              <w:tab/>
              <w:t>практичних</w:t>
            </w:r>
            <w:r w:rsidRPr="00923421">
              <w:rPr>
                <w:sz w:val="20"/>
                <w:szCs w:val="20"/>
              </w:rPr>
              <w:tab/>
              <w:t>ситуацій</w:t>
            </w:r>
            <w:r w:rsidRPr="00923421">
              <w:rPr>
                <w:sz w:val="20"/>
                <w:szCs w:val="20"/>
              </w:rPr>
              <w:tab/>
              <w:t>та</w:t>
            </w:r>
            <w:r w:rsidRPr="00923421">
              <w:rPr>
                <w:sz w:val="20"/>
                <w:szCs w:val="20"/>
              </w:rPr>
              <w:tab/>
            </w:r>
            <w:r w:rsidRPr="00923421">
              <w:rPr>
                <w:spacing w:val="-1"/>
                <w:sz w:val="20"/>
                <w:szCs w:val="20"/>
              </w:rPr>
              <w:t>виконання</w:t>
            </w:r>
            <w:r w:rsidRPr="00923421">
              <w:rPr>
                <w:spacing w:val="-4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індивідуальних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завдань</w:t>
            </w:r>
            <w:r w:rsidRPr="00923421">
              <w:rPr>
                <w:spacing w:val="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(рефератів,</w:t>
            </w:r>
            <w:r w:rsidRPr="00923421">
              <w:rPr>
                <w:spacing w:val="5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аналітичних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оглядів</w:t>
            </w:r>
            <w:r w:rsidRPr="00923421">
              <w:rPr>
                <w:spacing w:val="4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та</w:t>
            </w:r>
          </w:p>
          <w:p w:rsidR="00F52B59" w:rsidRPr="00923421" w:rsidRDefault="00F52B59" w:rsidP="00F52B59">
            <w:pPr>
              <w:pStyle w:val="TableParagraph"/>
              <w:spacing w:line="217" w:lineRule="exact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923421" w:rsidRDefault="00F52B59" w:rsidP="00F52B5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Default="00F52B59" w:rsidP="00F52B5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23ADB" w:rsidRDefault="00123ADB">
      <w:pPr>
        <w:spacing w:line="268" w:lineRule="exact"/>
        <w:rPr>
          <w:sz w:val="24"/>
        </w:rPr>
        <w:sectPr w:rsidR="00123ADB">
          <w:pgSz w:w="11910" w:h="16840"/>
          <w:pgMar w:top="1740" w:right="460" w:bottom="280" w:left="920" w:header="375" w:footer="0" w:gutter="0"/>
          <w:cols w:space="720"/>
        </w:sectPr>
      </w:pPr>
    </w:p>
    <w:p w:rsidR="00F52B59" w:rsidRPr="00F52B59" w:rsidRDefault="00F52B59">
      <w:pPr>
        <w:rPr>
          <w:sz w:val="6"/>
          <w:szCs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529"/>
        <w:gridCol w:w="1844"/>
        <w:gridCol w:w="1186"/>
      </w:tblGrid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1D218E" w:rsidP="001D218E">
            <w:pPr>
              <w:pStyle w:val="TableParagraph"/>
              <w:tabs>
                <w:tab w:val="center" w:pos="5042"/>
              </w:tabs>
              <w:spacing w:line="25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1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52B59" w:rsidP="00F5469B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8-9</w:t>
            </w:r>
            <w:r w:rsidR="00F5469B">
              <w:rPr>
                <w:b/>
                <w:i/>
                <w:sz w:val="24"/>
              </w:rPr>
              <w:t xml:space="preserve"> </w:t>
            </w:r>
          </w:p>
        </w:tc>
      </w:tr>
      <w:tr w:rsidR="00123ADB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A421F">
              <w:rPr>
                <w:sz w:val="24"/>
              </w:rPr>
              <w:t>5</w:t>
            </w:r>
          </w:p>
        </w:tc>
        <w:tc>
          <w:tcPr>
            <w:tcW w:w="5529" w:type="dxa"/>
          </w:tcPr>
          <w:p w:rsidR="00123ADB" w:rsidRPr="00536685" w:rsidRDefault="00536685" w:rsidP="00536685">
            <w:pPr>
              <w:ind w:left="69"/>
              <w:jc w:val="both"/>
              <w:rPr>
                <w:sz w:val="20"/>
                <w:szCs w:val="20"/>
              </w:rPr>
            </w:pPr>
            <w:r w:rsidRPr="00536685">
              <w:rPr>
                <w:sz w:val="20"/>
                <w:szCs w:val="20"/>
              </w:rPr>
              <w:t xml:space="preserve">Безготівкові розрахунки як ключовий напрям модернізації банківської системи 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D31364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>
        <w:trPr>
          <w:trHeight w:val="69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 w:rsidR="00AA421F">
              <w:rPr>
                <w:sz w:val="24"/>
              </w:rPr>
              <w:t>5</w:t>
            </w:r>
          </w:p>
        </w:tc>
        <w:tc>
          <w:tcPr>
            <w:tcW w:w="5529" w:type="dxa"/>
          </w:tcPr>
          <w:p w:rsidR="00123ADB" w:rsidRPr="00B71E92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23" w:lineRule="exact"/>
              <w:jc w:val="left"/>
              <w:rPr>
                <w:sz w:val="20"/>
                <w:szCs w:val="20"/>
              </w:rPr>
            </w:pPr>
            <w:r w:rsidRPr="00B71E92">
              <w:rPr>
                <w:sz w:val="20"/>
                <w:szCs w:val="20"/>
              </w:rPr>
              <w:t>Розв’язання</w:t>
            </w:r>
            <w:r w:rsidRPr="00B71E92">
              <w:rPr>
                <w:sz w:val="20"/>
                <w:szCs w:val="20"/>
              </w:rPr>
              <w:tab/>
              <w:t>практичних</w:t>
            </w:r>
            <w:r w:rsidRPr="00B71E92">
              <w:rPr>
                <w:sz w:val="20"/>
                <w:szCs w:val="20"/>
              </w:rPr>
              <w:tab/>
              <w:t>ситуацій</w:t>
            </w:r>
            <w:r w:rsidRPr="00B71E92">
              <w:rPr>
                <w:sz w:val="20"/>
                <w:szCs w:val="20"/>
              </w:rPr>
              <w:tab/>
              <w:t>та</w:t>
            </w:r>
            <w:r w:rsidRPr="00B71E92">
              <w:rPr>
                <w:sz w:val="20"/>
                <w:szCs w:val="20"/>
              </w:rPr>
              <w:tab/>
              <w:t>виконання</w:t>
            </w:r>
          </w:p>
          <w:p w:rsidR="00123ADB" w:rsidRPr="00B71E92" w:rsidRDefault="00D370AB">
            <w:pPr>
              <w:pStyle w:val="TableParagraph"/>
              <w:spacing w:line="230" w:lineRule="atLeast"/>
              <w:ind w:right="106"/>
              <w:jc w:val="left"/>
              <w:rPr>
                <w:sz w:val="20"/>
                <w:szCs w:val="20"/>
              </w:rPr>
            </w:pPr>
            <w:r w:rsidRPr="00B71E92">
              <w:rPr>
                <w:sz w:val="20"/>
                <w:szCs w:val="20"/>
              </w:rPr>
              <w:t>індивідуальних</w:t>
            </w:r>
            <w:r w:rsidRPr="00B71E92">
              <w:rPr>
                <w:spacing w:val="3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завдань</w:t>
            </w:r>
            <w:r w:rsidRPr="00B71E92">
              <w:rPr>
                <w:spacing w:val="6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(рефератів,</w:t>
            </w:r>
            <w:r w:rsidRPr="00B71E92">
              <w:rPr>
                <w:spacing w:val="4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аналітичних</w:t>
            </w:r>
            <w:r w:rsidRPr="00B71E92">
              <w:rPr>
                <w:spacing w:val="3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оглядів</w:t>
            </w:r>
            <w:r w:rsidRPr="00B71E92">
              <w:rPr>
                <w:spacing w:val="3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та</w:t>
            </w:r>
            <w:r w:rsidRPr="00B71E92">
              <w:rPr>
                <w:spacing w:val="-47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DB252E" w:rsidP="001310EB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10</w:t>
            </w:r>
            <w:r w:rsidR="00AA421F">
              <w:rPr>
                <w:b/>
                <w:i/>
                <w:sz w:val="24"/>
              </w:rPr>
              <w:t>-11</w:t>
            </w:r>
          </w:p>
        </w:tc>
      </w:tr>
      <w:tr w:rsidR="00123ADB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A421F">
              <w:rPr>
                <w:sz w:val="24"/>
              </w:rPr>
              <w:t>6</w:t>
            </w:r>
          </w:p>
        </w:tc>
        <w:tc>
          <w:tcPr>
            <w:tcW w:w="5529" w:type="dxa"/>
          </w:tcPr>
          <w:p w:rsidR="00123ADB" w:rsidRPr="00536685" w:rsidRDefault="00536685" w:rsidP="00536685">
            <w:pPr>
              <w:ind w:left="69"/>
              <w:jc w:val="both"/>
              <w:rPr>
                <w:sz w:val="20"/>
                <w:szCs w:val="20"/>
              </w:rPr>
            </w:pPr>
            <w:r w:rsidRPr="00536685">
              <w:rPr>
                <w:sz w:val="20"/>
                <w:szCs w:val="20"/>
              </w:rPr>
              <w:t xml:space="preserve">Ризики банківської безпеки щодо легалізації </w:t>
            </w:r>
            <w:proofErr w:type="spellStart"/>
            <w:r w:rsidRPr="00536685">
              <w:rPr>
                <w:sz w:val="20"/>
                <w:szCs w:val="20"/>
              </w:rPr>
              <w:t>криптовалют</w:t>
            </w:r>
            <w:proofErr w:type="spellEnd"/>
            <w:r w:rsidRPr="00536685">
              <w:rPr>
                <w:sz w:val="20"/>
                <w:szCs w:val="20"/>
              </w:rPr>
              <w:t xml:space="preserve"> та міжнародний досвід регулювання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F5469B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23ADB">
        <w:trPr>
          <w:trHeight w:val="46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 w:rsidR="00AA421F">
              <w:rPr>
                <w:sz w:val="24"/>
              </w:rPr>
              <w:t>6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задач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та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виконання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індивідуальних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(рефератів,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DB252E" w:rsidP="001310EB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11-12</w:t>
            </w:r>
          </w:p>
        </w:tc>
      </w:tr>
      <w:tr w:rsidR="00123ADB" w:rsidTr="00772710">
        <w:trPr>
          <w:trHeight w:val="222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A421F">
              <w:rPr>
                <w:sz w:val="24"/>
              </w:rPr>
              <w:t>7</w:t>
            </w:r>
          </w:p>
        </w:tc>
        <w:tc>
          <w:tcPr>
            <w:tcW w:w="5529" w:type="dxa"/>
          </w:tcPr>
          <w:p w:rsidR="00123ADB" w:rsidRPr="00E14478" w:rsidRDefault="00E14478" w:rsidP="00E14478">
            <w:pPr>
              <w:ind w:left="69"/>
              <w:rPr>
                <w:sz w:val="20"/>
                <w:szCs w:val="20"/>
              </w:rPr>
            </w:pPr>
            <w:r w:rsidRPr="00E14478">
              <w:rPr>
                <w:sz w:val="20"/>
                <w:szCs w:val="20"/>
              </w:rPr>
              <w:t xml:space="preserve">Електронні кредитні платформи як виклик діяльності банків 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DB252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>
        <w:trPr>
          <w:trHeight w:val="688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6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 w:rsidR="00AA421F">
              <w:rPr>
                <w:sz w:val="24"/>
              </w:rPr>
              <w:t>7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виконання</w:t>
            </w:r>
          </w:p>
          <w:p w:rsidR="00123ADB" w:rsidRDefault="00D370AB">
            <w:pPr>
              <w:pStyle w:val="TableParagraph"/>
              <w:spacing w:line="230" w:lineRule="atLeast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B252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3421" w:rsidTr="00455F2A">
        <w:trPr>
          <w:trHeight w:val="275"/>
        </w:trPr>
        <w:tc>
          <w:tcPr>
            <w:tcW w:w="10086" w:type="dxa"/>
            <w:gridSpan w:val="4"/>
          </w:tcPr>
          <w:p w:rsidR="00923421" w:rsidRDefault="00D9624E" w:rsidP="00D9624E">
            <w:pPr>
              <w:pStyle w:val="TableParagraph"/>
              <w:tabs>
                <w:tab w:val="left" w:pos="3297"/>
              </w:tabs>
              <w:spacing w:line="256" w:lineRule="exact"/>
              <w:ind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                                Тиждень 13-14</w:t>
            </w:r>
          </w:p>
        </w:tc>
      </w:tr>
      <w:tr w:rsidR="00923421" w:rsidRPr="00923421" w:rsidTr="0045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AA421F" w:rsidRDefault="00923421" w:rsidP="00455F2A">
            <w:pPr>
              <w:pStyle w:val="TableParagraph"/>
              <w:spacing w:line="256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Лекція</w:t>
            </w:r>
            <w:r w:rsidRPr="00AA421F">
              <w:rPr>
                <w:spacing w:val="-1"/>
                <w:sz w:val="24"/>
                <w:szCs w:val="24"/>
              </w:rPr>
              <w:t xml:space="preserve"> </w:t>
            </w:r>
            <w:r w:rsidR="00AA421F" w:rsidRPr="00AA421F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E14478" w:rsidRDefault="00E14478" w:rsidP="00E14478">
            <w:pPr>
              <w:ind w:left="69"/>
              <w:jc w:val="both"/>
              <w:rPr>
                <w:sz w:val="20"/>
                <w:szCs w:val="20"/>
              </w:rPr>
            </w:pPr>
            <w:proofErr w:type="spellStart"/>
            <w:r w:rsidRPr="00E14478">
              <w:rPr>
                <w:sz w:val="20"/>
                <w:szCs w:val="20"/>
              </w:rPr>
              <w:t>Безпекові</w:t>
            </w:r>
            <w:proofErr w:type="spellEnd"/>
            <w:r w:rsidRPr="00E14478">
              <w:rPr>
                <w:sz w:val="20"/>
                <w:szCs w:val="20"/>
              </w:rPr>
              <w:t xml:space="preserve"> аспекти модернізації банківської системи країни в умовах інформатизації економіки та суспільства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923421" w:rsidRDefault="00923421" w:rsidP="00455F2A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Усне опитування і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тестові завдання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pacing w:val="-1"/>
                <w:sz w:val="20"/>
                <w:szCs w:val="20"/>
              </w:rPr>
              <w:t>Письмова</w:t>
            </w:r>
            <w:r w:rsidRPr="00923421">
              <w:rPr>
                <w:spacing w:val="-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DB252E" w:rsidRDefault="00D31364" w:rsidP="00455F2A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3421" w:rsidRPr="00923421" w:rsidTr="0045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AA421F" w:rsidRDefault="00923421" w:rsidP="00455F2A">
            <w:pPr>
              <w:pStyle w:val="TableParagraph"/>
              <w:spacing w:line="270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Практика</w:t>
            </w:r>
            <w:r w:rsidRPr="00AA421F">
              <w:rPr>
                <w:spacing w:val="57"/>
                <w:sz w:val="24"/>
                <w:szCs w:val="24"/>
              </w:rPr>
              <w:t xml:space="preserve"> </w:t>
            </w:r>
            <w:r w:rsidR="00AA421F" w:rsidRPr="00AA421F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923421" w:rsidRDefault="00923421" w:rsidP="00455F2A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Розв’язання</w:t>
            </w:r>
            <w:r w:rsidRPr="00923421">
              <w:rPr>
                <w:sz w:val="20"/>
                <w:szCs w:val="20"/>
              </w:rPr>
              <w:tab/>
              <w:t>практичних</w:t>
            </w:r>
            <w:r w:rsidRPr="00923421">
              <w:rPr>
                <w:sz w:val="20"/>
                <w:szCs w:val="20"/>
              </w:rPr>
              <w:tab/>
              <w:t>ситуацій</w:t>
            </w:r>
            <w:r w:rsidRPr="00923421">
              <w:rPr>
                <w:sz w:val="20"/>
                <w:szCs w:val="20"/>
              </w:rPr>
              <w:tab/>
              <w:t>та</w:t>
            </w:r>
            <w:r w:rsidRPr="00923421">
              <w:rPr>
                <w:sz w:val="20"/>
                <w:szCs w:val="20"/>
              </w:rPr>
              <w:tab/>
            </w:r>
            <w:r w:rsidRPr="00923421">
              <w:rPr>
                <w:spacing w:val="-1"/>
                <w:sz w:val="20"/>
                <w:szCs w:val="20"/>
              </w:rPr>
              <w:t>виконання</w:t>
            </w:r>
            <w:r w:rsidRPr="00923421">
              <w:rPr>
                <w:spacing w:val="-4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індивідуальних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завдань</w:t>
            </w:r>
            <w:r w:rsidRPr="00923421">
              <w:rPr>
                <w:spacing w:val="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(рефератів,</w:t>
            </w:r>
            <w:r w:rsidRPr="00923421">
              <w:rPr>
                <w:spacing w:val="5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аналітичних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оглядів</w:t>
            </w:r>
            <w:r w:rsidRPr="00923421">
              <w:rPr>
                <w:spacing w:val="4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та</w:t>
            </w:r>
          </w:p>
          <w:p w:rsidR="00923421" w:rsidRPr="00923421" w:rsidRDefault="00923421" w:rsidP="00455F2A">
            <w:pPr>
              <w:pStyle w:val="TableParagraph"/>
              <w:spacing w:line="217" w:lineRule="exact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923421" w:rsidRDefault="00923421" w:rsidP="00455F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DB252E" w:rsidRDefault="00DB252E" w:rsidP="00455F2A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 w:rsidRPr="00DB252E">
              <w:rPr>
                <w:sz w:val="24"/>
                <w:szCs w:val="24"/>
              </w:rPr>
              <w:t>5</w:t>
            </w:r>
          </w:p>
        </w:tc>
      </w:tr>
    </w:tbl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spacing w:before="9"/>
        <w:rPr>
          <w:sz w:val="20"/>
        </w:rPr>
      </w:pPr>
    </w:p>
    <w:p w:rsidR="00284076" w:rsidRDefault="00284076">
      <w:pPr>
        <w:pStyle w:val="a3"/>
        <w:spacing w:before="9"/>
        <w:rPr>
          <w:sz w:val="20"/>
        </w:rPr>
      </w:pPr>
    </w:p>
    <w:p w:rsidR="00123ADB" w:rsidRDefault="00D370AB">
      <w:pPr>
        <w:pStyle w:val="1"/>
        <w:spacing w:before="89"/>
      </w:pPr>
      <w:r>
        <w:t>ОСНОВНІ</w:t>
      </w:r>
      <w:r>
        <w:rPr>
          <w:spacing w:val="-3"/>
        </w:rPr>
        <w:t xml:space="preserve"> </w:t>
      </w:r>
      <w:r>
        <w:t>ДЖЕРЕЛА</w:t>
      </w:r>
    </w:p>
    <w:p w:rsidR="00123ADB" w:rsidRDefault="00123ADB">
      <w:pPr>
        <w:pStyle w:val="a3"/>
        <w:spacing w:before="9"/>
        <w:rPr>
          <w:b/>
          <w:i w:val="0"/>
          <w:sz w:val="23"/>
        </w:rPr>
      </w:pPr>
    </w:p>
    <w:p w:rsidR="008C587A" w:rsidRPr="008C587A" w:rsidRDefault="008C587A" w:rsidP="008C587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Style w:val="a9"/>
          <w:color w:val="000000"/>
          <w:sz w:val="24"/>
          <w:szCs w:val="24"/>
        </w:rPr>
      </w:pPr>
      <w:r w:rsidRPr="008C587A">
        <w:rPr>
          <w:color w:val="000000"/>
          <w:sz w:val="24"/>
          <w:szCs w:val="24"/>
        </w:rPr>
        <w:t xml:space="preserve">Гладких Д.М. Банківська безпека держави в умовах розвитку інформаційної економіки (трансформації банківських операцій): монографія. Київ: НУОУ, 2019. 393 с. URL: </w:t>
      </w:r>
      <w:hyperlink r:id="rId9" w:history="1">
        <w:r w:rsidRPr="008C587A">
          <w:rPr>
            <w:rStyle w:val="a9"/>
            <w:color w:val="000000"/>
            <w:sz w:val="24"/>
            <w:szCs w:val="24"/>
            <w:u w:val="none"/>
          </w:rPr>
          <w:t>https://niss.gov.ua/sites/default/files/2020-09/monograf_gladkikh_2019.pdf</w:t>
        </w:r>
      </w:hyperlink>
    </w:p>
    <w:p w:rsidR="008C587A" w:rsidRPr="008C587A" w:rsidRDefault="008C587A" w:rsidP="008C587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8C587A">
        <w:rPr>
          <w:color w:val="000000"/>
          <w:sz w:val="24"/>
          <w:szCs w:val="24"/>
          <w:shd w:val="clear" w:color="auto" w:fill="FFFFFF"/>
        </w:rPr>
        <w:t xml:space="preserve">Марченко О.М., </w:t>
      </w:r>
      <w:proofErr w:type="spellStart"/>
      <w:r w:rsidRPr="008C587A">
        <w:rPr>
          <w:color w:val="000000"/>
          <w:sz w:val="24"/>
          <w:szCs w:val="24"/>
          <w:shd w:val="clear" w:color="auto" w:fill="FFFFFF"/>
        </w:rPr>
        <w:t>Пушак</w:t>
      </w:r>
      <w:proofErr w:type="spellEnd"/>
      <w:r w:rsidRPr="008C587A">
        <w:rPr>
          <w:color w:val="000000"/>
          <w:sz w:val="24"/>
          <w:szCs w:val="24"/>
          <w:shd w:val="clear" w:color="auto" w:fill="FFFFFF"/>
        </w:rPr>
        <w:t xml:space="preserve"> Я.Я., </w:t>
      </w:r>
      <w:proofErr w:type="spellStart"/>
      <w:r w:rsidRPr="008C587A">
        <w:rPr>
          <w:color w:val="000000"/>
          <w:sz w:val="24"/>
          <w:szCs w:val="24"/>
          <w:shd w:val="clear" w:color="auto" w:fill="FFFFFF"/>
        </w:rPr>
        <w:t>Ревак</w:t>
      </w:r>
      <w:proofErr w:type="spellEnd"/>
      <w:r w:rsidRPr="008C587A">
        <w:rPr>
          <w:color w:val="000000"/>
          <w:sz w:val="24"/>
          <w:szCs w:val="24"/>
          <w:shd w:val="clear" w:color="auto" w:fill="FFFFFF"/>
        </w:rPr>
        <w:t xml:space="preserve"> І.О. Фінансова безпека держави : навчальний посібник. Львів: </w:t>
      </w:r>
      <w:proofErr w:type="spellStart"/>
      <w:r w:rsidRPr="008C587A">
        <w:rPr>
          <w:color w:val="000000"/>
          <w:sz w:val="24"/>
          <w:szCs w:val="24"/>
          <w:shd w:val="clear" w:color="auto" w:fill="FFFFFF"/>
        </w:rPr>
        <w:t>ЛьвДУВС</w:t>
      </w:r>
      <w:proofErr w:type="spellEnd"/>
      <w:r w:rsidRPr="008C587A">
        <w:rPr>
          <w:color w:val="000000"/>
          <w:sz w:val="24"/>
          <w:szCs w:val="24"/>
          <w:shd w:val="clear" w:color="auto" w:fill="FFFFFF"/>
        </w:rPr>
        <w:t>, 2020. 356 с.</w:t>
      </w:r>
    </w:p>
    <w:p w:rsidR="008C587A" w:rsidRPr="008C587A" w:rsidRDefault="008C587A" w:rsidP="008C587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8C587A">
        <w:rPr>
          <w:color w:val="000000"/>
          <w:sz w:val="24"/>
          <w:szCs w:val="24"/>
        </w:rPr>
        <w:t xml:space="preserve">Дятлова Ю.В. Розвиток </w:t>
      </w:r>
      <w:r w:rsidRPr="008C587A">
        <w:rPr>
          <w:bCs/>
          <w:color w:val="000000"/>
          <w:sz w:val="24"/>
          <w:szCs w:val="24"/>
        </w:rPr>
        <w:t>банківського сектору України</w:t>
      </w:r>
      <w:r w:rsidRPr="008C587A">
        <w:rPr>
          <w:color w:val="000000"/>
          <w:sz w:val="24"/>
          <w:szCs w:val="24"/>
        </w:rPr>
        <w:t xml:space="preserve">: теорія, методологія, </w:t>
      </w:r>
      <w:r w:rsidRPr="008C587A">
        <w:rPr>
          <w:color w:val="000000"/>
          <w:spacing w:val="-5"/>
          <w:sz w:val="24"/>
          <w:szCs w:val="24"/>
        </w:rPr>
        <w:t>практика: монографія. Краматорськ:</w:t>
      </w:r>
      <w:r w:rsidRPr="008C587A">
        <w:rPr>
          <w:bCs/>
          <w:color w:val="000000"/>
          <w:spacing w:val="-5"/>
          <w:sz w:val="24"/>
          <w:szCs w:val="24"/>
        </w:rPr>
        <w:t xml:space="preserve"> Видавництво ДДМА, 2019. </w:t>
      </w:r>
      <w:r w:rsidRPr="008C587A">
        <w:rPr>
          <w:bCs/>
          <w:color w:val="000000"/>
          <w:spacing w:val="-5"/>
          <w:sz w:val="24"/>
          <w:szCs w:val="24"/>
        </w:rPr>
        <w:br/>
        <w:t>371 с.</w:t>
      </w:r>
    </w:p>
    <w:p w:rsidR="008C587A" w:rsidRPr="008C587A" w:rsidRDefault="008C587A" w:rsidP="008C587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proofErr w:type="spellStart"/>
      <w:r w:rsidRPr="008C587A">
        <w:rPr>
          <w:color w:val="000000"/>
          <w:sz w:val="24"/>
          <w:szCs w:val="24"/>
          <w:shd w:val="clear" w:color="auto" w:fill="FFFFFF"/>
        </w:rPr>
        <w:t>Корченко</w:t>
      </w:r>
      <w:proofErr w:type="spellEnd"/>
      <w:r w:rsidRPr="008C587A">
        <w:rPr>
          <w:color w:val="000000"/>
          <w:sz w:val="24"/>
          <w:szCs w:val="24"/>
          <w:shd w:val="clear" w:color="auto" w:fill="FFFFFF"/>
        </w:rPr>
        <w:t xml:space="preserve"> А.О., </w:t>
      </w:r>
      <w:proofErr w:type="spellStart"/>
      <w:r w:rsidRPr="008C587A">
        <w:rPr>
          <w:color w:val="000000"/>
          <w:sz w:val="24"/>
          <w:szCs w:val="24"/>
          <w:shd w:val="clear" w:color="auto" w:fill="FFFFFF"/>
        </w:rPr>
        <w:t>Скачек</w:t>
      </w:r>
      <w:proofErr w:type="spellEnd"/>
      <w:r w:rsidRPr="008C587A">
        <w:rPr>
          <w:color w:val="000000"/>
          <w:sz w:val="24"/>
          <w:szCs w:val="24"/>
          <w:shd w:val="clear" w:color="auto" w:fill="FFFFFF"/>
        </w:rPr>
        <w:t xml:space="preserve"> Л.М, </w:t>
      </w:r>
      <w:proofErr w:type="spellStart"/>
      <w:r w:rsidRPr="008C587A">
        <w:rPr>
          <w:color w:val="000000"/>
          <w:sz w:val="24"/>
          <w:szCs w:val="24"/>
          <w:shd w:val="clear" w:color="auto" w:fill="FFFFFF"/>
        </w:rPr>
        <w:t>Хорошко</w:t>
      </w:r>
      <w:proofErr w:type="spellEnd"/>
      <w:r w:rsidRPr="008C587A">
        <w:rPr>
          <w:color w:val="000000"/>
          <w:sz w:val="24"/>
          <w:szCs w:val="24"/>
          <w:shd w:val="clear" w:color="auto" w:fill="FFFFFF"/>
        </w:rPr>
        <w:t xml:space="preserve"> В.О. Банківська безпека: Підручник / за </w:t>
      </w:r>
      <w:proofErr w:type="spellStart"/>
      <w:r w:rsidRPr="008C587A">
        <w:rPr>
          <w:color w:val="000000"/>
          <w:sz w:val="24"/>
          <w:szCs w:val="24"/>
          <w:shd w:val="clear" w:color="auto" w:fill="FFFFFF"/>
        </w:rPr>
        <w:t>заг</w:t>
      </w:r>
      <w:proofErr w:type="spellEnd"/>
      <w:r w:rsidRPr="008C587A">
        <w:rPr>
          <w:color w:val="000000"/>
          <w:sz w:val="24"/>
          <w:szCs w:val="24"/>
          <w:shd w:val="clear" w:color="auto" w:fill="FFFFFF"/>
        </w:rPr>
        <w:t xml:space="preserve">. ред. </w:t>
      </w:r>
      <w:proofErr w:type="spellStart"/>
      <w:r w:rsidRPr="008C587A">
        <w:rPr>
          <w:color w:val="000000"/>
          <w:sz w:val="24"/>
          <w:szCs w:val="24"/>
          <w:shd w:val="clear" w:color="auto" w:fill="FFFFFF"/>
        </w:rPr>
        <w:t>О.В.Хорошка</w:t>
      </w:r>
      <w:proofErr w:type="spellEnd"/>
      <w:r w:rsidRPr="008C587A">
        <w:rPr>
          <w:color w:val="000000"/>
          <w:sz w:val="24"/>
          <w:szCs w:val="24"/>
          <w:shd w:val="clear" w:color="auto" w:fill="FFFFFF"/>
        </w:rPr>
        <w:t>. Київ: ПВП «</w:t>
      </w:r>
      <w:proofErr w:type="spellStart"/>
      <w:r w:rsidRPr="008C587A">
        <w:rPr>
          <w:color w:val="000000"/>
          <w:sz w:val="24"/>
          <w:szCs w:val="24"/>
          <w:shd w:val="clear" w:color="auto" w:fill="FFFFFF"/>
        </w:rPr>
        <w:t>Задруга</w:t>
      </w:r>
      <w:proofErr w:type="spellEnd"/>
      <w:r w:rsidRPr="008C587A">
        <w:rPr>
          <w:color w:val="000000"/>
          <w:sz w:val="24"/>
          <w:szCs w:val="24"/>
          <w:shd w:val="clear" w:color="auto" w:fill="FFFFFF"/>
        </w:rPr>
        <w:t>», 2014 185 с.</w:t>
      </w:r>
      <w:r w:rsidRPr="008C587A">
        <w:rPr>
          <w:color w:val="000000"/>
          <w:sz w:val="24"/>
          <w:szCs w:val="24"/>
        </w:rPr>
        <w:t xml:space="preserve"> </w:t>
      </w:r>
      <w:r w:rsidRPr="008C587A">
        <w:rPr>
          <w:color w:val="000000"/>
          <w:spacing w:val="-4"/>
          <w:sz w:val="24"/>
          <w:szCs w:val="24"/>
        </w:rPr>
        <w:t xml:space="preserve">URL: </w:t>
      </w:r>
      <w:hyperlink r:id="rId10" w:history="1">
        <w:r w:rsidRPr="008C587A">
          <w:rPr>
            <w:rStyle w:val="a9"/>
            <w:color w:val="000000" w:themeColor="text1"/>
            <w:sz w:val="24"/>
            <w:szCs w:val="24"/>
            <w:u w:val="none"/>
          </w:rPr>
          <w:t>http://elar.naiau.kiev.ua/bitstream/123456789/1714/1/БАНК-БЕЗП-1.pdf</w:t>
        </w:r>
      </w:hyperlink>
    </w:p>
    <w:p w:rsidR="008C587A" w:rsidRPr="008C587A" w:rsidRDefault="008C587A" w:rsidP="008C587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8C587A">
        <w:rPr>
          <w:sz w:val="24"/>
          <w:szCs w:val="24"/>
        </w:rPr>
        <w:t>Барановський О. І. Філософія безпеки: монографія. У 2 т. Т. 2. Безпека фінансових інститутів. Київ: УБС НБУ, 2014. 715 с.</w:t>
      </w:r>
    </w:p>
    <w:p w:rsidR="008C587A" w:rsidRPr="008C587A" w:rsidRDefault="008C587A" w:rsidP="008C587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8C587A">
        <w:rPr>
          <w:color w:val="000000" w:themeColor="text1"/>
          <w:sz w:val="24"/>
          <w:szCs w:val="24"/>
        </w:rPr>
        <w:t xml:space="preserve">Конспект лекцій з навчальної дисципліни «Організація та управління системою фінансово-економічної безпеки банків та фінансових установ» / Л.М. </w:t>
      </w:r>
      <w:proofErr w:type="spellStart"/>
      <w:r w:rsidRPr="008C587A">
        <w:rPr>
          <w:color w:val="000000" w:themeColor="text1"/>
          <w:sz w:val="24"/>
          <w:szCs w:val="24"/>
        </w:rPr>
        <w:t>Акімова</w:t>
      </w:r>
      <w:proofErr w:type="spellEnd"/>
      <w:r w:rsidRPr="008C587A">
        <w:rPr>
          <w:color w:val="000000" w:themeColor="text1"/>
          <w:sz w:val="24"/>
          <w:szCs w:val="24"/>
        </w:rPr>
        <w:t xml:space="preserve">. Рівне: НУВГП, 2018. 39 с. URL: </w:t>
      </w:r>
      <w:hyperlink r:id="rId11" w:history="1">
        <w:r w:rsidRPr="008C587A">
          <w:rPr>
            <w:rStyle w:val="a9"/>
            <w:color w:val="000000" w:themeColor="text1"/>
            <w:sz w:val="24"/>
            <w:szCs w:val="24"/>
            <w:u w:val="none"/>
          </w:rPr>
          <w:t>http://ep3.nuwm.edu.ua/11457/1/06-03-211.pdf</w:t>
        </w:r>
      </w:hyperlink>
    </w:p>
    <w:p w:rsidR="008C587A" w:rsidRPr="008C587A" w:rsidRDefault="008C587A" w:rsidP="008C587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Style w:val="a9"/>
          <w:color w:val="000000" w:themeColor="text1"/>
          <w:sz w:val="24"/>
          <w:szCs w:val="24"/>
          <w:u w:val="none"/>
        </w:rPr>
      </w:pPr>
      <w:r w:rsidRPr="008C587A">
        <w:rPr>
          <w:color w:val="000000" w:themeColor="text1"/>
          <w:sz w:val="24"/>
          <w:szCs w:val="24"/>
        </w:rPr>
        <w:t xml:space="preserve">Безпека підприємництва : </w:t>
      </w:r>
      <w:proofErr w:type="spellStart"/>
      <w:r w:rsidRPr="008C587A">
        <w:rPr>
          <w:color w:val="000000" w:themeColor="text1"/>
          <w:sz w:val="24"/>
          <w:szCs w:val="24"/>
        </w:rPr>
        <w:t>моногр</w:t>
      </w:r>
      <w:proofErr w:type="spellEnd"/>
      <w:r w:rsidRPr="008C587A">
        <w:rPr>
          <w:color w:val="000000" w:themeColor="text1"/>
          <w:sz w:val="24"/>
          <w:szCs w:val="24"/>
        </w:rPr>
        <w:t xml:space="preserve">. у складі </w:t>
      </w:r>
      <w:proofErr w:type="spellStart"/>
      <w:r w:rsidRPr="008C587A">
        <w:rPr>
          <w:color w:val="000000" w:themeColor="text1"/>
          <w:sz w:val="24"/>
          <w:szCs w:val="24"/>
        </w:rPr>
        <w:t>міжнар</w:t>
      </w:r>
      <w:proofErr w:type="spellEnd"/>
      <w:r w:rsidRPr="008C587A">
        <w:rPr>
          <w:color w:val="000000" w:themeColor="text1"/>
          <w:sz w:val="24"/>
          <w:szCs w:val="24"/>
        </w:rPr>
        <w:t xml:space="preserve">. автор. </w:t>
      </w:r>
      <w:proofErr w:type="spellStart"/>
      <w:r w:rsidRPr="008C587A">
        <w:rPr>
          <w:color w:val="000000" w:themeColor="text1"/>
          <w:sz w:val="24"/>
          <w:szCs w:val="24"/>
        </w:rPr>
        <w:t>кол</w:t>
      </w:r>
      <w:proofErr w:type="spellEnd"/>
      <w:r w:rsidRPr="008C587A">
        <w:rPr>
          <w:color w:val="000000" w:themeColor="text1"/>
          <w:sz w:val="24"/>
          <w:szCs w:val="24"/>
        </w:rPr>
        <w:t>. / [</w:t>
      </w:r>
      <w:proofErr w:type="spellStart"/>
      <w:r w:rsidRPr="008C587A">
        <w:rPr>
          <w:color w:val="000000" w:themeColor="text1"/>
          <w:sz w:val="24"/>
          <w:szCs w:val="24"/>
        </w:rPr>
        <w:t>Рибальченко</w:t>
      </w:r>
      <w:proofErr w:type="spellEnd"/>
      <w:r w:rsidRPr="008C587A">
        <w:rPr>
          <w:color w:val="000000" w:themeColor="text1"/>
          <w:sz w:val="24"/>
          <w:szCs w:val="24"/>
        </w:rPr>
        <w:t xml:space="preserve"> Л.В., </w:t>
      </w:r>
      <w:proofErr w:type="spellStart"/>
      <w:r w:rsidRPr="008C587A">
        <w:rPr>
          <w:color w:val="000000" w:themeColor="text1"/>
          <w:sz w:val="24"/>
          <w:szCs w:val="24"/>
        </w:rPr>
        <w:t>Рижков</w:t>
      </w:r>
      <w:proofErr w:type="spellEnd"/>
      <w:r w:rsidRPr="008C587A">
        <w:rPr>
          <w:color w:val="000000" w:themeColor="text1"/>
          <w:sz w:val="24"/>
          <w:szCs w:val="24"/>
        </w:rPr>
        <w:t xml:space="preserve"> Е.В., </w:t>
      </w:r>
      <w:proofErr w:type="spellStart"/>
      <w:r w:rsidRPr="008C587A">
        <w:rPr>
          <w:color w:val="000000" w:themeColor="text1"/>
          <w:sz w:val="24"/>
          <w:szCs w:val="24"/>
        </w:rPr>
        <w:t>Тютченко</w:t>
      </w:r>
      <w:proofErr w:type="spellEnd"/>
      <w:r w:rsidRPr="008C587A">
        <w:rPr>
          <w:color w:val="000000" w:themeColor="text1"/>
          <w:sz w:val="24"/>
          <w:szCs w:val="24"/>
        </w:rPr>
        <w:t xml:space="preserve"> С.М. та ін.]. </w:t>
      </w:r>
      <w:proofErr w:type="spellStart"/>
      <w:r w:rsidRPr="008C587A">
        <w:rPr>
          <w:color w:val="000000" w:themeColor="text1"/>
          <w:sz w:val="24"/>
          <w:szCs w:val="24"/>
        </w:rPr>
        <w:t>Днiпpo</w:t>
      </w:r>
      <w:proofErr w:type="spellEnd"/>
      <w:r w:rsidRPr="008C587A">
        <w:rPr>
          <w:color w:val="000000" w:themeColor="text1"/>
          <w:sz w:val="24"/>
          <w:szCs w:val="24"/>
        </w:rPr>
        <w:t xml:space="preserve"> : Видавець Біла К.О., 2020. 180 c. </w:t>
      </w:r>
      <w:r w:rsidRPr="008C587A">
        <w:rPr>
          <w:color w:val="000000" w:themeColor="text1"/>
          <w:spacing w:val="-4"/>
          <w:sz w:val="24"/>
          <w:szCs w:val="24"/>
        </w:rPr>
        <w:t xml:space="preserve">URL: </w:t>
      </w:r>
      <w:hyperlink r:id="rId12" w:history="1">
        <w:r w:rsidRPr="008C587A">
          <w:rPr>
            <w:rStyle w:val="a9"/>
            <w:color w:val="000000" w:themeColor="text1"/>
            <w:sz w:val="24"/>
            <w:szCs w:val="24"/>
            <w:u w:val="none"/>
          </w:rPr>
          <w:t>http://er.dduvs.in.ua/bitstream/123456789/5933/1/Монографія%20с%20отредакт%20рис%20ДГУВД%202020.pdf</w:t>
        </w:r>
      </w:hyperlink>
    </w:p>
    <w:p w:rsidR="008C587A" w:rsidRPr="008C587A" w:rsidRDefault="008C587A" w:rsidP="008C587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8C587A">
        <w:rPr>
          <w:rStyle w:val="rvts23"/>
          <w:color w:val="000000" w:themeColor="text1"/>
          <w:sz w:val="24"/>
          <w:szCs w:val="24"/>
        </w:rPr>
        <w:t xml:space="preserve">Методичні рекомендації щодо розрахунку рівня економічної безпеки України: </w:t>
      </w:r>
      <w:bookmarkStart w:id="1" w:name="n10"/>
      <w:bookmarkEnd w:id="1"/>
      <w:r w:rsidRPr="008C587A">
        <w:rPr>
          <w:rStyle w:val="rvts9"/>
          <w:bCs/>
          <w:color w:val="000000" w:themeColor="text1"/>
          <w:shd w:val="clear" w:color="auto" w:fill="FFFFFF"/>
        </w:rPr>
        <w:t>Наказ Міністерства економічного розвитку і торгівлі України від 29.10.2013</w:t>
      </w:r>
      <w:r w:rsidRPr="008C587A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 </w:t>
      </w:r>
      <w:r w:rsidRPr="008C587A">
        <w:rPr>
          <w:rStyle w:val="rvts9"/>
          <w:bCs/>
          <w:color w:val="000000" w:themeColor="text1"/>
          <w:shd w:val="clear" w:color="auto" w:fill="FFFFFF"/>
        </w:rPr>
        <w:t>р. №</w:t>
      </w:r>
      <w:r w:rsidRPr="008C587A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8C587A">
        <w:rPr>
          <w:rStyle w:val="rvts9"/>
          <w:bCs/>
          <w:color w:val="000000" w:themeColor="text1"/>
          <w:shd w:val="clear" w:color="auto" w:fill="FFFFFF"/>
        </w:rPr>
        <w:t xml:space="preserve">1277. </w:t>
      </w:r>
      <w:r w:rsidRPr="008C587A">
        <w:rPr>
          <w:rStyle w:val="rvts9"/>
          <w:bCs/>
          <w:color w:val="000000" w:themeColor="text1"/>
          <w:shd w:val="clear" w:color="auto" w:fill="FFFFFF"/>
          <w:lang w:val="en-US"/>
        </w:rPr>
        <w:t>URL</w:t>
      </w:r>
      <w:r w:rsidRPr="008C587A">
        <w:rPr>
          <w:rStyle w:val="rvts9"/>
          <w:bCs/>
          <w:color w:val="000000" w:themeColor="text1"/>
          <w:shd w:val="clear" w:color="auto" w:fill="FFFFFF"/>
        </w:rPr>
        <w:t xml:space="preserve">: </w:t>
      </w:r>
      <w:hyperlink r:id="rId13" w:history="1">
        <w:r w:rsidRPr="008C587A">
          <w:rPr>
            <w:rStyle w:val="a9"/>
            <w:color w:val="000000" w:themeColor="text1"/>
            <w:sz w:val="24"/>
            <w:szCs w:val="24"/>
            <w:u w:val="none"/>
          </w:rPr>
          <w:t>https://zakon.rada.gov.ua/rada/show/v1277731-13</w:t>
        </w:r>
      </w:hyperlink>
      <w:r w:rsidRPr="008C587A">
        <w:rPr>
          <w:color w:val="000000" w:themeColor="text1"/>
          <w:sz w:val="24"/>
          <w:szCs w:val="24"/>
        </w:rPr>
        <w:t>.</w:t>
      </w:r>
    </w:p>
    <w:p w:rsidR="008C587A" w:rsidRPr="008C587A" w:rsidRDefault="008C587A" w:rsidP="008C587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proofErr w:type="spellStart"/>
      <w:r w:rsidRPr="008C587A">
        <w:rPr>
          <w:szCs w:val="28"/>
        </w:rPr>
        <w:t>Стрельбицька</w:t>
      </w:r>
      <w:proofErr w:type="spellEnd"/>
      <w:r w:rsidRPr="008C587A">
        <w:rPr>
          <w:rStyle w:val="apple-converted-space"/>
          <w:szCs w:val="28"/>
          <w:shd w:val="clear" w:color="auto" w:fill="FFFFFF"/>
        </w:rPr>
        <w:t>  </w:t>
      </w:r>
      <w:r w:rsidRPr="008C587A">
        <w:rPr>
          <w:szCs w:val="28"/>
        </w:rPr>
        <w:t>Л.</w:t>
      </w:r>
      <w:r w:rsidRPr="008C587A">
        <w:rPr>
          <w:rStyle w:val="apple-converted-space"/>
          <w:szCs w:val="28"/>
          <w:shd w:val="clear" w:color="auto" w:fill="FFFFFF"/>
        </w:rPr>
        <w:t> </w:t>
      </w:r>
      <w:r w:rsidRPr="008C587A">
        <w:rPr>
          <w:szCs w:val="28"/>
        </w:rPr>
        <w:t xml:space="preserve">М., </w:t>
      </w:r>
      <w:proofErr w:type="spellStart"/>
      <w:r w:rsidRPr="008C587A">
        <w:rPr>
          <w:szCs w:val="28"/>
        </w:rPr>
        <w:t>Стрельбицький</w:t>
      </w:r>
      <w:proofErr w:type="spellEnd"/>
      <w:r w:rsidRPr="008C587A">
        <w:rPr>
          <w:rStyle w:val="apple-converted-space"/>
          <w:szCs w:val="28"/>
          <w:shd w:val="clear" w:color="auto" w:fill="FFFFFF"/>
        </w:rPr>
        <w:t>  </w:t>
      </w:r>
      <w:r w:rsidRPr="008C587A">
        <w:rPr>
          <w:szCs w:val="28"/>
        </w:rPr>
        <w:t>М.</w:t>
      </w:r>
      <w:r w:rsidRPr="008C587A">
        <w:rPr>
          <w:rStyle w:val="apple-converted-space"/>
          <w:szCs w:val="28"/>
          <w:shd w:val="clear" w:color="auto" w:fill="FFFFFF"/>
        </w:rPr>
        <w:t> </w:t>
      </w:r>
      <w:r w:rsidRPr="008C587A">
        <w:rPr>
          <w:szCs w:val="28"/>
        </w:rPr>
        <w:t xml:space="preserve">П., </w:t>
      </w:r>
      <w:proofErr w:type="spellStart"/>
      <w:r w:rsidRPr="008C587A">
        <w:rPr>
          <w:szCs w:val="28"/>
        </w:rPr>
        <w:t>Гіжевсь-кий</w:t>
      </w:r>
      <w:proofErr w:type="spellEnd"/>
      <w:r w:rsidRPr="008C587A">
        <w:rPr>
          <w:rStyle w:val="apple-converted-space"/>
          <w:szCs w:val="28"/>
          <w:shd w:val="clear" w:color="auto" w:fill="FFFFFF"/>
        </w:rPr>
        <w:t>  </w:t>
      </w:r>
      <w:r w:rsidRPr="008C587A">
        <w:rPr>
          <w:szCs w:val="28"/>
        </w:rPr>
        <w:t>В.</w:t>
      </w:r>
      <w:r w:rsidRPr="008C587A">
        <w:rPr>
          <w:rStyle w:val="apple-converted-space"/>
          <w:szCs w:val="28"/>
          <w:shd w:val="clear" w:color="auto" w:fill="FFFFFF"/>
        </w:rPr>
        <w:t> </w:t>
      </w:r>
      <w:r w:rsidRPr="008C587A">
        <w:rPr>
          <w:szCs w:val="28"/>
        </w:rPr>
        <w:t xml:space="preserve">К. Банківське </w:t>
      </w:r>
      <w:proofErr w:type="spellStart"/>
      <w:r w:rsidRPr="008C587A">
        <w:rPr>
          <w:szCs w:val="28"/>
        </w:rPr>
        <w:t>безпекознавство</w:t>
      </w:r>
      <w:proofErr w:type="spellEnd"/>
      <w:r w:rsidRPr="008C587A">
        <w:rPr>
          <w:szCs w:val="28"/>
        </w:rPr>
        <w:t>. Київ: Кондор, 2007. 601 с.</w:t>
      </w:r>
    </w:p>
    <w:p w:rsidR="00123ADB" w:rsidRPr="00753222" w:rsidRDefault="00123ADB" w:rsidP="00753222">
      <w:pPr>
        <w:tabs>
          <w:tab w:val="left" w:pos="1346"/>
        </w:tabs>
        <w:spacing w:line="276" w:lineRule="auto"/>
        <w:ind w:right="105"/>
        <w:rPr>
          <w:sz w:val="28"/>
        </w:rPr>
      </w:pPr>
    </w:p>
    <w:p w:rsidR="00123ADB" w:rsidRDefault="00123ADB">
      <w:pPr>
        <w:spacing w:line="276" w:lineRule="auto"/>
        <w:jc w:val="both"/>
        <w:rPr>
          <w:sz w:val="28"/>
        </w:rPr>
        <w:sectPr w:rsidR="00123ADB">
          <w:headerReference w:type="default" r:id="rId14"/>
          <w:pgSz w:w="11910" w:h="16840"/>
          <w:pgMar w:top="2020" w:right="460" w:bottom="280" w:left="920" w:header="375" w:footer="0" w:gutter="0"/>
          <w:cols w:space="720"/>
        </w:sectPr>
      </w:pPr>
    </w:p>
    <w:p w:rsidR="00123ADB" w:rsidRDefault="00123ADB">
      <w:pPr>
        <w:pStyle w:val="a3"/>
        <w:rPr>
          <w:i w:val="0"/>
          <w:sz w:val="20"/>
        </w:rPr>
      </w:pPr>
    </w:p>
    <w:p w:rsidR="00123ADB" w:rsidRDefault="00123ADB">
      <w:pPr>
        <w:pStyle w:val="a3"/>
        <w:spacing w:before="3"/>
        <w:rPr>
          <w:i w:val="0"/>
          <w:sz w:val="17"/>
        </w:rPr>
      </w:pPr>
    </w:p>
    <w:p w:rsidR="00123ADB" w:rsidRDefault="00D370AB">
      <w:pPr>
        <w:pStyle w:val="1"/>
        <w:spacing w:before="129" w:line="321" w:lineRule="exact"/>
        <w:jc w:val="both"/>
      </w:pPr>
      <w:r>
        <w:t>РЕГУЛЯЦІЇ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КУРСУ</w:t>
      </w:r>
      <w:r>
        <w:rPr>
          <w:vertAlign w:val="superscript"/>
        </w:rPr>
        <w:t>1</w:t>
      </w:r>
    </w:p>
    <w:p w:rsidR="00123ADB" w:rsidRDefault="00D370AB">
      <w:pPr>
        <w:pStyle w:val="2"/>
        <w:spacing w:line="273" w:lineRule="exact"/>
        <w:ind w:left="921"/>
      </w:pPr>
      <w:r>
        <w:t>Відвідування</w:t>
      </w:r>
      <w:r>
        <w:rPr>
          <w:spacing w:val="-1"/>
        </w:rPr>
        <w:t xml:space="preserve"> </w:t>
      </w:r>
      <w:r>
        <w:t>занять.</w:t>
      </w:r>
      <w:r>
        <w:rPr>
          <w:spacing w:val="-5"/>
        </w:rPr>
        <w:t xml:space="preserve"> </w:t>
      </w:r>
      <w:r>
        <w:t>Регуляція</w:t>
      </w:r>
      <w:r>
        <w:rPr>
          <w:spacing w:val="-1"/>
        </w:rPr>
        <w:t xml:space="preserve"> </w:t>
      </w:r>
      <w:r>
        <w:t>пропусків.</w:t>
      </w:r>
    </w:p>
    <w:p w:rsidR="00123ADB" w:rsidRDefault="00D370AB">
      <w:pPr>
        <w:pStyle w:val="a3"/>
        <w:ind w:left="213" w:right="100" w:firstLine="708"/>
        <w:jc w:val="both"/>
      </w:pPr>
      <w:r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</w:t>
      </w:r>
      <w:r w:rsidR="002245FD" w:rsidRPr="002245FD">
        <w:t>Банківська безпека в умовах розвитку інформаційної економіки</w:t>
      </w:r>
      <w:r w:rsidRPr="002245FD">
        <w:t>»</w:t>
      </w:r>
      <w:r w:rsidRPr="002245FD"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обов’язкове відвідування практичних занять. Студенти, які з поважних причин були відсутні на</w:t>
      </w:r>
      <w:r>
        <w:rPr>
          <w:spacing w:val="1"/>
        </w:rPr>
        <w:t xml:space="preserve"> </w:t>
      </w:r>
      <w:r>
        <w:t>практичних заняттях згідно встановленому графіку (за розкладом), обов’язково виконують ці</w:t>
      </w:r>
      <w:r>
        <w:rPr>
          <w:spacing w:val="1"/>
        </w:rPr>
        <w:t xml:space="preserve"> </w:t>
      </w:r>
      <w:r>
        <w:t>практичні</w:t>
      </w:r>
      <w:r>
        <w:rPr>
          <w:spacing w:val="-1"/>
        </w:rPr>
        <w:t xml:space="preserve"> </w:t>
      </w:r>
      <w:r>
        <w:t>завдання, які розміщені на</w:t>
      </w:r>
      <w:r>
        <w:rPr>
          <w:spacing w:val="-1"/>
        </w:rPr>
        <w:t xml:space="preserve"> </w:t>
      </w:r>
      <w:r>
        <w:t>платформі</w:t>
      </w:r>
      <w:r>
        <w:rPr>
          <w:spacing w:val="2"/>
        </w:rPr>
        <w:t xml:space="preserve"> </w:t>
      </w:r>
      <w:proofErr w:type="spellStart"/>
      <w:r>
        <w:t>Moodle</w:t>
      </w:r>
      <w:proofErr w:type="spellEnd"/>
      <w:r>
        <w:rPr>
          <w:spacing w:val="-1"/>
        </w:rPr>
        <w:t xml:space="preserve"> </w:t>
      </w:r>
      <w:r>
        <w:t>СЕЗН</w:t>
      </w:r>
      <w:r>
        <w:rPr>
          <w:spacing w:val="-1"/>
        </w:rPr>
        <w:t xml:space="preserve"> </w:t>
      </w:r>
      <w:r>
        <w:t>ЗНУ.</w:t>
      </w:r>
    </w:p>
    <w:p w:rsidR="00123ADB" w:rsidRDefault="00D370AB">
      <w:pPr>
        <w:pStyle w:val="2"/>
        <w:spacing w:before="3"/>
        <w:ind w:left="921"/>
      </w:pPr>
      <w:r>
        <w:t>Політика</w:t>
      </w:r>
      <w:r>
        <w:rPr>
          <w:spacing w:val="-3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t>доброчесності</w:t>
      </w:r>
    </w:p>
    <w:p w:rsidR="00123ADB" w:rsidRDefault="00D370AB">
      <w:pPr>
        <w:pStyle w:val="a3"/>
        <w:ind w:left="213" w:right="109" w:firstLine="708"/>
        <w:jc w:val="both"/>
      </w:pPr>
      <w:r>
        <w:t>Кожний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доброчесності.</w:t>
      </w:r>
      <w:r>
        <w:rPr>
          <w:spacing w:val="1"/>
        </w:rPr>
        <w:t xml:space="preserve"> </w:t>
      </w:r>
      <w:r>
        <w:t>Письмові завдання з використанням часткових або повнотекстових запозичень з інших робіт без</w:t>
      </w:r>
      <w:r>
        <w:rPr>
          <w:spacing w:val="1"/>
        </w:rPr>
        <w:t xml:space="preserve"> </w:t>
      </w:r>
      <w:r>
        <w:t>зазначення авторства – це плагіат. До студентів, у роботах яких буде виявлено списування,</w:t>
      </w:r>
      <w:r>
        <w:rPr>
          <w:spacing w:val="1"/>
        </w:rPr>
        <w:t xml:space="preserve"> </w:t>
      </w:r>
      <w:r>
        <w:t>плагіат чи інші прояви недоброчесної поведінки, можуть бути застосовані різні дисциплінарні</w:t>
      </w:r>
      <w:r>
        <w:rPr>
          <w:spacing w:val="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(див.</w:t>
      </w:r>
      <w:r>
        <w:rPr>
          <w:spacing w:val="2"/>
        </w:rPr>
        <w:t xml:space="preserve"> </w:t>
      </w:r>
      <w:r>
        <w:t>Кодекс академічної</w:t>
      </w:r>
      <w:r>
        <w:rPr>
          <w:spacing w:val="-3"/>
        </w:rPr>
        <w:t xml:space="preserve"> </w:t>
      </w:r>
      <w:r>
        <w:t>доброчесності</w:t>
      </w:r>
      <w:r>
        <w:rPr>
          <w:spacing w:val="-1"/>
        </w:rPr>
        <w:t xml:space="preserve"> </w:t>
      </w:r>
      <w:r>
        <w:t>ЗНУ).</w:t>
      </w:r>
    </w:p>
    <w:p w:rsidR="00123ADB" w:rsidRDefault="00D370AB">
      <w:pPr>
        <w:pStyle w:val="a3"/>
        <w:ind w:left="213" w:right="102" w:firstLine="708"/>
        <w:jc w:val="both"/>
      </w:pPr>
      <w:r>
        <w:t>Усі</w:t>
      </w:r>
      <w:r>
        <w:rPr>
          <w:spacing w:val="1"/>
        </w:rPr>
        <w:t xml:space="preserve"> </w:t>
      </w:r>
      <w:r>
        <w:t>письмові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перевіряються на наявність плагіату за допомогою спеціалізованого програмного забезпечення</w:t>
      </w:r>
      <w:r>
        <w:rPr>
          <w:spacing w:val="1"/>
        </w:rPr>
        <w:t xml:space="preserve"> </w:t>
      </w:r>
      <w:proofErr w:type="spellStart"/>
      <w:r>
        <w:t>UniCheck</w:t>
      </w:r>
      <w:proofErr w:type="spellEnd"/>
      <w:r>
        <w:t>. Виконавці індивідуальних дослідницьких завдань обов’язково додають до текстів своїх</w:t>
      </w:r>
      <w:r>
        <w:rPr>
          <w:spacing w:val="1"/>
        </w:rPr>
        <w:t xml:space="preserve"> </w:t>
      </w:r>
      <w:r>
        <w:t>робіт власноруч підписану Декларацію академічної доброчесності (див. посилання у Додатку до</w:t>
      </w:r>
      <w:r>
        <w:rPr>
          <w:spacing w:val="1"/>
        </w:rPr>
        <w:t xml:space="preserve"> </w:t>
      </w:r>
      <w:proofErr w:type="spellStart"/>
      <w:r>
        <w:t>силабусу</w:t>
      </w:r>
      <w:proofErr w:type="spellEnd"/>
      <w:r>
        <w:t>).</w:t>
      </w:r>
    </w:p>
    <w:p w:rsidR="00123ADB" w:rsidRDefault="00123ADB">
      <w:pPr>
        <w:pStyle w:val="a3"/>
        <w:spacing w:before="3"/>
      </w:pPr>
    </w:p>
    <w:p w:rsidR="00123ADB" w:rsidRDefault="00D370AB">
      <w:pPr>
        <w:pStyle w:val="2"/>
      </w:pPr>
      <w:r>
        <w:t>Використання</w:t>
      </w:r>
      <w:r>
        <w:rPr>
          <w:spacing w:val="-4"/>
        </w:rPr>
        <w:t xml:space="preserve"> </w:t>
      </w:r>
      <w:r>
        <w:t>комп’ютерів/телефонів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занятті</w:t>
      </w:r>
    </w:p>
    <w:p w:rsidR="00123ADB" w:rsidRDefault="00D370AB">
      <w:pPr>
        <w:pStyle w:val="a3"/>
        <w:ind w:left="213" w:right="109" w:firstLine="708"/>
        <w:jc w:val="both"/>
      </w:pPr>
      <w:r>
        <w:t>Будь ласка, вимкніть на беззвучний режим свої мобільні телефони та не користуйтеся</w:t>
      </w:r>
      <w:r>
        <w:rPr>
          <w:spacing w:val="1"/>
        </w:rPr>
        <w:t xml:space="preserve"> </w:t>
      </w:r>
      <w:r>
        <w:t>ними під час занять. Мобільні телефони відволікають викладача та ваших колег. Під час занять</w:t>
      </w:r>
      <w:r>
        <w:rPr>
          <w:spacing w:val="1"/>
        </w:rPr>
        <w:t xml:space="preserve"> </w:t>
      </w:r>
      <w:r>
        <w:t>заборонено надсилання текстових повідомлень, прослуховування музики, перевірка електронної</w:t>
      </w:r>
      <w:r>
        <w:rPr>
          <w:spacing w:val="1"/>
        </w:rPr>
        <w:t xml:space="preserve"> </w:t>
      </w:r>
      <w:r>
        <w:t>пошти, соціальних мереж тощо. Електронні пристрої можна використовувати лише за умови</w:t>
      </w:r>
      <w:r>
        <w:rPr>
          <w:spacing w:val="1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необхідності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(за</w:t>
      </w:r>
      <w:r>
        <w:rPr>
          <w:spacing w:val="-1"/>
        </w:rPr>
        <w:t xml:space="preserve"> </w:t>
      </w:r>
      <w:r>
        <w:t>погодженням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викладачем).</w:t>
      </w:r>
    </w:p>
    <w:p w:rsidR="00123ADB" w:rsidRDefault="00123ADB">
      <w:pPr>
        <w:pStyle w:val="a3"/>
        <w:spacing w:before="3"/>
      </w:pPr>
    </w:p>
    <w:p w:rsidR="00123ADB" w:rsidRDefault="00D370AB">
      <w:pPr>
        <w:pStyle w:val="2"/>
        <w:jc w:val="left"/>
      </w:pPr>
      <w:r>
        <w:t>Комунікація</w:t>
      </w:r>
    </w:p>
    <w:p w:rsidR="00123ADB" w:rsidRDefault="00D370AB">
      <w:pPr>
        <w:pStyle w:val="a3"/>
        <w:ind w:left="213" w:right="104" w:firstLine="708"/>
        <w:jc w:val="both"/>
      </w:pPr>
      <w:r>
        <w:t>Очікується, що студенти перевірятимуть свою електронну пошту і сторінку дисципліни в</w:t>
      </w:r>
      <w:r>
        <w:rPr>
          <w:spacing w:val="-57"/>
        </w:rPr>
        <w:t xml:space="preserve"> </w:t>
      </w:r>
      <w:proofErr w:type="spellStart"/>
      <w:r>
        <w:t>Moodle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реагуватимуть</w:t>
      </w:r>
      <w:r>
        <w:rPr>
          <w:spacing w:val="1"/>
        </w:rPr>
        <w:t xml:space="preserve"> </w:t>
      </w:r>
      <w:r>
        <w:t>своєчасно.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надсилатися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старосту, на електронну на пошту та розміщуватимуться в </w:t>
      </w:r>
      <w:proofErr w:type="spellStart"/>
      <w:r>
        <w:t>Moodle</w:t>
      </w:r>
      <w:proofErr w:type="spellEnd"/>
      <w:r>
        <w:t>. Будь ласка, перевіряйте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-3"/>
        </w:rPr>
        <w:t xml:space="preserve"> </w:t>
      </w:r>
      <w:r>
        <w:t>вчасно.</w:t>
      </w:r>
    </w:p>
    <w:p w:rsidR="00123ADB" w:rsidRDefault="00D370AB">
      <w:pPr>
        <w:pStyle w:val="a3"/>
        <w:ind w:left="921"/>
        <w:jc w:val="both"/>
      </w:pPr>
      <w:r>
        <w:t>Електронна</w:t>
      </w:r>
      <w:r>
        <w:rPr>
          <w:spacing w:val="-3"/>
        </w:rPr>
        <w:t xml:space="preserve"> </w:t>
      </w:r>
      <w:r>
        <w:t>пошта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підписана</w:t>
      </w:r>
      <w:r>
        <w:rPr>
          <w:spacing w:val="-2"/>
        </w:rPr>
        <w:t xml:space="preserve"> </w:t>
      </w:r>
      <w:r>
        <w:t>справжнім</w:t>
      </w:r>
      <w:r>
        <w:rPr>
          <w:spacing w:val="1"/>
        </w:rPr>
        <w:t xml:space="preserve"> </w:t>
      </w:r>
      <w:r>
        <w:t>ім’ям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прізвищем.</w:t>
      </w: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455F2A">
      <w:pPr>
        <w:pStyle w:val="a3"/>
        <w:spacing w:before="10"/>
        <w:rPr>
          <w:sz w:val="19"/>
        </w:rPr>
      </w:pPr>
      <w:r>
        <w:pict>
          <v:rect id="_x0000_s1030" style="position:absolute;margin-left:56.65pt;margin-top:13.4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23ADB" w:rsidRDefault="00D370AB">
      <w:pPr>
        <w:spacing w:before="74"/>
        <w:ind w:left="213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Тут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зазначається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все,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що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важливо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курсу: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наприклад,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умови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допуску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лабораторій,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реактивів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тощо.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Викладач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вирішує, що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треба знати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студенту для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успішного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проходження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курсу!</w:t>
      </w:r>
    </w:p>
    <w:p w:rsidR="00123ADB" w:rsidRDefault="00123ADB">
      <w:pPr>
        <w:rPr>
          <w:sz w:val="20"/>
        </w:rPr>
        <w:sectPr w:rsidR="00123ADB">
          <w:pgSz w:w="11910" w:h="16840"/>
          <w:pgMar w:top="202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455F2A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8" style="width:450pt;height:.5pt;mso-position-horizontal-relative:char;mso-position-vertical-relative:line" coordsize="9000,10">
            <v:line id="_x0000_s1029" style="position:absolute" from="0,5" to="9000,5" strokeweight=".48pt"/>
            <w10:anchorlock/>
          </v:group>
        </w:pict>
      </w:r>
    </w:p>
    <w:p w:rsidR="00123ADB" w:rsidRDefault="00D370AB">
      <w:pPr>
        <w:spacing w:line="324" w:lineRule="exact"/>
        <w:ind w:left="2414" w:right="2305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ДОДАТОК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ДО</w:t>
      </w:r>
      <w:r>
        <w:rPr>
          <w:rFonts w:ascii="Cambria" w:hAnsi="Cambria"/>
          <w:b/>
          <w:i/>
          <w:spacing w:val="-5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СИЛАБУСУ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ЗНУ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–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 w:rsidR="00B05A34">
        <w:rPr>
          <w:rFonts w:ascii="Cambria" w:hAnsi="Cambria"/>
          <w:b/>
          <w:i/>
          <w:sz w:val="28"/>
        </w:rPr>
        <w:t>2022-2023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рр.</w:t>
      </w:r>
    </w:p>
    <w:p w:rsidR="00123ADB" w:rsidRDefault="00D370AB">
      <w:pPr>
        <w:spacing w:before="283"/>
        <w:ind w:left="21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-1"/>
          <w:sz w:val="20"/>
        </w:rPr>
        <w:t xml:space="preserve"> </w:t>
      </w:r>
      <w:r w:rsidR="00953217">
        <w:rPr>
          <w:rFonts w:ascii="Cambria" w:hAnsi="Cambria"/>
          <w:b/>
          <w:i/>
          <w:sz w:val="20"/>
        </w:rPr>
        <w:t>2022-2023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(посилання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сторінку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сайту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ЗНУ)</w:t>
      </w:r>
    </w:p>
    <w:p w:rsidR="00123ADB" w:rsidRDefault="00D370AB">
      <w:pPr>
        <w:spacing w:before="164"/>
        <w:ind w:left="21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доброчесності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ЗНУ</w:t>
      </w:r>
      <w:r>
        <w:rPr>
          <w:rFonts w:ascii="Cambria" w:hAnsi="Cambria"/>
          <w:b/>
          <w:sz w:val="20"/>
        </w:rPr>
        <w:t>:</w:t>
      </w:r>
      <w:r>
        <w:rPr>
          <w:rFonts w:ascii="Cambria" w:hAnsi="Cambria"/>
          <w:b/>
          <w:spacing w:val="1"/>
          <w:sz w:val="20"/>
        </w:rPr>
        <w:t xml:space="preserve"> </w:t>
      </w:r>
      <w:hyperlink r:id="rId15"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Декларація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академічної</w:t>
      </w:r>
      <w:r>
        <w:rPr>
          <w:rFonts w:ascii="Cambria" w:hAnsi="Cambria"/>
          <w:i/>
          <w:spacing w:val="45"/>
          <w:sz w:val="20"/>
        </w:rPr>
        <w:t xml:space="preserve"> </w:t>
      </w:r>
      <w:r>
        <w:rPr>
          <w:rFonts w:ascii="Cambria" w:hAnsi="Cambria"/>
          <w:i/>
          <w:sz w:val="20"/>
        </w:rPr>
        <w:t>доброчесності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здобувача 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здобувачем,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засвідчується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особистим підписом):</w:t>
      </w:r>
      <w:r>
        <w:rPr>
          <w:rFonts w:ascii="Cambria" w:hAnsi="Cambria"/>
          <w:spacing w:val="3"/>
          <w:sz w:val="20"/>
        </w:rPr>
        <w:t xml:space="preserve"> </w:t>
      </w:r>
      <w:hyperlink r:id="rId16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 w:right="11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НАВЧАЛЬНИЙ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вмінь (атестації, заліки, іспити та інші форми контролю) є невід’ємною складовою системи забезпечення якості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 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 студентів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123ADB" w:rsidRDefault="00D370AB">
      <w:pPr>
        <w:spacing w:before="164"/>
        <w:ind w:left="21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 та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 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9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свідоцтвами</w:t>
      </w:r>
      <w:proofErr w:type="spellEnd"/>
      <w:r>
        <w:rPr>
          <w:rFonts w:ascii="Cambria" w:hAnsi="Cambria"/>
          <w:sz w:val="20"/>
        </w:rPr>
        <w:t xml:space="preserve">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 навчання,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20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6"/>
        <w:ind w:left="21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  <w:r>
          <w:rPr>
            <w:rFonts w:ascii="Cambria" w:hAnsi="Cambria"/>
            <w:sz w:val="20"/>
          </w:rPr>
          <w:t>;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 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 у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психолога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(061)228-15-84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:rsidR="00123ADB" w:rsidRDefault="00D370AB">
      <w:pPr>
        <w:spacing w:before="164"/>
        <w:ind w:left="213" w:right="99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 xml:space="preserve">з питань запобігання та виявлення корупції 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z w:val="20"/>
        </w:rPr>
        <w:t xml:space="preserve">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корп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тел</w:t>
      </w:r>
      <w:proofErr w:type="spellEnd"/>
      <w:r>
        <w:rPr>
          <w:rFonts w:ascii="Cambria" w:hAnsi="Cambria"/>
          <w:color w:val="333333"/>
          <w:sz w:val="20"/>
        </w:rPr>
        <w:t>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:rsidR="00123ADB" w:rsidRDefault="00D370AB">
      <w:pPr>
        <w:spacing w:before="165"/>
        <w:ind w:left="21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обладнані пандусами для забезпечення доступу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 корпусів. 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Порядок супроводу (надання допомоги)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4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3"/>
        <w:ind w:left="213" w:right="107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5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45"/>
          <w:sz w:val="20"/>
        </w:rPr>
        <w:t xml:space="preserve"> </w:t>
      </w:r>
      <w:r>
        <w:rPr>
          <w:rFonts w:ascii="Cambria" w:hAnsi="Cambria"/>
          <w:sz w:val="20"/>
        </w:rPr>
        <w:t>абонементів: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понеділок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– п`ятниця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:rsidR="00123ADB" w:rsidRDefault="00D370AB">
      <w:pPr>
        <w:spacing w:before="164"/>
        <w:ind w:left="21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:rsidR="00123ADB" w:rsidRDefault="00D370AB">
      <w:pPr>
        <w:spacing w:before="1" w:line="234" w:lineRule="exact"/>
        <w:ind w:left="21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4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направте</w:t>
      </w:r>
      <w:proofErr w:type="spellEnd"/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«</w:t>
      </w:r>
      <w:proofErr w:type="spellStart"/>
      <w:r>
        <w:rPr>
          <w:rFonts w:ascii="Cambria" w:hAnsi="Cambria"/>
          <w:sz w:val="20"/>
        </w:rPr>
        <w:t>Забув</w:t>
      </w:r>
      <w:proofErr w:type="spellEnd"/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123ADB" w:rsidRDefault="00D370AB">
      <w:pPr>
        <w:pStyle w:val="a4"/>
        <w:numPr>
          <w:ilvl w:val="1"/>
          <w:numId w:val="2"/>
        </w:numPr>
        <w:tabs>
          <w:tab w:val="left" w:pos="934"/>
        </w:tabs>
        <w:spacing w:line="245" w:lineRule="exact"/>
        <w:ind w:left="933" w:hanging="229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5"/>
          <w:sz w:val="20"/>
        </w:rPr>
        <w:t xml:space="preserve"> </w:t>
      </w:r>
      <w:hyperlink r:id="rId26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5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Володимирівна,</w:t>
      </w:r>
    </w:p>
    <w:p w:rsidR="00123ADB" w:rsidRDefault="00D370AB">
      <w:pPr>
        <w:pStyle w:val="a4"/>
        <w:numPr>
          <w:ilvl w:val="1"/>
          <w:numId w:val="2"/>
        </w:numPr>
        <w:tabs>
          <w:tab w:val="left" w:pos="934"/>
        </w:tabs>
        <w:spacing w:before="2"/>
        <w:ind w:right="253" w:firstLine="492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7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Володимирович.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листі вкажіть: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прізвище, ім'я,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мовою;</w:t>
      </w:r>
      <w:r>
        <w:rPr>
          <w:rFonts w:ascii="Cambria" w:hAnsi="Cambria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шифр групи;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123ADB" w:rsidRDefault="00D370AB">
      <w:pPr>
        <w:ind w:left="21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7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Moodle</w:t>
      </w:r>
      <w:proofErr w:type="spellEnd"/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:rsidR="00123ADB" w:rsidRDefault="00D370AB">
      <w:pPr>
        <w:spacing w:before="162"/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28">
        <w:r>
          <w:rPr>
            <w:rFonts w:ascii="Cambria" w:hAnsi="Cambria"/>
            <w:sz w:val="20"/>
          </w:rPr>
          <w:t>http://sites.znu.edu.ua/child-advance/</w:t>
        </w:r>
      </w:hyperlink>
    </w:p>
    <w:p w:rsidR="00123ADB" w:rsidRDefault="00123ADB">
      <w:pPr>
        <w:rPr>
          <w:rFonts w:ascii="Cambria" w:hAnsi="Cambria"/>
          <w:sz w:val="20"/>
        </w:rPr>
        <w:sectPr w:rsidR="00123ADB">
          <w:headerReference w:type="default" r:id="rId29"/>
          <w:pgSz w:w="11910" w:h="16840"/>
          <w:pgMar w:top="174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1"/>
        <w:rPr>
          <w:rFonts w:ascii="Cambria"/>
          <w:i w:val="0"/>
          <w:sz w:val="22"/>
        </w:rPr>
      </w:pPr>
    </w:p>
    <w:p w:rsidR="00123ADB" w:rsidRDefault="00455F2A">
      <w:pPr>
        <w:pStyle w:val="a3"/>
        <w:spacing w:line="20" w:lineRule="exact"/>
        <w:ind w:left="810"/>
        <w:rPr>
          <w:rFonts w:ascii="Cambria"/>
          <w:i w:val="0"/>
          <w:sz w:val="2"/>
        </w:rPr>
      </w:pPr>
      <w:r>
        <w:rPr>
          <w:rFonts w:ascii="Cambria"/>
          <w:i w:val="0"/>
          <w:sz w:val="2"/>
        </w:rPr>
      </w:r>
      <w:r>
        <w:rPr>
          <w:rFonts w:ascii="Cambria"/>
          <w:i w:val="0"/>
          <w:sz w:val="2"/>
        </w:rPr>
        <w:pict>
          <v:group id="_x0000_s1026" style="width:450pt;height:.5pt;mso-position-horizontal-relative:char;mso-position-vertical-relative:line" coordsize="9000,10">
            <v:line id="_x0000_s1027" style="position:absolute" from="0,5" to="9000,5" strokeweight=".48pt"/>
            <w10:anchorlock/>
          </v:group>
        </w:pict>
      </w:r>
    </w:p>
    <w:p w:rsidR="00123ADB" w:rsidRDefault="00D370AB">
      <w:pPr>
        <w:spacing w:line="232" w:lineRule="exact"/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30">
        <w:r>
          <w:rPr>
            <w:rFonts w:ascii="Cambria" w:hAnsi="Cambria"/>
            <w:sz w:val="20"/>
          </w:rPr>
          <w:t>www.znu.edu.ua/ukr/edu/ocznu/nim</w:t>
        </w:r>
      </w:hyperlink>
    </w:p>
    <w:p w:rsidR="00123ADB" w:rsidRDefault="00D370AB">
      <w:pPr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31">
        <w:r>
          <w:rPr>
            <w:rFonts w:ascii="Cambria" w:hAnsi="Cambria"/>
            <w:sz w:val="20"/>
          </w:rPr>
          <w:t>http://sites.znu.edu.ua/confucius</w:t>
        </w:r>
      </w:hyperlink>
    </w:p>
    <w:sectPr w:rsidR="00123ADB">
      <w:pgSz w:w="11910" w:h="16840"/>
      <w:pgMar w:top="1740" w:right="460" w:bottom="280" w:left="920" w:header="3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E6" w:rsidRDefault="004515E6">
      <w:r>
        <w:separator/>
      </w:r>
    </w:p>
  </w:endnote>
  <w:endnote w:type="continuationSeparator" w:id="0">
    <w:p w:rsidR="004515E6" w:rsidRDefault="0045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E6" w:rsidRDefault="004515E6">
      <w:r>
        <w:separator/>
      </w:r>
    </w:p>
  </w:footnote>
  <w:footnote w:type="continuationSeparator" w:id="0">
    <w:p w:rsidR="004515E6" w:rsidRDefault="00451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2A" w:rsidRDefault="00455F2A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0.5pt;margin-top:34.95pt;width:407.25pt;height:53.65pt;z-index:-16176640;mso-position-horizontal-relative:page;mso-position-vertical-relative:page" filled="f" stroked="f">
          <v:textbox inset="0,0,0,0">
            <w:txbxContent>
              <w:p w:rsidR="00455F2A" w:rsidRDefault="00455F2A" w:rsidP="00630EB4">
                <w:pPr>
                  <w:spacing w:before="20" w:line="257" w:lineRule="exact"/>
                  <w:ind w:left="10" w:right="-33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455F2A" w:rsidRDefault="00455F2A" w:rsidP="00630EB4">
                <w:pPr>
                  <w:spacing w:line="257" w:lineRule="exact"/>
                  <w:ind w:left="9" w:right="-33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 xml:space="preserve">ІНСТИТУТ </w:t>
                </w:r>
              </w:p>
              <w:p w:rsidR="00455F2A" w:rsidRDefault="00455F2A" w:rsidP="00630EB4">
                <w:pPr>
                  <w:spacing w:before="2" w:line="258" w:lineRule="exact"/>
                  <w:ind w:left="10" w:right="-330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 xml:space="preserve">«Банківська безпека </w:t>
                </w:r>
                <w:r>
                  <w:rPr>
                    <w:rFonts w:ascii="Cambria" w:hAnsi="Cambria"/>
                    <w:b/>
                  </w:rPr>
                  <w:br/>
                  <w:t>в умовах розвитку інформаційної економіки»</w:t>
                </w:r>
              </w:p>
              <w:p w:rsidR="00455F2A" w:rsidRDefault="00455F2A" w:rsidP="00630EB4">
                <w:pPr>
                  <w:spacing w:line="258" w:lineRule="exact"/>
                  <w:ind w:right="-330"/>
                  <w:jc w:val="center"/>
                  <w:rPr>
                    <w:rFonts w:ascii="Cambria" w:hAnsi="Cambria"/>
                    <w:b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uk-U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2A" w:rsidRDefault="00455F2A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3pt;margin-top:34.95pt;width:394.25pt;height:53.65pt;z-index:-16175104;mso-position-horizontal-relative:page;mso-position-vertical-relative:page" filled="f" stroked="f">
          <v:textbox inset="0,0,0,0">
            <w:txbxContent>
              <w:p w:rsidR="00455F2A" w:rsidRDefault="00455F2A">
                <w:pPr>
                  <w:spacing w:before="20" w:line="257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455F2A" w:rsidRDefault="00455F2A">
                <w:pPr>
                  <w:spacing w:line="257" w:lineRule="exact"/>
                  <w:ind w:left="9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455F2A" w:rsidRDefault="00455F2A">
                <w:pPr>
                  <w:spacing w:before="2" w:line="258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 xml:space="preserve">«Банківська безпека </w:t>
                </w:r>
                <w:r>
                  <w:rPr>
                    <w:rFonts w:ascii="Cambria" w:hAnsi="Cambria"/>
                    <w:b/>
                  </w:rPr>
                  <w:br/>
                  <w:t>в умовах розвитку інформаційної економіки»</w:t>
                </w:r>
              </w:p>
              <w:p w:rsidR="00455F2A" w:rsidRDefault="00455F2A">
                <w:pPr>
                  <w:spacing w:line="258" w:lineRule="exact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»</w:t>
                </w:r>
              </w:p>
            </w:txbxContent>
          </v:textbox>
          <w10:wrap anchorx="page" anchory="page"/>
        </v:shape>
      </w:pict>
    </w:r>
    <w:r>
      <w:rPr>
        <w:noProof/>
        <w:lang w:eastAsia="uk-UA"/>
      </w:rPr>
      <w:drawing>
        <wp:anchor distT="0" distB="0" distL="0" distR="0" simplePos="0" relativeHeight="487140352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1" style="position:absolute;z-index:-16175616;mso-position-horizontal-relative:page;mso-position-vertical-relative:page" from="86.8pt,100.75pt" to="536.8pt,100.75pt" strokeweight=".48pt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2A" w:rsidRDefault="00455F2A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55pt;margin-top:34.95pt;width:374pt;height:53.65pt;z-index:-16174080;mso-position-horizontal-relative:page;mso-position-vertical-relative:page" filled="f" stroked="f">
          <v:textbox inset="0,0,0,0">
            <w:txbxContent>
              <w:p w:rsidR="00455F2A" w:rsidRDefault="00455F2A">
                <w:pPr>
                  <w:spacing w:before="20" w:line="257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455F2A" w:rsidRDefault="00455F2A">
                <w:pPr>
                  <w:spacing w:line="257" w:lineRule="exact"/>
                  <w:ind w:left="9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455F2A" w:rsidRDefault="00455F2A">
                <w:pPr>
                  <w:spacing w:before="2" w:line="258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 xml:space="preserve">«Банківська безпека </w:t>
                </w:r>
                <w:r>
                  <w:rPr>
                    <w:rFonts w:ascii="Cambria" w:hAnsi="Cambria"/>
                    <w:b/>
                  </w:rPr>
                  <w:br/>
                  <w:t>в умовах розвитку інформаційної економіки»</w:t>
                </w:r>
              </w:p>
              <w:p w:rsidR="00455F2A" w:rsidRDefault="00455F2A">
                <w:pPr>
                  <w:spacing w:line="258" w:lineRule="exact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»</w:t>
                </w:r>
              </w:p>
            </w:txbxContent>
          </v:textbox>
          <w10:wrap anchorx="page" anchory="page"/>
        </v:shape>
      </w:pict>
    </w:r>
    <w:r>
      <w:rPr>
        <w:noProof/>
        <w:lang w:eastAsia="uk-UA"/>
      </w:rPr>
      <w:drawing>
        <wp:anchor distT="0" distB="0" distL="0" distR="0" simplePos="0" relativeHeight="487141888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70BAA"/>
    <w:multiLevelType w:val="hybridMultilevel"/>
    <w:tmpl w:val="7AF2F8A8"/>
    <w:lvl w:ilvl="0" w:tplc="E636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2408BF"/>
    <w:multiLevelType w:val="hybridMultilevel"/>
    <w:tmpl w:val="787A6D06"/>
    <w:lvl w:ilvl="0" w:tplc="1176259E">
      <w:start w:val="1"/>
      <w:numFmt w:val="decimal"/>
      <w:lvlText w:val="%1."/>
      <w:lvlJc w:val="left"/>
      <w:pPr>
        <w:ind w:left="27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58650B7"/>
    <w:multiLevelType w:val="hybridMultilevel"/>
    <w:tmpl w:val="896692F8"/>
    <w:lvl w:ilvl="0" w:tplc="B94ACE24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7EE4D24">
      <w:numFmt w:val="bullet"/>
      <w:lvlText w:val=""/>
      <w:lvlJc w:val="left"/>
      <w:pPr>
        <w:ind w:left="213" w:hanging="22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DC9A8C66">
      <w:numFmt w:val="bullet"/>
      <w:lvlText w:val="•"/>
      <w:lvlJc w:val="left"/>
      <w:pPr>
        <w:ind w:left="2005" w:hanging="228"/>
      </w:pPr>
      <w:rPr>
        <w:rFonts w:hint="default"/>
        <w:lang w:val="uk-UA" w:eastAsia="en-US" w:bidi="ar-SA"/>
      </w:rPr>
    </w:lvl>
    <w:lvl w:ilvl="3" w:tplc="90601828">
      <w:numFmt w:val="bullet"/>
      <w:lvlText w:val="•"/>
      <w:lvlJc w:val="left"/>
      <w:pPr>
        <w:ind w:left="3070" w:hanging="228"/>
      </w:pPr>
      <w:rPr>
        <w:rFonts w:hint="default"/>
        <w:lang w:val="uk-UA" w:eastAsia="en-US" w:bidi="ar-SA"/>
      </w:rPr>
    </w:lvl>
    <w:lvl w:ilvl="4" w:tplc="18780D72">
      <w:numFmt w:val="bullet"/>
      <w:lvlText w:val="•"/>
      <w:lvlJc w:val="left"/>
      <w:pPr>
        <w:ind w:left="4135" w:hanging="228"/>
      </w:pPr>
      <w:rPr>
        <w:rFonts w:hint="default"/>
        <w:lang w:val="uk-UA" w:eastAsia="en-US" w:bidi="ar-SA"/>
      </w:rPr>
    </w:lvl>
    <w:lvl w:ilvl="5" w:tplc="2ACAE1B6">
      <w:numFmt w:val="bullet"/>
      <w:lvlText w:val="•"/>
      <w:lvlJc w:val="left"/>
      <w:pPr>
        <w:ind w:left="5200" w:hanging="228"/>
      </w:pPr>
      <w:rPr>
        <w:rFonts w:hint="default"/>
        <w:lang w:val="uk-UA" w:eastAsia="en-US" w:bidi="ar-SA"/>
      </w:rPr>
    </w:lvl>
    <w:lvl w:ilvl="6" w:tplc="9132A00C">
      <w:numFmt w:val="bullet"/>
      <w:lvlText w:val="•"/>
      <w:lvlJc w:val="left"/>
      <w:pPr>
        <w:ind w:left="6265" w:hanging="228"/>
      </w:pPr>
      <w:rPr>
        <w:rFonts w:hint="default"/>
        <w:lang w:val="uk-UA" w:eastAsia="en-US" w:bidi="ar-SA"/>
      </w:rPr>
    </w:lvl>
    <w:lvl w:ilvl="7" w:tplc="96E09D5C">
      <w:numFmt w:val="bullet"/>
      <w:lvlText w:val="•"/>
      <w:lvlJc w:val="left"/>
      <w:pPr>
        <w:ind w:left="7330" w:hanging="228"/>
      </w:pPr>
      <w:rPr>
        <w:rFonts w:hint="default"/>
        <w:lang w:val="uk-UA" w:eastAsia="en-US" w:bidi="ar-SA"/>
      </w:rPr>
    </w:lvl>
    <w:lvl w:ilvl="8" w:tplc="781C6A3E">
      <w:numFmt w:val="bullet"/>
      <w:lvlText w:val="•"/>
      <w:lvlJc w:val="left"/>
      <w:pPr>
        <w:ind w:left="8396" w:hanging="228"/>
      </w:pPr>
      <w:rPr>
        <w:rFonts w:hint="default"/>
        <w:lang w:val="uk-UA" w:eastAsia="en-US" w:bidi="ar-SA"/>
      </w:rPr>
    </w:lvl>
  </w:abstractNum>
  <w:abstractNum w:abstractNumId="3" w15:restartNumberingAfterBreak="0">
    <w:nsid w:val="61C345DD"/>
    <w:multiLevelType w:val="hybridMultilevel"/>
    <w:tmpl w:val="CE5401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9C781DC0">
      <w:start w:val="1"/>
      <w:numFmt w:val="decimal"/>
      <w:lvlText w:val="%2."/>
      <w:lvlJc w:val="left"/>
      <w:pPr>
        <w:ind w:left="1211" w:hanging="360"/>
      </w:pPr>
      <w:rPr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505B2"/>
    <w:multiLevelType w:val="hybridMultilevel"/>
    <w:tmpl w:val="497211E2"/>
    <w:lvl w:ilvl="0" w:tplc="B13275D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603D0C">
      <w:start w:val="1"/>
      <w:numFmt w:val="decimal"/>
      <w:lvlText w:val="%2."/>
      <w:lvlJc w:val="left"/>
      <w:pPr>
        <w:ind w:left="213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04685568">
      <w:numFmt w:val="bullet"/>
      <w:lvlText w:val="•"/>
      <w:lvlJc w:val="left"/>
      <w:pPr>
        <w:ind w:left="2005" w:hanging="425"/>
      </w:pPr>
      <w:rPr>
        <w:rFonts w:hint="default"/>
        <w:lang w:val="uk-UA" w:eastAsia="en-US" w:bidi="ar-SA"/>
      </w:rPr>
    </w:lvl>
    <w:lvl w:ilvl="3" w:tplc="EE2C9C76">
      <w:numFmt w:val="bullet"/>
      <w:lvlText w:val="•"/>
      <w:lvlJc w:val="left"/>
      <w:pPr>
        <w:ind w:left="3070" w:hanging="425"/>
      </w:pPr>
      <w:rPr>
        <w:rFonts w:hint="default"/>
        <w:lang w:val="uk-UA" w:eastAsia="en-US" w:bidi="ar-SA"/>
      </w:rPr>
    </w:lvl>
    <w:lvl w:ilvl="4" w:tplc="D00271A4">
      <w:numFmt w:val="bullet"/>
      <w:lvlText w:val="•"/>
      <w:lvlJc w:val="left"/>
      <w:pPr>
        <w:ind w:left="4135" w:hanging="425"/>
      </w:pPr>
      <w:rPr>
        <w:rFonts w:hint="default"/>
        <w:lang w:val="uk-UA" w:eastAsia="en-US" w:bidi="ar-SA"/>
      </w:rPr>
    </w:lvl>
    <w:lvl w:ilvl="5" w:tplc="43E6592C">
      <w:numFmt w:val="bullet"/>
      <w:lvlText w:val="•"/>
      <w:lvlJc w:val="left"/>
      <w:pPr>
        <w:ind w:left="5200" w:hanging="425"/>
      </w:pPr>
      <w:rPr>
        <w:rFonts w:hint="default"/>
        <w:lang w:val="uk-UA" w:eastAsia="en-US" w:bidi="ar-SA"/>
      </w:rPr>
    </w:lvl>
    <w:lvl w:ilvl="6" w:tplc="7368FB7C">
      <w:numFmt w:val="bullet"/>
      <w:lvlText w:val="•"/>
      <w:lvlJc w:val="left"/>
      <w:pPr>
        <w:ind w:left="6265" w:hanging="425"/>
      </w:pPr>
      <w:rPr>
        <w:rFonts w:hint="default"/>
        <w:lang w:val="uk-UA" w:eastAsia="en-US" w:bidi="ar-SA"/>
      </w:rPr>
    </w:lvl>
    <w:lvl w:ilvl="7" w:tplc="8460EEF0">
      <w:numFmt w:val="bullet"/>
      <w:lvlText w:val="•"/>
      <w:lvlJc w:val="left"/>
      <w:pPr>
        <w:ind w:left="7330" w:hanging="425"/>
      </w:pPr>
      <w:rPr>
        <w:rFonts w:hint="default"/>
        <w:lang w:val="uk-UA" w:eastAsia="en-US" w:bidi="ar-SA"/>
      </w:rPr>
    </w:lvl>
    <w:lvl w:ilvl="8" w:tplc="1FE60802">
      <w:numFmt w:val="bullet"/>
      <w:lvlText w:val="•"/>
      <w:lvlJc w:val="left"/>
      <w:pPr>
        <w:ind w:left="839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7EFE2288"/>
    <w:multiLevelType w:val="hybridMultilevel"/>
    <w:tmpl w:val="F4E6E1EE"/>
    <w:lvl w:ilvl="0" w:tplc="27600B7C">
      <w:start w:val="1"/>
      <w:numFmt w:val="decimal"/>
      <w:lvlText w:val="%1."/>
      <w:lvlJc w:val="left"/>
      <w:pPr>
        <w:ind w:left="3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2CEE74A">
      <w:numFmt w:val="bullet"/>
      <w:lvlText w:val="•"/>
      <w:lvlJc w:val="left"/>
      <w:pPr>
        <w:ind w:left="1320" w:hanging="425"/>
      </w:pPr>
      <w:rPr>
        <w:rFonts w:hint="default"/>
        <w:lang w:val="uk-UA" w:eastAsia="en-US" w:bidi="ar-SA"/>
      </w:rPr>
    </w:lvl>
    <w:lvl w:ilvl="2" w:tplc="C630D994">
      <w:numFmt w:val="bullet"/>
      <w:lvlText w:val="•"/>
      <w:lvlJc w:val="left"/>
      <w:pPr>
        <w:ind w:left="2341" w:hanging="425"/>
      </w:pPr>
      <w:rPr>
        <w:rFonts w:hint="default"/>
        <w:lang w:val="uk-UA" w:eastAsia="en-US" w:bidi="ar-SA"/>
      </w:rPr>
    </w:lvl>
    <w:lvl w:ilvl="3" w:tplc="A828B47E">
      <w:numFmt w:val="bullet"/>
      <w:lvlText w:val="•"/>
      <w:lvlJc w:val="left"/>
      <w:pPr>
        <w:ind w:left="3361" w:hanging="425"/>
      </w:pPr>
      <w:rPr>
        <w:rFonts w:hint="default"/>
        <w:lang w:val="uk-UA" w:eastAsia="en-US" w:bidi="ar-SA"/>
      </w:rPr>
    </w:lvl>
    <w:lvl w:ilvl="4" w:tplc="DAE88CA6">
      <w:numFmt w:val="bullet"/>
      <w:lvlText w:val="•"/>
      <w:lvlJc w:val="left"/>
      <w:pPr>
        <w:ind w:left="4382" w:hanging="425"/>
      </w:pPr>
      <w:rPr>
        <w:rFonts w:hint="default"/>
        <w:lang w:val="uk-UA" w:eastAsia="en-US" w:bidi="ar-SA"/>
      </w:rPr>
    </w:lvl>
    <w:lvl w:ilvl="5" w:tplc="4420F3E6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6" w:tplc="6BCE5A7C">
      <w:numFmt w:val="bullet"/>
      <w:lvlText w:val="•"/>
      <w:lvlJc w:val="left"/>
      <w:pPr>
        <w:ind w:left="6423" w:hanging="425"/>
      </w:pPr>
      <w:rPr>
        <w:rFonts w:hint="default"/>
        <w:lang w:val="uk-UA" w:eastAsia="en-US" w:bidi="ar-SA"/>
      </w:rPr>
    </w:lvl>
    <w:lvl w:ilvl="7" w:tplc="D57EFC20">
      <w:numFmt w:val="bullet"/>
      <w:lvlText w:val="•"/>
      <w:lvlJc w:val="left"/>
      <w:pPr>
        <w:ind w:left="7444" w:hanging="425"/>
      </w:pPr>
      <w:rPr>
        <w:rFonts w:hint="default"/>
        <w:lang w:val="uk-UA" w:eastAsia="en-US" w:bidi="ar-SA"/>
      </w:rPr>
    </w:lvl>
    <w:lvl w:ilvl="8" w:tplc="EC1A25AE">
      <w:numFmt w:val="bullet"/>
      <w:lvlText w:val="•"/>
      <w:lvlJc w:val="left"/>
      <w:pPr>
        <w:ind w:left="8465" w:hanging="425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3ADB"/>
    <w:rsid w:val="000B468D"/>
    <w:rsid w:val="000C08FB"/>
    <w:rsid w:val="000C0E47"/>
    <w:rsid w:val="000E431E"/>
    <w:rsid w:val="000F1E7B"/>
    <w:rsid w:val="00104415"/>
    <w:rsid w:val="0011343B"/>
    <w:rsid w:val="0011398E"/>
    <w:rsid w:val="00123ADB"/>
    <w:rsid w:val="001310EB"/>
    <w:rsid w:val="001458AA"/>
    <w:rsid w:val="001473BB"/>
    <w:rsid w:val="001A25D4"/>
    <w:rsid w:val="001B49D9"/>
    <w:rsid w:val="001C21D4"/>
    <w:rsid w:val="001D218E"/>
    <w:rsid w:val="002245FD"/>
    <w:rsid w:val="00284076"/>
    <w:rsid w:val="00287741"/>
    <w:rsid w:val="002A19C6"/>
    <w:rsid w:val="002B2C69"/>
    <w:rsid w:val="003C58DF"/>
    <w:rsid w:val="004330FD"/>
    <w:rsid w:val="004515E6"/>
    <w:rsid w:val="00455F2A"/>
    <w:rsid w:val="00462128"/>
    <w:rsid w:val="00467C2B"/>
    <w:rsid w:val="004C419D"/>
    <w:rsid w:val="00500B9C"/>
    <w:rsid w:val="00505CE8"/>
    <w:rsid w:val="00510A71"/>
    <w:rsid w:val="00536685"/>
    <w:rsid w:val="005449D3"/>
    <w:rsid w:val="005530AC"/>
    <w:rsid w:val="005566A9"/>
    <w:rsid w:val="005A53FD"/>
    <w:rsid w:val="005A74A0"/>
    <w:rsid w:val="005E7FD6"/>
    <w:rsid w:val="006126C5"/>
    <w:rsid w:val="006167E3"/>
    <w:rsid w:val="0062163D"/>
    <w:rsid w:val="00630EB4"/>
    <w:rsid w:val="00640023"/>
    <w:rsid w:val="00676576"/>
    <w:rsid w:val="006D4831"/>
    <w:rsid w:val="0070329A"/>
    <w:rsid w:val="00707824"/>
    <w:rsid w:val="00725EC3"/>
    <w:rsid w:val="00753222"/>
    <w:rsid w:val="00772710"/>
    <w:rsid w:val="0077751D"/>
    <w:rsid w:val="008000AD"/>
    <w:rsid w:val="00806BE2"/>
    <w:rsid w:val="00817D20"/>
    <w:rsid w:val="00875B1B"/>
    <w:rsid w:val="008B77A6"/>
    <w:rsid w:val="008C4F08"/>
    <w:rsid w:val="008C587A"/>
    <w:rsid w:val="008C6377"/>
    <w:rsid w:val="008E23E6"/>
    <w:rsid w:val="008F36B8"/>
    <w:rsid w:val="00923421"/>
    <w:rsid w:val="00940C18"/>
    <w:rsid w:val="00953217"/>
    <w:rsid w:val="00961AB7"/>
    <w:rsid w:val="00982F1E"/>
    <w:rsid w:val="009B5DBB"/>
    <w:rsid w:val="009E2564"/>
    <w:rsid w:val="00A23FA1"/>
    <w:rsid w:val="00A26586"/>
    <w:rsid w:val="00A40ABC"/>
    <w:rsid w:val="00A52509"/>
    <w:rsid w:val="00A55239"/>
    <w:rsid w:val="00A737E1"/>
    <w:rsid w:val="00A74499"/>
    <w:rsid w:val="00A87794"/>
    <w:rsid w:val="00A90FF3"/>
    <w:rsid w:val="00AA319E"/>
    <w:rsid w:val="00AA421F"/>
    <w:rsid w:val="00AD5996"/>
    <w:rsid w:val="00B05A34"/>
    <w:rsid w:val="00B0760A"/>
    <w:rsid w:val="00B16F0E"/>
    <w:rsid w:val="00B71E92"/>
    <w:rsid w:val="00BB1169"/>
    <w:rsid w:val="00BB5393"/>
    <w:rsid w:val="00BB6017"/>
    <w:rsid w:val="00BD7768"/>
    <w:rsid w:val="00BF1688"/>
    <w:rsid w:val="00C06FF9"/>
    <w:rsid w:val="00C123A7"/>
    <w:rsid w:val="00C751D7"/>
    <w:rsid w:val="00C7577D"/>
    <w:rsid w:val="00C762F8"/>
    <w:rsid w:val="00C807A6"/>
    <w:rsid w:val="00C90ADF"/>
    <w:rsid w:val="00C975F8"/>
    <w:rsid w:val="00CA7A9E"/>
    <w:rsid w:val="00CD63FF"/>
    <w:rsid w:val="00CF35A4"/>
    <w:rsid w:val="00D31364"/>
    <w:rsid w:val="00D3204A"/>
    <w:rsid w:val="00D370AB"/>
    <w:rsid w:val="00D568F3"/>
    <w:rsid w:val="00D91F6E"/>
    <w:rsid w:val="00D9624E"/>
    <w:rsid w:val="00DB252E"/>
    <w:rsid w:val="00DC18AC"/>
    <w:rsid w:val="00DF0B24"/>
    <w:rsid w:val="00E1036C"/>
    <w:rsid w:val="00E14478"/>
    <w:rsid w:val="00E17634"/>
    <w:rsid w:val="00E328E2"/>
    <w:rsid w:val="00ED6F4B"/>
    <w:rsid w:val="00F52B59"/>
    <w:rsid w:val="00F5469B"/>
    <w:rsid w:val="00FA1EE7"/>
    <w:rsid w:val="00FA5DD6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D4EC5DE-899D-4D8E-A0FE-7FF31FF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1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92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933" w:hanging="360"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9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EB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EB4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C751D7"/>
    <w:rPr>
      <w:color w:val="0000FF" w:themeColor="hyperlink"/>
      <w:u w:val="single"/>
    </w:rPr>
  </w:style>
  <w:style w:type="paragraph" w:customStyle="1" w:styleId="bold">
    <w:name w:val="bold"/>
    <w:basedOn w:val="a"/>
    <w:rsid w:val="00A23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C587A"/>
  </w:style>
  <w:style w:type="character" w:customStyle="1" w:styleId="rvts9">
    <w:name w:val="rvts9"/>
    <w:rsid w:val="008C587A"/>
    <w:rPr>
      <w:rFonts w:ascii="Times New Roman" w:hAnsi="Times New Roman" w:cs="Times New Roman" w:hint="default"/>
      <w:sz w:val="24"/>
      <w:szCs w:val="24"/>
    </w:rPr>
  </w:style>
  <w:style w:type="character" w:customStyle="1" w:styleId="rvts23">
    <w:name w:val="rvts23"/>
    <w:rsid w:val="008C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s.gov.ua/sites/default/files/2020-09/monograf_gladkikh_2019.pdf" TargetMode="External"/><Relationship Id="rId13" Type="http://schemas.openxmlformats.org/officeDocument/2006/relationships/hyperlink" Target="https://zakon.rada.gov.ua/rada/show/v1277731-13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yperlink" Target="mailto:moodle.znu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cyfws9v" TargetMode="External"/><Relationship Id="rId7" Type="http://schemas.openxmlformats.org/officeDocument/2006/relationships/header" Target="header1.xml"/><Relationship Id="rId12" Type="http://schemas.openxmlformats.org/officeDocument/2006/relationships/hyperlink" Target="http://er.dduvs.in.ua/bitstream/123456789/5933/1/&#1052;&#1086;&#1085;&#1086;&#1075;&#1088;&#1072;&#1092;&#1110;&#1103;%20&#1089;%20&#1086;&#1090;&#1088;&#1077;&#1076;&#1072;&#1082;&#1090;%20&#1088;&#1080;&#1089;%20&#1044;&#1043;&#1059;&#1042;&#1044;%202020.pdf" TargetMode="External"/><Relationship Id="rId17" Type="http://schemas.openxmlformats.org/officeDocument/2006/relationships/hyperlink" Target="https://tinyurl.com/y9tve4lk" TargetMode="External"/><Relationship Id="rId25" Type="http://schemas.openxmlformats.org/officeDocument/2006/relationships/hyperlink" Target="http://library.znu.edu.u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y6wzzlu3" TargetMode="External"/><Relationship Id="rId20" Type="http://schemas.openxmlformats.org/officeDocument/2006/relationships/hyperlink" Target="https://tinyurl.com/y8gbt4xs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p3.nuwm.edu.ua/11457/1/06-03-211.pdf" TargetMode="External"/><Relationship Id="rId24" Type="http://schemas.openxmlformats.org/officeDocument/2006/relationships/hyperlink" Target="https://tinyurl.com/ydhcsag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inyurl.com/ya6yk4ad" TargetMode="External"/><Relationship Id="rId23" Type="http://schemas.openxmlformats.org/officeDocument/2006/relationships/hyperlink" Target="https://tinyurl.com/y9r5dpwh" TargetMode="External"/><Relationship Id="rId28" Type="http://schemas.openxmlformats.org/officeDocument/2006/relationships/hyperlink" Target="http://sites.znu.edu.ua/child-advance/" TargetMode="External"/><Relationship Id="rId10" Type="http://schemas.openxmlformats.org/officeDocument/2006/relationships/hyperlink" Target="http://elar.naiau.kiev.ua/bitstream/123456789/1714/1/&#1041;&#1040;&#1053;&#1050;-&#1041;&#1045;&#1047;&#1055;-1.pdf" TargetMode="External"/><Relationship Id="rId19" Type="http://schemas.openxmlformats.org/officeDocument/2006/relationships/hyperlink" Target="https://tinyurl.com/ycds57la" TargetMode="External"/><Relationship Id="rId31" Type="http://schemas.openxmlformats.org/officeDocument/2006/relationships/hyperlink" Target="http://sites.znu.edu.ua/confuci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ss.gov.ua/sites/default/files/2020-09/monograf_gladkikh_2019.pdf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tinyurl.com/yd6bq6p9" TargetMode="External"/><Relationship Id="rId27" Type="http://schemas.openxmlformats.org/officeDocument/2006/relationships/hyperlink" Target="mailto:alexvask54@gmail.com" TargetMode="External"/><Relationship Id="rId30" Type="http://schemas.openxmlformats.org/officeDocument/2006/relationships/hyperlink" Target="http://www.znu.edu.ua/ukr/edu/ocznu/n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7</Pages>
  <Words>11711</Words>
  <Characters>6676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18351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User_119</cp:lastModifiedBy>
  <cp:revision>110</cp:revision>
  <dcterms:created xsi:type="dcterms:W3CDTF">2022-09-27T07:31:00Z</dcterms:created>
  <dcterms:modified xsi:type="dcterms:W3CDTF">2022-10-19T11:02:00Z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