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3C3637">
        <w:rPr>
          <w:rFonts w:ascii="Times New Roman" w:hAnsi="Times New Roman" w:cs="Times New Roman"/>
          <w:caps/>
          <w:szCs w:val="28"/>
        </w:rPr>
        <w:t xml:space="preserve"> ЖУРНАЛІСТИКИ</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B56C83" w:rsidP="007A7FA2">
      <w:pPr>
        <w:ind w:left="5400"/>
        <w:rPr>
          <w:rFonts w:ascii="Times New Roman" w:hAnsi="Times New Roman" w:cs="Times New Roman"/>
        </w:rPr>
      </w:pPr>
      <w:r w:rsidRPr="00A31F4F">
        <w:rPr>
          <w:rFonts w:ascii="Times New Roman" w:hAnsi="Times New Roman" w:cs="Times New Roman"/>
        </w:rPr>
        <w:t xml:space="preserve">Декан факультету </w:t>
      </w:r>
      <w:r w:rsidR="007A7FA2">
        <w:rPr>
          <w:rFonts w:ascii="Times New Roman" w:hAnsi="Times New Roman" w:cs="Times New Roman"/>
        </w:rPr>
        <w:t>журналістики</w:t>
      </w:r>
      <w:r w:rsidRPr="00A31F4F">
        <w:rPr>
          <w:rFonts w:ascii="Times New Roman" w:hAnsi="Times New Roman" w:cs="Times New Roman"/>
        </w:rPr>
        <w:t xml:space="preserve"> ЗНУ</w:t>
      </w:r>
    </w:p>
    <w:p w:rsidR="00B56C83" w:rsidRPr="007A7FA2" w:rsidRDefault="00B56C83" w:rsidP="00B56C83">
      <w:pPr>
        <w:ind w:left="5400"/>
        <w:rPr>
          <w:rFonts w:ascii="Times New Roman" w:hAnsi="Times New Roman" w:cs="Times New Roman"/>
          <w:sz w:val="16"/>
          <w:u w:val="single"/>
        </w:rPr>
      </w:pPr>
      <w:r w:rsidRPr="00A31F4F">
        <w:rPr>
          <w:rFonts w:ascii="Times New Roman" w:hAnsi="Times New Roman" w:cs="Times New Roman"/>
          <w:szCs w:val="28"/>
        </w:rPr>
        <w:t xml:space="preserve">  </w:t>
      </w:r>
      <w:r w:rsidR="007A7FA2">
        <w:rPr>
          <w:rFonts w:ascii="Times New Roman" w:hAnsi="Times New Roman" w:cs="Times New Roman"/>
          <w:szCs w:val="28"/>
        </w:rPr>
        <w:t>___</w:t>
      </w:r>
      <w:r w:rsidRPr="00A31F4F">
        <w:rPr>
          <w:rFonts w:ascii="Times New Roman" w:hAnsi="Times New Roman" w:cs="Times New Roman"/>
          <w:szCs w:val="28"/>
        </w:rPr>
        <w:t>______</w:t>
      </w:r>
      <w:r w:rsidR="007A7FA2">
        <w:rPr>
          <w:rFonts w:ascii="Times New Roman" w:hAnsi="Times New Roman" w:cs="Times New Roman"/>
          <w:szCs w:val="28"/>
        </w:rPr>
        <w:t>___</w:t>
      </w:r>
      <w:r w:rsidRPr="00A31F4F">
        <w:rPr>
          <w:rFonts w:ascii="Times New Roman" w:hAnsi="Times New Roman" w:cs="Times New Roman"/>
          <w:szCs w:val="28"/>
        </w:rPr>
        <w:t xml:space="preserve">     </w:t>
      </w:r>
      <w:r w:rsidR="007A7FA2">
        <w:rPr>
          <w:rFonts w:ascii="Times New Roman" w:hAnsi="Times New Roman" w:cs="Times New Roman"/>
          <w:szCs w:val="28"/>
        </w:rPr>
        <w:t xml:space="preserve">           </w:t>
      </w:r>
      <w:r w:rsidRPr="00A31F4F">
        <w:rPr>
          <w:rFonts w:ascii="Times New Roman" w:hAnsi="Times New Roman" w:cs="Times New Roman"/>
          <w:szCs w:val="28"/>
        </w:rPr>
        <w:t xml:space="preserve">   </w:t>
      </w:r>
      <w:r w:rsidR="007A7FA2" w:rsidRPr="007A7FA2">
        <w:rPr>
          <w:rFonts w:ascii="Times New Roman" w:hAnsi="Times New Roman" w:cs="Times New Roman"/>
          <w:szCs w:val="28"/>
          <w:u w:val="single"/>
        </w:rPr>
        <w:t>Костюк В.В.</w:t>
      </w:r>
      <w:r w:rsidRPr="007A7FA2">
        <w:rPr>
          <w:rFonts w:ascii="Times New Roman" w:hAnsi="Times New Roman" w:cs="Times New Roman"/>
          <w:sz w:val="16"/>
          <w:u w:val="single"/>
        </w:rPr>
        <w:t xml:space="preserve">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 xml:space="preserve">СИЛАБУС </w:t>
      </w:r>
      <w:r w:rsidR="00B76203">
        <w:rPr>
          <w:rFonts w:ascii="Times New Roman" w:hAnsi="Times New Roman" w:cs="Times New Roman"/>
          <w:iCs/>
          <w:sz w:val="28"/>
          <w:szCs w:val="28"/>
        </w:rPr>
        <w:t>ОСВІТНЬОГО КОМПОНЕНТА</w:t>
      </w:r>
    </w:p>
    <w:p w:rsidR="00B56C83" w:rsidRDefault="008A6557" w:rsidP="00B56C83">
      <w:pPr>
        <w:jc w:val="center"/>
        <w:rPr>
          <w:rFonts w:ascii="Times New Roman" w:hAnsi="Times New Roman" w:cs="Times New Roman"/>
          <w:b/>
          <w:bCs/>
          <w:sz w:val="28"/>
          <w:szCs w:val="28"/>
        </w:rPr>
      </w:pPr>
      <w:r>
        <w:rPr>
          <w:rFonts w:ascii="Times New Roman" w:hAnsi="Times New Roman" w:cs="Times New Roman"/>
          <w:b/>
          <w:bCs/>
          <w:sz w:val="28"/>
          <w:szCs w:val="28"/>
        </w:rPr>
        <w:t>«КУРСОВА РОБОТА (КУРСОВИЙ ПРОЄКТ) З ДИСЦИПЛІНИ «</w:t>
      </w:r>
      <w:r w:rsidR="007A7FA2">
        <w:rPr>
          <w:b/>
          <w:bCs/>
          <w:sz w:val="28"/>
          <w:szCs w:val="28"/>
        </w:rPr>
        <w:t>ОРГАНІЗАЦІЯ РЕКЛАМНОЇ ТА ПР-КАМПАНІЇ</w:t>
      </w:r>
      <w:r>
        <w:rPr>
          <w:rFonts w:ascii="Times New Roman" w:hAnsi="Times New Roman" w:cs="Times New Roman"/>
          <w:b/>
          <w:bCs/>
          <w:sz w:val="28"/>
          <w:szCs w:val="28"/>
        </w:rPr>
        <w:t>»</w:t>
      </w:r>
    </w:p>
    <w:p w:rsidR="00B56C83" w:rsidRPr="00A31F4F" w:rsidRDefault="00B56C83" w:rsidP="00B56C83">
      <w:pPr>
        <w:jc w:val="center"/>
        <w:rPr>
          <w:rFonts w:ascii="Times New Roman" w:hAnsi="Times New Roman" w:cs="Times New Roman"/>
          <w:bCs/>
          <w:sz w:val="28"/>
          <w:szCs w:val="28"/>
        </w:rPr>
      </w:pPr>
      <w:r w:rsidRPr="00A31F4F">
        <w:rPr>
          <w:rFonts w:ascii="Times New Roman" w:hAnsi="Times New Roman" w:cs="Times New Roman"/>
          <w:bCs/>
          <w:sz w:val="28"/>
          <w:szCs w:val="28"/>
        </w:rPr>
        <w:t xml:space="preserve">підготовки </w:t>
      </w:r>
      <w:r w:rsidR="007A7FA2">
        <w:rPr>
          <w:rFonts w:ascii="Times New Roman" w:hAnsi="Times New Roman" w:cs="Times New Roman"/>
          <w:bCs/>
          <w:sz w:val="28"/>
          <w:szCs w:val="28"/>
        </w:rPr>
        <w:t>бакалаврів</w:t>
      </w:r>
    </w:p>
    <w:p w:rsidR="00B56C83" w:rsidRPr="00A31F4F" w:rsidRDefault="00B56C83" w:rsidP="00B56C83">
      <w:pPr>
        <w:jc w:val="center"/>
        <w:rPr>
          <w:rFonts w:ascii="Times New Roman" w:hAnsi="Times New Roman" w:cs="Times New Roman"/>
          <w:iCs/>
          <w:sz w:val="28"/>
          <w:szCs w:val="28"/>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w:t>
      </w:r>
      <w:r w:rsidR="007A7FA2">
        <w:rPr>
          <w:rFonts w:ascii="Times New Roman" w:hAnsi="Times New Roman" w:cs="Times New Roman"/>
          <w:sz w:val="28"/>
          <w:szCs w:val="28"/>
        </w:rPr>
        <w:t xml:space="preserve"> </w:t>
      </w:r>
      <w:r w:rsidR="00BD4163">
        <w:rPr>
          <w:rFonts w:ascii="Times New Roman" w:hAnsi="Times New Roman" w:cs="Times New Roman"/>
          <w:sz w:val="28"/>
          <w:szCs w:val="28"/>
        </w:rPr>
        <w:t xml:space="preserve">програма </w:t>
      </w:r>
      <w:r w:rsidR="007A7FA2">
        <w:rPr>
          <w:sz w:val="28"/>
        </w:rPr>
        <w:t>Реклама і зв’язки з громадськістю</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w:t>
      </w:r>
      <w:r w:rsidR="00804480">
        <w:rPr>
          <w:rFonts w:ascii="Times New Roman" w:hAnsi="Times New Roman" w:cs="Times New Roman"/>
          <w:sz w:val="16"/>
          <w:szCs w:val="16"/>
        </w:rPr>
        <w:t xml:space="preserve">                                                          </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7A7FA2" w:rsidRPr="00A9183C">
        <w:t>С7 Журналістика</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sidR="007A7FA2" w:rsidRPr="00A9183C">
        <w:t>С Соціальні науки,  журналістика та інформація</w:t>
      </w:r>
    </w:p>
    <w:p w:rsidR="00B56C83" w:rsidRPr="00A31F4F" w:rsidRDefault="00B56C83" w:rsidP="00B56C83">
      <w:pPr>
        <w:ind w:firstLine="708"/>
        <w:rPr>
          <w:rFonts w:ascii="Times New Roman" w:hAnsi="Times New Roman" w:cs="Times New Roman"/>
          <w:sz w:val="16"/>
          <w:szCs w:val="16"/>
        </w:rPr>
      </w:pP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B56C83" w:rsidRPr="007A7FA2" w:rsidRDefault="00671CBD" w:rsidP="007A7FA2">
      <w:pPr>
        <w:rPr>
          <w:rFonts w:ascii="Times New Roman" w:hAnsi="Times New Roman" w:cs="Times New Roman"/>
        </w:rPr>
      </w:pPr>
      <w:r>
        <w:rPr>
          <w:rFonts w:ascii="Times New Roman" w:hAnsi="Times New Roman" w:cs="Times New Roman"/>
          <w:b/>
          <w:bCs/>
          <w:caps/>
        </w:rPr>
        <w:t>РОЗРОБНИК</w:t>
      </w:r>
      <w:r w:rsidR="00B56C83" w:rsidRPr="00A31F4F">
        <w:rPr>
          <w:rFonts w:ascii="Times New Roman" w:hAnsi="Times New Roman" w:cs="Times New Roman"/>
          <w:b/>
          <w:bCs/>
        </w:rPr>
        <w:t xml:space="preserve">: </w:t>
      </w:r>
      <w:r w:rsidR="007A7FA2">
        <w:rPr>
          <w:rFonts w:ascii="Times New Roman" w:hAnsi="Times New Roman" w:cs="Times New Roman"/>
          <w:b/>
          <w:bCs/>
        </w:rPr>
        <w:t xml:space="preserve">Лебідь Наталія Михайлівна, </w:t>
      </w:r>
      <w:r w:rsidR="007A7FA2">
        <w:rPr>
          <w:rFonts w:ascii="Times New Roman" w:hAnsi="Times New Roman" w:cs="Times New Roman"/>
        </w:rPr>
        <w:t>кандидат філологічних наук, доцент кафедри видавничої справи та редагування</w:t>
      </w:r>
    </w:p>
    <w:p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tbl>
      <w:tblPr>
        <w:tblW w:w="0" w:type="auto"/>
        <w:tblLook w:val="01E0" w:firstRow="1" w:lastRow="1" w:firstColumn="1" w:lastColumn="1" w:noHBand="0" w:noVBand="0"/>
      </w:tblPr>
      <w:tblGrid>
        <w:gridCol w:w="4826"/>
        <w:gridCol w:w="4745"/>
      </w:tblGrid>
      <w:tr w:rsidR="00B56C83" w:rsidRPr="00A31F4F" w:rsidTr="00F503EC">
        <w:tc>
          <w:tcPr>
            <w:tcW w:w="4826" w:type="dxa"/>
          </w:tcPr>
          <w:p w:rsidR="00B56C83" w:rsidRPr="00A31F4F" w:rsidRDefault="00B56C83" w:rsidP="00F503EC">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F503EC">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7A7FA2" w:rsidRPr="008B7125">
              <w:rPr>
                <w:u w:val="single"/>
              </w:rPr>
              <w:t xml:space="preserve"> со</w:t>
            </w:r>
            <w:r w:rsidR="007A7FA2">
              <w:rPr>
                <w:u w:val="single"/>
              </w:rPr>
              <w:t>ціальних комунікацій та інформаційної діяльності</w:t>
            </w:r>
          </w:p>
          <w:p w:rsidR="00B56C83" w:rsidRPr="00A31F4F" w:rsidRDefault="00B56C83" w:rsidP="00F503EC">
            <w:pPr>
              <w:spacing w:line="276" w:lineRule="auto"/>
              <w:rPr>
                <w:rFonts w:ascii="Times New Roman" w:hAnsi="Times New Roman" w:cs="Times New Roman"/>
              </w:rPr>
            </w:pPr>
          </w:p>
          <w:p w:rsidR="00B56C83" w:rsidRPr="0039654D" w:rsidRDefault="00B56C83" w:rsidP="00F503EC">
            <w:pPr>
              <w:spacing w:line="276" w:lineRule="auto"/>
              <w:rPr>
                <w:rFonts w:ascii="Times New Roman" w:hAnsi="Times New Roman" w:cs="Times New Roman"/>
                <w:color w:val="000000" w:themeColor="text1"/>
              </w:rPr>
            </w:pPr>
            <w:r w:rsidRPr="00A31F4F">
              <w:rPr>
                <w:rFonts w:ascii="Times New Roman" w:hAnsi="Times New Roman" w:cs="Times New Roman"/>
              </w:rPr>
              <w:t xml:space="preserve">Протокол </w:t>
            </w:r>
            <w:r w:rsidRPr="0039654D">
              <w:rPr>
                <w:rFonts w:ascii="Times New Roman" w:hAnsi="Times New Roman" w:cs="Times New Roman"/>
                <w:color w:val="000000" w:themeColor="text1"/>
              </w:rPr>
              <w:t>№</w:t>
            </w:r>
            <w:r w:rsidR="0039654D" w:rsidRPr="0039654D">
              <w:rPr>
                <w:rFonts w:ascii="Times New Roman" w:hAnsi="Times New Roman" w:cs="Times New Roman"/>
                <w:color w:val="000000" w:themeColor="text1"/>
              </w:rPr>
              <w:t>1</w:t>
            </w:r>
            <w:r w:rsidRPr="0039654D">
              <w:rPr>
                <w:rFonts w:ascii="Times New Roman" w:hAnsi="Times New Roman" w:cs="Times New Roman"/>
                <w:color w:val="000000" w:themeColor="text1"/>
              </w:rPr>
              <w:t xml:space="preserve"> від  “</w:t>
            </w:r>
            <w:r w:rsidR="0039654D" w:rsidRPr="0039654D">
              <w:rPr>
                <w:rFonts w:ascii="Times New Roman" w:hAnsi="Times New Roman" w:cs="Times New Roman"/>
                <w:color w:val="000000" w:themeColor="text1"/>
              </w:rPr>
              <w:t>29</w:t>
            </w:r>
            <w:r w:rsidRPr="0039654D">
              <w:rPr>
                <w:rFonts w:ascii="Times New Roman" w:hAnsi="Times New Roman" w:cs="Times New Roman"/>
                <w:color w:val="000000" w:themeColor="text1"/>
              </w:rPr>
              <w:t>”</w:t>
            </w:r>
            <w:r w:rsidR="0039654D" w:rsidRPr="0039654D">
              <w:rPr>
                <w:rFonts w:ascii="Times New Roman" w:hAnsi="Times New Roman" w:cs="Times New Roman"/>
                <w:color w:val="000000" w:themeColor="text1"/>
              </w:rPr>
              <w:t xml:space="preserve">серпня </w:t>
            </w:r>
            <w:r w:rsidRPr="0039654D">
              <w:rPr>
                <w:rFonts w:ascii="Times New Roman" w:hAnsi="Times New Roman" w:cs="Times New Roman"/>
                <w:color w:val="000000" w:themeColor="text1"/>
              </w:rPr>
              <w:t>202</w:t>
            </w:r>
            <w:r w:rsidR="0039654D" w:rsidRPr="0039654D">
              <w:rPr>
                <w:rFonts w:ascii="Times New Roman" w:hAnsi="Times New Roman" w:cs="Times New Roman"/>
                <w:color w:val="000000" w:themeColor="text1"/>
              </w:rPr>
              <w:t>5</w:t>
            </w:r>
            <w:r w:rsidRPr="0039654D">
              <w:rPr>
                <w:rFonts w:ascii="Times New Roman" w:hAnsi="Times New Roman" w:cs="Times New Roman"/>
                <w:color w:val="000000" w:themeColor="text1"/>
              </w:rPr>
              <w:t xml:space="preserve"> р.</w:t>
            </w:r>
          </w:p>
          <w:p w:rsidR="00B56C83" w:rsidRPr="00A31F4F" w:rsidRDefault="00B56C83" w:rsidP="00F503EC">
            <w:pPr>
              <w:spacing w:line="276" w:lineRule="auto"/>
              <w:rPr>
                <w:rFonts w:ascii="Times New Roman" w:hAnsi="Times New Roman" w:cs="Times New Roman"/>
              </w:rPr>
            </w:pPr>
            <w:r w:rsidRPr="00A31F4F">
              <w:rPr>
                <w:rFonts w:ascii="Times New Roman" w:hAnsi="Times New Roman" w:cs="Times New Roman"/>
              </w:rPr>
              <w:t>Завідувач кафедри</w:t>
            </w:r>
            <w:r w:rsidR="007A7FA2">
              <w:rPr>
                <w:u w:val="single"/>
              </w:rPr>
              <w:t xml:space="preserve"> соціальних комунікацій та інформаційної діяльності</w:t>
            </w:r>
          </w:p>
          <w:p w:rsidR="00B56C83" w:rsidRPr="00A31F4F" w:rsidRDefault="00B56C83" w:rsidP="00F503EC">
            <w:pPr>
              <w:spacing w:line="276" w:lineRule="auto"/>
              <w:jc w:val="center"/>
              <w:rPr>
                <w:rFonts w:ascii="Times New Roman" w:hAnsi="Times New Roman" w:cs="Times New Roman"/>
              </w:rPr>
            </w:pPr>
            <w:r w:rsidRPr="00A31F4F">
              <w:rPr>
                <w:rFonts w:ascii="Times New Roman" w:hAnsi="Times New Roman" w:cs="Times New Roman"/>
              </w:rPr>
              <w:t>___________</w:t>
            </w:r>
            <w:r w:rsidR="007A7FA2">
              <w:rPr>
                <w:rFonts w:ascii="Times New Roman" w:hAnsi="Times New Roman" w:cs="Times New Roman"/>
              </w:rPr>
              <w:t xml:space="preserve">                   </w:t>
            </w:r>
            <w:r w:rsidR="007A7FA2">
              <w:t xml:space="preserve"> </w:t>
            </w:r>
            <w:proofErr w:type="spellStart"/>
            <w:r w:rsidR="007A7FA2">
              <w:t>В.В.Березенко</w:t>
            </w:r>
            <w:proofErr w:type="spellEnd"/>
          </w:p>
          <w:p w:rsidR="00B56C83" w:rsidRPr="00A31F4F" w:rsidRDefault="00B56C83" w:rsidP="00F503EC">
            <w:pPr>
              <w:autoSpaceDE w:val="0"/>
              <w:autoSpaceDN w:val="0"/>
              <w:spacing w:line="276" w:lineRule="auto"/>
              <w:jc w:val="center"/>
              <w:rPr>
                <w:rFonts w:ascii="Times New Roman" w:hAnsi="Times New Roman" w:cs="Times New Roman"/>
                <w:vertAlign w:val="superscript"/>
                <w:lang w:eastAsia="en-US"/>
              </w:rPr>
            </w:pPr>
          </w:p>
        </w:tc>
        <w:tc>
          <w:tcPr>
            <w:tcW w:w="4745" w:type="dxa"/>
            <w:hideMark/>
          </w:tcPr>
          <w:p w:rsidR="00B56C83" w:rsidRPr="00A31F4F" w:rsidRDefault="00B56C83" w:rsidP="00F503EC">
            <w:pPr>
              <w:spacing w:line="276" w:lineRule="auto"/>
              <w:rPr>
                <w:rFonts w:ascii="Times New Roman" w:hAnsi="Times New Roman" w:cs="Times New Roman"/>
              </w:rPr>
            </w:pPr>
          </w:p>
          <w:p w:rsidR="00B56C83" w:rsidRPr="00A31F4F" w:rsidRDefault="00B56C83" w:rsidP="00F503EC">
            <w:pPr>
              <w:spacing w:line="276" w:lineRule="auto"/>
              <w:rPr>
                <w:rFonts w:ascii="Times New Roman" w:hAnsi="Times New Roman" w:cs="Times New Roman"/>
              </w:rPr>
            </w:pPr>
          </w:p>
          <w:p w:rsidR="00B56C83" w:rsidRPr="00A31F4F" w:rsidRDefault="00B56C83" w:rsidP="00F503EC">
            <w:pPr>
              <w:spacing w:line="276" w:lineRule="auto"/>
              <w:rPr>
                <w:rFonts w:ascii="Times New Roman" w:hAnsi="Times New Roman" w:cs="Times New Roman"/>
              </w:rPr>
            </w:pPr>
          </w:p>
          <w:p w:rsidR="00B56C83" w:rsidRPr="00A31F4F" w:rsidRDefault="00B56C83" w:rsidP="00F503EC">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B56C83" w:rsidRPr="00A31F4F" w:rsidRDefault="00B56C83" w:rsidP="00F503EC">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F503EC">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w:t>
            </w:r>
            <w:r w:rsidR="007A7FA2">
              <w:rPr>
                <w:rFonts w:ascii="Times New Roman" w:hAnsi="Times New Roman" w:cs="Times New Roman"/>
                <w:sz w:val="28"/>
                <w:szCs w:val="28"/>
              </w:rPr>
              <w:t xml:space="preserve">         </w:t>
            </w:r>
            <w:proofErr w:type="spellStart"/>
            <w:r w:rsidR="007A7FA2">
              <w:rPr>
                <w:rFonts w:ascii="Times New Roman" w:hAnsi="Times New Roman" w:cs="Times New Roman"/>
                <w:sz w:val="28"/>
                <w:szCs w:val="28"/>
              </w:rPr>
              <w:t>Н.Д.Санакоєва</w:t>
            </w:r>
            <w:proofErr w:type="spellEnd"/>
          </w:p>
          <w:p w:rsidR="00B56C83" w:rsidRPr="00A31F4F" w:rsidRDefault="00B56C83" w:rsidP="00F503EC">
            <w:pPr>
              <w:spacing w:line="276" w:lineRule="auto"/>
              <w:rPr>
                <w:rFonts w:ascii="Times New Roman" w:hAnsi="Times New Roman" w:cs="Times New Roman"/>
                <w:sz w:val="16"/>
                <w:szCs w:val="16"/>
              </w:rPr>
            </w:pPr>
          </w:p>
          <w:p w:rsidR="00B56C83" w:rsidRPr="00A31F4F" w:rsidRDefault="00B56C83" w:rsidP="00F503EC">
            <w:pPr>
              <w:autoSpaceDE w:val="0"/>
              <w:autoSpaceDN w:val="0"/>
              <w:spacing w:line="276" w:lineRule="auto"/>
              <w:rPr>
                <w:rFonts w:ascii="Times New Roman" w:hAnsi="Times New Roman" w:cs="Times New Roman"/>
                <w:lang w:eastAsia="en-US"/>
              </w:rPr>
            </w:pPr>
          </w:p>
        </w:tc>
      </w:tr>
    </w:tbl>
    <w:p w:rsidR="00B56C83" w:rsidRDefault="00B56C83" w:rsidP="00B56C83">
      <w:pPr>
        <w:jc w:val="center"/>
        <w:rPr>
          <w:rFonts w:ascii="Times New Roman" w:hAnsi="Times New Roman" w:cs="Times New Roman"/>
          <w:sz w:val="28"/>
          <w:szCs w:val="28"/>
        </w:rPr>
      </w:pPr>
    </w:p>
    <w:p w:rsidR="007A7FA2" w:rsidRDefault="007A7FA2" w:rsidP="00B56C83">
      <w:pPr>
        <w:jc w:val="center"/>
        <w:rPr>
          <w:rFonts w:ascii="Times New Roman" w:hAnsi="Times New Roman" w:cs="Times New Roman"/>
          <w:sz w:val="28"/>
          <w:szCs w:val="28"/>
        </w:rPr>
      </w:pPr>
    </w:p>
    <w:p w:rsidR="007A7FA2" w:rsidRDefault="007A7FA2" w:rsidP="00B56C83">
      <w:pPr>
        <w:jc w:val="center"/>
        <w:rPr>
          <w:rFonts w:ascii="Times New Roman" w:hAnsi="Times New Roman" w:cs="Times New Roman"/>
          <w:sz w:val="28"/>
          <w:szCs w:val="28"/>
        </w:rPr>
      </w:pPr>
    </w:p>
    <w:p w:rsidR="007A7FA2" w:rsidRDefault="007A7FA2" w:rsidP="00B56C83">
      <w:pPr>
        <w:jc w:val="center"/>
        <w:rPr>
          <w:rFonts w:ascii="Times New Roman" w:hAnsi="Times New Roman" w:cs="Times New Roman"/>
          <w:sz w:val="28"/>
          <w:szCs w:val="28"/>
        </w:rPr>
      </w:pPr>
    </w:p>
    <w:p w:rsidR="007A7FA2" w:rsidRDefault="007A7FA2" w:rsidP="00B56C83">
      <w:pPr>
        <w:jc w:val="center"/>
        <w:rPr>
          <w:rFonts w:ascii="Times New Roman" w:hAnsi="Times New Roman" w:cs="Times New Roman"/>
          <w:sz w:val="28"/>
          <w:szCs w:val="28"/>
        </w:rPr>
      </w:pPr>
    </w:p>
    <w:p w:rsidR="007A7FA2" w:rsidRDefault="007A7FA2" w:rsidP="00B56C83">
      <w:pPr>
        <w:jc w:val="center"/>
        <w:rPr>
          <w:rFonts w:ascii="Times New Roman" w:hAnsi="Times New Roman" w:cs="Times New Roman"/>
          <w:sz w:val="28"/>
          <w:szCs w:val="28"/>
        </w:rPr>
      </w:pPr>
    </w:p>
    <w:p w:rsidR="007A7FA2" w:rsidRPr="00A31F4F" w:rsidRDefault="007A7FA2"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39654D">
        <w:rPr>
          <w:rFonts w:ascii="Times New Roman" w:hAnsi="Times New Roman" w:cs="Times New Roman"/>
          <w:sz w:val="28"/>
          <w:szCs w:val="28"/>
        </w:rPr>
        <w:t>5</w:t>
      </w:r>
      <w:r w:rsidRPr="00A31F4F">
        <w:rPr>
          <w:rFonts w:ascii="Times New Roman" w:hAnsi="Times New Roman" w:cs="Times New Roman"/>
          <w:sz w:val="28"/>
          <w:szCs w:val="28"/>
        </w:rPr>
        <w:t xml:space="preserve"> рік</w:t>
      </w:r>
    </w:p>
    <w:p w:rsidR="00165B4E" w:rsidRDefault="00165B4E" w:rsidP="009D7397">
      <w:pPr>
        <w:pStyle w:val="a4"/>
        <w:ind w:left="0"/>
        <w:rPr>
          <w:i/>
          <w:sz w:val="22"/>
          <w:szCs w:val="22"/>
          <w:highlight w:val="yellow"/>
          <w:lang w:val="uk-UA"/>
        </w:rPr>
      </w:pPr>
    </w:p>
    <w:p w:rsidR="007A7FA2" w:rsidRDefault="007A7FA2">
      <w:pPr>
        <w:widowControl/>
        <w:suppressAutoHyphens w:val="0"/>
        <w:spacing w:after="160" w:line="259" w:lineRule="auto"/>
        <w:rPr>
          <w:rFonts w:ascii="Times New Roman" w:eastAsia="Times New Roman" w:hAnsi="Times New Roman" w:cs="Times New Roman"/>
          <w:i/>
          <w:kern w:val="0"/>
          <w:sz w:val="22"/>
          <w:szCs w:val="22"/>
          <w:highlight w:val="yellow"/>
          <w:lang w:eastAsia="en-US" w:bidi="ar-SA"/>
        </w:rPr>
      </w:pPr>
      <w:r>
        <w:rPr>
          <w:i/>
          <w:sz w:val="22"/>
          <w:szCs w:val="22"/>
          <w:highlight w:val="yellow"/>
        </w:rPr>
        <w:br w:type="page"/>
      </w:r>
    </w:p>
    <w:p w:rsidR="00165B4E" w:rsidRDefault="00165B4E" w:rsidP="009D7397">
      <w:pPr>
        <w:pStyle w:val="a4"/>
        <w:ind w:left="0"/>
        <w:rPr>
          <w:i/>
          <w:sz w:val="22"/>
          <w:szCs w:val="22"/>
          <w:highlight w:val="yellow"/>
          <w:lang w:val="uk-UA"/>
        </w:rPr>
      </w:pP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t xml:space="preserve">Зв`язок з викладачем: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7A7FA2">
        <w:rPr>
          <w:rFonts w:ascii="Times New Roman" w:hAnsi="Times New Roman" w:cs="Times New Roman"/>
          <w:b/>
        </w:rPr>
        <w:t xml:space="preserve"> </w:t>
      </w:r>
      <w:proofErr w:type="spellStart"/>
      <w:r w:rsidR="007A7FA2">
        <w:rPr>
          <w:i/>
        </w:rPr>
        <w:t>lebidnataliia</w:t>
      </w:r>
      <w:proofErr w:type="spellEnd"/>
      <w:r w:rsidR="007A7FA2" w:rsidRPr="00A0300A">
        <w:rPr>
          <w:i/>
          <w:lang w:val="ru-RU"/>
        </w:rPr>
        <w:t>2019</w:t>
      </w:r>
      <w:r w:rsidR="007A7FA2" w:rsidRPr="00066109">
        <w:rPr>
          <w:i/>
          <w:lang w:val="ru-RU"/>
        </w:rPr>
        <w:t>@</w:t>
      </w:r>
      <w:proofErr w:type="spellStart"/>
      <w:r w:rsidR="007A7FA2">
        <w:rPr>
          <w:i/>
        </w:rPr>
        <w:t>gmail</w:t>
      </w:r>
      <w:proofErr w:type="spellEnd"/>
      <w:r w:rsidR="007A7FA2" w:rsidRPr="00066109">
        <w:rPr>
          <w:i/>
          <w:lang w:val="ru-RU"/>
        </w:rPr>
        <w:t>.</w:t>
      </w:r>
      <w:proofErr w:type="spellStart"/>
      <w:r w:rsidR="007A7FA2">
        <w:rPr>
          <w:i/>
        </w:rPr>
        <w:t>com</w:t>
      </w:r>
      <w:proofErr w:type="spellEnd"/>
    </w:p>
    <w:p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7A7FA2" w:rsidRPr="005830AA">
        <w:rPr>
          <w:rFonts w:ascii="Times New Roman" w:hAnsi="Times New Roman" w:cs="Times New Roman"/>
          <w:bCs/>
          <w:i/>
          <w:iCs/>
          <w:lang w:val="ru-RU"/>
        </w:rPr>
        <w:t>https://moodle.znu.edu.ua/user/profile.php</w:t>
      </w:r>
    </w:p>
    <w:p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7A7FA2">
        <w:rPr>
          <w:rFonts w:ascii="Times New Roman" w:hAnsi="Times New Roman" w:cs="Times New Roman"/>
          <w:b/>
        </w:rPr>
        <w:t xml:space="preserve"> </w:t>
      </w:r>
      <w:r w:rsidR="007A7FA2" w:rsidRPr="00066109">
        <w:rPr>
          <w:i/>
          <w:lang w:val="ru-RU"/>
        </w:rPr>
        <w:t>тел.289-12-80 (</w:t>
      </w:r>
      <w:r w:rsidR="007A7FA2">
        <w:rPr>
          <w:i/>
        </w:rPr>
        <w:t>кафедра), 289-41-12</w:t>
      </w:r>
      <w:r w:rsidR="007A7FA2" w:rsidRPr="00CB6B5B">
        <w:rPr>
          <w:i/>
        </w:rPr>
        <w:t xml:space="preserve"> (деканат)</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007A7FA2" w:rsidRPr="007A4C1C">
        <w:rPr>
          <w:rFonts w:ascii="Times New Roman" w:hAnsi="Times New Roman" w:cs="Times New Roman"/>
          <w:bCs/>
          <w:lang w:val="en-US"/>
        </w:rPr>
        <w:t>Viber</w:t>
      </w:r>
      <w:r w:rsidR="007A7FA2" w:rsidRPr="00DD2D7D">
        <w:rPr>
          <w:rFonts w:ascii="Times New Roman" w:hAnsi="Times New Roman" w:cs="Times New Roman"/>
          <w:bCs/>
          <w:lang w:val="ru-RU"/>
        </w:rPr>
        <w:t xml:space="preserve"> 0664574206</w:t>
      </w:r>
    </w:p>
    <w:p w:rsidR="00B56C83" w:rsidRPr="007A7FA2"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7A7FA2">
        <w:rPr>
          <w:i/>
          <w:iCs/>
        </w:rPr>
        <w:t xml:space="preserve">видавничої справи та редагування, 2 </w:t>
      </w:r>
      <w:proofErr w:type="spellStart"/>
      <w:r w:rsidR="007A7FA2">
        <w:rPr>
          <w:i/>
          <w:iCs/>
        </w:rPr>
        <w:t>навч.корпус</w:t>
      </w:r>
      <w:proofErr w:type="spellEnd"/>
      <w:r w:rsidR="007A7FA2">
        <w:rPr>
          <w:i/>
          <w:iCs/>
        </w:rPr>
        <w:t xml:space="preserve">, </w:t>
      </w:r>
      <w:r w:rsidR="007A7FA2" w:rsidRPr="00875C17">
        <w:rPr>
          <w:i/>
          <w:iCs/>
          <w:color w:val="000000" w:themeColor="text1"/>
        </w:rPr>
        <w:t>249</w:t>
      </w:r>
      <w:r w:rsidR="007A7FA2">
        <w:rPr>
          <w:i/>
          <w:iCs/>
        </w:rPr>
        <w:t xml:space="preserve"> </w:t>
      </w:r>
      <w:proofErr w:type="spellStart"/>
      <w:r w:rsidR="007A7FA2">
        <w:rPr>
          <w:i/>
          <w:iCs/>
        </w:rPr>
        <w:t>ауд</w:t>
      </w:r>
      <w:proofErr w:type="spellEnd"/>
    </w:p>
    <w:p w:rsidR="00B56C83" w:rsidRPr="00A31F4F" w:rsidRDefault="00B56C83" w:rsidP="00B56C83">
      <w:pPr>
        <w:rPr>
          <w:rFonts w:ascii="Times New Roman" w:hAnsi="Times New Roman" w:cs="Times New Roman"/>
          <w:b/>
          <w:bCs/>
          <w:sz w:val="28"/>
          <w:szCs w:val="28"/>
        </w:rPr>
      </w:pPr>
    </w:p>
    <w:p w:rsidR="00B56C83" w:rsidRDefault="00B56C83" w:rsidP="00B56C83">
      <w:pPr>
        <w:pStyle w:val="a8"/>
        <w:jc w:val="center"/>
        <w:rPr>
          <w:bCs/>
          <w:i/>
          <w:sz w:val="22"/>
          <w:szCs w:val="22"/>
          <w:lang w:val="uk-UA"/>
        </w:rPr>
      </w:pPr>
      <w:r w:rsidRPr="00A31F4F">
        <w:rPr>
          <w:b/>
          <w:bCs/>
          <w:sz w:val="28"/>
          <w:szCs w:val="28"/>
          <w:lang w:val="uk-UA"/>
        </w:rPr>
        <w:t xml:space="preserve">1. Опис </w:t>
      </w:r>
      <w:r w:rsidR="008236F1">
        <w:rPr>
          <w:b/>
          <w:bCs/>
          <w:sz w:val="28"/>
          <w:szCs w:val="28"/>
          <w:lang w:val="uk-UA"/>
        </w:rPr>
        <w:t>освітнього компонента</w:t>
      </w:r>
      <w:r w:rsidRPr="00A31F4F">
        <w:rPr>
          <w:bCs/>
          <w:i/>
          <w:sz w:val="22"/>
          <w:szCs w:val="22"/>
          <w:lang w:val="uk-UA"/>
        </w:rPr>
        <w:t xml:space="preserve"> </w:t>
      </w:r>
    </w:p>
    <w:p w:rsidR="00BD4163" w:rsidRPr="00D6172D" w:rsidRDefault="00BD4163" w:rsidP="00D6172D">
      <w:pPr>
        <w:pStyle w:val="p1"/>
        <w:ind w:firstLine="567"/>
        <w:jc w:val="both"/>
        <w:rPr>
          <w:sz w:val="24"/>
          <w:szCs w:val="24"/>
        </w:rPr>
      </w:pPr>
      <w:r w:rsidRPr="00D6172D">
        <w:rPr>
          <w:rStyle w:val="apple-converted-space"/>
          <w:rFonts w:eastAsiaTheme="majorEastAsia"/>
          <w:sz w:val="24"/>
          <w:szCs w:val="24"/>
          <w:lang w:val="uk-UA"/>
        </w:rPr>
        <w:t xml:space="preserve">Курсова робота – </w:t>
      </w:r>
      <w:r w:rsidRPr="00D6172D">
        <w:rPr>
          <w:sz w:val="24"/>
          <w:szCs w:val="24"/>
        </w:rPr>
        <w:t>це індивідуальне науково-дослідне завдання, що виконується</w:t>
      </w:r>
      <w:r w:rsidRPr="00D6172D">
        <w:rPr>
          <w:sz w:val="24"/>
          <w:szCs w:val="24"/>
          <w:lang w:val="uk-UA"/>
        </w:rPr>
        <w:t xml:space="preserve"> </w:t>
      </w:r>
      <w:r w:rsidRPr="00D6172D">
        <w:rPr>
          <w:sz w:val="24"/>
          <w:szCs w:val="24"/>
        </w:rPr>
        <w:t>здобувачем вищої освіти самостійно під керівництвом науково-педагогічного працівника на</w:t>
      </w:r>
      <w:r w:rsidRPr="00D6172D">
        <w:rPr>
          <w:sz w:val="24"/>
          <w:szCs w:val="24"/>
          <w:lang w:val="uk-UA"/>
        </w:rPr>
        <w:t xml:space="preserve"> </w:t>
      </w:r>
      <w:r w:rsidRPr="00D6172D">
        <w:rPr>
          <w:sz w:val="24"/>
          <w:szCs w:val="24"/>
        </w:rPr>
        <w:t>основі знань та умінь, компетентностей набутих із дисципліни</w:t>
      </w:r>
      <w:r w:rsidRPr="00D6172D">
        <w:rPr>
          <w:sz w:val="24"/>
          <w:szCs w:val="24"/>
          <w:lang w:val="uk-UA"/>
        </w:rPr>
        <w:t xml:space="preserve"> «Організація рекламної та ПР-діяльності»</w:t>
      </w:r>
      <w:r w:rsidRPr="00D6172D">
        <w:rPr>
          <w:sz w:val="24"/>
          <w:szCs w:val="24"/>
        </w:rPr>
        <w:t>.</w:t>
      </w:r>
    </w:p>
    <w:p w:rsidR="00D6172D" w:rsidRPr="00D6172D" w:rsidRDefault="00BD4163" w:rsidP="00D6172D">
      <w:pPr>
        <w:pStyle w:val="p1"/>
        <w:ind w:firstLine="567"/>
        <w:jc w:val="both"/>
        <w:rPr>
          <w:sz w:val="24"/>
          <w:szCs w:val="24"/>
          <w:lang w:val="uk-UA"/>
        </w:rPr>
      </w:pPr>
      <w:r w:rsidRPr="00D6172D">
        <w:rPr>
          <w:sz w:val="24"/>
          <w:szCs w:val="24"/>
        </w:rPr>
        <w:t>Освітньо-професійною програмою «Реклама і зв’язки з громадськістю» передбачено</w:t>
      </w:r>
      <w:r w:rsidRPr="00D6172D">
        <w:rPr>
          <w:sz w:val="24"/>
          <w:szCs w:val="24"/>
          <w:lang w:val="uk-UA"/>
        </w:rPr>
        <w:t xml:space="preserve"> </w:t>
      </w:r>
      <w:r w:rsidRPr="00D6172D">
        <w:rPr>
          <w:sz w:val="24"/>
          <w:szCs w:val="24"/>
        </w:rPr>
        <w:t xml:space="preserve">написання курсової роботи з </w:t>
      </w:r>
      <w:r w:rsidRPr="00D6172D">
        <w:rPr>
          <w:sz w:val="24"/>
          <w:szCs w:val="24"/>
          <w:lang w:val="uk-UA"/>
        </w:rPr>
        <w:t>організації рекламної та ПР-діяльності</w:t>
      </w:r>
      <w:r w:rsidRPr="00D6172D">
        <w:rPr>
          <w:sz w:val="24"/>
          <w:szCs w:val="24"/>
        </w:rPr>
        <w:t xml:space="preserve"> </w:t>
      </w:r>
      <w:r w:rsidRPr="00D6172D">
        <w:rPr>
          <w:sz w:val="24"/>
          <w:szCs w:val="24"/>
          <w:lang w:val="uk-UA"/>
        </w:rPr>
        <w:t>в</w:t>
      </w:r>
      <w:r w:rsidRPr="00D6172D">
        <w:rPr>
          <w:sz w:val="24"/>
          <w:szCs w:val="24"/>
        </w:rPr>
        <w:t xml:space="preserve"> </w:t>
      </w:r>
      <w:r w:rsidRPr="00D6172D">
        <w:rPr>
          <w:sz w:val="24"/>
          <w:szCs w:val="24"/>
          <w:lang w:val="uk-UA"/>
        </w:rPr>
        <w:t>одному</w:t>
      </w:r>
      <w:r w:rsidRPr="00D6172D">
        <w:rPr>
          <w:sz w:val="24"/>
          <w:szCs w:val="24"/>
        </w:rPr>
        <w:t xml:space="preserve"> освітн</w:t>
      </w:r>
      <w:proofErr w:type="spellStart"/>
      <w:r w:rsidRPr="00D6172D">
        <w:rPr>
          <w:sz w:val="24"/>
          <w:szCs w:val="24"/>
          <w:lang w:val="uk-UA"/>
        </w:rPr>
        <w:t>ьому</w:t>
      </w:r>
      <w:proofErr w:type="spellEnd"/>
      <w:r w:rsidRPr="00D6172D">
        <w:rPr>
          <w:sz w:val="24"/>
          <w:szCs w:val="24"/>
        </w:rPr>
        <w:t xml:space="preserve"> компонент</w:t>
      </w:r>
      <w:r w:rsidRPr="00D6172D">
        <w:rPr>
          <w:sz w:val="24"/>
          <w:szCs w:val="24"/>
          <w:lang w:val="uk-UA"/>
        </w:rPr>
        <w:t>і</w:t>
      </w:r>
      <w:r w:rsidRPr="00D6172D">
        <w:rPr>
          <w:sz w:val="24"/>
          <w:szCs w:val="24"/>
        </w:rPr>
        <w:t>:</w:t>
      </w:r>
      <w:r w:rsidRPr="00D6172D">
        <w:rPr>
          <w:sz w:val="24"/>
          <w:szCs w:val="24"/>
          <w:lang w:val="uk-UA"/>
        </w:rPr>
        <w:t xml:space="preserve"> </w:t>
      </w:r>
      <w:r w:rsidRPr="00D6172D">
        <w:rPr>
          <w:sz w:val="24"/>
          <w:szCs w:val="24"/>
        </w:rPr>
        <w:t xml:space="preserve">циклу професійної підготовки </w:t>
      </w:r>
      <w:r w:rsidRPr="00D6172D">
        <w:rPr>
          <w:sz w:val="24"/>
          <w:szCs w:val="24"/>
          <w:lang w:val="uk-UA"/>
        </w:rPr>
        <w:t>освітньої програми</w:t>
      </w:r>
      <w:r w:rsidRPr="00D6172D">
        <w:rPr>
          <w:sz w:val="24"/>
          <w:szCs w:val="24"/>
        </w:rPr>
        <w:t xml:space="preserve"> «Курсова робота з дисципліни "</w:t>
      </w:r>
      <w:r w:rsidRPr="00D6172D">
        <w:rPr>
          <w:sz w:val="24"/>
          <w:szCs w:val="24"/>
          <w:lang w:val="uk-UA"/>
        </w:rPr>
        <w:t>Організації рекламної та ПР-діяльності</w:t>
      </w:r>
      <w:r w:rsidRPr="00D6172D">
        <w:rPr>
          <w:sz w:val="24"/>
          <w:szCs w:val="24"/>
        </w:rPr>
        <w:t>"». Як один із видів наукового дослідження, курсова робота</w:t>
      </w:r>
      <w:r w:rsidRPr="00D6172D">
        <w:rPr>
          <w:sz w:val="24"/>
          <w:szCs w:val="24"/>
          <w:lang w:val="uk-UA"/>
        </w:rPr>
        <w:t xml:space="preserve"> </w:t>
      </w:r>
      <w:r w:rsidRPr="00D6172D">
        <w:rPr>
          <w:sz w:val="24"/>
          <w:szCs w:val="24"/>
        </w:rPr>
        <w:t xml:space="preserve">виконується з </w:t>
      </w:r>
      <w:r w:rsidRPr="00D6172D">
        <w:rPr>
          <w:b/>
          <w:bCs/>
          <w:sz w:val="24"/>
          <w:szCs w:val="24"/>
        </w:rPr>
        <w:t>метою</w:t>
      </w:r>
      <w:r w:rsidRPr="00D6172D">
        <w:rPr>
          <w:sz w:val="24"/>
          <w:szCs w:val="24"/>
        </w:rPr>
        <w:t xml:space="preserve"> закріплення, поглиблення й узагальнення знань, одержаних</w:t>
      </w:r>
      <w:r w:rsidRPr="00D6172D">
        <w:rPr>
          <w:sz w:val="24"/>
          <w:szCs w:val="24"/>
          <w:lang w:val="uk-UA"/>
        </w:rPr>
        <w:t xml:space="preserve"> </w:t>
      </w:r>
      <w:r w:rsidRPr="00D6172D">
        <w:rPr>
          <w:sz w:val="24"/>
          <w:szCs w:val="24"/>
        </w:rPr>
        <w:t>здобувачами освіти при вивченні курсів</w:t>
      </w:r>
      <w:r w:rsidR="00A42961" w:rsidRPr="00D6172D">
        <w:rPr>
          <w:sz w:val="24"/>
          <w:szCs w:val="24"/>
          <w:lang w:val="uk-UA"/>
        </w:rPr>
        <w:t xml:space="preserve"> із теорії і практики рекламної та ПР діяльності</w:t>
      </w:r>
      <w:r w:rsidRPr="00D6172D">
        <w:rPr>
          <w:sz w:val="24"/>
          <w:szCs w:val="24"/>
        </w:rPr>
        <w:t>, та їх застосування у майбутній</w:t>
      </w:r>
      <w:r w:rsidRPr="00D6172D">
        <w:rPr>
          <w:sz w:val="24"/>
          <w:szCs w:val="24"/>
          <w:lang w:val="uk-UA"/>
        </w:rPr>
        <w:t xml:space="preserve"> </w:t>
      </w:r>
      <w:r w:rsidRPr="00D6172D">
        <w:rPr>
          <w:sz w:val="24"/>
          <w:szCs w:val="24"/>
        </w:rPr>
        <w:t>професійній діяльності.</w:t>
      </w:r>
      <w:r w:rsidR="00D6172D" w:rsidRPr="00D6172D">
        <w:rPr>
          <w:sz w:val="24"/>
          <w:szCs w:val="24"/>
          <w:lang w:val="uk-UA"/>
        </w:rPr>
        <w:t xml:space="preserve"> </w:t>
      </w:r>
    </w:p>
    <w:p w:rsidR="00D6172D" w:rsidRPr="00D6172D" w:rsidRDefault="00D6172D" w:rsidP="00D6172D">
      <w:pPr>
        <w:pStyle w:val="p1"/>
        <w:ind w:firstLine="567"/>
        <w:jc w:val="both"/>
        <w:rPr>
          <w:sz w:val="24"/>
          <w:szCs w:val="24"/>
          <w:lang w:val="uk-UA"/>
        </w:rPr>
      </w:pPr>
      <w:r w:rsidRPr="00D6172D">
        <w:rPr>
          <w:sz w:val="24"/>
          <w:szCs w:val="24"/>
        </w:rPr>
        <w:t>Курсова робота має містити обґрунтовані теоретичні положення та висновки, що</w:t>
      </w:r>
      <w:r w:rsidRPr="00D6172D">
        <w:rPr>
          <w:sz w:val="24"/>
          <w:szCs w:val="24"/>
          <w:lang w:val="uk-UA"/>
        </w:rPr>
        <w:t xml:space="preserve"> </w:t>
      </w:r>
      <w:r w:rsidRPr="00D6172D">
        <w:rPr>
          <w:sz w:val="24"/>
          <w:szCs w:val="24"/>
        </w:rPr>
        <w:t xml:space="preserve">зроблені здобувачем вищої освіти на підставі </w:t>
      </w:r>
      <w:r>
        <w:rPr>
          <w:sz w:val="24"/>
          <w:szCs w:val="24"/>
          <w:lang w:val="uk-UA"/>
        </w:rPr>
        <w:t>опрацювання теоретичного підґрунтя для розробки власного проєкту</w:t>
      </w:r>
      <w:r w:rsidRPr="00D6172D">
        <w:rPr>
          <w:sz w:val="24"/>
          <w:szCs w:val="24"/>
          <w:lang w:val="uk-UA"/>
        </w:rPr>
        <w:t>/</w:t>
      </w:r>
      <w:r>
        <w:rPr>
          <w:sz w:val="24"/>
          <w:szCs w:val="24"/>
          <w:lang w:val="uk-UA"/>
        </w:rPr>
        <w:t>аналізу вже існуючої рекламної або ПР-кампанії</w:t>
      </w:r>
      <w:r w:rsidRPr="00D6172D">
        <w:rPr>
          <w:sz w:val="24"/>
          <w:szCs w:val="24"/>
        </w:rPr>
        <w:t>. Курсова робота виявляє здатність здобувача вищої освіти до самостійного</w:t>
      </w:r>
      <w:r w:rsidRPr="00D6172D">
        <w:rPr>
          <w:sz w:val="24"/>
          <w:szCs w:val="24"/>
          <w:lang w:val="uk-UA"/>
        </w:rPr>
        <w:t xml:space="preserve"> </w:t>
      </w:r>
      <w:r>
        <w:rPr>
          <w:sz w:val="24"/>
          <w:szCs w:val="24"/>
          <w:lang w:val="uk-UA"/>
        </w:rPr>
        <w:t xml:space="preserve">осмислення </w:t>
      </w:r>
      <w:r w:rsidRPr="00B931CE">
        <w:rPr>
          <w:sz w:val="24"/>
          <w:szCs w:val="24"/>
          <w:lang w:val="uk-UA"/>
        </w:rPr>
        <w:t>рекламної та ПР-кампанії як комплексного методу вирішення рекламних та ПР-проблем</w:t>
      </w:r>
      <w:r w:rsidRPr="00D6172D">
        <w:rPr>
          <w:sz w:val="24"/>
          <w:szCs w:val="24"/>
        </w:rPr>
        <w:t xml:space="preserve">; формує </w:t>
      </w:r>
      <w:r>
        <w:rPr>
          <w:sz w:val="24"/>
          <w:szCs w:val="24"/>
          <w:lang w:val="uk-UA"/>
        </w:rPr>
        <w:t>уявлення про</w:t>
      </w:r>
      <w:r w:rsidRPr="00D6172D">
        <w:rPr>
          <w:sz w:val="24"/>
          <w:szCs w:val="24"/>
        </w:rPr>
        <w:t xml:space="preserve"> </w:t>
      </w:r>
      <w:r w:rsidRPr="00B931CE">
        <w:rPr>
          <w:sz w:val="24"/>
          <w:szCs w:val="24"/>
          <w:lang w:val="uk-UA"/>
        </w:rPr>
        <w:t>особливості їх організацій у різних галузях суспільного життя, основні етапи проведення</w:t>
      </w:r>
      <w:r w:rsidRPr="00D6172D">
        <w:rPr>
          <w:sz w:val="24"/>
          <w:szCs w:val="24"/>
        </w:rPr>
        <w:t xml:space="preserve">; перевіряє здатність </w:t>
      </w:r>
      <w:r w:rsidRPr="00B931CE">
        <w:rPr>
          <w:sz w:val="24"/>
          <w:szCs w:val="24"/>
          <w:lang w:val="uk-UA"/>
        </w:rPr>
        <w:t>аналізувати рекламну та ПР-діяльність бізнес-структур, політичних і соціальних організацій</w:t>
      </w:r>
      <w:r w:rsidRPr="00D6172D">
        <w:rPr>
          <w:sz w:val="24"/>
          <w:szCs w:val="24"/>
        </w:rPr>
        <w:t>, формулювати висновки, оформляти результати наукового дослідження.</w:t>
      </w:r>
    </w:p>
    <w:p w:rsidR="00B56C83" w:rsidRPr="00A97C64" w:rsidRDefault="00A97C64" w:rsidP="00A97C64">
      <w:pPr>
        <w:pStyle w:val="p1"/>
        <w:ind w:firstLine="567"/>
        <w:jc w:val="both"/>
        <w:rPr>
          <w:sz w:val="24"/>
          <w:szCs w:val="24"/>
          <w:lang w:val="uk-UA"/>
        </w:rPr>
      </w:pPr>
      <w:r w:rsidRPr="00A97C64">
        <w:rPr>
          <w:sz w:val="24"/>
          <w:szCs w:val="24"/>
        </w:rPr>
        <w:t xml:space="preserve">Відповідно до структурно-логічної схеми ОПП </w:t>
      </w:r>
      <w:proofErr w:type="spellStart"/>
      <w:r w:rsidRPr="00A97C64">
        <w:rPr>
          <w:sz w:val="24"/>
          <w:szCs w:val="24"/>
          <w:lang w:val="uk-UA"/>
        </w:rPr>
        <w:t>п</w:t>
      </w:r>
      <w:r w:rsidR="00D6172D" w:rsidRPr="00A97C64">
        <w:rPr>
          <w:sz w:val="24"/>
          <w:szCs w:val="24"/>
          <w:lang w:val="uk-UA"/>
        </w:rPr>
        <w:t>ререквізитами</w:t>
      </w:r>
      <w:proofErr w:type="spellEnd"/>
      <w:r w:rsidR="00D6172D" w:rsidRPr="00A97C64">
        <w:rPr>
          <w:sz w:val="24"/>
          <w:szCs w:val="24"/>
          <w:lang w:val="uk-UA"/>
        </w:rPr>
        <w:t xml:space="preserve"> до курсової роботи є</w:t>
      </w:r>
      <w:r w:rsidRPr="00A97C64">
        <w:rPr>
          <w:sz w:val="24"/>
          <w:szCs w:val="24"/>
          <w:lang w:val="uk-UA"/>
        </w:rPr>
        <w:t xml:space="preserve"> </w:t>
      </w:r>
      <w:r w:rsidRPr="00A97C64">
        <w:rPr>
          <w:sz w:val="24"/>
          <w:szCs w:val="24"/>
        </w:rPr>
        <w:t>«Теорія і практика ПР</w:t>
      </w:r>
      <w:r w:rsidRPr="00A97C64">
        <w:rPr>
          <w:sz w:val="24"/>
          <w:szCs w:val="24"/>
          <w:lang w:val="uk-UA"/>
        </w:rPr>
        <w:t>, «Теорія і практика реклами»</w:t>
      </w:r>
      <w:r w:rsidRPr="00A97C64">
        <w:rPr>
          <w:sz w:val="24"/>
          <w:szCs w:val="24"/>
        </w:rPr>
        <w:t>»</w:t>
      </w:r>
      <w:r w:rsidRPr="00A97C64">
        <w:rPr>
          <w:sz w:val="24"/>
          <w:szCs w:val="24"/>
          <w:lang w:val="uk-UA"/>
        </w:rPr>
        <w:t xml:space="preserve">. </w:t>
      </w:r>
      <w:proofErr w:type="spellStart"/>
      <w:r w:rsidR="00D6172D" w:rsidRPr="00A97C64">
        <w:rPr>
          <w:sz w:val="24"/>
          <w:szCs w:val="24"/>
          <w:lang w:val="uk-UA"/>
        </w:rPr>
        <w:t>Постреквізитом</w:t>
      </w:r>
      <w:proofErr w:type="spellEnd"/>
      <w:r w:rsidR="00D6172D" w:rsidRPr="00A97C64">
        <w:rPr>
          <w:sz w:val="24"/>
          <w:szCs w:val="24"/>
          <w:lang w:val="uk-UA"/>
        </w:rPr>
        <w:t xml:space="preserve"> курсової роботи є </w:t>
      </w:r>
      <w:r w:rsidRPr="00A97C64">
        <w:rPr>
          <w:sz w:val="24"/>
          <w:szCs w:val="24"/>
          <w:lang w:val="uk-UA"/>
        </w:rPr>
        <w:t>подальша підготовка наступного курсового проєкту (курсова робота з фаху), а також компонент освітньо-професійної програми дисципліна «</w:t>
      </w:r>
      <w:proofErr w:type="spellStart"/>
      <w:r w:rsidRPr="00A97C64">
        <w:rPr>
          <w:sz w:val="24"/>
          <w:szCs w:val="24"/>
          <w:lang w:val="uk-UA"/>
        </w:rPr>
        <w:t>Медіапланування</w:t>
      </w:r>
      <w:proofErr w:type="spellEnd"/>
      <w:r w:rsidRPr="00A97C64">
        <w:rPr>
          <w:sz w:val="24"/>
          <w:szCs w:val="24"/>
          <w:lang w:val="uk-UA"/>
        </w:rPr>
        <w:t>».</w:t>
      </w:r>
    </w:p>
    <w:p w:rsidR="00B56C83" w:rsidRPr="00A31F4F" w:rsidRDefault="00B56C83"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 xml:space="preserve">Паспорт </w:t>
      </w:r>
      <w:r w:rsidR="008236F1">
        <w:rPr>
          <w:b/>
          <w:bCs/>
          <w:sz w:val="28"/>
          <w:szCs w:val="28"/>
          <w:lang w:val="uk-UA"/>
        </w:rPr>
        <w:t>освітнього компонента</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6522"/>
      </w:tblGrid>
      <w:tr w:rsidR="00A97C64" w:rsidRPr="00A97C64" w:rsidTr="00EA0931">
        <w:trPr>
          <w:trHeight w:val="883"/>
        </w:trPr>
        <w:tc>
          <w:tcPr>
            <w:tcW w:w="2975"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F503EC">
            <w:pPr>
              <w:autoSpaceDE w:val="0"/>
              <w:autoSpaceDN w:val="0"/>
              <w:spacing w:line="276" w:lineRule="auto"/>
              <w:jc w:val="center"/>
              <w:rPr>
                <w:rFonts w:ascii="Times New Roman" w:hAnsi="Times New Roman" w:cs="Times New Roman"/>
                <w:b/>
                <w:lang w:eastAsia="en-US"/>
              </w:rPr>
            </w:pPr>
            <w:r w:rsidRPr="00A97C64">
              <w:rPr>
                <w:rFonts w:ascii="Times New Roman" w:hAnsi="Times New Roman" w:cs="Times New Roman"/>
                <w:b/>
              </w:rPr>
              <w:t xml:space="preserve">Нормативні показники </w:t>
            </w:r>
          </w:p>
        </w:tc>
        <w:tc>
          <w:tcPr>
            <w:tcW w:w="6522" w:type="dxa"/>
            <w:tcBorders>
              <w:top w:val="single" w:sz="4" w:space="0" w:color="auto"/>
              <w:left w:val="single" w:sz="4" w:space="0" w:color="auto"/>
              <w:right w:val="single" w:sz="4" w:space="0" w:color="auto"/>
            </w:tcBorders>
            <w:vAlign w:val="center"/>
            <w:hideMark/>
          </w:tcPr>
          <w:p w:rsidR="00A97C64" w:rsidRPr="00A97C64" w:rsidRDefault="00A97C64" w:rsidP="00F503EC">
            <w:pPr>
              <w:spacing w:line="276" w:lineRule="auto"/>
              <w:jc w:val="center"/>
              <w:rPr>
                <w:rFonts w:ascii="Times New Roman" w:hAnsi="Times New Roman" w:cs="Times New Roman"/>
                <w:b/>
                <w:lang w:eastAsia="en-US"/>
              </w:rPr>
            </w:pPr>
            <w:r w:rsidRPr="00A97C64">
              <w:rPr>
                <w:rFonts w:ascii="Times New Roman" w:hAnsi="Times New Roman" w:cs="Times New Roman"/>
                <w:b/>
              </w:rPr>
              <w:t>денна форма здобуття освіти</w:t>
            </w:r>
          </w:p>
        </w:tc>
      </w:tr>
      <w:tr w:rsidR="00A97C64" w:rsidRPr="00A97C64" w:rsidTr="00A60178">
        <w:trPr>
          <w:trHeight w:val="44"/>
        </w:trPr>
        <w:tc>
          <w:tcPr>
            <w:tcW w:w="2975"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F503EC">
            <w:pPr>
              <w:autoSpaceDE w:val="0"/>
              <w:autoSpaceDN w:val="0"/>
              <w:jc w:val="center"/>
              <w:rPr>
                <w:rFonts w:ascii="Times New Roman" w:hAnsi="Times New Roman" w:cs="Times New Roman"/>
                <w:b/>
                <w:i/>
              </w:rPr>
            </w:pPr>
            <w:r w:rsidRPr="00A97C64">
              <w:rPr>
                <w:rFonts w:ascii="Times New Roman" w:hAnsi="Times New Roman" w:cs="Times New Roman"/>
                <w:b/>
                <w:i/>
              </w:rPr>
              <w:t>1</w:t>
            </w:r>
          </w:p>
        </w:tc>
        <w:tc>
          <w:tcPr>
            <w:tcW w:w="6522" w:type="dxa"/>
            <w:tcBorders>
              <w:top w:val="single" w:sz="4" w:space="0" w:color="auto"/>
              <w:left w:val="single" w:sz="4" w:space="0" w:color="auto"/>
              <w:right w:val="single" w:sz="4" w:space="0" w:color="auto"/>
            </w:tcBorders>
            <w:vAlign w:val="center"/>
            <w:hideMark/>
          </w:tcPr>
          <w:p w:rsidR="00A97C64" w:rsidRPr="00A97C64" w:rsidRDefault="00A97C64" w:rsidP="00F503EC">
            <w:pPr>
              <w:jc w:val="center"/>
              <w:rPr>
                <w:rFonts w:ascii="Times New Roman" w:hAnsi="Times New Roman" w:cs="Times New Roman"/>
                <w:b/>
                <w:i/>
              </w:rPr>
            </w:pPr>
            <w:r w:rsidRPr="00A97C64">
              <w:rPr>
                <w:rFonts w:ascii="Times New Roman" w:hAnsi="Times New Roman" w:cs="Times New Roman"/>
                <w:b/>
                <w:i/>
              </w:rPr>
              <w:t>2</w:t>
            </w:r>
          </w:p>
        </w:tc>
      </w:tr>
      <w:tr w:rsidR="00B56C83" w:rsidRPr="00A97C64" w:rsidTr="008236F1">
        <w:trPr>
          <w:trHeight w:val="365"/>
        </w:trPr>
        <w:tc>
          <w:tcPr>
            <w:tcW w:w="2975" w:type="dxa"/>
            <w:tcBorders>
              <w:top w:val="single" w:sz="4" w:space="0" w:color="auto"/>
              <w:left w:val="single" w:sz="4" w:space="0" w:color="auto"/>
              <w:bottom w:val="single" w:sz="4" w:space="0" w:color="auto"/>
              <w:right w:val="single" w:sz="4" w:space="0" w:color="auto"/>
            </w:tcBorders>
            <w:vAlign w:val="center"/>
            <w:hideMark/>
          </w:tcPr>
          <w:p w:rsidR="00B56C83" w:rsidRPr="00A97C64" w:rsidRDefault="00B56C83" w:rsidP="00165B4E">
            <w:pPr>
              <w:autoSpaceDE w:val="0"/>
              <w:autoSpaceDN w:val="0"/>
              <w:rPr>
                <w:rFonts w:ascii="Times New Roman" w:hAnsi="Times New Roman" w:cs="Times New Roman"/>
                <w:lang w:eastAsia="en-US"/>
              </w:rPr>
            </w:pPr>
            <w:r w:rsidRPr="00A97C64">
              <w:rPr>
                <w:rFonts w:ascii="Times New Roman" w:hAnsi="Times New Roman" w:cs="Times New Roman"/>
                <w:lang w:eastAsia="en-US"/>
              </w:rPr>
              <w:t xml:space="preserve">Статус </w:t>
            </w:r>
            <w:r w:rsidR="008236F1" w:rsidRPr="00A97C64">
              <w:rPr>
                <w:rFonts w:ascii="Times New Roman" w:hAnsi="Times New Roman" w:cs="Times New Roman"/>
                <w:lang w:eastAsia="en-US"/>
              </w:rPr>
              <w:t>ОК</w:t>
            </w:r>
          </w:p>
        </w:tc>
        <w:tc>
          <w:tcPr>
            <w:tcW w:w="6522" w:type="dxa"/>
            <w:tcBorders>
              <w:top w:val="single" w:sz="4" w:space="0" w:color="auto"/>
              <w:left w:val="single" w:sz="4" w:space="0" w:color="auto"/>
              <w:bottom w:val="single" w:sz="4" w:space="0" w:color="auto"/>
              <w:right w:val="single" w:sz="4" w:space="0" w:color="auto"/>
            </w:tcBorders>
            <w:vAlign w:val="center"/>
            <w:hideMark/>
          </w:tcPr>
          <w:p w:rsidR="00B56C83" w:rsidRPr="00A97C64" w:rsidRDefault="00B56C83" w:rsidP="00F503EC">
            <w:pPr>
              <w:autoSpaceDE w:val="0"/>
              <w:autoSpaceDN w:val="0"/>
              <w:spacing w:line="276" w:lineRule="auto"/>
              <w:jc w:val="center"/>
              <w:rPr>
                <w:rFonts w:ascii="Times New Roman" w:hAnsi="Times New Roman" w:cs="Times New Roman"/>
                <w:b/>
                <w:lang w:eastAsia="en-US"/>
              </w:rPr>
            </w:pPr>
            <w:r w:rsidRPr="00A97C64">
              <w:rPr>
                <w:rFonts w:ascii="Times New Roman" w:hAnsi="Times New Roman" w:cs="Times New Roman"/>
                <w:b/>
              </w:rPr>
              <w:t>Обов’язкова</w:t>
            </w:r>
          </w:p>
        </w:tc>
      </w:tr>
      <w:tr w:rsidR="00A97C64" w:rsidRPr="00A97C64" w:rsidTr="00AA60D2">
        <w:trPr>
          <w:trHeight w:val="243"/>
        </w:trPr>
        <w:tc>
          <w:tcPr>
            <w:tcW w:w="2975"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165B4E">
            <w:pPr>
              <w:autoSpaceDE w:val="0"/>
              <w:autoSpaceDN w:val="0"/>
              <w:rPr>
                <w:rFonts w:ascii="Times New Roman" w:hAnsi="Times New Roman" w:cs="Times New Roman"/>
              </w:rPr>
            </w:pPr>
            <w:r w:rsidRPr="00A97C64">
              <w:rPr>
                <w:rFonts w:ascii="Times New Roman" w:hAnsi="Times New Roman" w:cs="Times New Roman"/>
              </w:rPr>
              <w:t xml:space="preserve">Семестр </w:t>
            </w:r>
          </w:p>
        </w:tc>
        <w:tc>
          <w:tcPr>
            <w:tcW w:w="6522"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A97C64">
            <w:pPr>
              <w:autoSpaceDE w:val="0"/>
              <w:autoSpaceDN w:val="0"/>
              <w:spacing w:line="276" w:lineRule="auto"/>
              <w:jc w:val="center"/>
              <w:rPr>
                <w:rFonts w:ascii="Times New Roman" w:hAnsi="Times New Roman" w:cs="Times New Roman"/>
                <w:lang w:eastAsia="en-US"/>
              </w:rPr>
            </w:pPr>
            <w:r w:rsidRPr="00A97C64">
              <w:rPr>
                <w:rFonts w:ascii="Times New Roman" w:hAnsi="Times New Roman" w:cs="Times New Roman"/>
              </w:rPr>
              <w:t>4-й</w:t>
            </w:r>
          </w:p>
        </w:tc>
      </w:tr>
      <w:tr w:rsidR="00A97C64" w:rsidRPr="00A97C64" w:rsidTr="00882C78">
        <w:trPr>
          <w:trHeight w:val="511"/>
        </w:trPr>
        <w:tc>
          <w:tcPr>
            <w:tcW w:w="2975"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165B4E">
            <w:pPr>
              <w:autoSpaceDE w:val="0"/>
              <w:autoSpaceDN w:val="0"/>
              <w:rPr>
                <w:rFonts w:ascii="Times New Roman" w:hAnsi="Times New Roman" w:cs="Times New Roman"/>
              </w:rPr>
            </w:pPr>
            <w:r w:rsidRPr="00A97C64">
              <w:rPr>
                <w:rFonts w:ascii="Times New Roman" w:hAnsi="Times New Roman" w:cs="Times New Roman"/>
              </w:rPr>
              <w:t xml:space="preserve">Кількість кредитів ECTS </w:t>
            </w:r>
          </w:p>
        </w:tc>
        <w:tc>
          <w:tcPr>
            <w:tcW w:w="6522"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F503EC">
            <w:pPr>
              <w:autoSpaceDE w:val="0"/>
              <w:autoSpaceDN w:val="0"/>
              <w:spacing w:line="276" w:lineRule="auto"/>
              <w:jc w:val="center"/>
              <w:rPr>
                <w:rFonts w:ascii="Times New Roman" w:hAnsi="Times New Roman" w:cs="Times New Roman"/>
                <w:b/>
              </w:rPr>
            </w:pPr>
            <w:r w:rsidRPr="00A97C64">
              <w:rPr>
                <w:rFonts w:ascii="Times New Roman" w:hAnsi="Times New Roman" w:cs="Times New Roman"/>
                <w:b/>
              </w:rPr>
              <w:t>1</w:t>
            </w:r>
          </w:p>
        </w:tc>
      </w:tr>
      <w:tr w:rsidR="00A97C64" w:rsidRPr="00A97C64" w:rsidTr="00DB320D">
        <w:trPr>
          <w:trHeight w:val="364"/>
        </w:trPr>
        <w:tc>
          <w:tcPr>
            <w:tcW w:w="2975" w:type="dxa"/>
            <w:tcBorders>
              <w:top w:val="single" w:sz="4" w:space="0" w:color="auto"/>
              <w:left w:val="single" w:sz="4" w:space="0" w:color="auto"/>
              <w:bottom w:val="single" w:sz="4" w:space="0" w:color="auto"/>
              <w:right w:val="single" w:sz="4" w:space="0" w:color="auto"/>
            </w:tcBorders>
            <w:vAlign w:val="center"/>
            <w:hideMark/>
          </w:tcPr>
          <w:p w:rsidR="00A97C64" w:rsidRPr="00A97C64" w:rsidRDefault="00A97C64" w:rsidP="00165B4E">
            <w:pPr>
              <w:autoSpaceDE w:val="0"/>
              <w:autoSpaceDN w:val="0"/>
              <w:rPr>
                <w:rFonts w:ascii="Times New Roman" w:hAnsi="Times New Roman" w:cs="Times New Roman"/>
                <w:lang w:eastAsia="en-US"/>
              </w:rPr>
            </w:pPr>
            <w:r w:rsidRPr="00A97C64">
              <w:rPr>
                <w:rFonts w:ascii="Times New Roman" w:hAnsi="Times New Roman" w:cs="Times New Roman"/>
              </w:rPr>
              <w:t xml:space="preserve">Кількість годин </w:t>
            </w:r>
          </w:p>
        </w:tc>
        <w:tc>
          <w:tcPr>
            <w:tcW w:w="6522" w:type="dxa"/>
            <w:tcBorders>
              <w:top w:val="single" w:sz="4" w:space="0" w:color="auto"/>
              <w:left w:val="single" w:sz="4" w:space="0" w:color="auto"/>
              <w:bottom w:val="single" w:sz="4" w:space="0" w:color="auto"/>
              <w:right w:val="single" w:sz="4" w:space="0" w:color="auto"/>
            </w:tcBorders>
            <w:vAlign w:val="center"/>
            <w:hideMark/>
          </w:tcPr>
          <w:p w:rsidR="00A97C64" w:rsidRPr="00FA3D62" w:rsidRDefault="00A97C64" w:rsidP="00F503EC">
            <w:pPr>
              <w:autoSpaceDE w:val="0"/>
              <w:autoSpaceDN w:val="0"/>
              <w:spacing w:line="276" w:lineRule="auto"/>
              <w:jc w:val="center"/>
              <w:rPr>
                <w:rFonts w:ascii="Times New Roman" w:hAnsi="Times New Roman" w:cs="Times New Roman"/>
                <w:color w:val="000000" w:themeColor="text1"/>
                <w:lang w:eastAsia="en-US"/>
              </w:rPr>
            </w:pPr>
            <w:r w:rsidRPr="00FA3D62">
              <w:rPr>
                <w:rFonts w:ascii="Times New Roman" w:hAnsi="Times New Roman" w:cs="Times New Roman"/>
                <w:color w:val="000000" w:themeColor="text1"/>
                <w:lang w:eastAsia="en-US"/>
              </w:rPr>
              <w:t>30</w:t>
            </w:r>
          </w:p>
        </w:tc>
      </w:tr>
      <w:tr w:rsidR="00B56C83" w:rsidRPr="00A97C64" w:rsidTr="008236F1">
        <w:trPr>
          <w:trHeight w:val="606"/>
        </w:trPr>
        <w:tc>
          <w:tcPr>
            <w:tcW w:w="2975" w:type="dxa"/>
            <w:tcBorders>
              <w:top w:val="single" w:sz="4" w:space="0" w:color="auto"/>
              <w:left w:val="single" w:sz="4" w:space="0" w:color="auto"/>
              <w:bottom w:val="single" w:sz="4" w:space="0" w:color="auto"/>
              <w:right w:val="single" w:sz="4" w:space="0" w:color="auto"/>
            </w:tcBorders>
            <w:vAlign w:val="center"/>
            <w:hideMark/>
          </w:tcPr>
          <w:p w:rsidR="00B56C83" w:rsidRPr="00A97C64" w:rsidRDefault="00B56C83" w:rsidP="00165B4E">
            <w:pPr>
              <w:rPr>
                <w:rFonts w:ascii="Times New Roman" w:hAnsi="Times New Roman" w:cs="Times New Roman"/>
                <w:lang w:eastAsia="en-US"/>
              </w:rPr>
            </w:pPr>
            <w:r w:rsidRPr="00A97C64">
              <w:rPr>
                <w:rFonts w:ascii="Times New Roman" w:hAnsi="Times New Roman" w:cs="Times New Roman"/>
              </w:rPr>
              <w:t xml:space="preserve">Консультації </w:t>
            </w:r>
          </w:p>
        </w:tc>
        <w:tc>
          <w:tcPr>
            <w:tcW w:w="6522" w:type="dxa"/>
            <w:tcBorders>
              <w:top w:val="single" w:sz="4" w:space="0" w:color="auto"/>
              <w:left w:val="single" w:sz="4" w:space="0" w:color="auto"/>
              <w:bottom w:val="single" w:sz="4" w:space="0" w:color="auto"/>
              <w:right w:val="single" w:sz="4" w:space="0" w:color="auto"/>
            </w:tcBorders>
            <w:vAlign w:val="center"/>
          </w:tcPr>
          <w:p w:rsidR="00B56C83" w:rsidRPr="00A97C64" w:rsidRDefault="00A97C64" w:rsidP="00F503EC">
            <w:pPr>
              <w:rPr>
                <w:rFonts w:ascii="Times New Roman" w:hAnsi="Times New Roman" w:cs="Times New Roman"/>
                <w:lang w:eastAsia="en-US"/>
              </w:rPr>
            </w:pPr>
            <w:r w:rsidRPr="00A97C64">
              <w:rPr>
                <w:rFonts w:ascii="Times New Roman" w:hAnsi="Times New Roman" w:cs="Times New Roman"/>
                <w:bCs/>
                <w:i/>
              </w:rPr>
              <w:t xml:space="preserve">Очно у кабінеті </w:t>
            </w:r>
            <w:r w:rsidRPr="00875C17">
              <w:rPr>
                <w:rFonts w:ascii="Times New Roman" w:hAnsi="Times New Roman" w:cs="Times New Roman"/>
                <w:bCs/>
                <w:i/>
                <w:color w:val="000000" w:themeColor="text1"/>
              </w:rPr>
              <w:t>249</w:t>
            </w:r>
            <w:r w:rsidRPr="00A97C64">
              <w:rPr>
                <w:rFonts w:ascii="Times New Roman" w:hAnsi="Times New Roman" w:cs="Times New Roman"/>
                <w:bCs/>
                <w:i/>
              </w:rPr>
              <w:t xml:space="preserve"> (кафедра видавничої справи та редагування)</w:t>
            </w:r>
          </w:p>
        </w:tc>
      </w:tr>
      <w:tr w:rsidR="00B56C83" w:rsidRPr="00A97C64" w:rsidTr="008236F1">
        <w:trPr>
          <w:trHeight w:val="485"/>
        </w:trPr>
        <w:tc>
          <w:tcPr>
            <w:tcW w:w="2975" w:type="dxa"/>
            <w:tcBorders>
              <w:top w:val="single" w:sz="4" w:space="0" w:color="auto"/>
              <w:left w:val="single" w:sz="4" w:space="0" w:color="auto"/>
              <w:bottom w:val="single" w:sz="4" w:space="0" w:color="auto"/>
              <w:right w:val="single" w:sz="4" w:space="0" w:color="auto"/>
            </w:tcBorders>
            <w:vAlign w:val="center"/>
            <w:hideMark/>
          </w:tcPr>
          <w:p w:rsidR="00B56C83" w:rsidRPr="00A97C64" w:rsidRDefault="00B56C83" w:rsidP="00165B4E">
            <w:pPr>
              <w:rPr>
                <w:rFonts w:ascii="Times New Roman" w:hAnsi="Times New Roman" w:cs="Times New Roman"/>
              </w:rPr>
            </w:pPr>
            <w:r w:rsidRPr="00A97C64">
              <w:rPr>
                <w:rFonts w:ascii="Times New Roman" w:hAnsi="Times New Roman" w:cs="Times New Roman"/>
              </w:rPr>
              <w:t xml:space="preserve">Вид підсумкового семестрового контролю: </w:t>
            </w:r>
          </w:p>
        </w:tc>
        <w:tc>
          <w:tcPr>
            <w:tcW w:w="6522" w:type="dxa"/>
            <w:tcBorders>
              <w:top w:val="single" w:sz="4" w:space="0" w:color="auto"/>
              <w:left w:val="single" w:sz="4" w:space="0" w:color="auto"/>
              <w:bottom w:val="single" w:sz="4" w:space="0" w:color="auto"/>
              <w:right w:val="single" w:sz="4" w:space="0" w:color="auto"/>
            </w:tcBorders>
            <w:vAlign w:val="center"/>
          </w:tcPr>
          <w:p w:rsidR="00B56C83" w:rsidRPr="00A97C64" w:rsidRDefault="00D5357F" w:rsidP="00F503EC">
            <w:pPr>
              <w:spacing w:line="276" w:lineRule="auto"/>
              <w:jc w:val="center"/>
              <w:rPr>
                <w:rFonts w:ascii="Times New Roman" w:hAnsi="Times New Roman" w:cs="Times New Roman"/>
              </w:rPr>
            </w:pPr>
            <w:r w:rsidRPr="00A97C64">
              <w:rPr>
                <w:rFonts w:ascii="Times New Roman" w:hAnsi="Times New Roman" w:cs="Times New Roman"/>
                <w:b/>
              </w:rPr>
              <w:t>курсов</w:t>
            </w:r>
            <w:r w:rsidR="00A97C64" w:rsidRPr="00A97C64">
              <w:rPr>
                <w:rFonts w:ascii="Times New Roman" w:hAnsi="Times New Roman" w:cs="Times New Roman"/>
                <w:b/>
              </w:rPr>
              <w:t>ий</w:t>
            </w:r>
            <w:r w:rsidRPr="00A97C64">
              <w:rPr>
                <w:rFonts w:ascii="Times New Roman" w:hAnsi="Times New Roman" w:cs="Times New Roman"/>
                <w:b/>
              </w:rPr>
              <w:t xml:space="preserve"> проєкт</w:t>
            </w:r>
          </w:p>
        </w:tc>
      </w:tr>
      <w:tr w:rsidR="00B56C83" w:rsidRPr="00A97C64" w:rsidTr="008236F1">
        <w:trPr>
          <w:trHeight w:val="888"/>
        </w:trPr>
        <w:tc>
          <w:tcPr>
            <w:tcW w:w="2975" w:type="dxa"/>
            <w:tcBorders>
              <w:top w:val="single" w:sz="4" w:space="0" w:color="auto"/>
              <w:left w:val="single" w:sz="4" w:space="0" w:color="auto"/>
              <w:bottom w:val="single" w:sz="4" w:space="0" w:color="auto"/>
              <w:right w:val="single" w:sz="4" w:space="0" w:color="auto"/>
            </w:tcBorders>
            <w:vAlign w:val="center"/>
            <w:hideMark/>
          </w:tcPr>
          <w:p w:rsidR="00B56C83" w:rsidRPr="00A97C64" w:rsidRDefault="00B56C83" w:rsidP="00165B4E">
            <w:pPr>
              <w:rPr>
                <w:rFonts w:ascii="Times New Roman" w:hAnsi="Times New Roman" w:cs="Times New Roman"/>
              </w:rPr>
            </w:pPr>
            <w:r w:rsidRPr="00A97C64">
              <w:rPr>
                <w:rFonts w:ascii="Times New Roman" w:hAnsi="Times New Roman" w:cs="Times New Roman"/>
              </w:rPr>
              <w:lastRenderedPageBreak/>
              <w:t xml:space="preserve">Посилання на електронний </w:t>
            </w:r>
            <w:r w:rsidR="009D7397" w:rsidRPr="00A97C64">
              <w:rPr>
                <w:rFonts w:ascii="Times New Roman" w:hAnsi="Times New Roman" w:cs="Times New Roman"/>
              </w:rPr>
              <w:t>контент освітнього компонента в</w:t>
            </w:r>
            <w:r w:rsidRPr="00A97C64">
              <w:rPr>
                <w:rFonts w:ascii="Times New Roman" w:hAnsi="Times New Roman" w:cs="Times New Roman"/>
              </w:rPr>
              <w:t xml:space="preserve"> СЕЗН ЗНУ (платформа </w:t>
            </w:r>
            <w:proofErr w:type="spellStart"/>
            <w:r w:rsidRPr="00A97C64">
              <w:rPr>
                <w:rFonts w:ascii="Times New Roman" w:hAnsi="Times New Roman" w:cs="Times New Roman"/>
              </w:rPr>
              <w:t>Moodle</w:t>
            </w:r>
            <w:proofErr w:type="spellEnd"/>
            <w:r w:rsidRPr="00A97C64">
              <w:rPr>
                <w:rFonts w:ascii="Times New Roman" w:hAnsi="Times New Roman" w:cs="Times New Roman"/>
              </w:rPr>
              <w:t>)</w:t>
            </w:r>
          </w:p>
        </w:tc>
        <w:tc>
          <w:tcPr>
            <w:tcW w:w="6522" w:type="dxa"/>
            <w:tcBorders>
              <w:top w:val="single" w:sz="4" w:space="0" w:color="auto"/>
              <w:left w:val="single" w:sz="4" w:space="0" w:color="auto"/>
              <w:bottom w:val="single" w:sz="4" w:space="0" w:color="auto"/>
              <w:right w:val="single" w:sz="4" w:space="0" w:color="auto"/>
            </w:tcBorders>
            <w:vAlign w:val="center"/>
          </w:tcPr>
          <w:p w:rsidR="00B56C83" w:rsidRPr="00A97C64" w:rsidRDefault="00A97C64" w:rsidP="00F503EC">
            <w:pPr>
              <w:spacing w:line="276" w:lineRule="auto"/>
              <w:jc w:val="center"/>
              <w:rPr>
                <w:rFonts w:ascii="Times New Roman" w:hAnsi="Times New Roman" w:cs="Times New Roman"/>
              </w:rPr>
            </w:pPr>
            <w:r w:rsidRPr="00A97C64">
              <w:rPr>
                <w:rFonts w:ascii="Times New Roman" w:hAnsi="Times New Roman" w:cs="Times New Roman"/>
              </w:rPr>
              <w:t>https://moodle.znu.edu.ua/course/view.php?id=18390</w:t>
            </w:r>
          </w:p>
        </w:tc>
      </w:tr>
    </w:tbl>
    <w:p w:rsidR="00804480" w:rsidRDefault="00804480" w:rsidP="00A97C64">
      <w:pP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1"/>
        <w:gridCol w:w="2965"/>
        <w:gridCol w:w="3638"/>
      </w:tblGrid>
      <w:tr w:rsidR="00B56C83" w:rsidRPr="004114EA" w:rsidTr="00804480">
        <w:tc>
          <w:tcPr>
            <w:tcW w:w="3251" w:type="dxa"/>
            <w:tcBorders>
              <w:top w:val="single" w:sz="4" w:space="0" w:color="auto"/>
              <w:left w:val="single" w:sz="4" w:space="0" w:color="auto"/>
              <w:bottom w:val="single" w:sz="4" w:space="0" w:color="auto"/>
              <w:right w:val="single" w:sz="4" w:space="0" w:color="auto"/>
            </w:tcBorders>
            <w:hideMark/>
          </w:tcPr>
          <w:p w:rsidR="00B56C83" w:rsidRPr="004114EA" w:rsidRDefault="003107B9" w:rsidP="00F503EC">
            <w:pPr>
              <w:spacing w:line="276" w:lineRule="auto"/>
              <w:ind w:firstLine="295"/>
              <w:jc w:val="center"/>
              <w:rPr>
                <w:rFonts w:ascii="Times New Roman" w:hAnsi="Times New Roman" w:cs="Times New Roman"/>
                <w:b/>
                <w:sz w:val="20"/>
                <w:szCs w:val="20"/>
              </w:rPr>
            </w:pPr>
            <w:r w:rsidRPr="004114EA">
              <w:rPr>
                <w:rFonts w:ascii="Times New Roman" w:hAnsi="Times New Roman" w:cs="Times New Roman"/>
                <w:b/>
                <w:sz w:val="20"/>
                <w:szCs w:val="20"/>
              </w:rPr>
              <w:t xml:space="preserve">Компетентності та </w:t>
            </w:r>
          </w:p>
          <w:p w:rsidR="00B56C83" w:rsidRPr="004114EA" w:rsidRDefault="00B56C83" w:rsidP="00F503EC">
            <w:pPr>
              <w:spacing w:line="276" w:lineRule="auto"/>
              <w:ind w:firstLine="295"/>
              <w:jc w:val="center"/>
              <w:rPr>
                <w:rFonts w:ascii="Times New Roman" w:hAnsi="Times New Roman" w:cs="Times New Roman"/>
                <w:b/>
                <w:sz w:val="20"/>
                <w:szCs w:val="20"/>
              </w:rPr>
            </w:pPr>
            <w:r w:rsidRPr="004114EA">
              <w:rPr>
                <w:rFonts w:ascii="Times New Roman" w:hAnsi="Times New Roman" w:cs="Times New Roman"/>
                <w:b/>
                <w:sz w:val="20"/>
                <w:szCs w:val="20"/>
              </w:rPr>
              <w:t>результати навчання</w:t>
            </w:r>
          </w:p>
          <w:p w:rsidR="00B56C83" w:rsidRPr="004114EA" w:rsidRDefault="00B56C83" w:rsidP="00F503EC">
            <w:pPr>
              <w:autoSpaceDE w:val="0"/>
              <w:autoSpaceDN w:val="0"/>
              <w:spacing w:line="276" w:lineRule="auto"/>
              <w:ind w:firstLine="295"/>
              <w:jc w:val="center"/>
              <w:rPr>
                <w:rFonts w:ascii="Times New Roman" w:hAnsi="Times New Roman" w:cs="Times New Roman"/>
                <w:b/>
                <w:sz w:val="20"/>
                <w:szCs w:val="20"/>
                <w:lang w:eastAsia="en-US"/>
              </w:rPr>
            </w:pPr>
          </w:p>
        </w:tc>
        <w:tc>
          <w:tcPr>
            <w:tcW w:w="2965" w:type="dxa"/>
            <w:tcBorders>
              <w:top w:val="single" w:sz="4" w:space="0" w:color="auto"/>
              <w:left w:val="single" w:sz="4" w:space="0" w:color="auto"/>
              <w:bottom w:val="single" w:sz="4" w:space="0" w:color="auto"/>
              <w:right w:val="single" w:sz="4" w:space="0" w:color="auto"/>
            </w:tcBorders>
            <w:hideMark/>
          </w:tcPr>
          <w:p w:rsidR="00B56C83" w:rsidRPr="004114EA" w:rsidRDefault="00B56C83" w:rsidP="00F503EC">
            <w:pPr>
              <w:autoSpaceDE w:val="0"/>
              <w:autoSpaceDN w:val="0"/>
              <w:spacing w:line="276" w:lineRule="auto"/>
              <w:ind w:firstLine="295"/>
              <w:jc w:val="center"/>
              <w:rPr>
                <w:rFonts w:ascii="Times New Roman" w:hAnsi="Times New Roman" w:cs="Times New Roman"/>
                <w:b/>
                <w:sz w:val="20"/>
                <w:szCs w:val="20"/>
                <w:lang w:eastAsia="en-US"/>
              </w:rPr>
            </w:pPr>
            <w:r w:rsidRPr="004114EA">
              <w:rPr>
                <w:rFonts w:ascii="Times New Roman" w:hAnsi="Times New Roman" w:cs="Times New Roman"/>
                <w:b/>
                <w:sz w:val="20"/>
                <w:szCs w:val="20"/>
              </w:rPr>
              <w:t xml:space="preserve">Методи навчання  </w:t>
            </w:r>
          </w:p>
        </w:tc>
        <w:tc>
          <w:tcPr>
            <w:tcW w:w="3638" w:type="dxa"/>
            <w:tcBorders>
              <w:top w:val="single" w:sz="4" w:space="0" w:color="auto"/>
              <w:left w:val="single" w:sz="4" w:space="0" w:color="auto"/>
              <w:bottom w:val="single" w:sz="4" w:space="0" w:color="auto"/>
              <w:right w:val="single" w:sz="4" w:space="0" w:color="auto"/>
            </w:tcBorders>
          </w:tcPr>
          <w:p w:rsidR="00B56C83" w:rsidRPr="004114EA" w:rsidRDefault="00B56C83" w:rsidP="00F503EC">
            <w:pPr>
              <w:autoSpaceDE w:val="0"/>
              <w:autoSpaceDN w:val="0"/>
              <w:spacing w:line="276" w:lineRule="auto"/>
              <w:ind w:firstLine="295"/>
              <w:jc w:val="center"/>
              <w:rPr>
                <w:rFonts w:ascii="Times New Roman" w:hAnsi="Times New Roman" w:cs="Times New Roman"/>
                <w:b/>
                <w:sz w:val="20"/>
                <w:szCs w:val="20"/>
                <w:lang w:eastAsia="en-US"/>
              </w:rPr>
            </w:pPr>
            <w:r w:rsidRPr="004114EA">
              <w:rPr>
                <w:rFonts w:ascii="Times New Roman" w:hAnsi="Times New Roman" w:cs="Times New Roman"/>
                <w:b/>
                <w:sz w:val="20"/>
                <w:szCs w:val="20"/>
              </w:rPr>
              <w:t>Форми і методи оцінювання</w:t>
            </w:r>
          </w:p>
        </w:tc>
      </w:tr>
      <w:tr w:rsidR="00B56C83" w:rsidRPr="004114EA" w:rsidTr="00804480">
        <w:tc>
          <w:tcPr>
            <w:tcW w:w="3251" w:type="dxa"/>
            <w:tcBorders>
              <w:top w:val="single" w:sz="4" w:space="0" w:color="auto"/>
              <w:left w:val="single" w:sz="4" w:space="0" w:color="auto"/>
              <w:bottom w:val="single" w:sz="4" w:space="0" w:color="auto"/>
              <w:right w:val="single" w:sz="4" w:space="0" w:color="auto"/>
            </w:tcBorders>
          </w:tcPr>
          <w:p w:rsidR="00B56C83" w:rsidRPr="004114EA" w:rsidRDefault="00B56C83" w:rsidP="00F503EC">
            <w:pPr>
              <w:autoSpaceDE w:val="0"/>
              <w:autoSpaceDN w:val="0"/>
              <w:spacing w:line="276" w:lineRule="auto"/>
              <w:ind w:firstLine="295"/>
              <w:jc w:val="center"/>
              <w:rPr>
                <w:rFonts w:ascii="Times New Roman" w:hAnsi="Times New Roman" w:cs="Times New Roman"/>
                <w:b/>
                <w:i/>
                <w:sz w:val="20"/>
                <w:szCs w:val="20"/>
                <w:lang w:eastAsia="en-US"/>
              </w:rPr>
            </w:pPr>
            <w:r w:rsidRPr="004114EA">
              <w:rPr>
                <w:rFonts w:ascii="Times New Roman" w:hAnsi="Times New Roman" w:cs="Times New Roman"/>
                <w:b/>
                <w:i/>
                <w:sz w:val="20"/>
                <w:szCs w:val="20"/>
                <w:lang w:eastAsia="en-US"/>
              </w:rPr>
              <w:t>1</w:t>
            </w:r>
          </w:p>
        </w:tc>
        <w:tc>
          <w:tcPr>
            <w:tcW w:w="2965" w:type="dxa"/>
            <w:tcBorders>
              <w:top w:val="single" w:sz="4" w:space="0" w:color="auto"/>
              <w:left w:val="single" w:sz="4" w:space="0" w:color="auto"/>
              <w:bottom w:val="single" w:sz="4" w:space="0" w:color="auto"/>
              <w:right w:val="single" w:sz="4" w:space="0" w:color="auto"/>
            </w:tcBorders>
          </w:tcPr>
          <w:p w:rsidR="00B56C83" w:rsidRPr="004114EA" w:rsidRDefault="00B56C83" w:rsidP="00F503EC">
            <w:pPr>
              <w:autoSpaceDE w:val="0"/>
              <w:autoSpaceDN w:val="0"/>
              <w:spacing w:line="276" w:lineRule="auto"/>
              <w:ind w:firstLine="295"/>
              <w:jc w:val="center"/>
              <w:rPr>
                <w:rFonts w:ascii="Times New Roman" w:hAnsi="Times New Roman" w:cs="Times New Roman"/>
                <w:b/>
                <w:i/>
                <w:sz w:val="20"/>
                <w:szCs w:val="20"/>
                <w:lang w:eastAsia="en-US"/>
              </w:rPr>
            </w:pPr>
            <w:r w:rsidRPr="004114EA">
              <w:rPr>
                <w:rFonts w:ascii="Times New Roman" w:hAnsi="Times New Roman" w:cs="Times New Roman"/>
                <w:b/>
                <w:i/>
                <w:sz w:val="20"/>
                <w:szCs w:val="20"/>
                <w:lang w:eastAsia="en-US"/>
              </w:rPr>
              <w:t>2</w:t>
            </w:r>
          </w:p>
        </w:tc>
        <w:tc>
          <w:tcPr>
            <w:tcW w:w="3638" w:type="dxa"/>
            <w:tcBorders>
              <w:top w:val="single" w:sz="4" w:space="0" w:color="auto"/>
              <w:left w:val="single" w:sz="4" w:space="0" w:color="auto"/>
              <w:bottom w:val="single" w:sz="4" w:space="0" w:color="auto"/>
              <w:right w:val="single" w:sz="4" w:space="0" w:color="auto"/>
            </w:tcBorders>
          </w:tcPr>
          <w:p w:rsidR="00B56C83" w:rsidRPr="004114EA" w:rsidRDefault="00B56C83" w:rsidP="00F503EC">
            <w:pPr>
              <w:autoSpaceDE w:val="0"/>
              <w:autoSpaceDN w:val="0"/>
              <w:spacing w:line="276" w:lineRule="auto"/>
              <w:ind w:firstLine="295"/>
              <w:jc w:val="center"/>
              <w:rPr>
                <w:rFonts w:ascii="Times New Roman" w:hAnsi="Times New Roman" w:cs="Times New Roman"/>
                <w:b/>
                <w:i/>
                <w:sz w:val="20"/>
                <w:szCs w:val="20"/>
                <w:lang w:eastAsia="en-US"/>
              </w:rPr>
            </w:pPr>
            <w:r w:rsidRPr="004114EA">
              <w:rPr>
                <w:rFonts w:ascii="Times New Roman" w:hAnsi="Times New Roman" w:cs="Times New Roman"/>
                <w:b/>
                <w:i/>
                <w:sz w:val="20"/>
                <w:szCs w:val="20"/>
                <w:lang w:eastAsia="en-US"/>
              </w:rPr>
              <w:t>3</w:t>
            </w:r>
          </w:p>
        </w:tc>
      </w:tr>
      <w:tr w:rsidR="00B56C83" w:rsidRPr="004114EA" w:rsidTr="00804480">
        <w:tc>
          <w:tcPr>
            <w:tcW w:w="3251" w:type="dxa"/>
            <w:tcBorders>
              <w:top w:val="single" w:sz="4" w:space="0" w:color="auto"/>
              <w:left w:val="single" w:sz="4" w:space="0" w:color="auto"/>
              <w:bottom w:val="single" w:sz="4" w:space="0" w:color="auto"/>
              <w:right w:val="single" w:sz="4" w:space="0" w:color="auto"/>
            </w:tcBorders>
          </w:tcPr>
          <w:p w:rsidR="00A97C64" w:rsidRPr="004114EA" w:rsidRDefault="00A97C64" w:rsidP="00A97C64">
            <w:pPr>
              <w:pStyle w:val="Default"/>
              <w:spacing w:line="276" w:lineRule="auto"/>
              <w:jc w:val="both"/>
              <w:rPr>
                <w:color w:val="auto"/>
                <w:sz w:val="20"/>
                <w:szCs w:val="20"/>
                <w:lang w:val="uk-UA"/>
              </w:rPr>
            </w:pPr>
            <w:r w:rsidRPr="004114EA">
              <w:rPr>
                <w:color w:val="auto"/>
                <w:sz w:val="20"/>
                <w:szCs w:val="20"/>
                <w:lang w:val="uk-UA"/>
              </w:rPr>
              <w:t xml:space="preserve">ЗК02. Знання та розуміння предметної області та розуміння професійної діяльності. </w:t>
            </w:r>
          </w:p>
          <w:p w:rsidR="00A97C64" w:rsidRPr="004114EA" w:rsidRDefault="00A97C64" w:rsidP="00A97C64">
            <w:pPr>
              <w:pStyle w:val="Default"/>
              <w:spacing w:line="276" w:lineRule="auto"/>
              <w:jc w:val="both"/>
              <w:rPr>
                <w:color w:val="auto"/>
                <w:sz w:val="20"/>
                <w:szCs w:val="20"/>
                <w:lang w:val="uk-UA"/>
              </w:rPr>
            </w:pPr>
            <w:r w:rsidRPr="004114EA">
              <w:rPr>
                <w:color w:val="auto"/>
                <w:sz w:val="20"/>
                <w:szCs w:val="20"/>
                <w:lang w:val="uk-UA"/>
              </w:rPr>
              <w:t xml:space="preserve">ЗК04. Здатність до пошуку, оброблення та аналізу інформації з різних джерел. </w:t>
            </w:r>
          </w:p>
          <w:p w:rsidR="00A97C64" w:rsidRPr="004114EA" w:rsidRDefault="00A97C64" w:rsidP="00A97C64">
            <w:pPr>
              <w:pStyle w:val="Default"/>
              <w:spacing w:line="276" w:lineRule="auto"/>
              <w:jc w:val="both"/>
              <w:rPr>
                <w:color w:val="auto"/>
                <w:sz w:val="20"/>
                <w:szCs w:val="20"/>
                <w:lang w:val="uk-UA"/>
              </w:rPr>
            </w:pPr>
            <w:r w:rsidRPr="004114EA">
              <w:rPr>
                <w:color w:val="auto"/>
                <w:sz w:val="20"/>
                <w:szCs w:val="20"/>
                <w:lang w:val="uk-UA"/>
              </w:rPr>
              <w:t xml:space="preserve">ЗК05. Навички використання інформаційних і комунікаційних технологій. </w:t>
            </w:r>
          </w:p>
          <w:p w:rsidR="00A97C64" w:rsidRPr="004114EA" w:rsidRDefault="00A97C64" w:rsidP="00A97C64">
            <w:pPr>
              <w:pStyle w:val="Default"/>
              <w:spacing w:line="276" w:lineRule="auto"/>
              <w:jc w:val="both"/>
              <w:rPr>
                <w:color w:val="auto"/>
                <w:sz w:val="20"/>
                <w:szCs w:val="20"/>
                <w:lang w:val="uk-UA"/>
              </w:rPr>
            </w:pPr>
            <w:r w:rsidRPr="004114EA">
              <w:rPr>
                <w:color w:val="auto"/>
                <w:sz w:val="20"/>
                <w:szCs w:val="20"/>
                <w:lang w:val="uk-UA"/>
              </w:rPr>
              <w:t xml:space="preserve">ЗК08. Здатність навчатися і оволодівати сучасними знаннями. </w:t>
            </w:r>
            <w:r w:rsidRPr="004114EA">
              <w:rPr>
                <w:i/>
                <w:sz w:val="20"/>
                <w:szCs w:val="20"/>
                <w:lang w:val="uk-UA"/>
              </w:rPr>
              <w:br/>
            </w:r>
            <w:r w:rsidRPr="004114EA">
              <w:rPr>
                <w:color w:val="auto"/>
                <w:sz w:val="20"/>
                <w:szCs w:val="20"/>
                <w:lang w:val="uk-UA"/>
              </w:rPr>
              <w:t>СК08. Здатність створювати ефективні рекламні та PR-комунікації,  комунікаційні заходи з підвищення іміджу, просування товарів і послуг на ринку.</w:t>
            </w:r>
            <w:r w:rsidRPr="004114EA">
              <w:rPr>
                <w:sz w:val="20"/>
                <w:szCs w:val="20"/>
                <w:lang w:val="uk-UA" w:eastAsia="uk-UA"/>
              </w:rPr>
              <w:t>.</w:t>
            </w:r>
          </w:p>
          <w:p w:rsidR="00A97C64" w:rsidRPr="004114EA" w:rsidRDefault="00A97C64" w:rsidP="00A97C64">
            <w:pPr>
              <w:pStyle w:val="Default"/>
              <w:spacing w:line="276" w:lineRule="auto"/>
              <w:jc w:val="both"/>
              <w:rPr>
                <w:sz w:val="20"/>
                <w:szCs w:val="20"/>
                <w:lang w:val="uk-UA" w:eastAsia="uk-UA"/>
              </w:rPr>
            </w:pPr>
            <w:r w:rsidRPr="004114EA">
              <w:rPr>
                <w:sz w:val="20"/>
                <w:szCs w:val="20"/>
                <w:lang w:val="uk-UA" w:eastAsia="uk-UA"/>
              </w:rPr>
              <w:t xml:space="preserve">ПР04. Виконувати пошук, оброблення та аналіз інформації з різних джерел </w:t>
            </w:r>
          </w:p>
          <w:p w:rsidR="00A97C64" w:rsidRPr="004114EA" w:rsidRDefault="00A97C64" w:rsidP="00A97C64">
            <w:pPr>
              <w:pStyle w:val="Default"/>
              <w:spacing w:line="276" w:lineRule="auto"/>
              <w:jc w:val="both"/>
              <w:rPr>
                <w:sz w:val="20"/>
                <w:szCs w:val="20"/>
                <w:lang w:val="uk-UA" w:eastAsia="uk-UA"/>
              </w:rPr>
            </w:pPr>
            <w:r w:rsidRPr="004114EA">
              <w:rPr>
                <w:sz w:val="20"/>
                <w:szCs w:val="20"/>
                <w:lang w:val="uk-UA" w:eastAsia="uk-UA"/>
              </w:rPr>
              <w:t xml:space="preserve">ПР05. Використовувати сучасні інформаційні й комунікаційні технології та спеціалізоване програмне забезпечення для вирішення професійних завдань </w:t>
            </w:r>
          </w:p>
          <w:p w:rsidR="00A97C64" w:rsidRPr="004114EA" w:rsidRDefault="00A97C64" w:rsidP="00A97C64">
            <w:pPr>
              <w:pStyle w:val="Default"/>
              <w:spacing w:line="276" w:lineRule="auto"/>
              <w:jc w:val="both"/>
              <w:rPr>
                <w:sz w:val="20"/>
                <w:szCs w:val="20"/>
                <w:lang w:val="uk-UA" w:eastAsia="uk-UA"/>
              </w:rPr>
            </w:pPr>
            <w:r w:rsidRPr="004114EA">
              <w:rPr>
                <w:sz w:val="20"/>
                <w:szCs w:val="20"/>
                <w:lang w:val="uk-UA" w:eastAsia="uk-UA"/>
              </w:rPr>
              <w:t xml:space="preserve">ПР14.Генерувати інформаційний контент за заданою темою з використанням доступних, а також </w:t>
            </w:r>
            <w:proofErr w:type="spellStart"/>
            <w:r w:rsidRPr="004114EA">
              <w:rPr>
                <w:sz w:val="20"/>
                <w:szCs w:val="20"/>
                <w:lang w:val="uk-UA" w:eastAsia="uk-UA"/>
              </w:rPr>
              <w:t>обовʼязкових</w:t>
            </w:r>
            <w:proofErr w:type="spellEnd"/>
            <w:r w:rsidRPr="004114EA">
              <w:rPr>
                <w:sz w:val="20"/>
                <w:szCs w:val="20"/>
                <w:lang w:val="uk-UA" w:eastAsia="uk-UA"/>
              </w:rPr>
              <w:t xml:space="preserve"> джерел інформації </w:t>
            </w:r>
          </w:p>
          <w:p w:rsidR="00B56C83" w:rsidRPr="004114EA" w:rsidRDefault="00A97C64" w:rsidP="00A97C64">
            <w:pPr>
              <w:autoSpaceDE w:val="0"/>
              <w:autoSpaceDN w:val="0"/>
              <w:spacing w:line="276" w:lineRule="auto"/>
              <w:ind w:firstLine="295"/>
              <w:jc w:val="both"/>
              <w:rPr>
                <w:rFonts w:ascii="Times New Roman" w:hAnsi="Times New Roman" w:cs="Times New Roman"/>
                <w:sz w:val="20"/>
                <w:szCs w:val="20"/>
                <w:lang w:eastAsia="en-US"/>
              </w:rPr>
            </w:pPr>
            <w:r w:rsidRPr="004114EA">
              <w:rPr>
                <w:rFonts w:ascii="Times New Roman" w:hAnsi="Times New Roman" w:cs="Times New Roman"/>
                <w:sz w:val="20"/>
                <w:szCs w:val="20"/>
              </w:rPr>
              <w:t xml:space="preserve">ПР20. Генерувати рекламний та </w:t>
            </w:r>
            <w:proofErr w:type="spellStart"/>
            <w:r w:rsidRPr="004114EA">
              <w:rPr>
                <w:rFonts w:ascii="Times New Roman" w:hAnsi="Times New Roman" w:cs="Times New Roman"/>
                <w:sz w:val="20"/>
                <w:szCs w:val="20"/>
              </w:rPr>
              <w:t>медіаконтент</w:t>
            </w:r>
            <w:proofErr w:type="spellEnd"/>
            <w:r w:rsidRPr="004114EA">
              <w:rPr>
                <w:rFonts w:ascii="Times New Roman" w:hAnsi="Times New Roman" w:cs="Times New Roman"/>
                <w:sz w:val="20"/>
                <w:szCs w:val="20"/>
              </w:rPr>
              <w:t xml:space="preserve"> за заданою темою з використанням доступних, а також </w:t>
            </w:r>
            <w:proofErr w:type="spellStart"/>
            <w:r w:rsidRPr="004114EA">
              <w:rPr>
                <w:rFonts w:ascii="Times New Roman" w:hAnsi="Times New Roman" w:cs="Times New Roman"/>
                <w:sz w:val="20"/>
                <w:szCs w:val="20"/>
              </w:rPr>
              <w:t>обовʼязкових</w:t>
            </w:r>
            <w:proofErr w:type="spellEnd"/>
            <w:r w:rsidRPr="004114EA">
              <w:rPr>
                <w:rFonts w:ascii="Times New Roman" w:hAnsi="Times New Roman" w:cs="Times New Roman"/>
                <w:sz w:val="20"/>
                <w:szCs w:val="20"/>
              </w:rPr>
              <w:t xml:space="preserve"> джерел інформації</w:t>
            </w:r>
          </w:p>
        </w:tc>
        <w:tc>
          <w:tcPr>
            <w:tcW w:w="2965" w:type="dxa"/>
            <w:tcBorders>
              <w:top w:val="single" w:sz="4" w:space="0" w:color="auto"/>
              <w:left w:val="single" w:sz="4" w:space="0" w:color="auto"/>
              <w:bottom w:val="single" w:sz="4" w:space="0" w:color="auto"/>
              <w:right w:val="single" w:sz="4" w:space="0" w:color="auto"/>
            </w:tcBorders>
          </w:tcPr>
          <w:p w:rsidR="00A97C64" w:rsidRPr="004114EA" w:rsidRDefault="00A97C64" w:rsidP="00A97C64">
            <w:pPr>
              <w:spacing w:line="276" w:lineRule="auto"/>
              <w:ind w:firstLine="295"/>
              <w:jc w:val="both"/>
              <w:rPr>
                <w:rFonts w:ascii="Times New Roman" w:hAnsi="Times New Roman" w:cs="Times New Roman"/>
                <w:sz w:val="20"/>
                <w:szCs w:val="20"/>
              </w:rPr>
            </w:pPr>
            <w:r w:rsidRPr="004114EA">
              <w:rPr>
                <w:rFonts w:ascii="Times New Roman" w:hAnsi="Times New Roman" w:cs="Times New Roman"/>
                <w:sz w:val="20"/>
                <w:szCs w:val="20"/>
              </w:rPr>
              <w:t xml:space="preserve">Методи: метод проблемного викладу, дослідницький метод, методи моделювання проблемної ситуації,. Конкретизація наукових методів: аналіз, синтез, порівняння, узагальнення явищ, фактів, викладених у різних джерелах інформації, з метою підготовки власних </w:t>
            </w:r>
            <w:r w:rsidR="00EF431D" w:rsidRPr="004114EA">
              <w:rPr>
                <w:rFonts w:ascii="Times New Roman" w:hAnsi="Times New Roman" w:cs="Times New Roman"/>
                <w:sz w:val="20"/>
                <w:szCs w:val="20"/>
              </w:rPr>
              <w:t>теоретичних висновків</w:t>
            </w:r>
            <w:r w:rsidRPr="004114EA">
              <w:rPr>
                <w:rFonts w:ascii="Times New Roman" w:hAnsi="Times New Roman" w:cs="Times New Roman"/>
                <w:sz w:val="20"/>
                <w:szCs w:val="20"/>
              </w:rPr>
              <w:t>.</w:t>
            </w:r>
          </w:p>
          <w:p w:rsidR="00B56C83" w:rsidRPr="004114EA" w:rsidRDefault="00B56C83" w:rsidP="00F503EC">
            <w:pPr>
              <w:autoSpaceDE w:val="0"/>
              <w:autoSpaceDN w:val="0"/>
              <w:spacing w:line="276" w:lineRule="auto"/>
              <w:ind w:firstLine="295"/>
              <w:jc w:val="both"/>
              <w:rPr>
                <w:rFonts w:ascii="Times New Roman" w:hAnsi="Times New Roman" w:cs="Times New Roman"/>
                <w:sz w:val="20"/>
                <w:szCs w:val="20"/>
                <w:lang w:eastAsia="en-US"/>
              </w:rPr>
            </w:pPr>
          </w:p>
        </w:tc>
        <w:tc>
          <w:tcPr>
            <w:tcW w:w="3638" w:type="dxa"/>
            <w:tcBorders>
              <w:top w:val="single" w:sz="4" w:space="0" w:color="auto"/>
              <w:left w:val="single" w:sz="4" w:space="0" w:color="auto"/>
              <w:bottom w:val="single" w:sz="4" w:space="0" w:color="auto"/>
              <w:right w:val="single" w:sz="4" w:space="0" w:color="auto"/>
            </w:tcBorders>
          </w:tcPr>
          <w:p w:rsidR="00187DAA" w:rsidRDefault="00EF431D" w:rsidP="00187DAA">
            <w:pPr>
              <w:autoSpaceDE w:val="0"/>
              <w:autoSpaceDN w:val="0"/>
              <w:spacing w:line="276" w:lineRule="auto"/>
              <w:ind w:firstLine="295"/>
              <w:jc w:val="both"/>
              <w:rPr>
                <w:rFonts w:ascii="Times New Roman" w:hAnsi="Times New Roman" w:cs="Times New Roman"/>
                <w:sz w:val="20"/>
                <w:szCs w:val="20"/>
              </w:rPr>
            </w:pPr>
            <w:r w:rsidRPr="004114EA">
              <w:rPr>
                <w:rFonts w:ascii="Times New Roman" w:hAnsi="Times New Roman" w:cs="Times New Roman"/>
                <w:sz w:val="20"/>
                <w:szCs w:val="20"/>
              </w:rPr>
              <w:t>Підготовка вступу до курсового проєкту</w:t>
            </w:r>
          </w:p>
          <w:p w:rsidR="00EF431D" w:rsidRPr="004114EA" w:rsidRDefault="00EF431D" w:rsidP="00187DAA">
            <w:pPr>
              <w:autoSpaceDE w:val="0"/>
              <w:autoSpaceDN w:val="0"/>
              <w:spacing w:line="276" w:lineRule="auto"/>
              <w:ind w:firstLine="295"/>
              <w:jc w:val="both"/>
              <w:rPr>
                <w:rFonts w:ascii="Times New Roman" w:hAnsi="Times New Roman" w:cs="Times New Roman"/>
                <w:sz w:val="20"/>
                <w:szCs w:val="20"/>
              </w:rPr>
            </w:pPr>
            <w:r w:rsidRPr="004114EA">
              <w:rPr>
                <w:rFonts w:ascii="Times New Roman" w:hAnsi="Times New Roman" w:cs="Times New Roman"/>
                <w:sz w:val="20"/>
                <w:szCs w:val="20"/>
              </w:rPr>
              <w:t>Підготовка теоретичного та практичного розділів та висновків до курсового проєкту</w:t>
            </w:r>
          </w:p>
          <w:p w:rsidR="00EF431D" w:rsidRPr="004114EA" w:rsidRDefault="00EF431D" w:rsidP="00F503EC">
            <w:pPr>
              <w:autoSpaceDE w:val="0"/>
              <w:autoSpaceDN w:val="0"/>
              <w:spacing w:line="276" w:lineRule="auto"/>
              <w:ind w:firstLine="295"/>
              <w:jc w:val="both"/>
              <w:rPr>
                <w:rFonts w:ascii="Times New Roman" w:hAnsi="Times New Roman" w:cs="Times New Roman"/>
                <w:sz w:val="20"/>
                <w:szCs w:val="20"/>
                <w:lang w:eastAsia="en-US"/>
              </w:rPr>
            </w:pPr>
          </w:p>
        </w:tc>
      </w:tr>
    </w:tbl>
    <w:p w:rsidR="00B56C83" w:rsidRPr="00A31F4F" w:rsidRDefault="00B56C83" w:rsidP="00EF431D">
      <w:pP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 xml:space="preserve">3. </w:t>
      </w:r>
      <w:r w:rsidR="00D725F6">
        <w:rPr>
          <w:rFonts w:ascii="Times New Roman" w:hAnsi="Times New Roman" w:cs="Times New Roman"/>
          <w:b/>
          <w:bCs/>
          <w:sz w:val="28"/>
          <w:szCs w:val="28"/>
        </w:rPr>
        <w:t xml:space="preserve">Тематика курсових робіт </w:t>
      </w:r>
    </w:p>
    <w:p w:rsidR="00B56C83" w:rsidRPr="006238CD" w:rsidRDefault="00EF431D" w:rsidP="006238CD">
      <w:pPr>
        <w:pStyle w:val="a4"/>
        <w:shd w:val="clear" w:color="auto" w:fill="FFFFFF"/>
        <w:ind w:left="0" w:firstLine="709"/>
        <w:rPr>
          <w:sz w:val="24"/>
          <w:szCs w:val="24"/>
          <w:lang w:val="uk-UA"/>
        </w:rPr>
      </w:pPr>
      <w:r w:rsidRPr="006238CD">
        <w:rPr>
          <w:sz w:val="24"/>
          <w:szCs w:val="24"/>
          <w:lang w:val="uk-UA"/>
        </w:rPr>
        <w:t>Курсова робота виконується здобувачем вищої освіти самостійно під керівництвом науково-педагогічного працівника на основі знань та умінь, набутих із конкретної та/або суміжних дисциплін. Вибір теми курсової роботи здійснюється студентом з переліку орієнтовних тем, запропонованих керівником у межах навчальної дисципліни. Серед тем, що пропонуються:</w:t>
      </w:r>
    </w:p>
    <w:p w:rsidR="00EF431D" w:rsidRPr="006238CD" w:rsidRDefault="00EF431D" w:rsidP="006238CD">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 xml:space="preserve">Рекламні кампанії бренду </w:t>
      </w:r>
      <w:r w:rsidRPr="006238CD">
        <w:rPr>
          <w:color w:val="001D35"/>
          <w:sz w:val="24"/>
          <w:szCs w:val="24"/>
          <w:shd w:val="clear" w:color="auto" w:fill="FFFFFF"/>
        </w:rPr>
        <w:t>VOVK</w:t>
      </w:r>
      <w:r w:rsidRPr="006238CD">
        <w:rPr>
          <w:sz w:val="24"/>
          <w:szCs w:val="24"/>
          <w:lang w:val="uk-UA"/>
        </w:rPr>
        <w:t xml:space="preserve"> в соціальних мережах в період повномасштабного вторгнення</w:t>
      </w:r>
    </w:p>
    <w:p w:rsidR="00EF431D" w:rsidRPr="006238CD" w:rsidRDefault="00EF431D" w:rsidP="006238CD">
      <w:pPr>
        <w:pStyle w:val="a4"/>
        <w:numPr>
          <w:ilvl w:val="0"/>
          <w:numId w:val="3"/>
        </w:numPr>
        <w:shd w:val="clear" w:color="auto" w:fill="FFFFFF"/>
        <w:tabs>
          <w:tab w:val="left" w:pos="851"/>
          <w:tab w:val="left" w:pos="1134"/>
        </w:tabs>
        <w:ind w:left="0" w:firstLine="709"/>
        <w:rPr>
          <w:color w:val="000000"/>
          <w:sz w:val="24"/>
          <w:szCs w:val="24"/>
          <w:lang w:val="ru-RU"/>
        </w:rPr>
      </w:pPr>
      <w:proofErr w:type="spellStart"/>
      <w:r w:rsidRPr="006238CD">
        <w:rPr>
          <w:color w:val="000000"/>
          <w:sz w:val="24"/>
          <w:szCs w:val="24"/>
          <w:lang w:val="ru-RU"/>
        </w:rPr>
        <w:lastRenderedPageBreak/>
        <w:t>Промоційні</w:t>
      </w:r>
      <w:proofErr w:type="spellEnd"/>
      <w:r w:rsidRPr="006238CD">
        <w:rPr>
          <w:color w:val="000000"/>
          <w:sz w:val="24"/>
          <w:szCs w:val="24"/>
          <w:lang w:val="ru-RU"/>
        </w:rPr>
        <w:t xml:space="preserve"> заходи </w:t>
      </w:r>
      <w:proofErr w:type="spellStart"/>
      <w:r w:rsidRPr="006238CD">
        <w:rPr>
          <w:color w:val="000000"/>
          <w:sz w:val="24"/>
          <w:szCs w:val="24"/>
          <w:lang w:val="ru-RU"/>
        </w:rPr>
        <w:t>книгарні</w:t>
      </w:r>
      <w:proofErr w:type="spellEnd"/>
      <w:r w:rsidRPr="006238CD">
        <w:rPr>
          <w:color w:val="000000"/>
          <w:sz w:val="24"/>
          <w:szCs w:val="24"/>
          <w:lang w:val="ru-RU"/>
        </w:rPr>
        <w:t xml:space="preserve"> «Є </w:t>
      </w:r>
      <w:proofErr w:type="spellStart"/>
      <w:r w:rsidRPr="006238CD">
        <w:rPr>
          <w:color w:val="000000"/>
          <w:sz w:val="24"/>
          <w:szCs w:val="24"/>
          <w:lang w:val="ru-RU"/>
        </w:rPr>
        <w:t>Книгарня</w:t>
      </w:r>
      <w:proofErr w:type="spellEnd"/>
      <w:r w:rsidRPr="006238CD">
        <w:rPr>
          <w:color w:val="000000"/>
          <w:sz w:val="24"/>
          <w:szCs w:val="24"/>
          <w:lang w:val="ru-RU"/>
        </w:rPr>
        <w:t xml:space="preserve">» в онлайн та офлайн </w:t>
      </w:r>
      <w:proofErr w:type="spellStart"/>
      <w:r w:rsidRPr="006238CD">
        <w:rPr>
          <w:color w:val="000000"/>
          <w:sz w:val="24"/>
          <w:szCs w:val="24"/>
          <w:lang w:val="ru-RU"/>
        </w:rPr>
        <w:t>форматі</w:t>
      </w:r>
      <w:proofErr w:type="spellEnd"/>
    </w:p>
    <w:p w:rsidR="00EF431D" w:rsidRPr="006238CD" w:rsidRDefault="00EF431D" w:rsidP="006238CD">
      <w:pPr>
        <w:pStyle w:val="a4"/>
        <w:numPr>
          <w:ilvl w:val="0"/>
          <w:numId w:val="3"/>
        </w:numPr>
        <w:shd w:val="clear" w:color="auto" w:fill="FFFFFF"/>
        <w:tabs>
          <w:tab w:val="left" w:pos="851"/>
          <w:tab w:val="left" w:pos="1134"/>
        </w:tabs>
        <w:ind w:left="0" w:firstLine="709"/>
        <w:rPr>
          <w:color w:val="0C0C0C"/>
          <w:sz w:val="24"/>
          <w:szCs w:val="24"/>
          <w:shd w:val="clear" w:color="auto" w:fill="FFFFFF"/>
          <w:lang w:val="uk-UA"/>
        </w:rPr>
      </w:pPr>
      <w:r w:rsidRPr="006238CD">
        <w:rPr>
          <w:sz w:val="24"/>
          <w:szCs w:val="24"/>
          <w:lang w:val="uk-UA"/>
        </w:rPr>
        <w:t xml:space="preserve">Рекламні кампанії бренду </w:t>
      </w:r>
      <w:proofErr w:type="spellStart"/>
      <w:r w:rsidRPr="006238CD">
        <w:rPr>
          <w:color w:val="0C0C0C"/>
          <w:sz w:val="24"/>
          <w:szCs w:val="24"/>
          <w:shd w:val="clear" w:color="auto" w:fill="FFFFFF"/>
        </w:rPr>
        <w:t>Uklon</w:t>
      </w:r>
      <w:proofErr w:type="spellEnd"/>
      <w:r w:rsidRPr="006238CD">
        <w:rPr>
          <w:color w:val="0C0C0C"/>
          <w:sz w:val="24"/>
          <w:szCs w:val="24"/>
          <w:shd w:val="clear" w:color="auto" w:fill="FFFFFF"/>
          <w:lang w:val="uk-UA"/>
        </w:rPr>
        <w:t xml:space="preserve"> у довоєнний період та під час повномасштабного вторгнення: порівняльний аналіз</w:t>
      </w:r>
    </w:p>
    <w:p w:rsidR="00EF431D" w:rsidRPr="006238CD" w:rsidRDefault="00EF431D" w:rsidP="006238CD">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Традиційні та новітні форми рекламних заходів бренду «Нова Пошта»</w:t>
      </w:r>
    </w:p>
    <w:p w:rsidR="00EF431D" w:rsidRPr="006238CD" w:rsidRDefault="00EF431D" w:rsidP="006238CD">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 xml:space="preserve">Рекламна діяльність </w:t>
      </w:r>
      <w:proofErr w:type="spellStart"/>
      <w:r w:rsidRPr="006238CD">
        <w:rPr>
          <w:sz w:val="24"/>
          <w:szCs w:val="24"/>
          <w:lang w:val="uk-UA"/>
        </w:rPr>
        <w:t>івент-агенств</w:t>
      </w:r>
      <w:proofErr w:type="spellEnd"/>
      <w:r w:rsidRPr="006238CD">
        <w:rPr>
          <w:sz w:val="24"/>
          <w:szCs w:val="24"/>
          <w:lang w:val="uk-UA"/>
        </w:rPr>
        <w:t xml:space="preserve"> під час повномасштабного вторгнення (на базі аналізу діяльності </w:t>
      </w:r>
      <w:proofErr w:type="spellStart"/>
      <w:r w:rsidRPr="006238CD">
        <w:rPr>
          <w:sz w:val="24"/>
          <w:szCs w:val="24"/>
          <w:lang w:val="uk-UA"/>
        </w:rPr>
        <w:t>Карабас</w:t>
      </w:r>
      <w:proofErr w:type="spellEnd"/>
      <w:r w:rsidRPr="006238CD">
        <w:rPr>
          <w:sz w:val="24"/>
          <w:szCs w:val="24"/>
          <w:lang w:val="uk-UA"/>
        </w:rPr>
        <w:t>/Мусін)</w:t>
      </w:r>
    </w:p>
    <w:p w:rsidR="00EF431D" w:rsidRPr="003360B4" w:rsidRDefault="00EF431D" w:rsidP="006238CD">
      <w:pPr>
        <w:pStyle w:val="a4"/>
        <w:numPr>
          <w:ilvl w:val="0"/>
          <w:numId w:val="3"/>
        </w:numPr>
        <w:shd w:val="clear" w:color="auto" w:fill="FFFFFF"/>
        <w:tabs>
          <w:tab w:val="left" w:pos="851"/>
          <w:tab w:val="left" w:pos="1134"/>
        </w:tabs>
        <w:ind w:left="0" w:firstLine="709"/>
        <w:rPr>
          <w:sz w:val="24"/>
          <w:szCs w:val="24"/>
          <w:lang w:val="ru-RU"/>
        </w:rPr>
      </w:pPr>
      <w:r w:rsidRPr="006238CD">
        <w:rPr>
          <w:sz w:val="24"/>
          <w:szCs w:val="24"/>
          <w:lang w:val="uk-UA"/>
        </w:rPr>
        <w:t>Розробка рекламної кампанії для бре</w:t>
      </w:r>
      <w:r w:rsidR="006238CD" w:rsidRPr="006238CD">
        <w:rPr>
          <w:sz w:val="24"/>
          <w:szCs w:val="24"/>
          <w:lang w:val="uk-UA"/>
        </w:rPr>
        <w:t xml:space="preserve">нду </w:t>
      </w:r>
      <w:proofErr w:type="spellStart"/>
      <w:r w:rsidR="006238CD" w:rsidRPr="006238CD">
        <w:rPr>
          <w:sz w:val="24"/>
          <w:szCs w:val="24"/>
        </w:rPr>
        <w:t>Merezhka</w:t>
      </w:r>
      <w:proofErr w:type="spellEnd"/>
    </w:p>
    <w:p w:rsidR="006238CD" w:rsidRPr="00DB4A3F" w:rsidRDefault="006238CD" w:rsidP="006238CD">
      <w:pPr>
        <w:pStyle w:val="a4"/>
        <w:numPr>
          <w:ilvl w:val="0"/>
          <w:numId w:val="3"/>
        </w:numPr>
        <w:shd w:val="clear" w:color="auto" w:fill="FFFFFF"/>
        <w:tabs>
          <w:tab w:val="left" w:pos="851"/>
          <w:tab w:val="left" w:pos="1134"/>
        </w:tabs>
        <w:ind w:left="0" w:firstLine="709"/>
        <w:rPr>
          <w:sz w:val="24"/>
          <w:szCs w:val="24"/>
          <w:lang w:val="ru-RU"/>
        </w:rPr>
      </w:pPr>
      <w:proofErr w:type="spellStart"/>
      <w:r w:rsidRPr="006238CD">
        <w:rPr>
          <w:color w:val="000000"/>
          <w:sz w:val="24"/>
          <w:szCs w:val="24"/>
          <w:lang w:val="ru-RU"/>
        </w:rPr>
        <w:t>Рекламні</w:t>
      </w:r>
      <w:proofErr w:type="spellEnd"/>
      <w:r w:rsidRPr="006238CD">
        <w:rPr>
          <w:color w:val="000000"/>
          <w:sz w:val="24"/>
          <w:szCs w:val="24"/>
          <w:lang w:val="ru-RU"/>
        </w:rPr>
        <w:t xml:space="preserve"> заходи </w:t>
      </w:r>
      <w:proofErr w:type="spellStart"/>
      <w:r w:rsidRPr="006238CD">
        <w:rPr>
          <w:color w:val="000000"/>
          <w:sz w:val="24"/>
          <w:szCs w:val="24"/>
          <w:lang w:val="ru-RU"/>
        </w:rPr>
        <w:t>книгарні</w:t>
      </w:r>
      <w:proofErr w:type="spellEnd"/>
      <w:r w:rsidRPr="006238CD">
        <w:rPr>
          <w:color w:val="000000"/>
          <w:sz w:val="24"/>
          <w:szCs w:val="24"/>
          <w:lang w:val="ru-RU"/>
        </w:rPr>
        <w:t xml:space="preserve"> «КСД» </w:t>
      </w:r>
      <w:r w:rsidR="00DB4A3F">
        <w:rPr>
          <w:color w:val="000000"/>
          <w:sz w:val="24"/>
          <w:szCs w:val="24"/>
          <w:lang w:val="uk-UA"/>
        </w:rPr>
        <w:t>в</w:t>
      </w:r>
      <w:r w:rsidRPr="006238CD">
        <w:rPr>
          <w:color w:val="000000"/>
          <w:sz w:val="24"/>
          <w:szCs w:val="24"/>
          <w:lang w:val="ru-RU"/>
        </w:rPr>
        <w:t xml:space="preserve"> онлайн </w:t>
      </w:r>
      <w:proofErr w:type="spellStart"/>
      <w:r w:rsidRPr="006238CD">
        <w:rPr>
          <w:color w:val="000000"/>
          <w:sz w:val="24"/>
          <w:szCs w:val="24"/>
          <w:lang w:val="ru-RU"/>
        </w:rPr>
        <w:t>формат</w:t>
      </w:r>
      <w:r w:rsidR="00DB4A3F">
        <w:rPr>
          <w:color w:val="000000"/>
          <w:sz w:val="24"/>
          <w:szCs w:val="24"/>
          <w:lang w:val="ru-RU"/>
        </w:rPr>
        <w:t>і</w:t>
      </w:r>
      <w:proofErr w:type="spellEnd"/>
    </w:p>
    <w:p w:rsidR="00DB4A3F" w:rsidRPr="006238CD" w:rsidRDefault="00DB4A3F" w:rsidP="00DB4A3F">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 xml:space="preserve">Рекламні кампанії бренду </w:t>
      </w:r>
      <w:proofErr w:type="spellStart"/>
      <w:r>
        <w:rPr>
          <w:color w:val="001D35"/>
          <w:sz w:val="24"/>
          <w:szCs w:val="24"/>
          <w:shd w:val="clear" w:color="auto" w:fill="FFFFFF"/>
        </w:rPr>
        <w:t>Bazhane</w:t>
      </w:r>
      <w:proofErr w:type="spellEnd"/>
      <w:r w:rsidRPr="006238CD">
        <w:rPr>
          <w:sz w:val="24"/>
          <w:szCs w:val="24"/>
          <w:lang w:val="uk-UA"/>
        </w:rPr>
        <w:t xml:space="preserve"> в соціальних мережах в період повномасштабного вторгнення</w:t>
      </w:r>
    </w:p>
    <w:p w:rsidR="00DB4A3F" w:rsidRPr="006238CD" w:rsidRDefault="00DB4A3F" w:rsidP="00DB4A3F">
      <w:pPr>
        <w:pStyle w:val="a4"/>
        <w:numPr>
          <w:ilvl w:val="0"/>
          <w:numId w:val="3"/>
        </w:numPr>
        <w:shd w:val="clear" w:color="auto" w:fill="FFFFFF"/>
        <w:tabs>
          <w:tab w:val="left" w:pos="851"/>
          <w:tab w:val="left" w:pos="1134"/>
        </w:tabs>
        <w:ind w:left="0" w:firstLine="709"/>
        <w:rPr>
          <w:color w:val="000000"/>
          <w:sz w:val="24"/>
          <w:szCs w:val="24"/>
          <w:lang w:val="ru-RU"/>
        </w:rPr>
      </w:pPr>
      <w:proofErr w:type="spellStart"/>
      <w:r w:rsidRPr="006238CD">
        <w:rPr>
          <w:color w:val="000000"/>
          <w:sz w:val="24"/>
          <w:szCs w:val="24"/>
          <w:lang w:val="ru-RU"/>
        </w:rPr>
        <w:t>Промоційні</w:t>
      </w:r>
      <w:proofErr w:type="spellEnd"/>
      <w:r w:rsidRPr="006238CD">
        <w:rPr>
          <w:color w:val="000000"/>
          <w:sz w:val="24"/>
          <w:szCs w:val="24"/>
          <w:lang w:val="ru-RU"/>
        </w:rPr>
        <w:t xml:space="preserve"> заходи </w:t>
      </w:r>
      <w:r>
        <w:rPr>
          <w:color w:val="000000"/>
          <w:sz w:val="24"/>
          <w:szCs w:val="24"/>
          <w:lang w:val="uk-UA"/>
        </w:rPr>
        <w:t>видавництва</w:t>
      </w:r>
      <w:r w:rsidRPr="006238CD">
        <w:rPr>
          <w:color w:val="000000"/>
          <w:sz w:val="24"/>
          <w:szCs w:val="24"/>
          <w:lang w:val="ru-RU"/>
        </w:rPr>
        <w:t xml:space="preserve"> «</w:t>
      </w:r>
      <w:r>
        <w:rPr>
          <w:color w:val="000000"/>
          <w:sz w:val="24"/>
          <w:szCs w:val="24"/>
        </w:rPr>
        <w:t>Vivat</w:t>
      </w:r>
      <w:r w:rsidRPr="006238CD">
        <w:rPr>
          <w:color w:val="000000"/>
          <w:sz w:val="24"/>
          <w:szCs w:val="24"/>
          <w:lang w:val="ru-RU"/>
        </w:rPr>
        <w:t xml:space="preserve">» в онлайн та офлайн </w:t>
      </w:r>
      <w:proofErr w:type="spellStart"/>
      <w:r w:rsidRPr="006238CD">
        <w:rPr>
          <w:color w:val="000000"/>
          <w:sz w:val="24"/>
          <w:szCs w:val="24"/>
          <w:lang w:val="ru-RU"/>
        </w:rPr>
        <w:t>форматі</w:t>
      </w:r>
      <w:proofErr w:type="spellEnd"/>
    </w:p>
    <w:p w:rsidR="00DB4A3F" w:rsidRPr="006238CD" w:rsidRDefault="00DB4A3F" w:rsidP="00DB4A3F">
      <w:pPr>
        <w:pStyle w:val="a4"/>
        <w:numPr>
          <w:ilvl w:val="0"/>
          <w:numId w:val="3"/>
        </w:numPr>
        <w:shd w:val="clear" w:color="auto" w:fill="FFFFFF"/>
        <w:tabs>
          <w:tab w:val="left" w:pos="851"/>
          <w:tab w:val="left" w:pos="1134"/>
        </w:tabs>
        <w:ind w:left="0" w:firstLine="709"/>
        <w:rPr>
          <w:color w:val="0C0C0C"/>
          <w:sz w:val="24"/>
          <w:szCs w:val="24"/>
          <w:shd w:val="clear" w:color="auto" w:fill="FFFFFF"/>
          <w:lang w:val="uk-UA"/>
        </w:rPr>
      </w:pPr>
      <w:r w:rsidRPr="006238CD">
        <w:rPr>
          <w:sz w:val="24"/>
          <w:szCs w:val="24"/>
          <w:lang w:val="uk-UA"/>
        </w:rPr>
        <w:t>Рекламн</w:t>
      </w:r>
      <w:r>
        <w:rPr>
          <w:sz w:val="24"/>
          <w:szCs w:val="24"/>
          <w:lang w:val="uk-UA"/>
        </w:rPr>
        <w:t xml:space="preserve">а діяльність онлайн-банкінгу </w:t>
      </w:r>
      <w:proofErr w:type="spellStart"/>
      <w:r>
        <w:rPr>
          <w:sz w:val="24"/>
          <w:szCs w:val="24"/>
        </w:rPr>
        <w:t>Monobank</w:t>
      </w:r>
      <w:proofErr w:type="spellEnd"/>
      <w:r w:rsidRPr="006238CD">
        <w:rPr>
          <w:color w:val="0C0C0C"/>
          <w:sz w:val="24"/>
          <w:szCs w:val="24"/>
          <w:shd w:val="clear" w:color="auto" w:fill="FFFFFF"/>
          <w:lang w:val="uk-UA"/>
        </w:rPr>
        <w:t xml:space="preserve"> у довоєнний період та під час повномасштабного вторгнення: порівняльний аналіз</w:t>
      </w:r>
    </w:p>
    <w:p w:rsidR="00DB4A3F" w:rsidRPr="006238CD" w:rsidRDefault="00DB4A3F" w:rsidP="00DB4A3F">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Традиційні та новітні форми рекламних заходів бренду «</w:t>
      </w:r>
      <w:r>
        <w:rPr>
          <w:sz w:val="24"/>
          <w:szCs w:val="24"/>
          <w:lang w:val="uk-UA"/>
        </w:rPr>
        <w:t>Укрпошта</w:t>
      </w:r>
      <w:r w:rsidRPr="006238CD">
        <w:rPr>
          <w:sz w:val="24"/>
          <w:szCs w:val="24"/>
          <w:lang w:val="uk-UA"/>
        </w:rPr>
        <w:t>»</w:t>
      </w:r>
    </w:p>
    <w:p w:rsidR="00DB4A3F" w:rsidRPr="006238CD" w:rsidRDefault="00DB4A3F" w:rsidP="00DB4A3F">
      <w:pPr>
        <w:pStyle w:val="a4"/>
        <w:numPr>
          <w:ilvl w:val="0"/>
          <w:numId w:val="3"/>
        </w:numPr>
        <w:shd w:val="clear" w:color="auto" w:fill="FFFFFF"/>
        <w:tabs>
          <w:tab w:val="left" w:pos="851"/>
          <w:tab w:val="left" w:pos="1134"/>
        </w:tabs>
        <w:ind w:left="0" w:firstLine="709"/>
        <w:rPr>
          <w:sz w:val="24"/>
          <w:szCs w:val="24"/>
          <w:lang w:val="uk-UA"/>
        </w:rPr>
      </w:pPr>
      <w:r w:rsidRPr="006238CD">
        <w:rPr>
          <w:sz w:val="24"/>
          <w:szCs w:val="24"/>
          <w:lang w:val="uk-UA"/>
        </w:rPr>
        <w:t xml:space="preserve">Рекламна діяльність </w:t>
      </w:r>
      <w:r>
        <w:rPr>
          <w:sz w:val="24"/>
          <w:szCs w:val="24"/>
          <w:lang w:val="uk-UA"/>
        </w:rPr>
        <w:t>Запорізького театру молоді в онлайн середовищі</w:t>
      </w:r>
    </w:p>
    <w:p w:rsidR="00DB4A3F" w:rsidRPr="003360B4" w:rsidRDefault="00DB4A3F" w:rsidP="00DB4A3F">
      <w:pPr>
        <w:pStyle w:val="a4"/>
        <w:numPr>
          <w:ilvl w:val="0"/>
          <w:numId w:val="3"/>
        </w:numPr>
        <w:shd w:val="clear" w:color="auto" w:fill="FFFFFF"/>
        <w:tabs>
          <w:tab w:val="left" w:pos="851"/>
          <w:tab w:val="left" w:pos="1134"/>
        </w:tabs>
        <w:ind w:left="0" w:firstLine="709"/>
        <w:rPr>
          <w:sz w:val="24"/>
          <w:szCs w:val="24"/>
          <w:lang w:val="ru-RU"/>
        </w:rPr>
      </w:pPr>
      <w:r w:rsidRPr="006238CD">
        <w:rPr>
          <w:sz w:val="24"/>
          <w:szCs w:val="24"/>
          <w:lang w:val="uk-UA"/>
        </w:rPr>
        <w:t xml:space="preserve">Розробка рекламної кампанії для бренду </w:t>
      </w:r>
      <w:r>
        <w:rPr>
          <w:sz w:val="24"/>
          <w:szCs w:val="24"/>
        </w:rPr>
        <w:t>Orner</w:t>
      </w:r>
    </w:p>
    <w:p w:rsidR="00DB4A3F" w:rsidRPr="006238CD" w:rsidRDefault="00DB4A3F" w:rsidP="00DB4A3F">
      <w:pPr>
        <w:pStyle w:val="a4"/>
        <w:numPr>
          <w:ilvl w:val="0"/>
          <w:numId w:val="3"/>
        </w:numPr>
        <w:shd w:val="clear" w:color="auto" w:fill="FFFFFF"/>
        <w:tabs>
          <w:tab w:val="left" w:pos="851"/>
          <w:tab w:val="left" w:pos="1134"/>
        </w:tabs>
        <w:ind w:left="0" w:firstLine="709"/>
        <w:rPr>
          <w:sz w:val="24"/>
          <w:szCs w:val="24"/>
          <w:lang w:val="ru-RU"/>
        </w:rPr>
      </w:pPr>
      <w:proofErr w:type="spellStart"/>
      <w:r w:rsidRPr="006238CD">
        <w:rPr>
          <w:color w:val="000000"/>
          <w:sz w:val="24"/>
          <w:szCs w:val="24"/>
          <w:lang w:val="ru-RU"/>
        </w:rPr>
        <w:t>Рекламні</w:t>
      </w:r>
      <w:proofErr w:type="spellEnd"/>
      <w:r w:rsidRPr="006238CD">
        <w:rPr>
          <w:color w:val="000000"/>
          <w:sz w:val="24"/>
          <w:szCs w:val="24"/>
          <w:lang w:val="ru-RU"/>
        </w:rPr>
        <w:t xml:space="preserve"> заходи </w:t>
      </w:r>
      <w:proofErr w:type="spellStart"/>
      <w:r w:rsidRPr="006238CD">
        <w:rPr>
          <w:color w:val="000000"/>
          <w:sz w:val="24"/>
          <w:szCs w:val="24"/>
          <w:lang w:val="ru-RU"/>
        </w:rPr>
        <w:t>книгарні</w:t>
      </w:r>
      <w:proofErr w:type="spellEnd"/>
      <w:r w:rsidRPr="006238CD">
        <w:rPr>
          <w:color w:val="000000"/>
          <w:sz w:val="24"/>
          <w:szCs w:val="24"/>
          <w:lang w:val="ru-RU"/>
        </w:rPr>
        <w:t xml:space="preserve"> «КСД» в о</w:t>
      </w:r>
      <w:r>
        <w:rPr>
          <w:color w:val="000000"/>
          <w:sz w:val="24"/>
          <w:szCs w:val="24"/>
          <w:lang w:val="ru-RU"/>
        </w:rPr>
        <w:t>ф</w:t>
      </w:r>
      <w:r w:rsidRPr="006238CD">
        <w:rPr>
          <w:color w:val="000000"/>
          <w:sz w:val="24"/>
          <w:szCs w:val="24"/>
          <w:lang w:val="ru-RU"/>
        </w:rPr>
        <w:t xml:space="preserve">лайн </w:t>
      </w:r>
      <w:proofErr w:type="spellStart"/>
      <w:r w:rsidRPr="006238CD">
        <w:rPr>
          <w:color w:val="000000"/>
          <w:sz w:val="24"/>
          <w:szCs w:val="24"/>
          <w:lang w:val="ru-RU"/>
        </w:rPr>
        <w:t>формат</w:t>
      </w:r>
      <w:r>
        <w:rPr>
          <w:color w:val="000000"/>
          <w:sz w:val="24"/>
          <w:szCs w:val="24"/>
          <w:lang w:val="ru-RU"/>
        </w:rPr>
        <w:t>і</w:t>
      </w:r>
      <w:proofErr w:type="spellEnd"/>
    </w:p>
    <w:p w:rsidR="00DB4A3F" w:rsidRDefault="00DB4A3F" w:rsidP="006238CD">
      <w:pPr>
        <w:pStyle w:val="a4"/>
        <w:numPr>
          <w:ilvl w:val="0"/>
          <w:numId w:val="3"/>
        </w:numPr>
        <w:shd w:val="clear" w:color="auto" w:fill="FFFFFF"/>
        <w:tabs>
          <w:tab w:val="left" w:pos="851"/>
          <w:tab w:val="left" w:pos="1134"/>
        </w:tabs>
        <w:ind w:left="0" w:firstLine="709"/>
        <w:rPr>
          <w:sz w:val="24"/>
          <w:szCs w:val="24"/>
          <w:lang w:val="ru-RU"/>
        </w:rPr>
      </w:pPr>
      <w:proofErr w:type="spellStart"/>
      <w:r>
        <w:rPr>
          <w:sz w:val="24"/>
          <w:szCs w:val="24"/>
          <w:lang w:val="ru-RU"/>
        </w:rPr>
        <w:t>Соціальна</w:t>
      </w:r>
      <w:proofErr w:type="spellEnd"/>
      <w:r>
        <w:rPr>
          <w:sz w:val="24"/>
          <w:szCs w:val="24"/>
          <w:lang w:val="ru-RU"/>
        </w:rPr>
        <w:t xml:space="preserve"> </w:t>
      </w:r>
      <w:proofErr w:type="spellStart"/>
      <w:r>
        <w:rPr>
          <w:sz w:val="24"/>
          <w:szCs w:val="24"/>
          <w:lang w:val="ru-RU"/>
        </w:rPr>
        <w:t>відповідальність</w:t>
      </w:r>
      <w:proofErr w:type="spellEnd"/>
      <w:r>
        <w:rPr>
          <w:sz w:val="24"/>
          <w:szCs w:val="24"/>
          <w:lang w:val="ru-RU"/>
        </w:rPr>
        <w:t xml:space="preserve"> в </w:t>
      </w:r>
      <w:proofErr w:type="spellStart"/>
      <w:r>
        <w:rPr>
          <w:sz w:val="24"/>
          <w:szCs w:val="24"/>
          <w:lang w:val="ru-RU"/>
        </w:rPr>
        <w:t>рекламних</w:t>
      </w:r>
      <w:proofErr w:type="spellEnd"/>
      <w:r>
        <w:rPr>
          <w:sz w:val="24"/>
          <w:szCs w:val="24"/>
          <w:lang w:val="ru-RU"/>
        </w:rPr>
        <w:t xml:space="preserve"> </w:t>
      </w:r>
      <w:proofErr w:type="spellStart"/>
      <w:r>
        <w:rPr>
          <w:sz w:val="24"/>
          <w:szCs w:val="24"/>
          <w:lang w:val="ru-RU"/>
        </w:rPr>
        <w:t>кампаніях</w:t>
      </w:r>
      <w:proofErr w:type="spellEnd"/>
      <w:r>
        <w:rPr>
          <w:sz w:val="24"/>
          <w:szCs w:val="24"/>
          <w:lang w:val="ru-RU"/>
        </w:rPr>
        <w:t xml:space="preserve"> </w:t>
      </w:r>
      <w:proofErr w:type="spellStart"/>
      <w:r>
        <w:rPr>
          <w:sz w:val="24"/>
          <w:szCs w:val="24"/>
          <w:lang w:val="ru-RU"/>
        </w:rPr>
        <w:t>українських</w:t>
      </w:r>
      <w:proofErr w:type="spellEnd"/>
      <w:r>
        <w:rPr>
          <w:sz w:val="24"/>
          <w:szCs w:val="24"/>
          <w:lang w:val="ru-RU"/>
        </w:rPr>
        <w:t xml:space="preserve"> </w:t>
      </w:r>
      <w:proofErr w:type="spellStart"/>
      <w:r>
        <w:rPr>
          <w:sz w:val="24"/>
          <w:szCs w:val="24"/>
          <w:lang w:val="ru-RU"/>
        </w:rPr>
        <w:t>брендів</w:t>
      </w:r>
      <w:proofErr w:type="spellEnd"/>
      <w:r>
        <w:rPr>
          <w:sz w:val="24"/>
          <w:szCs w:val="24"/>
          <w:lang w:val="ru-RU"/>
        </w:rPr>
        <w:t xml:space="preserve"> </w:t>
      </w:r>
      <w:proofErr w:type="spellStart"/>
      <w:r>
        <w:rPr>
          <w:sz w:val="24"/>
          <w:szCs w:val="24"/>
          <w:lang w:val="ru-RU"/>
        </w:rPr>
        <w:t>під</w:t>
      </w:r>
      <w:proofErr w:type="spellEnd"/>
      <w:r>
        <w:rPr>
          <w:sz w:val="24"/>
          <w:szCs w:val="24"/>
          <w:lang w:val="ru-RU"/>
        </w:rPr>
        <w:t xml:space="preserve"> час </w:t>
      </w:r>
      <w:proofErr w:type="spellStart"/>
      <w:r>
        <w:rPr>
          <w:sz w:val="24"/>
          <w:szCs w:val="24"/>
          <w:lang w:val="ru-RU"/>
        </w:rPr>
        <w:t>повномасштабного</w:t>
      </w:r>
      <w:proofErr w:type="spellEnd"/>
      <w:r>
        <w:rPr>
          <w:sz w:val="24"/>
          <w:szCs w:val="24"/>
          <w:lang w:val="ru-RU"/>
        </w:rPr>
        <w:t xml:space="preserve"> </w:t>
      </w:r>
      <w:proofErr w:type="spellStart"/>
      <w:r>
        <w:rPr>
          <w:sz w:val="24"/>
          <w:szCs w:val="24"/>
          <w:lang w:val="ru-RU"/>
        </w:rPr>
        <w:t>вторгнення</w:t>
      </w:r>
      <w:proofErr w:type="spellEnd"/>
    </w:p>
    <w:p w:rsidR="00DB4A3F" w:rsidRDefault="004949F6" w:rsidP="006238CD">
      <w:pPr>
        <w:pStyle w:val="a4"/>
        <w:numPr>
          <w:ilvl w:val="0"/>
          <w:numId w:val="3"/>
        </w:numPr>
        <w:shd w:val="clear" w:color="auto" w:fill="FFFFFF"/>
        <w:tabs>
          <w:tab w:val="left" w:pos="851"/>
          <w:tab w:val="left" w:pos="1134"/>
        </w:tabs>
        <w:ind w:left="0" w:firstLine="709"/>
        <w:rPr>
          <w:sz w:val="24"/>
          <w:szCs w:val="24"/>
          <w:lang w:val="ru-RU"/>
        </w:rPr>
      </w:pPr>
      <w:r>
        <w:rPr>
          <w:sz w:val="24"/>
          <w:szCs w:val="24"/>
          <w:lang w:val="ru-RU"/>
        </w:rPr>
        <w:t>ПР-</w:t>
      </w:r>
      <w:proofErr w:type="spellStart"/>
      <w:r>
        <w:rPr>
          <w:sz w:val="24"/>
          <w:szCs w:val="24"/>
          <w:lang w:val="ru-RU"/>
        </w:rPr>
        <w:t>діяльність</w:t>
      </w:r>
      <w:proofErr w:type="spellEnd"/>
      <w:r>
        <w:rPr>
          <w:sz w:val="24"/>
          <w:szCs w:val="24"/>
          <w:lang w:val="ru-RU"/>
        </w:rPr>
        <w:t xml:space="preserve"> </w:t>
      </w:r>
      <w:proofErr w:type="spellStart"/>
      <w:r>
        <w:rPr>
          <w:sz w:val="24"/>
          <w:szCs w:val="24"/>
          <w:lang w:val="ru-RU"/>
        </w:rPr>
        <w:t>некомерційної</w:t>
      </w:r>
      <w:proofErr w:type="spellEnd"/>
      <w:r>
        <w:rPr>
          <w:sz w:val="24"/>
          <w:szCs w:val="24"/>
          <w:lang w:val="ru-RU"/>
        </w:rPr>
        <w:t xml:space="preserve"> </w:t>
      </w:r>
      <w:proofErr w:type="spellStart"/>
      <w:r>
        <w:rPr>
          <w:sz w:val="24"/>
          <w:szCs w:val="24"/>
          <w:lang w:val="ru-RU"/>
        </w:rPr>
        <w:t>організації</w:t>
      </w:r>
      <w:proofErr w:type="spellEnd"/>
      <w:r>
        <w:rPr>
          <w:sz w:val="24"/>
          <w:szCs w:val="24"/>
          <w:lang w:val="ru-RU"/>
        </w:rPr>
        <w:t xml:space="preserve"> БО БФ «Молодь </w:t>
      </w:r>
      <w:proofErr w:type="spellStart"/>
      <w:r>
        <w:rPr>
          <w:sz w:val="24"/>
          <w:szCs w:val="24"/>
          <w:lang w:val="ru-RU"/>
        </w:rPr>
        <w:t>майбутнього</w:t>
      </w:r>
      <w:proofErr w:type="spellEnd"/>
      <w:r>
        <w:rPr>
          <w:sz w:val="24"/>
          <w:szCs w:val="24"/>
          <w:lang w:val="ru-RU"/>
        </w:rPr>
        <w:t>»</w:t>
      </w:r>
    </w:p>
    <w:p w:rsidR="004949F6" w:rsidRDefault="004949F6" w:rsidP="006238CD">
      <w:pPr>
        <w:pStyle w:val="a4"/>
        <w:numPr>
          <w:ilvl w:val="0"/>
          <w:numId w:val="3"/>
        </w:numPr>
        <w:shd w:val="clear" w:color="auto" w:fill="FFFFFF"/>
        <w:tabs>
          <w:tab w:val="left" w:pos="851"/>
          <w:tab w:val="left" w:pos="1134"/>
        </w:tabs>
        <w:ind w:left="0" w:firstLine="709"/>
        <w:rPr>
          <w:sz w:val="24"/>
          <w:szCs w:val="24"/>
          <w:lang w:val="ru-RU"/>
        </w:rPr>
      </w:pPr>
      <w:proofErr w:type="spellStart"/>
      <w:r>
        <w:rPr>
          <w:sz w:val="24"/>
          <w:szCs w:val="24"/>
          <w:lang w:val="ru-RU"/>
        </w:rPr>
        <w:t>Імідж</w:t>
      </w:r>
      <w:proofErr w:type="spellEnd"/>
      <w:r>
        <w:rPr>
          <w:sz w:val="24"/>
          <w:szCs w:val="24"/>
          <w:lang w:val="ru-RU"/>
        </w:rPr>
        <w:t xml:space="preserve"> </w:t>
      </w:r>
      <w:proofErr w:type="spellStart"/>
      <w:r>
        <w:rPr>
          <w:sz w:val="24"/>
          <w:szCs w:val="24"/>
          <w:lang w:val="ru-RU"/>
        </w:rPr>
        <w:t>сучасного</w:t>
      </w:r>
      <w:proofErr w:type="spellEnd"/>
      <w:r>
        <w:rPr>
          <w:sz w:val="24"/>
          <w:szCs w:val="24"/>
          <w:lang w:val="ru-RU"/>
        </w:rPr>
        <w:t xml:space="preserve"> </w:t>
      </w:r>
      <w:proofErr w:type="spellStart"/>
      <w:r>
        <w:rPr>
          <w:sz w:val="24"/>
          <w:szCs w:val="24"/>
          <w:lang w:val="ru-RU"/>
        </w:rPr>
        <w:t>політика</w:t>
      </w:r>
      <w:proofErr w:type="spellEnd"/>
      <w:r>
        <w:rPr>
          <w:sz w:val="24"/>
          <w:szCs w:val="24"/>
          <w:lang w:val="ru-RU"/>
        </w:rPr>
        <w:t xml:space="preserve"> на </w:t>
      </w:r>
      <w:proofErr w:type="spellStart"/>
      <w:r>
        <w:rPr>
          <w:sz w:val="24"/>
          <w:szCs w:val="24"/>
          <w:lang w:val="ru-RU"/>
        </w:rPr>
        <w:t>прикладі</w:t>
      </w:r>
      <w:proofErr w:type="spellEnd"/>
      <w:r>
        <w:rPr>
          <w:sz w:val="24"/>
          <w:szCs w:val="24"/>
          <w:lang w:val="ru-RU"/>
        </w:rPr>
        <w:t xml:space="preserve"> </w:t>
      </w:r>
      <w:proofErr w:type="spellStart"/>
      <w:r>
        <w:rPr>
          <w:sz w:val="24"/>
          <w:szCs w:val="24"/>
          <w:lang w:val="ru-RU"/>
        </w:rPr>
        <w:t>представника</w:t>
      </w:r>
      <w:proofErr w:type="spellEnd"/>
      <w:r>
        <w:rPr>
          <w:sz w:val="24"/>
          <w:szCs w:val="24"/>
          <w:lang w:val="ru-RU"/>
        </w:rPr>
        <w:t xml:space="preserve"> органу </w:t>
      </w:r>
      <w:proofErr w:type="spellStart"/>
      <w:r>
        <w:rPr>
          <w:sz w:val="24"/>
          <w:szCs w:val="24"/>
          <w:lang w:val="ru-RU"/>
        </w:rPr>
        <w:t>виконавчої</w:t>
      </w:r>
      <w:proofErr w:type="spellEnd"/>
      <w:r>
        <w:rPr>
          <w:sz w:val="24"/>
          <w:szCs w:val="24"/>
          <w:lang w:val="ru-RU"/>
        </w:rPr>
        <w:t xml:space="preserve"> </w:t>
      </w:r>
      <w:proofErr w:type="spellStart"/>
      <w:r>
        <w:rPr>
          <w:sz w:val="24"/>
          <w:szCs w:val="24"/>
          <w:lang w:val="ru-RU"/>
        </w:rPr>
        <w:t>влади</w:t>
      </w:r>
      <w:proofErr w:type="spellEnd"/>
      <w:r>
        <w:rPr>
          <w:sz w:val="24"/>
          <w:szCs w:val="24"/>
          <w:lang w:val="ru-RU"/>
        </w:rPr>
        <w:t xml:space="preserve"> </w:t>
      </w:r>
      <w:proofErr w:type="spellStart"/>
      <w:r>
        <w:rPr>
          <w:sz w:val="24"/>
          <w:szCs w:val="24"/>
          <w:lang w:val="ru-RU"/>
        </w:rPr>
        <w:t>міста</w:t>
      </w:r>
      <w:proofErr w:type="spellEnd"/>
      <w:r>
        <w:rPr>
          <w:sz w:val="24"/>
          <w:szCs w:val="24"/>
          <w:lang w:val="ru-RU"/>
        </w:rPr>
        <w:t xml:space="preserve"> </w:t>
      </w:r>
      <w:proofErr w:type="spellStart"/>
      <w:r>
        <w:rPr>
          <w:sz w:val="24"/>
          <w:szCs w:val="24"/>
          <w:lang w:val="ru-RU"/>
        </w:rPr>
        <w:t>Запоріжжя</w:t>
      </w:r>
      <w:proofErr w:type="spellEnd"/>
    </w:p>
    <w:p w:rsidR="004949F6" w:rsidRPr="003360B4" w:rsidRDefault="004949F6" w:rsidP="004949F6">
      <w:pPr>
        <w:pStyle w:val="a4"/>
        <w:numPr>
          <w:ilvl w:val="0"/>
          <w:numId w:val="3"/>
        </w:numPr>
        <w:shd w:val="clear" w:color="auto" w:fill="FFFFFF"/>
        <w:tabs>
          <w:tab w:val="left" w:pos="851"/>
          <w:tab w:val="left" w:pos="1134"/>
        </w:tabs>
        <w:ind w:left="0" w:firstLine="709"/>
        <w:rPr>
          <w:sz w:val="24"/>
          <w:szCs w:val="24"/>
          <w:lang w:val="ru-RU"/>
        </w:rPr>
      </w:pPr>
      <w:r w:rsidRPr="006238CD">
        <w:rPr>
          <w:sz w:val="24"/>
          <w:szCs w:val="24"/>
          <w:lang w:val="uk-UA"/>
        </w:rPr>
        <w:t xml:space="preserve">Розробка рекламної кампанії для бренду </w:t>
      </w:r>
      <w:proofErr w:type="spellStart"/>
      <w:r>
        <w:rPr>
          <w:sz w:val="24"/>
          <w:szCs w:val="24"/>
        </w:rPr>
        <w:t>Bevza</w:t>
      </w:r>
      <w:proofErr w:type="spellEnd"/>
    </w:p>
    <w:p w:rsidR="0025091C" w:rsidRPr="006238CD" w:rsidRDefault="0025091C" w:rsidP="0025091C">
      <w:pPr>
        <w:pStyle w:val="a4"/>
        <w:numPr>
          <w:ilvl w:val="0"/>
          <w:numId w:val="3"/>
        </w:numPr>
        <w:shd w:val="clear" w:color="auto" w:fill="FFFFFF"/>
        <w:tabs>
          <w:tab w:val="left" w:pos="851"/>
          <w:tab w:val="left" w:pos="1134"/>
        </w:tabs>
        <w:ind w:left="0" w:firstLine="709"/>
        <w:rPr>
          <w:color w:val="000000"/>
          <w:sz w:val="24"/>
          <w:szCs w:val="24"/>
          <w:lang w:val="ru-RU"/>
        </w:rPr>
      </w:pPr>
      <w:proofErr w:type="spellStart"/>
      <w:r w:rsidRPr="006238CD">
        <w:rPr>
          <w:color w:val="000000"/>
          <w:sz w:val="24"/>
          <w:szCs w:val="24"/>
          <w:lang w:val="ru-RU"/>
        </w:rPr>
        <w:t>Промоційні</w:t>
      </w:r>
      <w:proofErr w:type="spellEnd"/>
      <w:r w:rsidRPr="006238CD">
        <w:rPr>
          <w:color w:val="000000"/>
          <w:sz w:val="24"/>
          <w:szCs w:val="24"/>
          <w:lang w:val="ru-RU"/>
        </w:rPr>
        <w:t xml:space="preserve"> заходи </w:t>
      </w:r>
      <w:proofErr w:type="spellStart"/>
      <w:r>
        <w:rPr>
          <w:color w:val="000000"/>
          <w:sz w:val="24"/>
          <w:szCs w:val="24"/>
          <w:lang w:val="uk-UA"/>
        </w:rPr>
        <w:t>маркетплейсу</w:t>
      </w:r>
      <w:proofErr w:type="spellEnd"/>
      <w:r w:rsidRPr="006238CD">
        <w:rPr>
          <w:color w:val="000000"/>
          <w:sz w:val="24"/>
          <w:szCs w:val="24"/>
          <w:lang w:val="ru-RU"/>
        </w:rPr>
        <w:t xml:space="preserve"> «</w:t>
      </w:r>
      <w:r>
        <w:rPr>
          <w:color w:val="000000"/>
          <w:sz w:val="24"/>
          <w:szCs w:val="24"/>
          <w:lang w:val="ru-RU"/>
        </w:rPr>
        <w:t>Розетка</w:t>
      </w:r>
      <w:r w:rsidRPr="006238CD">
        <w:rPr>
          <w:color w:val="000000"/>
          <w:sz w:val="24"/>
          <w:szCs w:val="24"/>
          <w:lang w:val="ru-RU"/>
        </w:rPr>
        <w:t xml:space="preserve">» в онлайн та офлайн </w:t>
      </w:r>
      <w:proofErr w:type="spellStart"/>
      <w:r w:rsidRPr="006238CD">
        <w:rPr>
          <w:color w:val="000000"/>
          <w:sz w:val="24"/>
          <w:szCs w:val="24"/>
          <w:lang w:val="ru-RU"/>
        </w:rPr>
        <w:t>форматі</w:t>
      </w:r>
      <w:proofErr w:type="spellEnd"/>
    </w:p>
    <w:p w:rsidR="004949F6" w:rsidRPr="0025091C" w:rsidRDefault="0025091C" w:rsidP="0025091C">
      <w:pPr>
        <w:pStyle w:val="a4"/>
        <w:numPr>
          <w:ilvl w:val="0"/>
          <w:numId w:val="3"/>
        </w:numPr>
        <w:shd w:val="clear" w:color="auto" w:fill="FFFFFF"/>
        <w:tabs>
          <w:tab w:val="left" w:pos="851"/>
          <w:tab w:val="left" w:pos="1134"/>
        </w:tabs>
        <w:ind w:left="0" w:firstLine="709"/>
        <w:rPr>
          <w:sz w:val="24"/>
          <w:szCs w:val="24"/>
          <w:lang w:val="ru-RU"/>
        </w:rPr>
      </w:pPr>
      <w:r w:rsidRPr="006238CD">
        <w:rPr>
          <w:sz w:val="24"/>
          <w:szCs w:val="24"/>
          <w:lang w:val="uk-UA"/>
        </w:rPr>
        <w:t xml:space="preserve">Розробка рекламної кампанії для бренду </w:t>
      </w:r>
      <w:r>
        <w:rPr>
          <w:sz w:val="24"/>
          <w:szCs w:val="24"/>
        </w:rPr>
        <w:t>Harna</w:t>
      </w:r>
    </w:p>
    <w:p w:rsidR="00EF431D" w:rsidRPr="003360B4" w:rsidRDefault="00EF431D" w:rsidP="006238CD">
      <w:pPr>
        <w:pStyle w:val="a4"/>
        <w:shd w:val="clear" w:color="auto" w:fill="FFFFFF"/>
        <w:ind w:left="0"/>
        <w:rPr>
          <w:i/>
          <w:sz w:val="15"/>
          <w:szCs w:val="15"/>
          <w:shd w:val="clear" w:color="auto" w:fill="E8E8E8"/>
          <w:lang w:val="ru-RU"/>
        </w:rPr>
      </w:pPr>
    </w:p>
    <w:p w:rsidR="009D7397" w:rsidRDefault="00B56C83" w:rsidP="009D7397">
      <w:pPr>
        <w:pStyle w:val="a4"/>
        <w:jc w:val="center"/>
        <w:rPr>
          <w:b/>
          <w:lang w:val="uk-UA"/>
        </w:rPr>
      </w:pPr>
      <w:r w:rsidRPr="00A31F4F">
        <w:rPr>
          <w:b/>
          <w:lang w:val="uk-UA"/>
        </w:rPr>
        <w:t xml:space="preserve">4. Структура навчальної дисципліни </w:t>
      </w:r>
    </w:p>
    <w:p w:rsidR="0053745D" w:rsidRDefault="0053745D" w:rsidP="0053745D">
      <w:pPr>
        <w:pStyle w:val="a4"/>
        <w:ind w:left="0"/>
        <w:jc w:val="right"/>
        <w:rPr>
          <w:i/>
          <w:sz w:val="22"/>
          <w:szCs w:val="22"/>
          <w:highlight w:val="yellow"/>
          <w:lang w:val="uk-UA"/>
        </w:rPr>
      </w:pPr>
    </w:p>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529"/>
        <w:gridCol w:w="1134"/>
        <w:gridCol w:w="1700"/>
      </w:tblGrid>
      <w:tr w:rsidR="00F2072C" w:rsidRPr="00F2072C" w:rsidTr="00F2072C">
        <w:tc>
          <w:tcPr>
            <w:tcW w:w="567" w:type="dxa"/>
            <w:vMerge w:val="restart"/>
            <w:tcBorders>
              <w:top w:val="single" w:sz="4" w:space="0" w:color="auto"/>
              <w:left w:val="single" w:sz="4" w:space="0" w:color="auto"/>
              <w:bottom w:val="single" w:sz="4" w:space="0" w:color="auto"/>
              <w:right w:val="single" w:sz="4" w:space="0" w:color="auto"/>
            </w:tcBorders>
            <w:hideMark/>
          </w:tcPr>
          <w:p w:rsidR="00F2072C" w:rsidRPr="00F2072C" w:rsidRDefault="00F2072C" w:rsidP="003376E7">
            <w:pPr>
              <w:autoSpaceDE w:val="0"/>
              <w:autoSpaceDN w:val="0"/>
              <w:spacing w:line="276" w:lineRule="auto"/>
              <w:ind w:left="-70"/>
              <w:jc w:val="center"/>
              <w:rPr>
                <w:rFonts w:ascii="Times New Roman" w:hAnsi="Times New Roman" w:cs="Times New Roman"/>
                <w:b/>
                <w:sz w:val="20"/>
                <w:szCs w:val="20"/>
                <w:lang w:eastAsia="en-US"/>
              </w:rPr>
            </w:pPr>
            <w:r w:rsidRPr="00F2072C">
              <w:rPr>
                <w:rFonts w:ascii="Times New Roman" w:hAnsi="Times New Roman" w:cs="Times New Roman"/>
                <w:b/>
                <w:sz w:val="20"/>
                <w:szCs w:val="20"/>
                <w:lang w:eastAsia="en-US"/>
              </w:rPr>
              <w:t>№ з/п</w:t>
            </w:r>
          </w:p>
        </w:tc>
        <w:tc>
          <w:tcPr>
            <w:tcW w:w="5529" w:type="dxa"/>
            <w:vMerge w:val="restart"/>
            <w:tcBorders>
              <w:top w:val="single" w:sz="4" w:space="0" w:color="auto"/>
              <w:left w:val="single" w:sz="4" w:space="0" w:color="auto"/>
              <w:bottom w:val="single" w:sz="4" w:space="0" w:color="auto"/>
              <w:right w:val="single" w:sz="4" w:space="0" w:color="auto"/>
            </w:tcBorders>
            <w:hideMark/>
          </w:tcPr>
          <w:p w:rsidR="00F2072C" w:rsidRPr="00F2072C" w:rsidRDefault="00F2072C" w:rsidP="003376E7">
            <w:pPr>
              <w:autoSpaceDE w:val="0"/>
              <w:autoSpaceDN w:val="0"/>
              <w:spacing w:line="276" w:lineRule="auto"/>
              <w:ind w:left="-70"/>
              <w:jc w:val="center"/>
              <w:rPr>
                <w:rFonts w:ascii="Times New Roman" w:hAnsi="Times New Roman" w:cs="Times New Roman"/>
                <w:b/>
                <w:sz w:val="20"/>
                <w:szCs w:val="20"/>
              </w:rPr>
            </w:pPr>
            <w:r w:rsidRPr="00F2072C">
              <w:rPr>
                <w:rFonts w:ascii="Times New Roman" w:hAnsi="Times New Roman" w:cs="Times New Roman"/>
                <w:b/>
                <w:sz w:val="20"/>
                <w:szCs w:val="20"/>
              </w:rPr>
              <w:t>Вид навчальної діяльності</w:t>
            </w:r>
          </w:p>
          <w:p w:rsidR="00F2072C" w:rsidRPr="00F2072C" w:rsidRDefault="00F2072C" w:rsidP="003376E7">
            <w:pPr>
              <w:autoSpaceDE w:val="0"/>
              <w:autoSpaceDN w:val="0"/>
              <w:spacing w:line="276" w:lineRule="auto"/>
              <w:ind w:left="-70"/>
              <w:jc w:val="center"/>
              <w:rPr>
                <w:rFonts w:ascii="Times New Roman" w:hAnsi="Times New Roman" w:cs="Times New Roman"/>
                <w:b/>
                <w:sz w:val="20"/>
                <w:szCs w:val="20"/>
                <w:lang w:eastAsia="en-US"/>
              </w:rPr>
            </w:pPr>
            <w:r w:rsidRPr="00F2072C">
              <w:rPr>
                <w:rFonts w:ascii="Times New Roman" w:hAnsi="Times New Roman" w:cs="Times New Roman"/>
                <w:b/>
                <w:sz w:val="20"/>
                <w:szCs w:val="20"/>
              </w:rPr>
              <w:t>(завдання)</w:t>
            </w:r>
          </w:p>
        </w:tc>
        <w:tc>
          <w:tcPr>
            <w:tcW w:w="1134"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503EC">
            <w:pPr>
              <w:spacing w:line="276" w:lineRule="auto"/>
              <w:jc w:val="center"/>
              <w:rPr>
                <w:rFonts w:ascii="Times New Roman" w:hAnsi="Times New Roman" w:cs="Times New Roman"/>
                <w:b/>
                <w:sz w:val="20"/>
                <w:szCs w:val="20"/>
                <w:lang w:val="en-US"/>
              </w:rPr>
            </w:pPr>
            <w:r w:rsidRPr="00F2072C">
              <w:rPr>
                <w:rFonts w:ascii="Times New Roman" w:hAnsi="Times New Roman" w:cs="Times New Roman"/>
                <w:b/>
                <w:sz w:val="20"/>
                <w:szCs w:val="20"/>
              </w:rPr>
              <w:t>Кількість</w:t>
            </w:r>
            <w:r>
              <w:rPr>
                <w:rFonts w:ascii="Times New Roman" w:hAnsi="Times New Roman" w:cs="Times New Roman"/>
                <w:b/>
                <w:sz w:val="20"/>
                <w:szCs w:val="20"/>
                <w:lang w:val="en-US"/>
              </w:rPr>
              <w:t xml:space="preserve"> </w:t>
            </w:r>
            <w:r w:rsidRPr="00F2072C">
              <w:rPr>
                <w:rFonts w:ascii="Times New Roman" w:hAnsi="Times New Roman" w:cs="Times New Roman"/>
                <w:b/>
                <w:sz w:val="20"/>
                <w:szCs w:val="20"/>
              </w:rPr>
              <w:t>годин</w:t>
            </w:r>
          </w:p>
        </w:tc>
        <w:tc>
          <w:tcPr>
            <w:tcW w:w="1700" w:type="dxa"/>
            <w:vMerge w:val="restart"/>
            <w:tcBorders>
              <w:top w:val="single" w:sz="4" w:space="0" w:color="auto"/>
              <w:left w:val="single" w:sz="4" w:space="0" w:color="auto"/>
              <w:right w:val="single" w:sz="4" w:space="0" w:color="auto"/>
            </w:tcBorders>
          </w:tcPr>
          <w:p w:rsidR="00F2072C" w:rsidRPr="00F2072C" w:rsidRDefault="00F2072C" w:rsidP="00F503EC">
            <w:pPr>
              <w:spacing w:line="276" w:lineRule="auto"/>
              <w:jc w:val="center"/>
              <w:rPr>
                <w:rFonts w:ascii="Times New Roman" w:hAnsi="Times New Roman" w:cs="Times New Roman"/>
                <w:b/>
                <w:sz w:val="20"/>
                <w:szCs w:val="20"/>
              </w:rPr>
            </w:pPr>
            <w:r w:rsidRPr="00F2072C">
              <w:rPr>
                <w:rFonts w:ascii="Times New Roman" w:hAnsi="Times New Roman" w:cs="Times New Roman"/>
                <w:b/>
                <w:sz w:val="20"/>
                <w:szCs w:val="20"/>
              </w:rPr>
              <w:t>Кінцевий термін виконання</w:t>
            </w:r>
          </w:p>
        </w:tc>
      </w:tr>
      <w:tr w:rsidR="00F2072C" w:rsidRPr="00F2072C" w:rsidTr="00F2072C">
        <w:trPr>
          <w:trHeight w:val="268"/>
        </w:trPr>
        <w:tc>
          <w:tcPr>
            <w:tcW w:w="567" w:type="dxa"/>
            <w:vMerge/>
            <w:tcBorders>
              <w:top w:val="single" w:sz="4" w:space="0" w:color="auto"/>
              <w:left w:val="single" w:sz="4" w:space="0" w:color="auto"/>
              <w:bottom w:val="single" w:sz="4" w:space="0" w:color="auto"/>
              <w:right w:val="single" w:sz="4" w:space="0" w:color="auto"/>
            </w:tcBorders>
            <w:vAlign w:val="center"/>
            <w:hideMark/>
          </w:tcPr>
          <w:p w:rsidR="00F2072C" w:rsidRPr="00F2072C" w:rsidRDefault="00F2072C" w:rsidP="00F503EC">
            <w:pPr>
              <w:suppressAutoHyphens w:val="0"/>
              <w:rPr>
                <w:rFonts w:ascii="Times New Roman" w:hAnsi="Times New Roman" w:cs="Times New Roman"/>
                <w:sz w:val="20"/>
                <w:szCs w:val="20"/>
                <w:lang w:eastAsia="en-US"/>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F2072C" w:rsidRPr="00F2072C" w:rsidRDefault="00F2072C" w:rsidP="00F503EC">
            <w:pPr>
              <w:suppressAutoHyphens w:val="0"/>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F2072C" w:rsidRPr="00F2072C" w:rsidRDefault="00F2072C" w:rsidP="003376E7">
            <w:pPr>
              <w:spacing w:line="276" w:lineRule="auto"/>
              <w:jc w:val="center"/>
              <w:rPr>
                <w:rFonts w:ascii="Times New Roman" w:hAnsi="Times New Roman" w:cs="Times New Roman"/>
                <w:b/>
                <w:sz w:val="20"/>
                <w:szCs w:val="20"/>
                <w:lang w:eastAsia="en-US"/>
              </w:rPr>
            </w:pPr>
            <w:r w:rsidRPr="00F2072C">
              <w:rPr>
                <w:rFonts w:ascii="Times New Roman" w:hAnsi="Times New Roman" w:cs="Times New Roman"/>
                <w:b/>
                <w:sz w:val="20"/>
                <w:szCs w:val="20"/>
              </w:rPr>
              <w:t>о/</w:t>
            </w:r>
            <w:proofErr w:type="spellStart"/>
            <w:r w:rsidRPr="00F2072C">
              <w:rPr>
                <w:rFonts w:ascii="Times New Roman" w:hAnsi="Times New Roman" w:cs="Times New Roman"/>
                <w:b/>
                <w:sz w:val="20"/>
                <w:szCs w:val="20"/>
              </w:rPr>
              <w:t>д.ф</w:t>
            </w:r>
            <w:proofErr w:type="spellEnd"/>
            <w:r w:rsidRPr="00F2072C">
              <w:rPr>
                <w:rFonts w:ascii="Times New Roman" w:hAnsi="Times New Roman" w:cs="Times New Roman"/>
                <w:b/>
                <w:sz w:val="20"/>
                <w:szCs w:val="20"/>
              </w:rPr>
              <w:t>.</w:t>
            </w:r>
          </w:p>
        </w:tc>
        <w:tc>
          <w:tcPr>
            <w:tcW w:w="1700" w:type="dxa"/>
            <w:vMerge/>
            <w:tcBorders>
              <w:left w:val="single" w:sz="4" w:space="0" w:color="auto"/>
              <w:bottom w:val="single" w:sz="4" w:space="0" w:color="auto"/>
              <w:right w:val="single" w:sz="4" w:space="0" w:color="auto"/>
            </w:tcBorders>
          </w:tcPr>
          <w:p w:rsidR="00F2072C" w:rsidRPr="00F2072C" w:rsidRDefault="00F2072C" w:rsidP="00F503EC">
            <w:pPr>
              <w:spacing w:line="276" w:lineRule="auto"/>
              <w:jc w:val="center"/>
              <w:rPr>
                <w:rFonts w:ascii="Times New Roman" w:hAnsi="Times New Roman" w:cs="Times New Roman"/>
                <w:sz w:val="20"/>
                <w:szCs w:val="20"/>
              </w:rPr>
            </w:pPr>
          </w:p>
        </w:tc>
      </w:tr>
      <w:tr w:rsidR="00F2072C" w:rsidRPr="00F2072C" w:rsidTr="00F2072C">
        <w:trPr>
          <w:trHeight w:val="88"/>
        </w:trPr>
        <w:tc>
          <w:tcPr>
            <w:tcW w:w="567" w:type="dxa"/>
            <w:tcBorders>
              <w:top w:val="single" w:sz="4" w:space="0" w:color="auto"/>
              <w:left w:val="single" w:sz="4" w:space="0" w:color="auto"/>
              <w:bottom w:val="single" w:sz="4" w:space="0" w:color="auto"/>
              <w:right w:val="single" w:sz="4" w:space="0" w:color="auto"/>
            </w:tcBorders>
            <w:vAlign w:val="center"/>
            <w:hideMark/>
          </w:tcPr>
          <w:p w:rsidR="00F2072C" w:rsidRPr="00F2072C" w:rsidRDefault="00F2072C" w:rsidP="00F503EC">
            <w:pPr>
              <w:suppressAutoHyphens w:val="0"/>
              <w:jc w:val="center"/>
              <w:rPr>
                <w:rFonts w:ascii="Times New Roman" w:hAnsi="Times New Roman" w:cs="Times New Roman"/>
                <w:b/>
                <w:i/>
                <w:sz w:val="16"/>
                <w:szCs w:val="16"/>
                <w:lang w:eastAsia="en-US"/>
              </w:rPr>
            </w:pPr>
            <w:r w:rsidRPr="00F2072C">
              <w:rPr>
                <w:rFonts w:ascii="Times New Roman" w:hAnsi="Times New Roman" w:cs="Times New Roman"/>
                <w:b/>
                <w:i/>
                <w:sz w:val="16"/>
                <w:szCs w:val="16"/>
                <w:lang w:eastAsia="en-US"/>
              </w:rPr>
              <w:t>1</w:t>
            </w:r>
          </w:p>
        </w:tc>
        <w:tc>
          <w:tcPr>
            <w:tcW w:w="5529" w:type="dxa"/>
            <w:tcBorders>
              <w:top w:val="single" w:sz="4" w:space="0" w:color="auto"/>
              <w:left w:val="single" w:sz="4" w:space="0" w:color="auto"/>
              <w:bottom w:val="single" w:sz="4" w:space="0" w:color="auto"/>
              <w:right w:val="single" w:sz="4" w:space="0" w:color="auto"/>
            </w:tcBorders>
            <w:vAlign w:val="center"/>
            <w:hideMark/>
          </w:tcPr>
          <w:p w:rsidR="00F2072C" w:rsidRPr="00F2072C" w:rsidRDefault="00F2072C" w:rsidP="00F503EC">
            <w:pPr>
              <w:suppressAutoHyphens w:val="0"/>
              <w:jc w:val="center"/>
              <w:rPr>
                <w:rFonts w:ascii="Times New Roman" w:hAnsi="Times New Roman" w:cs="Times New Roman"/>
                <w:b/>
                <w:i/>
                <w:sz w:val="16"/>
                <w:szCs w:val="16"/>
                <w:lang w:eastAsia="en-US"/>
              </w:rPr>
            </w:pPr>
            <w:r w:rsidRPr="00F2072C">
              <w:rPr>
                <w:rFonts w:ascii="Times New Roman" w:hAnsi="Times New Roman" w:cs="Times New Roman"/>
                <w:b/>
                <w:i/>
                <w:sz w:val="16"/>
                <w:szCs w:val="16"/>
                <w:lang w:eastAsia="en-US"/>
              </w:rPr>
              <w:t>2</w:t>
            </w:r>
          </w:p>
        </w:tc>
        <w:tc>
          <w:tcPr>
            <w:tcW w:w="1134"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503EC">
            <w:pPr>
              <w:spacing w:line="276" w:lineRule="auto"/>
              <w:jc w:val="center"/>
              <w:rPr>
                <w:rFonts w:ascii="Times New Roman" w:hAnsi="Times New Roman" w:cs="Times New Roman"/>
                <w:b/>
                <w:i/>
                <w:sz w:val="16"/>
                <w:szCs w:val="16"/>
              </w:rPr>
            </w:pPr>
            <w:r w:rsidRPr="00F2072C">
              <w:rPr>
                <w:rFonts w:ascii="Times New Roman" w:hAnsi="Times New Roman" w:cs="Times New Roman"/>
                <w:b/>
                <w:i/>
                <w:sz w:val="16"/>
                <w:szCs w:val="16"/>
              </w:rPr>
              <w:t>3</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spacing w:line="276" w:lineRule="auto"/>
              <w:jc w:val="center"/>
              <w:rPr>
                <w:rFonts w:ascii="Times New Roman" w:hAnsi="Times New Roman" w:cs="Times New Roman"/>
                <w:b/>
                <w:i/>
                <w:sz w:val="16"/>
                <w:szCs w:val="16"/>
              </w:rPr>
            </w:pPr>
            <w:r w:rsidRPr="00F2072C">
              <w:rPr>
                <w:rFonts w:ascii="Times New Roman" w:hAnsi="Times New Roman" w:cs="Times New Roman"/>
                <w:b/>
                <w:i/>
                <w:sz w:val="16"/>
                <w:szCs w:val="16"/>
              </w:rPr>
              <w:t>5</w:t>
            </w:r>
          </w:p>
        </w:tc>
      </w:tr>
      <w:tr w:rsidR="00F2072C" w:rsidRPr="00F2072C" w:rsidTr="00F2072C">
        <w:trPr>
          <w:trHeight w:val="270"/>
        </w:trPr>
        <w:tc>
          <w:tcPr>
            <w:tcW w:w="567"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503EC">
            <w:pPr>
              <w:autoSpaceDE w:val="0"/>
              <w:autoSpaceDN w:val="0"/>
              <w:jc w:val="center"/>
              <w:rPr>
                <w:rFonts w:ascii="Times New Roman" w:hAnsi="Times New Roman" w:cs="Times New Roman"/>
                <w:lang w:eastAsia="en-US"/>
              </w:rPr>
            </w:pPr>
            <w:r w:rsidRPr="00F2072C">
              <w:rPr>
                <w:rFonts w:ascii="Times New Roman" w:hAnsi="Times New Roman" w:cs="Times New Roman"/>
                <w:lang w:eastAsia="en-US"/>
              </w:rPr>
              <w:t>1</w:t>
            </w:r>
          </w:p>
        </w:tc>
        <w:tc>
          <w:tcPr>
            <w:tcW w:w="5529" w:type="dxa"/>
            <w:tcBorders>
              <w:top w:val="single" w:sz="4" w:space="0" w:color="auto"/>
              <w:left w:val="single" w:sz="4" w:space="0" w:color="auto"/>
              <w:bottom w:val="single" w:sz="4" w:space="0" w:color="auto"/>
              <w:right w:val="single" w:sz="4" w:space="0" w:color="auto"/>
            </w:tcBorders>
            <w:hideMark/>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Вибір теми  курсової роботи</w:t>
            </w:r>
          </w:p>
        </w:tc>
        <w:tc>
          <w:tcPr>
            <w:tcW w:w="1134"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2072C">
            <w:pPr>
              <w:autoSpaceDE w:val="0"/>
              <w:autoSpaceDN w:val="0"/>
              <w:jc w:val="center"/>
              <w:rPr>
                <w:rFonts w:ascii="Times New Roman" w:hAnsi="Times New Roman" w:cs="Times New Roman"/>
                <w:lang w:val="en-US" w:eastAsia="en-US"/>
              </w:rPr>
            </w:pPr>
            <w:r>
              <w:rPr>
                <w:rFonts w:ascii="Times New Roman" w:hAnsi="Times New Roman" w:cs="Times New Roman"/>
                <w:lang w:val="en-US"/>
              </w:rPr>
              <w:t>1</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F2072C">
            <w:pPr>
              <w:autoSpaceDE w:val="0"/>
              <w:autoSpaceDN w:val="0"/>
              <w:jc w:val="center"/>
              <w:rPr>
                <w:rFonts w:ascii="Times New Roman" w:hAnsi="Times New Roman" w:cs="Times New Roman"/>
                <w:i/>
                <w:sz w:val="20"/>
                <w:szCs w:val="20"/>
                <w:lang w:val="en-US"/>
              </w:rPr>
            </w:pPr>
            <w:r>
              <w:rPr>
                <w:rFonts w:ascii="Times New Roman" w:hAnsi="Times New Roman" w:cs="Times New Roman"/>
                <w:i/>
                <w:sz w:val="20"/>
                <w:szCs w:val="20"/>
              </w:rPr>
              <w:t>січень</w:t>
            </w:r>
            <w:r w:rsidR="00F2072C" w:rsidRPr="00F2072C">
              <w:rPr>
                <w:rFonts w:ascii="Times New Roman" w:hAnsi="Times New Roman" w:cs="Times New Roman"/>
                <w:i/>
                <w:sz w:val="20"/>
                <w:szCs w:val="20"/>
              </w:rPr>
              <w:t xml:space="preserve"> 202</w:t>
            </w:r>
            <w:r w:rsidR="00F2072C">
              <w:rPr>
                <w:rFonts w:ascii="Times New Roman" w:hAnsi="Times New Roman" w:cs="Times New Roman"/>
                <w:i/>
                <w:sz w:val="20"/>
                <w:szCs w:val="20"/>
                <w:lang w:val="en-US"/>
              </w:rPr>
              <w:t>6</w:t>
            </w:r>
            <w:r w:rsidR="00F2072C" w:rsidRPr="00F2072C">
              <w:rPr>
                <w:rFonts w:ascii="Times New Roman" w:hAnsi="Times New Roman" w:cs="Times New Roman"/>
                <w:i/>
                <w:sz w:val="20"/>
                <w:szCs w:val="20"/>
              </w:rPr>
              <w:t xml:space="preserve"> </w:t>
            </w:r>
          </w:p>
        </w:tc>
      </w:tr>
      <w:tr w:rsidR="00F2072C" w:rsidRPr="00F2072C" w:rsidTr="00F2072C">
        <w:trPr>
          <w:trHeight w:val="234"/>
        </w:trPr>
        <w:tc>
          <w:tcPr>
            <w:tcW w:w="567"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rPr>
              <w:t>2</w:t>
            </w:r>
          </w:p>
        </w:tc>
        <w:tc>
          <w:tcPr>
            <w:tcW w:w="5529" w:type="dxa"/>
            <w:tcBorders>
              <w:top w:val="single" w:sz="4" w:space="0" w:color="auto"/>
              <w:left w:val="single" w:sz="4" w:space="0" w:color="auto"/>
              <w:bottom w:val="single" w:sz="4" w:space="0" w:color="auto"/>
              <w:right w:val="single" w:sz="4" w:space="0" w:color="auto"/>
            </w:tcBorders>
            <w:hideMark/>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Формулювання мети й завдань дослідження</w:t>
            </w:r>
          </w:p>
        </w:tc>
        <w:tc>
          <w:tcPr>
            <w:tcW w:w="1134" w:type="dxa"/>
            <w:tcBorders>
              <w:top w:val="single" w:sz="4" w:space="0" w:color="auto"/>
              <w:left w:val="single" w:sz="4" w:space="0" w:color="auto"/>
              <w:bottom w:val="single" w:sz="4" w:space="0" w:color="auto"/>
              <w:right w:val="single" w:sz="4" w:space="0" w:color="auto"/>
            </w:tcBorders>
            <w:hideMark/>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2</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i/>
                <w:sz w:val="20"/>
                <w:szCs w:val="20"/>
              </w:rPr>
            </w:pPr>
            <w:r w:rsidRPr="00F2072C">
              <w:rPr>
                <w:rFonts w:ascii="Times New Roman" w:hAnsi="Times New Roman" w:cs="Times New Roman"/>
                <w:i/>
                <w:sz w:val="20"/>
                <w:szCs w:val="20"/>
              </w:rPr>
              <w:t>лютий 202</w:t>
            </w:r>
            <w:r>
              <w:rPr>
                <w:rFonts w:ascii="Times New Roman" w:hAnsi="Times New Roman" w:cs="Times New Roman"/>
                <w:i/>
                <w:sz w:val="20"/>
                <w:szCs w:val="20"/>
                <w:lang w:val="en-US"/>
              </w:rPr>
              <w:t>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3</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Підбір та вивчення літератури</w:t>
            </w:r>
          </w:p>
        </w:tc>
        <w:tc>
          <w:tcPr>
            <w:tcW w:w="1134" w:type="dxa"/>
            <w:tcBorders>
              <w:top w:val="single" w:sz="4" w:space="0" w:color="auto"/>
              <w:left w:val="single" w:sz="4" w:space="0" w:color="auto"/>
              <w:bottom w:val="single" w:sz="4" w:space="0" w:color="auto"/>
              <w:right w:val="single" w:sz="4" w:space="0" w:color="auto"/>
            </w:tcBorders>
          </w:tcPr>
          <w:p w:rsidR="00F2072C" w:rsidRPr="00EC0EF1" w:rsidRDefault="00EC0EF1" w:rsidP="00F503EC">
            <w:pPr>
              <w:autoSpaceDE w:val="0"/>
              <w:autoSpaceDN w:val="0"/>
              <w:jc w:val="center"/>
              <w:rPr>
                <w:rFonts w:ascii="Times New Roman" w:hAnsi="Times New Roman" w:cs="Times New Roman"/>
              </w:rPr>
            </w:pPr>
            <w:r>
              <w:rPr>
                <w:rFonts w:ascii="Times New Roman" w:hAnsi="Times New Roman" w:cs="Times New Roman"/>
              </w:rPr>
              <w:t>2</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F503EC">
            <w:pPr>
              <w:autoSpaceDE w:val="0"/>
              <w:autoSpaceDN w:val="0"/>
              <w:jc w:val="center"/>
              <w:rPr>
                <w:rFonts w:ascii="Times New Roman" w:hAnsi="Times New Roman" w:cs="Times New Roman"/>
                <w:i/>
                <w:sz w:val="20"/>
                <w:szCs w:val="20"/>
              </w:rPr>
            </w:pPr>
            <w:r w:rsidRPr="00F2072C">
              <w:rPr>
                <w:rFonts w:ascii="Times New Roman" w:hAnsi="Times New Roman" w:cs="Times New Roman"/>
                <w:i/>
                <w:sz w:val="20"/>
                <w:szCs w:val="20"/>
              </w:rPr>
              <w:t xml:space="preserve">лютий </w:t>
            </w:r>
            <w:r w:rsidR="00F2072C" w:rsidRPr="00F2072C">
              <w:rPr>
                <w:rFonts w:ascii="Times New Roman" w:hAnsi="Times New Roman" w:cs="Times New Roman"/>
                <w:i/>
                <w:sz w:val="20"/>
                <w:szCs w:val="20"/>
              </w:rPr>
              <w:t>202</w:t>
            </w:r>
            <w:r w:rsidR="00F2072C">
              <w:rPr>
                <w:rFonts w:ascii="Times New Roman" w:hAnsi="Times New Roman" w:cs="Times New Roman"/>
                <w:i/>
                <w:sz w:val="20"/>
                <w:szCs w:val="20"/>
                <w:lang w:val="en-US"/>
              </w:rPr>
              <w:t>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4</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Складання плану (графіку написання) курсової роботи</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2</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741F18">
            <w:pPr>
              <w:autoSpaceDE w:val="0"/>
              <w:autoSpaceDN w:val="0"/>
              <w:jc w:val="center"/>
              <w:rPr>
                <w:rFonts w:ascii="Times New Roman" w:hAnsi="Times New Roman" w:cs="Times New Roman"/>
                <w:i/>
              </w:rPr>
            </w:pPr>
            <w:r w:rsidRPr="00F2072C">
              <w:rPr>
                <w:rFonts w:ascii="Times New Roman" w:hAnsi="Times New Roman" w:cs="Times New Roman"/>
                <w:i/>
                <w:sz w:val="20"/>
                <w:szCs w:val="20"/>
              </w:rPr>
              <w:t xml:space="preserve">лютий </w:t>
            </w:r>
            <w:r w:rsidR="00F2072C" w:rsidRPr="00F2072C">
              <w:rPr>
                <w:rFonts w:ascii="Times New Roman" w:hAnsi="Times New Roman" w:cs="Times New Roman"/>
                <w:i/>
                <w:sz w:val="20"/>
                <w:szCs w:val="20"/>
              </w:rPr>
              <w:t>202</w:t>
            </w:r>
            <w:r w:rsidR="00F2072C">
              <w:rPr>
                <w:rFonts w:ascii="Times New Roman" w:hAnsi="Times New Roman" w:cs="Times New Roman"/>
                <w:i/>
                <w:sz w:val="20"/>
                <w:szCs w:val="20"/>
                <w:lang w:val="en-US"/>
              </w:rPr>
              <w:t>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5</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Написання вступу</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2</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741F18">
            <w:pPr>
              <w:autoSpaceDE w:val="0"/>
              <w:autoSpaceDN w:val="0"/>
              <w:jc w:val="center"/>
              <w:rPr>
                <w:rFonts w:ascii="Times New Roman" w:hAnsi="Times New Roman" w:cs="Times New Roman"/>
                <w:i/>
              </w:rPr>
            </w:pPr>
            <w:r>
              <w:rPr>
                <w:rFonts w:ascii="Times New Roman" w:hAnsi="Times New Roman" w:cs="Times New Roman"/>
                <w:i/>
                <w:sz w:val="20"/>
                <w:szCs w:val="20"/>
              </w:rPr>
              <w:t>березень</w:t>
            </w:r>
            <w:r w:rsidR="00F2072C">
              <w:rPr>
                <w:rFonts w:ascii="Times New Roman" w:hAnsi="Times New Roman" w:cs="Times New Roman"/>
                <w:i/>
                <w:sz w:val="20"/>
                <w:szCs w:val="20"/>
              </w:rPr>
              <w:t xml:space="preserve"> 2026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6</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Підготовка основної частини</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10</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741F18">
            <w:pPr>
              <w:autoSpaceDE w:val="0"/>
              <w:autoSpaceDN w:val="0"/>
              <w:jc w:val="center"/>
              <w:rPr>
                <w:rFonts w:ascii="Times New Roman" w:hAnsi="Times New Roman" w:cs="Times New Roman"/>
                <w:i/>
              </w:rPr>
            </w:pPr>
            <w:r>
              <w:rPr>
                <w:rFonts w:ascii="Times New Roman" w:hAnsi="Times New Roman" w:cs="Times New Roman"/>
                <w:i/>
                <w:sz w:val="20"/>
                <w:szCs w:val="20"/>
              </w:rPr>
              <w:t>березень</w:t>
            </w:r>
            <w:r w:rsidR="00F2072C">
              <w:rPr>
                <w:rFonts w:ascii="Times New Roman" w:hAnsi="Times New Roman" w:cs="Times New Roman"/>
                <w:i/>
                <w:sz w:val="20"/>
                <w:szCs w:val="20"/>
              </w:rPr>
              <w:t xml:space="preserve"> 2026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7</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Формулювання висновків</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3</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741F18">
            <w:pPr>
              <w:autoSpaceDE w:val="0"/>
              <w:autoSpaceDN w:val="0"/>
              <w:jc w:val="center"/>
              <w:rPr>
                <w:rFonts w:ascii="Times New Roman" w:hAnsi="Times New Roman" w:cs="Times New Roman"/>
                <w:i/>
              </w:rPr>
            </w:pPr>
            <w:r>
              <w:rPr>
                <w:rFonts w:ascii="Times New Roman" w:hAnsi="Times New Roman" w:cs="Times New Roman"/>
                <w:i/>
                <w:sz w:val="20"/>
                <w:szCs w:val="20"/>
              </w:rPr>
              <w:t>квітень</w:t>
            </w:r>
            <w:r w:rsidR="00F2072C">
              <w:rPr>
                <w:rFonts w:ascii="Times New Roman" w:hAnsi="Times New Roman" w:cs="Times New Roman"/>
                <w:i/>
                <w:sz w:val="20"/>
                <w:szCs w:val="20"/>
              </w:rPr>
              <w:t xml:space="preserve"> 2026</w:t>
            </w:r>
          </w:p>
        </w:tc>
      </w:tr>
      <w:tr w:rsidR="00F2072C" w:rsidRPr="00F2072C" w:rsidTr="00F2072C">
        <w:trPr>
          <w:trHeight w:val="58"/>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8</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Оформлення списку використаних джерел</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2</w:t>
            </w:r>
          </w:p>
        </w:tc>
        <w:tc>
          <w:tcPr>
            <w:tcW w:w="1700" w:type="dxa"/>
            <w:tcBorders>
              <w:top w:val="single" w:sz="4" w:space="0" w:color="auto"/>
              <w:left w:val="single" w:sz="4" w:space="0" w:color="auto"/>
              <w:bottom w:val="single" w:sz="4" w:space="0" w:color="auto"/>
              <w:right w:val="single" w:sz="4" w:space="0" w:color="auto"/>
            </w:tcBorders>
          </w:tcPr>
          <w:p w:rsidR="00F2072C" w:rsidRPr="00F2072C" w:rsidRDefault="00875C17" w:rsidP="00875C17">
            <w:pPr>
              <w:autoSpaceDE w:val="0"/>
              <w:autoSpaceDN w:val="0"/>
              <w:jc w:val="center"/>
              <w:rPr>
                <w:rFonts w:ascii="Times New Roman" w:hAnsi="Times New Roman" w:cs="Times New Roman"/>
                <w:i/>
              </w:rPr>
            </w:pPr>
            <w:r>
              <w:rPr>
                <w:rFonts w:ascii="Times New Roman" w:hAnsi="Times New Roman" w:cs="Times New Roman"/>
                <w:i/>
                <w:sz w:val="20"/>
                <w:szCs w:val="20"/>
              </w:rPr>
              <w:t xml:space="preserve">квітень </w:t>
            </w:r>
            <w:r w:rsidR="00F2072C">
              <w:rPr>
                <w:rFonts w:ascii="Times New Roman" w:hAnsi="Times New Roman" w:cs="Times New Roman"/>
                <w:i/>
                <w:sz w:val="20"/>
                <w:szCs w:val="20"/>
              </w:rPr>
              <w:t>2026</w:t>
            </w:r>
          </w:p>
        </w:tc>
      </w:tr>
      <w:tr w:rsidR="00F2072C" w:rsidRPr="00F2072C" w:rsidTr="00F2072C">
        <w:trPr>
          <w:trHeight w:val="179"/>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9</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Перевірка та доопрацювання курсової роботи</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3</w:t>
            </w:r>
          </w:p>
        </w:tc>
        <w:tc>
          <w:tcPr>
            <w:tcW w:w="1700" w:type="dxa"/>
            <w:tcBorders>
              <w:top w:val="single" w:sz="4" w:space="0" w:color="auto"/>
              <w:left w:val="single" w:sz="4" w:space="0" w:color="auto"/>
              <w:bottom w:val="single" w:sz="4" w:space="0" w:color="auto"/>
              <w:right w:val="single" w:sz="4" w:space="0" w:color="auto"/>
            </w:tcBorders>
          </w:tcPr>
          <w:p w:rsidR="00F2072C" w:rsidRPr="00875C17" w:rsidRDefault="00875C17" w:rsidP="00741F18">
            <w:pPr>
              <w:autoSpaceDE w:val="0"/>
              <w:autoSpaceDN w:val="0"/>
              <w:jc w:val="center"/>
              <w:rPr>
                <w:rFonts w:ascii="Times New Roman" w:hAnsi="Times New Roman" w:cs="Times New Roman"/>
                <w:i/>
                <w:color w:val="000000" w:themeColor="text1"/>
              </w:rPr>
            </w:pPr>
            <w:r w:rsidRPr="00875C17">
              <w:rPr>
                <w:rFonts w:ascii="Times New Roman" w:hAnsi="Times New Roman" w:cs="Times New Roman"/>
                <w:i/>
                <w:color w:val="000000" w:themeColor="text1"/>
                <w:sz w:val="20"/>
                <w:szCs w:val="20"/>
              </w:rPr>
              <w:t>квітень</w:t>
            </w:r>
            <w:r w:rsidR="00F2072C" w:rsidRPr="00875C17">
              <w:rPr>
                <w:rFonts w:ascii="Times New Roman" w:hAnsi="Times New Roman" w:cs="Times New Roman"/>
                <w:i/>
                <w:color w:val="000000" w:themeColor="text1"/>
                <w:sz w:val="20"/>
                <w:szCs w:val="20"/>
              </w:rPr>
              <w:t xml:space="preserve"> 2026</w:t>
            </w:r>
          </w:p>
        </w:tc>
      </w:tr>
      <w:tr w:rsidR="00F2072C" w:rsidRPr="00F2072C" w:rsidTr="00F2072C">
        <w:trPr>
          <w:trHeight w:val="170"/>
        </w:trPr>
        <w:tc>
          <w:tcPr>
            <w:tcW w:w="567"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rPr>
            </w:pPr>
            <w:r w:rsidRPr="00F2072C">
              <w:rPr>
                <w:rFonts w:ascii="Times New Roman" w:hAnsi="Times New Roman" w:cs="Times New Roman"/>
                <w:sz w:val="22"/>
                <w:szCs w:val="22"/>
              </w:rPr>
              <w:t>10</w:t>
            </w:r>
          </w:p>
        </w:tc>
        <w:tc>
          <w:tcPr>
            <w:tcW w:w="5529" w:type="dxa"/>
            <w:tcBorders>
              <w:top w:val="single" w:sz="4" w:space="0" w:color="auto"/>
              <w:left w:val="single" w:sz="4" w:space="0" w:color="auto"/>
              <w:bottom w:val="single" w:sz="4" w:space="0" w:color="auto"/>
              <w:right w:val="single" w:sz="4" w:space="0" w:color="auto"/>
            </w:tcBorders>
          </w:tcPr>
          <w:p w:rsidR="00F2072C" w:rsidRPr="00F2072C" w:rsidRDefault="00F2072C" w:rsidP="00741F18">
            <w:pPr>
              <w:autoSpaceDE w:val="0"/>
              <w:autoSpaceDN w:val="0"/>
              <w:rPr>
                <w:rFonts w:ascii="Times New Roman" w:hAnsi="Times New Roman" w:cs="Times New Roman"/>
              </w:rPr>
            </w:pPr>
            <w:r w:rsidRPr="00F2072C">
              <w:rPr>
                <w:rFonts w:ascii="Times New Roman" w:hAnsi="Times New Roman" w:cs="Times New Roman"/>
                <w:sz w:val="22"/>
                <w:szCs w:val="22"/>
              </w:rPr>
              <w:t>Оформлення курсової роботи, додатків</w:t>
            </w:r>
          </w:p>
        </w:tc>
        <w:tc>
          <w:tcPr>
            <w:tcW w:w="1134" w:type="dxa"/>
            <w:tcBorders>
              <w:top w:val="single" w:sz="4" w:space="0" w:color="auto"/>
              <w:left w:val="single" w:sz="4" w:space="0" w:color="auto"/>
              <w:bottom w:val="single" w:sz="4" w:space="0" w:color="auto"/>
              <w:right w:val="single" w:sz="4" w:space="0" w:color="auto"/>
            </w:tcBorders>
          </w:tcPr>
          <w:p w:rsidR="00F2072C" w:rsidRPr="00F2072C" w:rsidRDefault="00F2072C" w:rsidP="00F503EC">
            <w:pPr>
              <w:autoSpaceDE w:val="0"/>
              <w:autoSpaceDN w:val="0"/>
              <w:jc w:val="center"/>
              <w:rPr>
                <w:rFonts w:ascii="Times New Roman" w:hAnsi="Times New Roman" w:cs="Times New Roman"/>
                <w:lang w:val="en-US"/>
              </w:rPr>
            </w:pPr>
            <w:r>
              <w:rPr>
                <w:rFonts w:ascii="Times New Roman" w:hAnsi="Times New Roman" w:cs="Times New Roman"/>
                <w:lang w:val="en-US"/>
              </w:rPr>
              <w:t>2</w:t>
            </w:r>
          </w:p>
        </w:tc>
        <w:tc>
          <w:tcPr>
            <w:tcW w:w="1700" w:type="dxa"/>
            <w:tcBorders>
              <w:top w:val="single" w:sz="4" w:space="0" w:color="auto"/>
              <w:left w:val="single" w:sz="4" w:space="0" w:color="auto"/>
              <w:bottom w:val="single" w:sz="4" w:space="0" w:color="auto"/>
              <w:right w:val="single" w:sz="4" w:space="0" w:color="auto"/>
            </w:tcBorders>
          </w:tcPr>
          <w:p w:rsidR="00F2072C" w:rsidRPr="00875C17" w:rsidRDefault="00875C17" w:rsidP="00741F18">
            <w:pPr>
              <w:autoSpaceDE w:val="0"/>
              <w:autoSpaceDN w:val="0"/>
              <w:jc w:val="center"/>
              <w:rPr>
                <w:rFonts w:ascii="Times New Roman" w:hAnsi="Times New Roman" w:cs="Times New Roman"/>
                <w:i/>
                <w:color w:val="000000" w:themeColor="text1"/>
              </w:rPr>
            </w:pPr>
            <w:r w:rsidRPr="00875C17">
              <w:rPr>
                <w:rFonts w:ascii="Times New Roman" w:hAnsi="Times New Roman" w:cs="Times New Roman"/>
                <w:i/>
                <w:color w:val="000000" w:themeColor="text1"/>
                <w:sz w:val="20"/>
                <w:szCs w:val="20"/>
              </w:rPr>
              <w:t>травень</w:t>
            </w:r>
            <w:r w:rsidR="00F2072C" w:rsidRPr="00875C17">
              <w:rPr>
                <w:rFonts w:ascii="Times New Roman" w:hAnsi="Times New Roman" w:cs="Times New Roman"/>
                <w:i/>
                <w:color w:val="000000" w:themeColor="text1"/>
                <w:sz w:val="20"/>
                <w:szCs w:val="20"/>
              </w:rPr>
              <w:t xml:space="preserve"> 2026</w:t>
            </w:r>
          </w:p>
        </w:tc>
      </w:tr>
      <w:tr w:rsidR="00EC0EF1" w:rsidRPr="00F2072C" w:rsidTr="00F2072C">
        <w:trPr>
          <w:trHeight w:val="170"/>
        </w:trPr>
        <w:tc>
          <w:tcPr>
            <w:tcW w:w="567" w:type="dxa"/>
            <w:tcBorders>
              <w:top w:val="single" w:sz="4" w:space="0" w:color="auto"/>
              <w:left w:val="single" w:sz="4" w:space="0" w:color="auto"/>
              <w:bottom w:val="single" w:sz="4" w:space="0" w:color="auto"/>
              <w:right w:val="single" w:sz="4" w:space="0" w:color="auto"/>
            </w:tcBorders>
          </w:tcPr>
          <w:p w:rsidR="00EC0EF1" w:rsidRPr="00F2072C" w:rsidRDefault="00EC0EF1" w:rsidP="00F503EC">
            <w:pPr>
              <w:autoSpaceDE w:val="0"/>
              <w:autoSpaceDN w:val="0"/>
              <w:jc w:val="center"/>
              <w:rPr>
                <w:rFonts w:ascii="Times New Roman" w:hAnsi="Times New Roman" w:cs="Times New Roman"/>
              </w:rPr>
            </w:pPr>
            <w:r>
              <w:rPr>
                <w:rFonts w:ascii="Times New Roman" w:hAnsi="Times New Roman" w:cs="Times New Roman"/>
                <w:sz w:val="22"/>
                <w:szCs w:val="22"/>
              </w:rPr>
              <w:t>11</w:t>
            </w:r>
          </w:p>
        </w:tc>
        <w:tc>
          <w:tcPr>
            <w:tcW w:w="5529" w:type="dxa"/>
            <w:tcBorders>
              <w:top w:val="single" w:sz="4" w:space="0" w:color="auto"/>
              <w:left w:val="single" w:sz="4" w:space="0" w:color="auto"/>
              <w:bottom w:val="single" w:sz="4" w:space="0" w:color="auto"/>
              <w:right w:val="single" w:sz="4" w:space="0" w:color="auto"/>
            </w:tcBorders>
          </w:tcPr>
          <w:p w:rsidR="00EC0EF1" w:rsidRPr="00F2072C" w:rsidRDefault="00EC0EF1" w:rsidP="00741F18">
            <w:pPr>
              <w:autoSpaceDE w:val="0"/>
              <w:autoSpaceDN w:val="0"/>
              <w:rPr>
                <w:rFonts w:ascii="Times New Roman" w:hAnsi="Times New Roman" w:cs="Times New Roman"/>
              </w:rPr>
            </w:pPr>
            <w:r>
              <w:rPr>
                <w:rFonts w:ascii="Times New Roman" w:hAnsi="Times New Roman" w:cs="Times New Roman"/>
                <w:sz w:val="22"/>
                <w:szCs w:val="22"/>
              </w:rPr>
              <w:t>Захист курсової роботи</w:t>
            </w:r>
          </w:p>
        </w:tc>
        <w:tc>
          <w:tcPr>
            <w:tcW w:w="1134" w:type="dxa"/>
            <w:tcBorders>
              <w:top w:val="single" w:sz="4" w:space="0" w:color="auto"/>
              <w:left w:val="single" w:sz="4" w:space="0" w:color="auto"/>
              <w:bottom w:val="single" w:sz="4" w:space="0" w:color="auto"/>
              <w:right w:val="single" w:sz="4" w:space="0" w:color="auto"/>
            </w:tcBorders>
          </w:tcPr>
          <w:p w:rsidR="00EC0EF1" w:rsidRPr="00EC0EF1" w:rsidRDefault="00EC0EF1" w:rsidP="00F503EC">
            <w:pPr>
              <w:autoSpaceDE w:val="0"/>
              <w:autoSpaceDN w:val="0"/>
              <w:jc w:val="center"/>
              <w:rPr>
                <w:rFonts w:ascii="Times New Roman" w:hAnsi="Times New Roman" w:cs="Times New Roman"/>
              </w:rPr>
            </w:pPr>
            <w:r>
              <w:rPr>
                <w:rFonts w:ascii="Times New Roman" w:hAnsi="Times New Roman" w:cs="Times New Roman"/>
              </w:rPr>
              <w:t>1</w:t>
            </w:r>
          </w:p>
        </w:tc>
        <w:tc>
          <w:tcPr>
            <w:tcW w:w="1700" w:type="dxa"/>
            <w:tcBorders>
              <w:top w:val="single" w:sz="4" w:space="0" w:color="auto"/>
              <w:left w:val="single" w:sz="4" w:space="0" w:color="auto"/>
              <w:bottom w:val="single" w:sz="4" w:space="0" w:color="auto"/>
              <w:right w:val="single" w:sz="4" w:space="0" w:color="auto"/>
            </w:tcBorders>
          </w:tcPr>
          <w:p w:rsidR="00EC0EF1" w:rsidRPr="00875C17" w:rsidRDefault="00875C17" w:rsidP="00741F18">
            <w:pPr>
              <w:autoSpaceDE w:val="0"/>
              <w:autoSpaceDN w:val="0"/>
              <w:jc w:val="center"/>
              <w:rPr>
                <w:rFonts w:ascii="Times New Roman" w:hAnsi="Times New Roman" w:cs="Times New Roman"/>
                <w:i/>
                <w:color w:val="000000" w:themeColor="text1"/>
                <w:sz w:val="20"/>
                <w:szCs w:val="20"/>
              </w:rPr>
            </w:pPr>
            <w:r w:rsidRPr="00875C17">
              <w:rPr>
                <w:rFonts w:ascii="Times New Roman" w:hAnsi="Times New Roman" w:cs="Times New Roman"/>
                <w:i/>
                <w:color w:val="000000" w:themeColor="text1"/>
                <w:sz w:val="20"/>
                <w:szCs w:val="20"/>
              </w:rPr>
              <w:t>травень</w:t>
            </w:r>
            <w:r w:rsidR="00EC0EF1" w:rsidRPr="00875C17">
              <w:rPr>
                <w:rFonts w:ascii="Times New Roman" w:hAnsi="Times New Roman" w:cs="Times New Roman"/>
                <w:i/>
                <w:color w:val="000000" w:themeColor="text1"/>
                <w:sz w:val="20"/>
                <w:szCs w:val="20"/>
              </w:rPr>
              <w:t xml:space="preserve"> 2026</w:t>
            </w:r>
          </w:p>
        </w:tc>
      </w:tr>
    </w:tbl>
    <w:p w:rsidR="00B56C83" w:rsidRPr="00F2072C" w:rsidRDefault="00B56C83" w:rsidP="00F2072C">
      <w:pPr>
        <w:autoSpaceDN w:val="0"/>
        <w:rPr>
          <w:rFonts w:ascii="Times New Roman" w:hAnsi="Times New Roman" w:cs="Times New Roman"/>
          <w:b/>
          <w:sz w:val="28"/>
          <w:szCs w:val="28"/>
          <w:lang w:val="en-US"/>
        </w:rPr>
      </w:pPr>
    </w:p>
    <w:p w:rsidR="00B56C83"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w:t>
      </w:r>
      <w:r w:rsidR="008D4A81">
        <w:rPr>
          <w:rFonts w:ascii="Times New Roman" w:hAnsi="Times New Roman" w:cs="Times New Roman"/>
          <w:b/>
          <w:sz w:val="28"/>
          <w:szCs w:val="28"/>
        </w:rPr>
        <w:t>Система та к</w:t>
      </w:r>
      <w:r w:rsidR="00C92D9D">
        <w:rPr>
          <w:rFonts w:ascii="Times New Roman" w:hAnsi="Times New Roman" w:cs="Times New Roman"/>
          <w:b/>
          <w:sz w:val="28"/>
          <w:szCs w:val="28"/>
        </w:rPr>
        <w:t>ритерії оцінювання курс</w:t>
      </w:r>
      <w:r w:rsidR="00FA1954">
        <w:rPr>
          <w:rFonts w:ascii="Times New Roman" w:hAnsi="Times New Roman" w:cs="Times New Roman"/>
          <w:b/>
          <w:sz w:val="28"/>
          <w:szCs w:val="28"/>
        </w:rPr>
        <w:t>о</w:t>
      </w:r>
      <w:r w:rsidR="00A2583A">
        <w:rPr>
          <w:rFonts w:ascii="Times New Roman" w:hAnsi="Times New Roman" w:cs="Times New Roman"/>
          <w:b/>
          <w:sz w:val="28"/>
          <w:szCs w:val="28"/>
        </w:rPr>
        <w:t>вої роботи/курсового проєкту</w:t>
      </w:r>
    </w:p>
    <w:p w:rsidR="00B56C83" w:rsidRPr="00A2583A" w:rsidRDefault="00B56C83" w:rsidP="00A2583A">
      <w:pPr>
        <w:autoSpaceDN w:val="0"/>
        <w:ind w:left="927"/>
        <w:jc w:val="right"/>
        <w:rPr>
          <w:rFonts w:ascii="Times New Roman" w:hAnsi="Times New Roman" w:cs="Times New Roman"/>
          <w:i/>
          <w:sz w:val="20"/>
          <w:szCs w:val="20"/>
        </w:rPr>
      </w:pPr>
    </w:p>
    <w:tbl>
      <w:tblPr>
        <w:tblW w:w="960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827"/>
        <w:gridCol w:w="3686"/>
        <w:gridCol w:w="1275"/>
      </w:tblGrid>
      <w:tr w:rsidR="00013F53" w:rsidRPr="00A31F4F" w:rsidTr="00332191">
        <w:trPr>
          <w:trHeight w:val="575"/>
        </w:trPr>
        <w:tc>
          <w:tcPr>
            <w:tcW w:w="817" w:type="dxa"/>
            <w:tcBorders>
              <w:top w:val="single" w:sz="4" w:space="0" w:color="auto"/>
              <w:left w:val="single" w:sz="4" w:space="0" w:color="auto"/>
              <w:bottom w:val="single" w:sz="4" w:space="0" w:color="auto"/>
              <w:right w:val="single" w:sz="4" w:space="0" w:color="auto"/>
            </w:tcBorders>
            <w:hideMark/>
          </w:tcPr>
          <w:p w:rsidR="00013F53" w:rsidRDefault="008D4A81" w:rsidP="00DE0F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w:t>
            </w:r>
          </w:p>
          <w:p w:rsidR="008D4A81" w:rsidRPr="00A31F4F" w:rsidRDefault="008D4A81" w:rsidP="00DE0FB6">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з/п</w:t>
            </w:r>
          </w:p>
        </w:tc>
        <w:tc>
          <w:tcPr>
            <w:tcW w:w="3827" w:type="dxa"/>
            <w:tcBorders>
              <w:top w:val="single" w:sz="4" w:space="0" w:color="auto"/>
              <w:left w:val="single" w:sz="4" w:space="0" w:color="auto"/>
              <w:bottom w:val="single" w:sz="4" w:space="0" w:color="auto"/>
              <w:right w:val="single" w:sz="4" w:space="0" w:color="auto"/>
            </w:tcBorders>
          </w:tcPr>
          <w:p w:rsidR="00DE0FB6" w:rsidRPr="00A31F4F" w:rsidRDefault="00DE0FB6" w:rsidP="00DE0FB6">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Вид </w:t>
            </w:r>
            <w:r>
              <w:rPr>
                <w:rFonts w:ascii="Times New Roman" w:hAnsi="Times New Roman" w:cs="Times New Roman"/>
                <w:b/>
                <w:sz w:val="20"/>
                <w:szCs w:val="20"/>
              </w:rPr>
              <w:t>навчальної діяльності</w:t>
            </w:r>
          </w:p>
          <w:p w:rsidR="00013F53" w:rsidRPr="00A31F4F" w:rsidRDefault="00013F53" w:rsidP="00F503EC">
            <w:pPr>
              <w:autoSpaceDE w:val="0"/>
              <w:autoSpaceDN w:val="0"/>
              <w:jc w:val="center"/>
              <w:rPr>
                <w:rFonts w:ascii="Times New Roman" w:hAnsi="Times New Roman" w:cs="Times New Roman"/>
                <w:b/>
                <w:sz w:val="20"/>
                <w:szCs w:val="20"/>
                <w:lang w:eastAsia="en-US"/>
              </w:rPr>
            </w:pPr>
          </w:p>
        </w:tc>
        <w:tc>
          <w:tcPr>
            <w:tcW w:w="3686" w:type="dxa"/>
            <w:tcBorders>
              <w:top w:val="single" w:sz="4" w:space="0" w:color="auto"/>
              <w:left w:val="single" w:sz="4" w:space="0" w:color="auto"/>
              <w:bottom w:val="single" w:sz="4" w:space="0" w:color="auto"/>
              <w:right w:val="single" w:sz="4" w:space="0" w:color="auto"/>
            </w:tcBorders>
            <w:hideMark/>
          </w:tcPr>
          <w:p w:rsidR="00013F53" w:rsidRPr="00A31F4F" w:rsidRDefault="00013F53" w:rsidP="00F503EC">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013F53" w:rsidRPr="00A31F4F" w:rsidRDefault="00013F53" w:rsidP="00F503EC">
            <w:pPr>
              <w:autoSpaceDE w:val="0"/>
              <w:autoSpaceDN w:val="0"/>
              <w:jc w:val="center"/>
              <w:rPr>
                <w:rFonts w:ascii="Times New Roman" w:hAnsi="Times New Roman" w:cs="Times New Roman"/>
                <w:b/>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013F53" w:rsidRPr="00A31F4F" w:rsidRDefault="00013F53" w:rsidP="00F503EC">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013F53"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013F53" w:rsidRPr="00A31F4F" w:rsidRDefault="00013F53" w:rsidP="00F503EC">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827" w:type="dxa"/>
            <w:tcBorders>
              <w:top w:val="single" w:sz="4" w:space="0" w:color="auto"/>
              <w:left w:val="single" w:sz="4" w:space="0" w:color="auto"/>
              <w:bottom w:val="single" w:sz="4" w:space="0" w:color="auto"/>
              <w:right w:val="single" w:sz="4" w:space="0" w:color="auto"/>
            </w:tcBorders>
          </w:tcPr>
          <w:p w:rsidR="00013F53" w:rsidRPr="00A31F4F" w:rsidRDefault="00013F53" w:rsidP="00F503EC">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686" w:type="dxa"/>
            <w:tcBorders>
              <w:top w:val="single" w:sz="4" w:space="0" w:color="auto"/>
              <w:left w:val="single" w:sz="4" w:space="0" w:color="auto"/>
              <w:bottom w:val="single" w:sz="4" w:space="0" w:color="auto"/>
              <w:right w:val="single" w:sz="4" w:space="0" w:color="auto"/>
            </w:tcBorders>
          </w:tcPr>
          <w:p w:rsidR="00013F53" w:rsidRPr="00A31F4F" w:rsidRDefault="00013F53" w:rsidP="00F503EC">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3</w:t>
            </w:r>
          </w:p>
        </w:tc>
        <w:tc>
          <w:tcPr>
            <w:tcW w:w="1275" w:type="dxa"/>
            <w:tcBorders>
              <w:top w:val="single" w:sz="4" w:space="0" w:color="auto"/>
              <w:left w:val="single" w:sz="4" w:space="0" w:color="auto"/>
              <w:bottom w:val="single" w:sz="4" w:space="0" w:color="auto"/>
              <w:right w:val="single" w:sz="4" w:space="0" w:color="auto"/>
            </w:tcBorders>
          </w:tcPr>
          <w:p w:rsidR="00013F53" w:rsidRPr="00A31F4F" w:rsidRDefault="00013F53" w:rsidP="00F503EC">
            <w:pPr>
              <w:autoSpaceDE w:val="0"/>
              <w:autoSpaceDN w:val="0"/>
              <w:jc w:val="center"/>
              <w:rPr>
                <w:rFonts w:ascii="Times New Roman" w:hAnsi="Times New Roman" w:cs="Times New Roman"/>
                <w:b/>
                <w:i/>
                <w:sz w:val="16"/>
                <w:szCs w:val="16"/>
              </w:rPr>
            </w:pPr>
            <w:r>
              <w:rPr>
                <w:rFonts w:ascii="Times New Roman" w:hAnsi="Times New Roman" w:cs="Times New Roman"/>
                <w:b/>
                <w:i/>
                <w:sz w:val="16"/>
                <w:szCs w:val="16"/>
              </w:rPr>
              <w:t>4</w:t>
            </w:r>
          </w:p>
        </w:tc>
      </w:tr>
      <w:tr w:rsidR="00B56C83" w:rsidRPr="00A31F4F" w:rsidTr="00332191">
        <w:trPr>
          <w:trHeight w:val="343"/>
        </w:trPr>
        <w:tc>
          <w:tcPr>
            <w:tcW w:w="9605" w:type="dxa"/>
            <w:gridSpan w:val="4"/>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32191">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r w:rsidR="004A3839">
              <w:rPr>
                <w:rFonts w:ascii="Times New Roman" w:hAnsi="Times New Roman" w:cs="Times New Roman"/>
                <w:b/>
                <w:sz w:val="20"/>
                <w:szCs w:val="20"/>
                <w:lang w:eastAsia="en-US"/>
              </w:rPr>
              <w:t xml:space="preserve"> / Н</w:t>
            </w:r>
            <w:r w:rsidR="009E3CFC">
              <w:rPr>
                <w:rFonts w:ascii="Times New Roman" w:hAnsi="Times New Roman" w:cs="Times New Roman"/>
                <w:b/>
                <w:sz w:val="20"/>
                <w:szCs w:val="20"/>
                <w:lang w:eastAsia="en-US"/>
              </w:rPr>
              <w:t>аписання курсової роботи</w:t>
            </w:r>
            <w:r w:rsidR="00332191">
              <w:rPr>
                <w:rFonts w:ascii="Times New Roman" w:hAnsi="Times New Roman" w:cs="Times New Roman"/>
                <w:b/>
                <w:sz w:val="20"/>
                <w:szCs w:val="20"/>
                <w:lang w:eastAsia="en-US"/>
              </w:rPr>
              <w:t xml:space="preserve"> (виконання завдань)</w:t>
            </w:r>
          </w:p>
        </w:tc>
      </w:tr>
      <w:tr w:rsidR="00013F53" w:rsidRPr="00A31F4F" w:rsidTr="00332191">
        <w:trPr>
          <w:trHeight w:val="157"/>
        </w:trPr>
        <w:tc>
          <w:tcPr>
            <w:tcW w:w="817" w:type="dxa"/>
            <w:tcBorders>
              <w:top w:val="single" w:sz="4" w:space="0" w:color="auto"/>
              <w:left w:val="single" w:sz="4" w:space="0" w:color="auto"/>
              <w:bottom w:val="single" w:sz="4" w:space="0" w:color="auto"/>
              <w:right w:val="single" w:sz="4" w:space="0" w:color="auto"/>
            </w:tcBorders>
          </w:tcPr>
          <w:p w:rsidR="00013F53" w:rsidRPr="000E1988" w:rsidRDefault="00D74ABD" w:rsidP="00F503EC">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lastRenderedPageBreak/>
              <w:t>1</w:t>
            </w:r>
          </w:p>
        </w:tc>
        <w:tc>
          <w:tcPr>
            <w:tcW w:w="3827" w:type="dxa"/>
            <w:tcBorders>
              <w:top w:val="single" w:sz="4" w:space="0" w:color="auto"/>
              <w:left w:val="single" w:sz="4" w:space="0" w:color="auto"/>
              <w:bottom w:val="single" w:sz="4" w:space="0" w:color="auto"/>
              <w:right w:val="single" w:sz="4" w:space="0" w:color="auto"/>
            </w:tcBorders>
          </w:tcPr>
          <w:p w:rsidR="00013F53" w:rsidRPr="000E1988" w:rsidRDefault="00DE0FB6" w:rsidP="008D4A81">
            <w:pPr>
              <w:widowControl/>
              <w:shd w:val="clear" w:color="auto" w:fill="FFFFFF"/>
              <w:tabs>
                <w:tab w:val="left" w:pos="84"/>
                <w:tab w:val="left" w:pos="797"/>
              </w:tabs>
              <w:suppressAutoHyphens w:val="0"/>
              <w:autoSpaceDE w:val="0"/>
              <w:autoSpaceDN w:val="0"/>
              <w:adjustRightInd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Відповідність назви змісту роботи</w:t>
            </w:r>
          </w:p>
        </w:tc>
        <w:tc>
          <w:tcPr>
            <w:tcW w:w="3686" w:type="dxa"/>
            <w:tcBorders>
              <w:top w:val="single" w:sz="4" w:space="0" w:color="auto"/>
              <w:left w:val="single" w:sz="4" w:space="0" w:color="auto"/>
              <w:bottom w:val="single" w:sz="4" w:space="0" w:color="auto"/>
              <w:right w:val="single" w:sz="4" w:space="0" w:color="auto"/>
            </w:tcBorders>
            <w:hideMark/>
          </w:tcPr>
          <w:p w:rsidR="00013F53" w:rsidRPr="000E1988" w:rsidRDefault="000E1988" w:rsidP="00F503EC">
            <w:pPr>
              <w:autoSpaceDE w:val="0"/>
              <w:autoSpaceDN w:val="0"/>
              <w:jc w:val="center"/>
              <w:rPr>
                <w:rFonts w:ascii="Times New Roman" w:hAnsi="Times New Roman" w:cs="Times New Roman"/>
                <w:sz w:val="20"/>
                <w:szCs w:val="20"/>
                <w:lang w:eastAsia="en-US"/>
              </w:rPr>
            </w:pPr>
            <w:r w:rsidRPr="000E1988">
              <w:rPr>
                <w:rFonts w:ascii="Times New Roman" w:hAnsi="Times New Roman"/>
                <w:sz w:val="20"/>
                <w:szCs w:val="20"/>
              </w:rPr>
              <w:t>Оцінюється здатність правильно сформулювати мету дослідження, обґрунтувати предмет та об’єкт дослідження, назвати основні його завдання.</w:t>
            </w:r>
          </w:p>
        </w:tc>
        <w:tc>
          <w:tcPr>
            <w:tcW w:w="1275" w:type="dxa"/>
            <w:tcBorders>
              <w:top w:val="single" w:sz="4" w:space="0" w:color="auto"/>
              <w:left w:val="single" w:sz="4" w:space="0" w:color="auto"/>
              <w:bottom w:val="single" w:sz="4" w:space="0" w:color="auto"/>
              <w:right w:val="single" w:sz="4" w:space="0" w:color="auto"/>
            </w:tcBorders>
            <w:hideMark/>
          </w:tcPr>
          <w:p w:rsidR="00013F53" w:rsidRPr="000E1988" w:rsidRDefault="0037137E" w:rsidP="008D4A81">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E0FB6" w:rsidRPr="00A31F4F" w:rsidTr="00332191">
        <w:trPr>
          <w:trHeight w:val="220"/>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D74ABD"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2</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DE0FB6" w:rsidP="00124A43">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Актуальність дослідження</w:t>
            </w:r>
            <w:r w:rsidR="00124A43" w:rsidRPr="000E1988">
              <w:rPr>
                <w:rFonts w:ascii="Times New Roman" w:hAnsi="Times New Roman" w:cs="Times New Roman"/>
                <w:sz w:val="20"/>
                <w:szCs w:val="20"/>
                <w:lang w:eastAsia="en-US"/>
              </w:rPr>
              <w:t>, наукова новизна отриманих результатів</w:t>
            </w:r>
          </w:p>
        </w:tc>
        <w:tc>
          <w:tcPr>
            <w:tcW w:w="3686" w:type="dxa"/>
            <w:tcBorders>
              <w:top w:val="single" w:sz="4" w:space="0" w:color="auto"/>
              <w:left w:val="single" w:sz="4" w:space="0" w:color="auto"/>
              <w:bottom w:val="single" w:sz="4" w:space="0" w:color="auto"/>
              <w:right w:val="single" w:sz="4" w:space="0" w:color="auto"/>
            </w:tcBorders>
            <w:hideMark/>
          </w:tcPr>
          <w:p w:rsidR="00DE0FB6" w:rsidRPr="000E1988" w:rsidRDefault="000E1988"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sz w:val="20"/>
                <w:szCs w:val="20"/>
              </w:rPr>
              <w:t>Відповідність теми проблемам та напряму підготовки і спеціальності, відповідність плану і змісту роботи до теми.</w:t>
            </w:r>
          </w:p>
        </w:tc>
        <w:tc>
          <w:tcPr>
            <w:tcW w:w="1275" w:type="dxa"/>
            <w:tcBorders>
              <w:top w:val="single" w:sz="4" w:space="0" w:color="auto"/>
              <w:left w:val="single" w:sz="4" w:space="0" w:color="auto"/>
              <w:bottom w:val="single" w:sz="4" w:space="0" w:color="auto"/>
              <w:right w:val="single" w:sz="4" w:space="0" w:color="auto"/>
            </w:tcBorders>
            <w:hideMark/>
          </w:tcPr>
          <w:p w:rsidR="00DE0FB6" w:rsidRPr="000E1988" w:rsidRDefault="0037137E" w:rsidP="00DE0FB6">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 xml:space="preserve">5 </w:t>
            </w:r>
            <w:r w:rsidR="008D4A81" w:rsidRPr="000E1988">
              <w:rPr>
                <w:rFonts w:ascii="Times New Roman" w:hAnsi="Times New Roman" w:cs="Times New Roman"/>
                <w:sz w:val="20"/>
                <w:szCs w:val="20"/>
                <w:lang w:eastAsia="en-US"/>
              </w:rPr>
              <w:t>балів</w:t>
            </w:r>
          </w:p>
        </w:tc>
      </w:tr>
      <w:tr w:rsidR="00DE0FB6" w:rsidRPr="00A31F4F" w:rsidTr="00332191">
        <w:trPr>
          <w:trHeight w:val="156"/>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D74ABD"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3</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DE0FB6" w:rsidP="008D4A81">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Практична значущість роботи</w:t>
            </w:r>
          </w:p>
        </w:tc>
        <w:tc>
          <w:tcPr>
            <w:tcW w:w="3686" w:type="dxa"/>
            <w:tcBorders>
              <w:top w:val="single" w:sz="4" w:space="0" w:color="auto"/>
              <w:left w:val="single" w:sz="4" w:space="0" w:color="auto"/>
              <w:bottom w:val="single" w:sz="4" w:space="0" w:color="auto"/>
              <w:right w:val="single" w:sz="4" w:space="0" w:color="auto"/>
            </w:tcBorders>
          </w:tcPr>
          <w:p w:rsidR="00DE0FB6" w:rsidRPr="00600980" w:rsidRDefault="00600980" w:rsidP="00DE0FB6">
            <w:pPr>
              <w:autoSpaceDE w:val="0"/>
              <w:autoSpaceDN w:val="0"/>
              <w:jc w:val="center"/>
              <w:rPr>
                <w:rFonts w:ascii="Times New Roman" w:hAnsi="Times New Roman" w:cs="Times New Roman"/>
                <w:sz w:val="20"/>
                <w:szCs w:val="20"/>
                <w:lang w:eastAsia="en-US"/>
              </w:rPr>
            </w:pPr>
            <w:r w:rsidRPr="00600980">
              <w:rPr>
                <w:rFonts w:ascii="Times New Roman" w:hAnsi="Times New Roman"/>
                <w:sz w:val="20"/>
                <w:szCs w:val="20"/>
              </w:rPr>
              <w:t>Використання сучасних методів дослідження та інформаційних технологій</w:t>
            </w:r>
          </w:p>
        </w:tc>
        <w:tc>
          <w:tcPr>
            <w:tcW w:w="1275" w:type="dxa"/>
            <w:tcBorders>
              <w:top w:val="single" w:sz="4" w:space="0" w:color="auto"/>
              <w:left w:val="single" w:sz="4" w:space="0" w:color="auto"/>
              <w:bottom w:val="single" w:sz="4" w:space="0" w:color="auto"/>
              <w:right w:val="single" w:sz="4" w:space="0" w:color="auto"/>
            </w:tcBorders>
          </w:tcPr>
          <w:p w:rsidR="00DE0FB6" w:rsidRPr="000E1988" w:rsidRDefault="0037137E" w:rsidP="00DE0FB6">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E0FB6" w:rsidRPr="00A31F4F" w:rsidTr="00332191">
        <w:trPr>
          <w:trHeight w:val="60"/>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D74ABD"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4</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DE0FB6" w:rsidP="008D4A81">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Використання термінологічного апарату</w:t>
            </w:r>
          </w:p>
        </w:tc>
        <w:tc>
          <w:tcPr>
            <w:tcW w:w="3686" w:type="dxa"/>
            <w:tcBorders>
              <w:top w:val="single" w:sz="4" w:space="0" w:color="auto"/>
              <w:left w:val="single" w:sz="4" w:space="0" w:color="auto"/>
              <w:bottom w:val="single" w:sz="4" w:space="0" w:color="auto"/>
              <w:right w:val="single" w:sz="4" w:space="0" w:color="auto"/>
            </w:tcBorders>
          </w:tcPr>
          <w:p w:rsidR="00DE0FB6" w:rsidRPr="000E1988" w:rsidRDefault="00600980" w:rsidP="00DE0FB6">
            <w:pPr>
              <w:autoSpaceDE w:val="0"/>
              <w:autoSpaceDN w:val="0"/>
              <w:jc w:val="center"/>
              <w:rPr>
                <w:rFonts w:ascii="Times New Roman" w:hAnsi="Times New Roman" w:cs="Times New Roman"/>
                <w:sz w:val="20"/>
                <w:szCs w:val="20"/>
                <w:lang w:eastAsia="en-US"/>
              </w:rPr>
            </w:pPr>
            <w:r w:rsidRPr="00600980">
              <w:rPr>
                <w:rFonts w:ascii="Times New Roman" w:hAnsi="Times New Roman"/>
                <w:sz w:val="20"/>
                <w:szCs w:val="20"/>
              </w:rPr>
              <w:t>Грамотність і професійність аналізу конкретних інформаційних матеріалів</w:t>
            </w:r>
            <w:r>
              <w:rPr>
                <w:rFonts w:ascii="Times New Roman" w:hAnsi="Times New Roman"/>
                <w:sz w:val="28"/>
                <w:szCs w:val="28"/>
              </w:rPr>
              <w:t>.</w:t>
            </w:r>
          </w:p>
        </w:tc>
        <w:tc>
          <w:tcPr>
            <w:tcW w:w="1275" w:type="dxa"/>
            <w:tcBorders>
              <w:top w:val="single" w:sz="4" w:space="0" w:color="auto"/>
              <w:left w:val="single" w:sz="4" w:space="0" w:color="auto"/>
              <w:bottom w:val="single" w:sz="4" w:space="0" w:color="auto"/>
              <w:right w:val="single" w:sz="4" w:space="0" w:color="auto"/>
            </w:tcBorders>
          </w:tcPr>
          <w:p w:rsidR="00DE0FB6" w:rsidRPr="000E1988" w:rsidRDefault="0037137E" w:rsidP="00DE0FB6">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E0FB6"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D74ABD"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5</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DE0FB6" w:rsidP="008D4A81">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Використання фахової літератури</w:t>
            </w:r>
          </w:p>
        </w:tc>
        <w:tc>
          <w:tcPr>
            <w:tcW w:w="3686" w:type="dxa"/>
            <w:tcBorders>
              <w:top w:val="single" w:sz="4" w:space="0" w:color="auto"/>
              <w:left w:val="single" w:sz="4" w:space="0" w:color="auto"/>
              <w:bottom w:val="single" w:sz="4" w:space="0" w:color="auto"/>
              <w:right w:val="single" w:sz="4" w:space="0" w:color="auto"/>
            </w:tcBorders>
          </w:tcPr>
          <w:p w:rsidR="00DE0FB6" w:rsidRPr="000E1988" w:rsidRDefault="000E1988"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sz w:val="20"/>
                <w:szCs w:val="20"/>
              </w:rPr>
              <w:t>Оцінюється міра опрацювання вітчизняних та зарубіжних літературних джерел, у тому числі вивчення наукових робіт викладачів нашого університету.</w:t>
            </w:r>
          </w:p>
        </w:tc>
        <w:tc>
          <w:tcPr>
            <w:tcW w:w="1275" w:type="dxa"/>
            <w:tcBorders>
              <w:top w:val="single" w:sz="4" w:space="0" w:color="auto"/>
              <w:left w:val="single" w:sz="4" w:space="0" w:color="auto"/>
              <w:bottom w:val="single" w:sz="4" w:space="0" w:color="auto"/>
              <w:right w:val="single" w:sz="4" w:space="0" w:color="auto"/>
            </w:tcBorders>
          </w:tcPr>
          <w:p w:rsidR="00DE0FB6" w:rsidRPr="000E1988" w:rsidRDefault="0037137E" w:rsidP="00DE0FB6">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E0FB6" w:rsidRPr="00A31F4F" w:rsidTr="00332191">
        <w:trPr>
          <w:trHeight w:val="352"/>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D74ABD" w:rsidP="00D74ABD">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6</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37137E" w:rsidP="008D4A81">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rPr>
              <w:t>В</w:t>
            </w:r>
            <w:r w:rsidR="00DE0FB6" w:rsidRPr="000E1988">
              <w:rPr>
                <w:rFonts w:ascii="Times New Roman" w:hAnsi="Times New Roman" w:cs="Times New Roman"/>
                <w:sz w:val="20"/>
                <w:szCs w:val="20"/>
              </w:rPr>
              <w:t>ідповідність логічної будови роботи поставленим цілям і завданням</w:t>
            </w:r>
          </w:p>
        </w:tc>
        <w:tc>
          <w:tcPr>
            <w:tcW w:w="3686" w:type="dxa"/>
            <w:tcBorders>
              <w:top w:val="single" w:sz="4" w:space="0" w:color="auto"/>
              <w:left w:val="single" w:sz="4" w:space="0" w:color="auto"/>
              <w:bottom w:val="single" w:sz="4" w:space="0" w:color="auto"/>
              <w:right w:val="single" w:sz="4" w:space="0" w:color="auto"/>
            </w:tcBorders>
          </w:tcPr>
          <w:p w:rsidR="00DE0FB6" w:rsidRPr="000E1988" w:rsidRDefault="000E1988" w:rsidP="00DE0FB6">
            <w:pPr>
              <w:autoSpaceDE w:val="0"/>
              <w:autoSpaceDN w:val="0"/>
              <w:jc w:val="center"/>
              <w:rPr>
                <w:rFonts w:ascii="Times New Roman" w:hAnsi="Times New Roman" w:cs="Times New Roman"/>
                <w:sz w:val="20"/>
                <w:szCs w:val="20"/>
                <w:lang w:eastAsia="en-US"/>
              </w:rPr>
            </w:pPr>
            <w:r w:rsidRPr="000E1988">
              <w:rPr>
                <w:rFonts w:ascii="Times New Roman" w:hAnsi="Times New Roman"/>
                <w:sz w:val="20"/>
                <w:szCs w:val="20"/>
              </w:rPr>
              <w:t>Логічно-структурна побудова роботи, рівень самостійності теоретичного дослідження, глибина практичного аналізу проблеми.</w:t>
            </w:r>
          </w:p>
        </w:tc>
        <w:tc>
          <w:tcPr>
            <w:tcW w:w="1275" w:type="dxa"/>
            <w:tcBorders>
              <w:top w:val="single" w:sz="4" w:space="0" w:color="auto"/>
              <w:left w:val="single" w:sz="4" w:space="0" w:color="auto"/>
              <w:bottom w:val="single" w:sz="4" w:space="0" w:color="auto"/>
              <w:right w:val="single" w:sz="4" w:space="0" w:color="auto"/>
            </w:tcBorders>
          </w:tcPr>
          <w:p w:rsidR="00DE0FB6" w:rsidRPr="000E1988" w:rsidRDefault="000E1988" w:rsidP="00DE0FB6">
            <w:pPr>
              <w:autoSpaceDE w:val="0"/>
              <w:autoSpaceDN w:val="0"/>
              <w:jc w:val="center"/>
              <w:rPr>
                <w:rFonts w:ascii="Times New Roman" w:hAnsi="Times New Roman" w:cs="Times New Roman"/>
                <w:b/>
                <w:sz w:val="20"/>
                <w:szCs w:val="20"/>
                <w:lang w:eastAsia="en-US"/>
              </w:rPr>
            </w:pPr>
            <w:r>
              <w:rPr>
                <w:rFonts w:ascii="Times New Roman" w:hAnsi="Times New Roman" w:cs="Times New Roman"/>
                <w:sz w:val="20"/>
                <w:szCs w:val="20"/>
                <w:lang w:eastAsia="en-US"/>
              </w:rPr>
              <w:t>10</w:t>
            </w:r>
            <w:r w:rsidR="0037137E" w:rsidRPr="000E1988">
              <w:rPr>
                <w:rFonts w:ascii="Times New Roman" w:hAnsi="Times New Roman" w:cs="Times New Roman"/>
                <w:sz w:val="20"/>
                <w:szCs w:val="20"/>
                <w:lang w:eastAsia="en-US"/>
              </w:rPr>
              <w:t xml:space="preserve"> балів</w:t>
            </w:r>
          </w:p>
        </w:tc>
      </w:tr>
      <w:tr w:rsidR="0037137E"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37137E" w:rsidRPr="000E1988" w:rsidRDefault="003360B4" w:rsidP="00D74ABD">
            <w:pPr>
              <w:autoSpaceDE w:val="0"/>
              <w:autoSpaceDN w:val="0"/>
              <w:ind w:hanging="2"/>
              <w:jc w:val="center"/>
              <w:rPr>
                <w:rFonts w:ascii="Times New Roman" w:hAnsi="Times New Roman" w:cs="Times New Roman"/>
                <w:sz w:val="20"/>
                <w:szCs w:val="20"/>
                <w:lang w:eastAsia="en-US"/>
              </w:rPr>
            </w:pPr>
            <w:r>
              <w:rPr>
                <w:rFonts w:ascii="Times New Roman" w:hAnsi="Times New Roman" w:cs="Times New Roman"/>
                <w:sz w:val="20"/>
                <w:szCs w:val="20"/>
                <w:lang w:eastAsia="en-US"/>
              </w:rPr>
              <w:t>7</w:t>
            </w:r>
          </w:p>
        </w:tc>
        <w:tc>
          <w:tcPr>
            <w:tcW w:w="3827" w:type="dxa"/>
            <w:tcBorders>
              <w:top w:val="single" w:sz="4" w:space="0" w:color="auto"/>
              <w:left w:val="single" w:sz="4" w:space="0" w:color="auto"/>
              <w:bottom w:val="single" w:sz="4" w:space="0" w:color="auto"/>
              <w:right w:val="single" w:sz="4" w:space="0" w:color="auto"/>
            </w:tcBorders>
          </w:tcPr>
          <w:p w:rsidR="0037137E" w:rsidRPr="000E1988" w:rsidRDefault="00124A43" w:rsidP="008D4A81">
            <w:pPr>
              <w:widowControl/>
              <w:shd w:val="clear" w:color="auto" w:fill="FFFFFF"/>
              <w:tabs>
                <w:tab w:val="left" w:pos="84"/>
                <w:tab w:val="left" w:pos="797"/>
              </w:tabs>
              <w:suppressAutoHyphens w:val="0"/>
              <w:autoSpaceDE w:val="0"/>
              <w:autoSpaceDN w:val="0"/>
              <w:adjustRightInd w:val="0"/>
              <w:ind w:left="34"/>
              <w:jc w:val="both"/>
              <w:rPr>
                <w:rFonts w:ascii="Times New Roman" w:hAnsi="Times New Roman" w:cs="Times New Roman"/>
                <w:sz w:val="20"/>
                <w:szCs w:val="20"/>
              </w:rPr>
            </w:pPr>
            <w:r w:rsidRPr="000E1988">
              <w:rPr>
                <w:rFonts w:ascii="Times New Roman" w:hAnsi="Times New Roman" w:cs="Times New Roman"/>
                <w:sz w:val="20"/>
                <w:szCs w:val="20"/>
              </w:rPr>
              <w:t>Р</w:t>
            </w:r>
            <w:r w:rsidR="0037137E" w:rsidRPr="000E1988">
              <w:rPr>
                <w:rFonts w:ascii="Times New Roman" w:hAnsi="Times New Roman" w:cs="Times New Roman"/>
                <w:sz w:val="20"/>
                <w:szCs w:val="20"/>
              </w:rPr>
              <w:t>івень самостійності дослідження</w:t>
            </w:r>
          </w:p>
        </w:tc>
        <w:tc>
          <w:tcPr>
            <w:tcW w:w="3686" w:type="dxa"/>
            <w:tcBorders>
              <w:top w:val="single" w:sz="4" w:space="0" w:color="auto"/>
              <w:left w:val="single" w:sz="4" w:space="0" w:color="auto"/>
              <w:bottom w:val="single" w:sz="4" w:space="0" w:color="auto"/>
              <w:right w:val="single" w:sz="4" w:space="0" w:color="auto"/>
            </w:tcBorders>
          </w:tcPr>
          <w:p w:rsidR="0037137E" w:rsidRPr="000E1988" w:rsidRDefault="00600980" w:rsidP="00DE0FB6">
            <w:pPr>
              <w:autoSpaceDE w:val="0"/>
              <w:autoSpaceDN w:val="0"/>
              <w:ind w:firstLine="567"/>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Оцінюється рівень індивідуального підходу до надання оцінці аналізованого рекламної або </w:t>
            </w:r>
            <w:proofErr w:type="spellStart"/>
            <w:r>
              <w:rPr>
                <w:rFonts w:ascii="Times New Roman" w:hAnsi="Times New Roman" w:cs="Times New Roman"/>
                <w:sz w:val="20"/>
                <w:szCs w:val="20"/>
                <w:lang w:eastAsia="en-US"/>
              </w:rPr>
              <w:t>пр</w:t>
            </w:r>
            <w:proofErr w:type="spellEnd"/>
            <w:r>
              <w:rPr>
                <w:rFonts w:ascii="Times New Roman" w:hAnsi="Times New Roman" w:cs="Times New Roman"/>
                <w:sz w:val="20"/>
                <w:szCs w:val="20"/>
                <w:lang w:eastAsia="en-US"/>
              </w:rPr>
              <w:t>-діяльності, відсутність використання технології ШІ та різного роду засобів, що суперечать академічній доброчесності</w:t>
            </w:r>
          </w:p>
        </w:tc>
        <w:tc>
          <w:tcPr>
            <w:tcW w:w="1275" w:type="dxa"/>
            <w:tcBorders>
              <w:top w:val="single" w:sz="4" w:space="0" w:color="auto"/>
              <w:left w:val="single" w:sz="4" w:space="0" w:color="auto"/>
              <w:bottom w:val="single" w:sz="4" w:space="0" w:color="auto"/>
              <w:right w:val="single" w:sz="4" w:space="0" w:color="auto"/>
            </w:tcBorders>
          </w:tcPr>
          <w:p w:rsidR="0037137E" w:rsidRPr="000E1988" w:rsidRDefault="000E1988" w:rsidP="008D4A81">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10</w:t>
            </w:r>
            <w:r w:rsidR="00124A43" w:rsidRPr="000E1988">
              <w:rPr>
                <w:rFonts w:ascii="Times New Roman" w:hAnsi="Times New Roman" w:cs="Times New Roman"/>
                <w:sz w:val="20"/>
                <w:szCs w:val="20"/>
                <w:lang w:eastAsia="en-US"/>
              </w:rPr>
              <w:t xml:space="preserve"> балів</w:t>
            </w:r>
          </w:p>
        </w:tc>
      </w:tr>
      <w:tr w:rsidR="00DE0FB6"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DE0FB6" w:rsidRPr="000E1988" w:rsidRDefault="003360B4" w:rsidP="00D74ABD">
            <w:pPr>
              <w:autoSpaceDE w:val="0"/>
              <w:autoSpaceDN w:val="0"/>
              <w:ind w:hanging="2"/>
              <w:jc w:val="center"/>
              <w:rPr>
                <w:rFonts w:ascii="Times New Roman" w:hAnsi="Times New Roman" w:cs="Times New Roman"/>
                <w:sz w:val="20"/>
                <w:szCs w:val="20"/>
                <w:lang w:eastAsia="en-US"/>
              </w:rPr>
            </w:pPr>
            <w:r>
              <w:rPr>
                <w:rFonts w:ascii="Times New Roman" w:hAnsi="Times New Roman" w:cs="Times New Roman"/>
                <w:sz w:val="20"/>
                <w:szCs w:val="20"/>
                <w:lang w:eastAsia="en-US"/>
              </w:rPr>
              <w:t>8</w:t>
            </w:r>
          </w:p>
        </w:tc>
        <w:tc>
          <w:tcPr>
            <w:tcW w:w="3827" w:type="dxa"/>
            <w:tcBorders>
              <w:top w:val="single" w:sz="4" w:space="0" w:color="auto"/>
              <w:left w:val="single" w:sz="4" w:space="0" w:color="auto"/>
              <w:bottom w:val="single" w:sz="4" w:space="0" w:color="auto"/>
              <w:right w:val="single" w:sz="4" w:space="0" w:color="auto"/>
            </w:tcBorders>
          </w:tcPr>
          <w:p w:rsidR="00DE0FB6" w:rsidRPr="000E1988" w:rsidRDefault="00124A43" w:rsidP="00124A43">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rPr>
              <w:t>М</w:t>
            </w:r>
            <w:r w:rsidR="0037137E" w:rsidRPr="000E1988">
              <w:rPr>
                <w:rFonts w:ascii="Times New Roman" w:hAnsi="Times New Roman" w:cs="Times New Roman"/>
                <w:sz w:val="20"/>
                <w:szCs w:val="20"/>
              </w:rPr>
              <w:t>ова виклад</w:t>
            </w:r>
            <w:r w:rsidRPr="000E1988">
              <w:rPr>
                <w:rFonts w:ascii="Times New Roman" w:hAnsi="Times New Roman" w:cs="Times New Roman"/>
                <w:sz w:val="20"/>
                <w:szCs w:val="20"/>
              </w:rPr>
              <w:t>ення</w:t>
            </w:r>
            <w:r w:rsidR="0037137E" w:rsidRPr="000E1988">
              <w:rPr>
                <w:rFonts w:ascii="Times New Roman" w:hAnsi="Times New Roman" w:cs="Times New Roman"/>
                <w:sz w:val="20"/>
                <w:szCs w:val="20"/>
              </w:rPr>
              <w:t xml:space="preserve"> </w:t>
            </w:r>
            <w:r w:rsidRPr="000E1988">
              <w:rPr>
                <w:rFonts w:ascii="Times New Roman" w:hAnsi="Times New Roman" w:cs="Times New Roman"/>
                <w:sz w:val="20"/>
                <w:szCs w:val="20"/>
              </w:rPr>
              <w:t>матеріалу</w:t>
            </w:r>
          </w:p>
        </w:tc>
        <w:tc>
          <w:tcPr>
            <w:tcW w:w="3686" w:type="dxa"/>
            <w:tcBorders>
              <w:top w:val="single" w:sz="4" w:space="0" w:color="auto"/>
              <w:left w:val="single" w:sz="4" w:space="0" w:color="auto"/>
              <w:bottom w:val="single" w:sz="4" w:space="0" w:color="auto"/>
              <w:right w:val="single" w:sz="4" w:space="0" w:color="auto"/>
            </w:tcBorders>
          </w:tcPr>
          <w:p w:rsidR="00DE0FB6" w:rsidRPr="000E1988" w:rsidRDefault="00600980" w:rsidP="00DE0FB6">
            <w:pPr>
              <w:autoSpaceDE w:val="0"/>
              <w:autoSpaceDN w:val="0"/>
              <w:ind w:firstLine="567"/>
              <w:jc w:val="center"/>
              <w:rPr>
                <w:rFonts w:ascii="Times New Roman" w:hAnsi="Times New Roman" w:cs="Times New Roman"/>
                <w:sz w:val="20"/>
                <w:szCs w:val="20"/>
                <w:lang w:eastAsia="en-US"/>
              </w:rPr>
            </w:pPr>
            <w:r>
              <w:rPr>
                <w:rFonts w:ascii="Times New Roman" w:hAnsi="Times New Roman" w:cs="Times New Roman"/>
                <w:sz w:val="20"/>
                <w:szCs w:val="20"/>
                <w:lang w:eastAsia="en-US"/>
              </w:rPr>
              <w:t>Грамотність та чистота академічного письма, відсутність штампів, калькування, клішованих виразів, відповідність науковому стилю викладу думок</w:t>
            </w:r>
          </w:p>
        </w:tc>
        <w:tc>
          <w:tcPr>
            <w:tcW w:w="1275" w:type="dxa"/>
            <w:tcBorders>
              <w:top w:val="single" w:sz="4" w:space="0" w:color="auto"/>
              <w:left w:val="single" w:sz="4" w:space="0" w:color="auto"/>
              <w:bottom w:val="single" w:sz="4" w:space="0" w:color="auto"/>
              <w:right w:val="single" w:sz="4" w:space="0" w:color="auto"/>
            </w:tcBorders>
          </w:tcPr>
          <w:p w:rsidR="00DE0FB6" w:rsidRPr="000E1988" w:rsidRDefault="00124A43" w:rsidP="008D4A81">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37137E"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37137E" w:rsidRPr="000E1988" w:rsidRDefault="003360B4" w:rsidP="00D74ABD">
            <w:pPr>
              <w:autoSpaceDE w:val="0"/>
              <w:autoSpaceDN w:val="0"/>
              <w:ind w:hanging="2"/>
              <w:jc w:val="center"/>
              <w:rPr>
                <w:rFonts w:ascii="Times New Roman" w:hAnsi="Times New Roman" w:cs="Times New Roman"/>
                <w:sz w:val="20"/>
                <w:szCs w:val="20"/>
                <w:lang w:eastAsia="en-US"/>
              </w:rPr>
            </w:pPr>
            <w:r>
              <w:rPr>
                <w:rFonts w:ascii="Times New Roman" w:hAnsi="Times New Roman" w:cs="Times New Roman"/>
                <w:sz w:val="20"/>
                <w:szCs w:val="20"/>
                <w:lang w:eastAsia="en-US"/>
              </w:rPr>
              <w:t>9</w:t>
            </w:r>
          </w:p>
        </w:tc>
        <w:tc>
          <w:tcPr>
            <w:tcW w:w="3827" w:type="dxa"/>
            <w:tcBorders>
              <w:top w:val="single" w:sz="4" w:space="0" w:color="auto"/>
              <w:left w:val="single" w:sz="4" w:space="0" w:color="auto"/>
              <w:bottom w:val="single" w:sz="4" w:space="0" w:color="auto"/>
              <w:right w:val="single" w:sz="4" w:space="0" w:color="auto"/>
            </w:tcBorders>
          </w:tcPr>
          <w:p w:rsidR="0037137E" w:rsidRPr="000E1988" w:rsidRDefault="00D74ABD" w:rsidP="0037137E">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Оформлення роботи</w:t>
            </w:r>
          </w:p>
        </w:tc>
        <w:tc>
          <w:tcPr>
            <w:tcW w:w="3686" w:type="dxa"/>
            <w:tcBorders>
              <w:top w:val="single" w:sz="4" w:space="0" w:color="auto"/>
              <w:left w:val="single" w:sz="4" w:space="0" w:color="auto"/>
              <w:bottom w:val="single" w:sz="4" w:space="0" w:color="auto"/>
              <w:right w:val="single" w:sz="4" w:space="0" w:color="auto"/>
            </w:tcBorders>
          </w:tcPr>
          <w:p w:rsidR="0037137E" w:rsidRPr="00600980" w:rsidRDefault="00600980" w:rsidP="0037137E">
            <w:pPr>
              <w:autoSpaceDE w:val="0"/>
              <w:autoSpaceDN w:val="0"/>
              <w:ind w:firstLine="567"/>
              <w:jc w:val="center"/>
              <w:rPr>
                <w:rFonts w:ascii="Times New Roman" w:hAnsi="Times New Roman" w:cs="Times New Roman"/>
                <w:sz w:val="20"/>
                <w:szCs w:val="20"/>
                <w:lang w:eastAsia="en-US"/>
              </w:rPr>
            </w:pPr>
            <w:r w:rsidRPr="00600980">
              <w:rPr>
                <w:rFonts w:ascii="Times New Roman" w:hAnsi="Times New Roman"/>
                <w:sz w:val="20"/>
                <w:szCs w:val="20"/>
              </w:rPr>
              <w:t>Відповідність вимогам стандартів  оформлення тексту, посилань, списку літератури, таблиць, рисунків тощо</w:t>
            </w:r>
          </w:p>
        </w:tc>
        <w:tc>
          <w:tcPr>
            <w:tcW w:w="1275" w:type="dxa"/>
            <w:tcBorders>
              <w:top w:val="single" w:sz="4" w:space="0" w:color="auto"/>
              <w:left w:val="single" w:sz="4" w:space="0" w:color="auto"/>
              <w:bottom w:val="single" w:sz="4" w:space="0" w:color="auto"/>
              <w:right w:val="single" w:sz="4" w:space="0" w:color="auto"/>
            </w:tcBorders>
          </w:tcPr>
          <w:p w:rsidR="0037137E" w:rsidRPr="000E1988" w:rsidRDefault="0037137E" w:rsidP="0037137E">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74ABD" w:rsidRPr="00A31F4F" w:rsidTr="00332191">
        <w:trPr>
          <w:trHeight w:val="58"/>
        </w:trPr>
        <w:tc>
          <w:tcPr>
            <w:tcW w:w="817" w:type="dxa"/>
            <w:tcBorders>
              <w:top w:val="single" w:sz="4" w:space="0" w:color="auto"/>
              <w:left w:val="single" w:sz="4" w:space="0" w:color="auto"/>
              <w:bottom w:val="single" w:sz="4" w:space="0" w:color="auto"/>
              <w:right w:val="single" w:sz="4" w:space="0" w:color="auto"/>
            </w:tcBorders>
          </w:tcPr>
          <w:p w:rsidR="00D74ABD" w:rsidRPr="000E1988" w:rsidRDefault="00D74ABD" w:rsidP="00D74ABD">
            <w:pPr>
              <w:autoSpaceDE w:val="0"/>
              <w:autoSpaceDN w:val="0"/>
              <w:ind w:hanging="2"/>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1</w:t>
            </w:r>
            <w:r w:rsidR="003360B4">
              <w:rPr>
                <w:rFonts w:ascii="Times New Roman" w:hAnsi="Times New Roman" w:cs="Times New Roman"/>
                <w:sz w:val="20"/>
                <w:szCs w:val="20"/>
                <w:lang w:eastAsia="en-US"/>
              </w:rPr>
              <w:t>0</w:t>
            </w:r>
          </w:p>
        </w:tc>
        <w:tc>
          <w:tcPr>
            <w:tcW w:w="3827" w:type="dxa"/>
            <w:tcBorders>
              <w:top w:val="single" w:sz="4" w:space="0" w:color="auto"/>
              <w:left w:val="single" w:sz="4" w:space="0" w:color="auto"/>
              <w:bottom w:val="single" w:sz="4" w:space="0" w:color="auto"/>
              <w:right w:val="single" w:sz="4" w:space="0" w:color="auto"/>
            </w:tcBorders>
          </w:tcPr>
          <w:p w:rsidR="00D74ABD" w:rsidRPr="000E1988" w:rsidRDefault="00D74ABD" w:rsidP="00D74ABD">
            <w:pPr>
              <w:tabs>
                <w:tab w:val="left" w:pos="84"/>
              </w:tabs>
              <w:autoSpaceDE w:val="0"/>
              <w:autoSpaceDN w:val="0"/>
              <w:ind w:left="34" w:hanging="1"/>
              <w:jc w:val="both"/>
              <w:rPr>
                <w:rFonts w:ascii="Times New Roman" w:hAnsi="Times New Roman" w:cs="Times New Roman"/>
                <w:sz w:val="20"/>
                <w:szCs w:val="20"/>
                <w:lang w:eastAsia="en-US"/>
              </w:rPr>
            </w:pPr>
            <w:r w:rsidRPr="000E1988">
              <w:rPr>
                <w:rFonts w:ascii="Times New Roman" w:hAnsi="Times New Roman" w:cs="Times New Roman"/>
                <w:sz w:val="20"/>
                <w:szCs w:val="20"/>
                <w:lang w:eastAsia="en-US"/>
              </w:rPr>
              <w:t>Обґрунтованість висновків</w:t>
            </w:r>
          </w:p>
        </w:tc>
        <w:tc>
          <w:tcPr>
            <w:tcW w:w="3686" w:type="dxa"/>
            <w:tcBorders>
              <w:top w:val="single" w:sz="4" w:space="0" w:color="auto"/>
              <w:left w:val="single" w:sz="4" w:space="0" w:color="auto"/>
              <w:bottom w:val="single" w:sz="4" w:space="0" w:color="auto"/>
              <w:right w:val="single" w:sz="4" w:space="0" w:color="auto"/>
            </w:tcBorders>
          </w:tcPr>
          <w:p w:rsidR="00D74ABD" w:rsidRPr="000E1988" w:rsidRDefault="00CA00D6" w:rsidP="00D74ABD">
            <w:pPr>
              <w:autoSpaceDE w:val="0"/>
              <w:autoSpaceDN w:val="0"/>
              <w:ind w:firstLine="567"/>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Оцінюється </w:t>
            </w:r>
            <w:proofErr w:type="spellStart"/>
            <w:r>
              <w:rPr>
                <w:rFonts w:ascii="Times New Roman" w:hAnsi="Times New Roman" w:cs="Times New Roman"/>
                <w:sz w:val="20"/>
                <w:szCs w:val="20"/>
                <w:lang w:eastAsia="en-US"/>
              </w:rPr>
              <w:t>релевантність</w:t>
            </w:r>
            <w:proofErr w:type="spellEnd"/>
            <w:r>
              <w:rPr>
                <w:rFonts w:ascii="Times New Roman" w:hAnsi="Times New Roman" w:cs="Times New Roman"/>
                <w:sz w:val="20"/>
                <w:szCs w:val="20"/>
                <w:lang w:eastAsia="en-US"/>
              </w:rPr>
              <w:t xml:space="preserve"> висновків, що подаються після опрацьованого теоретичного матеріалу та власного аналізу діяльності професійних структур</w:t>
            </w:r>
          </w:p>
        </w:tc>
        <w:tc>
          <w:tcPr>
            <w:tcW w:w="1275" w:type="dxa"/>
            <w:tcBorders>
              <w:top w:val="single" w:sz="4" w:space="0" w:color="auto"/>
              <w:left w:val="single" w:sz="4" w:space="0" w:color="auto"/>
              <w:bottom w:val="single" w:sz="4" w:space="0" w:color="auto"/>
              <w:right w:val="single" w:sz="4" w:space="0" w:color="auto"/>
            </w:tcBorders>
          </w:tcPr>
          <w:p w:rsidR="00D74ABD" w:rsidRPr="000E1988" w:rsidRDefault="00D74ABD" w:rsidP="00D74ABD">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sz w:val="20"/>
                <w:szCs w:val="20"/>
                <w:lang w:eastAsia="en-US"/>
              </w:rPr>
              <w:t>5 балів</w:t>
            </w:r>
          </w:p>
        </w:tc>
      </w:tr>
      <w:tr w:rsidR="00D74ABD" w:rsidRPr="00A31F4F" w:rsidTr="00332191">
        <w:tc>
          <w:tcPr>
            <w:tcW w:w="4644" w:type="dxa"/>
            <w:gridSpan w:val="2"/>
            <w:tcBorders>
              <w:top w:val="single" w:sz="4" w:space="0" w:color="auto"/>
              <w:left w:val="single" w:sz="4" w:space="0" w:color="auto"/>
              <w:bottom w:val="single" w:sz="4" w:space="0" w:color="auto"/>
              <w:right w:val="single" w:sz="4" w:space="0" w:color="auto"/>
            </w:tcBorders>
            <w:hideMark/>
          </w:tcPr>
          <w:p w:rsidR="00D74ABD" w:rsidRPr="000E1988" w:rsidRDefault="00D74ABD" w:rsidP="00D74ABD">
            <w:pPr>
              <w:autoSpaceDE w:val="0"/>
              <w:autoSpaceDN w:val="0"/>
              <w:rPr>
                <w:rFonts w:ascii="Times New Roman" w:hAnsi="Times New Roman" w:cs="Times New Roman"/>
                <w:b/>
                <w:sz w:val="20"/>
                <w:szCs w:val="20"/>
                <w:lang w:eastAsia="en-US"/>
              </w:rPr>
            </w:pPr>
            <w:r w:rsidRPr="000E1988">
              <w:rPr>
                <w:rFonts w:ascii="Times New Roman" w:hAnsi="Times New Roman" w:cs="Times New Roman"/>
                <w:b/>
                <w:sz w:val="20"/>
                <w:szCs w:val="20"/>
              </w:rPr>
              <w:t xml:space="preserve">Усього </w:t>
            </w:r>
          </w:p>
        </w:tc>
        <w:tc>
          <w:tcPr>
            <w:tcW w:w="3686" w:type="dxa"/>
            <w:tcBorders>
              <w:top w:val="single" w:sz="4" w:space="0" w:color="auto"/>
              <w:left w:val="single" w:sz="4" w:space="0" w:color="auto"/>
              <w:bottom w:val="single" w:sz="4" w:space="0" w:color="auto"/>
              <w:right w:val="single" w:sz="4" w:space="0" w:color="auto"/>
            </w:tcBorders>
          </w:tcPr>
          <w:p w:rsidR="00D74ABD" w:rsidRPr="000E1988" w:rsidRDefault="00D74ABD" w:rsidP="00D74ABD">
            <w:pPr>
              <w:autoSpaceDE w:val="0"/>
              <w:autoSpaceDN w:val="0"/>
              <w:ind w:firstLine="567"/>
              <w:jc w:val="center"/>
              <w:rPr>
                <w:rFonts w:ascii="Times New Roman" w:hAnsi="Times New Roman" w:cs="Times New Roman"/>
                <w:b/>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D74ABD" w:rsidRPr="000E1988" w:rsidRDefault="00D74ABD" w:rsidP="00D74ABD">
            <w:pPr>
              <w:autoSpaceDE w:val="0"/>
              <w:autoSpaceDN w:val="0"/>
              <w:jc w:val="center"/>
              <w:rPr>
                <w:rFonts w:ascii="Times New Roman" w:hAnsi="Times New Roman" w:cs="Times New Roman"/>
                <w:b/>
                <w:sz w:val="20"/>
                <w:szCs w:val="20"/>
                <w:lang w:eastAsia="en-US"/>
              </w:rPr>
            </w:pPr>
            <w:r w:rsidRPr="000E1988">
              <w:rPr>
                <w:rFonts w:ascii="Times New Roman" w:hAnsi="Times New Roman" w:cs="Times New Roman"/>
                <w:b/>
                <w:sz w:val="20"/>
                <w:szCs w:val="20"/>
              </w:rPr>
              <w:t>60</w:t>
            </w:r>
          </w:p>
        </w:tc>
      </w:tr>
      <w:tr w:rsidR="00D74ABD" w:rsidRPr="00A31F4F" w:rsidTr="00332191">
        <w:tc>
          <w:tcPr>
            <w:tcW w:w="9605" w:type="dxa"/>
            <w:gridSpan w:val="4"/>
            <w:tcBorders>
              <w:top w:val="single" w:sz="4" w:space="0" w:color="auto"/>
              <w:left w:val="single" w:sz="4" w:space="0" w:color="auto"/>
              <w:bottom w:val="single" w:sz="4" w:space="0" w:color="auto"/>
              <w:right w:val="single" w:sz="4" w:space="0" w:color="auto"/>
            </w:tcBorders>
            <w:hideMark/>
          </w:tcPr>
          <w:p w:rsidR="00D74ABD" w:rsidRPr="00A31F4F" w:rsidRDefault="00D74ABD" w:rsidP="00D74ABD">
            <w:pPr>
              <w:autoSpaceDE w:val="0"/>
              <w:autoSpaceDN w:val="0"/>
              <w:ind w:firstLine="567"/>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r>
              <w:rPr>
                <w:rFonts w:ascii="Times New Roman" w:hAnsi="Times New Roman" w:cs="Times New Roman"/>
                <w:b/>
                <w:sz w:val="20"/>
                <w:szCs w:val="20"/>
              </w:rPr>
              <w:t xml:space="preserve"> / Захист курсової роботи</w:t>
            </w:r>
          </w:p>
        </w:tc>
      </w:tr>
      <w:tr w:rsidR="001B3117" w:rsidRPr="00A31F4F" w:rsidTr="00A2502B">
        <w:trPr>
          <w:trHeight w:val="294"/>
        </w:trPr>
        <w:tc>
          <w:tcPr>
            <w:tcW w:w="817" w:type="dxa"/>
            <w:vMerge w:val="restart"/>
            <w:tcBorders>
              <w:top w:val="single" w:sz="4" w:space="0" w:color="auto"/>
              <w:left w:val="single" w:sz="4" w:space="0" w:color="auto"/>
              <w:right w:val="single" w:sz="4" w:space="0" w:color="auto"/>
            </w:tcBorders>
            <w:textDirection w:val="btLr"/>
            <w:hideMark/>
          </w:tcPr>
          <w:p w:rsidR="001B3117" w:rsidRPr="00A31F4F" w:rsidRDefault="001B3117" w:rsidP="001B3117">
            <w:pPr>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rsidR="001B3117" w:rsidRPr="00A31F4F" w:rsidRDefault="001B3117" w:rsidP="00D74ABD">
            <w:pPr>
              <w:autoSpaceDE w:val="0"/>
              <w:autoSpaceDN w:val="0"/>
              <w:ind w:firstLine="567"/>
              <w:rPr>
                <w:rFonts w:ascii="Times New Roman" w:hAnsi="Times New Roman" w:cs="Times New Roman"/>
                <w:b/>
                <w:sz w:val="20"/>
                <w:szCs w:val="20"/>
                <w:lang w:eastAsia="en-US"/>
              </w:rPr>
            </w:pPr>
          </w:p>
        </w:tc>
        <w:tc>
          <w:tcPr>
            <w:tcW w:w="3827" w:type="dxa"/>
            <w:tcBorders>
              <w:top w:val="single" w:sz="4" w:space="0" w:color="auto"/>
              <w:left w:val="single" w:sz="4" w:space="0" w:color="auto"/>
              <w:right w:val="single" w:sz="4" w:space="0" w:color="auto"/>
            </w:tcBorders>
          </w:tcPr>
          <w:p w:rsidR="001B3117" w:rsidRPr="000E1988" w:rsidRDefault="001B3117" w:rsidP="001B3117">
            <w:pPr>
              <w:autoSpaceDE w:val="0"/>
              <w:autoSpaceDN w:val="0"/>
              <w:rPr>
                <w:rFonts w:ascii="Times New Roman" w:hAnsi="Times New Roman" w:cs="Times New Roman"/>
                <w:sz w:val="20"/>
                <w:szCs w:val="20"/>
                <w:lang w:eastAsia="en-US"/>
              </w:rPr>
            </w:pPr>
            <w:r w:rsidRPr="000E1988">
              <w:rPr>
                <w:rFonts w:ascii="Times New Roman" w:hAnsi="Times New Roman" w:cs="Times New Roman"/>
                <w:sz w:val="20"/>
                <w:szCs w:val="20"/>
                <w:lang w:eastAsia="en-US"/>
              </w:rPr>
              <w:t>Уміння  розкривати  в  усній  доповіді  зміст розглянутих у курсовій роботі положень</w:t>
            </w:r>
          </w:p>
        </w:tc>
        <w:tc>
          <w:tcPr>
            <w:tcW w:w="3686" w:type="dxa"/>
            <w:vMerge w:val="restart"/>
            <w:tcBorders>
              <w:top w:val="single" w:sz="4" w:space="0" w:color="auto"/>
              <w:left w:val="single" w:sz="4" w:space="0" w:color="auto"/>
              <w:right w:val="single" w:sz="4" w:space="0" w:color="auto"/>
            </w:tcBorders>
          </w:tcPr>
          <w:p w:rsidR="001B3117" w:rsidRPr="00600980" w:rsidRDefault="00600980" w:rsidP="00D74ABD">
            <w:pPr>
              <w:autoSpaceDE w:val="0"/>
              <w:autoSpaceDN w:val="0"/>
              <w:ind w:firstLine="567"/>
              <w:jc w:val="center"/>
              <w:rPr>
                <w:rFonts w:ascii="Times New Roman" w:hAnsi="Times New Roman" w:cs="Times New Roman"/>
                <w:b/>
                <w:sz w:val="20"/>
                <w:szCs w:val="20"/>
                <w:lang w:eastAsia="en-US"/>
              </w:rPr>
            </w:pPr>
            <w:r w:rsidRPr="00600980">
              <w:rPr>
                <w:rFonts w:ascii="Times New Roman" w:hAnsi="Times New Roman"/>
                <w:sz w:val="20"/>
                <w:szCs w:val="20"/>
              </w:rPr>
              <w:t>Адекватність відображення змісту дослідження у доповіді</w:t>
            </w:r>
            <w:r w:rsidRPr="00600980">
              <w:rPr>
                <w:rFonts w:ascii="Times New Roman" w:hAnsi="Times New Roman"/>
                <w:b/>
                <w:sz w:val="20"/>
                <w:szCs w:val="20"/>
              </w:rPr>
              <w:t xml:space="preserve"> </w:t>
            </w:r>
            <w:r w:rsidRPr="00600980">
              <w:rPr>
                <w:rFonts w:ascii="Times New Roman" w:hAnsi="Times New Roman"/>
                <w:sz w:val="20"/>
                <w:szCs w:val="20"/>
              </w:rPr>
              <w:t>під час захисту; глибина і точність відповідей на поставлені запитання</w:t>
            </w:r>
          </w:p>
        </w:tc>
        <w:tc>
          <w:tcPr>
            <w:tcW w:w="1275" w:type="dxa"/>
            <w:tcBorders>
              <w:top w:val="single" w:sz="4" w:space="0" w:color="auto"/>
              <w:left w:val="single" w:sz="4" w:space="0" w:color="auto"/>
              <w:right w:val="single" w:sz="4" w:space="0" w:color="auto"/>
            </w:tcBorders>
          </w:tcPr>
          <w:p w:rsidR="001B3117" w:rsidRPr="000E1988" w:rsidRDefault="001B3117" w:rsidP="00D74ABD">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20</w:t>
            </w:r>
          </w:p>
          <w:p w:rsidR="001B3117" w:rsidRPr="000E1988" w:rsidRDefault="001B3117" w:rsidP="00D74ABD">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балів</w:t>
            </w:r>
          </w:p>
        </w:tc>
      </w:tr>
      <w:tr w:rsidR="001B3117" w:rsidRPr="00A31F4F" w:rsidTr="002B74B6">
        <w:trPr>
          <w:trHeight w:val="565"/>
        </w:trPr>
        <w:tc>
          <w:tcPr>
            <w:tcW w:w="817" w:type="dxa"/>
            <w:vMerge/>
            <w:tcBorders>
              <w:left w:val="single" w:sz="4" w:space="0" w:color="auto"/>
              <w:right w:val="single" w:sz="4" w:space="0" w:color="auto"/>
            </w:tcBorders>
            <w:vAlign w:val="center"/>
          </w:tcPr>
          <w:p w:rsidR="001B3117" w:rsidRPr="00A31F4F" w:rsidRDefault="001B3117" w:rsidP="00D74ABD">
            <w:pPr>
              <w:suppressAutoHyphens w:val="0"/>
              <w:ind w:firstLine="567"/>
              <w:rPr>
                <w:rFonts w:ascii="Times New Roman" w:hAnsi="Times New Roman" w:cs="Times New Roman"/>
                <w:b/>
                <w:sz w:val="20"/>
                <w:szCs w:val="20"/>
                <w:lang w:eastAsia="en-US"/>
              </w:rPr>
            </w:pPr>
          </w:p>
        </w:tc>
        <w:tc>
          <w:tcPr>
            <w:tcW w:w="3827" w:type="dxa"/>
            <w:tcBorders>
              <w:top w:val="single" w:sz="4" w:space="0" w:color="auto"/>
              <w:left w:val="single" w:sz="4" w:space="0" w:color="auto"/>
              <w:bottom w:val="single" w:sz="4" w:space="0" w:color="auto"/>
              <w:right w:val="single" w:sz="4" w:space="0" w:color="auto"/>
            </w:tcBorders>
          </w:tcPr>
          <w:p w:rsidR="001B3117" w:rsidRPr="000E1988" w:rsidRDefault="001B3117" w:rsidP="00D74ABD">
            <w:pPr>
              <w:autoSpaceDE w:val="0"/>
              <w:autoSpaceDN w:val="0"/>
              <w:rPr>
                <w:rFonts w:ascii="Times New Roman" w:hAnsi="Times New Roman" w:cs="Times New Roman"/>
                <w:sz w:val="20"/>
                <w:szCs w:val="20"/>
                <w:lang w:eastAsia="en-US"/>
              </w:rPr>
            </w:pPr>
            <w:r w:rsidRPr="000E1988">
              <w:rPr>
                <w:rFonts w:ascii="Times New Roman" w:hAnsi="Times New Roman" w:cs="Times New Roman"/>
                <w:sz w:val="20"/>
                <w:szCs w:val="20"/>
                <w:lang w:eastAsia="en-US"/>
              </w:rPr>
              <w:t>Компетентність  у  відповідях  на  запитання  під час захисту  курсової роботи</w:t>
            </w:r>
          </w:p>
        </w:tc>
        <w:tc>
          <w:tcPr>
            <w:tcW w:w="3686" w:type="dxa"/>
            <w:vMerge/>
            <w:tcBorders>
              <w:left w:val="single" w:sz="4" w:space="0" w:color="auto"/>
              <w:bottom w:val="single" w:sz="4" w:space="0" w:color="auto"/>
              <w:right w:val="single" w:sz="4" w:space="0" w:color="auto"/>
            </w:tcBorders>
          </w:tcPr>
          <w:p w:rsidR="001B3117" w:rsidRPr="000E1988" w:rsidRDefault="001B3117" w:rsidP="00D74ABD">
            <w:pPr>
              <w:autoSpaceDE w:val="0"/>
              <w:autoSpaceDN w:val="0"/>
              <w:ind w:firstLine="567"/>
              <w:jc w:val="center"/>
              <w:rPr>
                <w:rFonts w:ascii="Times New Roman" w:hAnsi="Times New Roman" w:cs="Times New Roman"/>
                <w:b/>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tcPr>
          <w:p w:rsidR="001B3117" w:rsidRPr="000E1988" w:rsidRDefault="001B3117" w:rsidP="001B3117">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20</w:t>
            </w:r>
          </w:p>
          <w:p w:rsidR="001B3117" w:rsidRPr="000E1988" w:rsidRDefault="001B3117" w:rsidP="001B3117">
            <w:pPr>
              <w:autoSpaceDE w:val="0"/>
              <w:autoSpaceDN w:val="0"/>
              <w:jc w:val="center"/>
              <w:rPr>
                <w:rFonts w:ascii="Times New Roman" w:hAnsi="Times New Roman" w:cs="Times New Roman"/>
                <w:sz w:val="20"/>
                <w:szCs w:val="20"/>
                <w:lang w:eastAsia="en-US"/>
              </w:rPr>
            </w:pPr>
            <w:r w:rsidRPr="000E1988">
              <w:rPr>
                <w:rFonts w:ascii="Times New Roman" w:hAnsi="Times New Roman" w:cs="Times New Roman"/>
                <w:sz w:val="20"/>
                <w:szCs w:val="20"/>
                <w:lang w:eastAsia="en-US"/>
              </w:rPr>
              <w:t>балів</w:t>
            </w:r>
          </w:p>
        </w:tc>
      </w:tr>
      <w:tr w:rsidR="00D74ABD" w:rsidRPr="00A31F4F" w:rsidTr="00332191">
        <w:trPr>
          <w:trHeight w:val="140"/>
        </w:trPr>
        <w:tc>
          <w:tcPr>
            <w:tcW w:w="4644" w:type="dxa"/>
            <w:gridSpan w:val="2"/>
            <w:tcBorders>
              <w:top w:val="single" w:sz="4" w:space="0" w:color="auto"/>
              <w:left w:val="single" w:sz="4" w:space="0" w:color="auto"/>
              <w:bottom w:val="single" w:sz="4" w:space="0" w:color="auto"/>
              <w:right w:val="single" w:sz="4" w:space="0" w:color="auto"/>
            </w:tcBorders>
            <w:hideMark/>
          </w:tcPr>
          <w:p w:rsidR="00D74ABD" w:rsidRPr="00A31F4F" w:rsidRDefault="00D74ABD" w:rsidP="00D74ABD">
            <w:pPr>
              <w:autoSpaceDE w:val="0"/>
              <w:autoSpaceDN w:val="0"/>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w:t>
            </w:r>
          </w:p>
        </w:tc>
        <w:tc>
          <w:tcPr>
            <w:tcW w:w="3686" w:type="dxa"/>
            <w:tcBorders>
              <w:top w:val="single" w:sz="4" w:space="0" w:color="auto"/>
              <w:left w:val="single" w:sz="4" w:space="0" w:color="auto"/>
              <w:bottom w:val="single" w:sz="4" w:space="0" w:color="auto"/>
              <w:right w:val="single" w:sz="4" w:space="0" w:color="auto"/>
            </w:tcBorders>
          </w:tcPr>
          <w:p w:rsidR="00D74ABD" w:rsidRPr="00A31F4F" w:rsidRDefault="00D74ABD" w:rsidP="00D74ABD">
            <w:pPr>
              <w:autoSpaceDE w:val="0"/>
              <w:autoSpaceDN w:val="0"/>
              <w:jc w:val="center"/>
              <w:rPr>
                <w:rFonts w:ascii="Times New Roman" w:hAnsi="Times New Roman" w:cs="Times New Roman"/>
                <w:b/>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hideMark/>
          </w:tcPr>
          <w:p w:rsidR="00D74ABD" w:rsidRPr="00A31F4F" w:rsidRDefault="00D74ABD" w:rsidP="00D74AB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DE0FB6">
      <w:pPr>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F503EC">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F503EC">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F503EC">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tcPr>
          <w:p w:rsidR="00B56C83" w:rsidRPr="00A31F4F" w:rsidRDefault="00B56C83" w:rsidP="00F503EC">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lastRenderedPageBreak/>
              <w:t>D</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F503EC">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B56C83" w:rsidRPr="00A31F4F" w:rsidRDefault="00B56C83" w:rsidP="00F503EC">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CA00D6" w:rsidRDefault="00CA00D6" w:rsidP="00CA00D6">
      <w:pPr>
        <w:pStyle w:val="ae"/>
        <w:shd w:val="clear" w:color="auto" w:fill="FFFFFF"/>
        <w:ind w:left="644" w:firstLine="0"/>
        <w:rPr>
          <w:b/>
          <w:sz w:val="28"/>
          <w:szCs w:val="28"/>
        </w:rPr>
      </w:pPr>
      <w:r w:rsidRPr="00BC4EF3">
        <w:rPr>
          <w:b/>
          <w:sz w:val="28"/>
          <w:szCs w:val="28"/>
        </w:rPr>
        <w:t>Рекомендована література</w:t>
      </w:r>
    </w:p>
    <w:p w:rsidR="00CA00D6" w:rsidRPr="00BC4EF3" w:rsidRDefault="00CA00D6" w:rsidP="00CA00D6">
      <w:pPr>
        <w:pStyle w:val="ae"/>
        <w:shd w:val="clear" w:color="auto" w:fill="FFFFFF"/>
        <w:ind w:left="644" w:firstLine="0"/>
        <w:rPr>
          <w:b/>
          <w:sz w:val="28"/>
          <w:szCs w:val="28"/>
        </w:rPr>
      </w:pPr>
    </w:p>
    <w:p w:rsidR="00CA00D6" w:rsidRPr="00F77D33" w:rsidRDefault="00CA00D6" w:rsidP="00CA00D6">
      <w:pPr>
        <w:pStyle w:val="Default"/>
        <w:numPr>
          <w:ilvl w:val="0"/>
          <w:numId w:val="4"/>
        </w:numPr>
        <w:ind w:right="-1"/>
        <w:jc w:val="both"/>
        <w:rPr>
          <w:color w:val="auto"/>
          <w:lang w:val="uk-UA"/>
        </w:rPr>
      </w:pPr>
      <w:proofErr w:type="spellStart"/>
      <w:r w:rsidRPr="00F77D33">
        <w:rPr>
          <w:color w:val="auto"/>
          <w:lang w:val="uk-UA"/>
        </w:rPr>
        <w:t>Березенко</w:t>
      </w:r>
      <w:proofErr w:type="spellEnd"/>
      <w:r w:rsidRPr="00F77D33">
        <w:rPr>
          <w:color w:val="auto"/>
          <w:lang w:val="uk-UA"/>
        </w:rPr>
        <w:t xml:space="preserve"> В.В. </w:t>
      </w:r>
      <w:proofErr w:type="spellStart"/>
      <w:r w:rsidRPr="00F77D33">
        <w:rPr>
          <w:color w:val="auto"/>
          <w:lang w:val="uk-UA"/>
        </w:rPr>
        <w:t>Санакоєва</w:t>
      </w:r>
      <w:proofErr w:type="spellEnd"/>
      <w:r w:rsidRPr="00F77D33">
        <w:rPr>
          <w:color w:val="auto"/>
          <w:lang w:val="uk-UA"/>
        </w:rPr>
        <w:t xml:space="preserve"> Н.Д. Теорія і практика </w:t>
      </w:r>
      <w:r w:rsidRPr="00F77D33">
        <w:rPr>
          <w:color w:val="auto"/>
          <w:lang w:val="en-US"/>
        </w:rPr>
        <w:t>PR</w:t>
      </w:r>
      <w:r w:rsidRPr="00F77D33">
        <w:rPr>
          <w:color w:val="auto"/>
          <w:lang w:val="uk-UA"/>
        </w:rPr>
        <w:t xml:space="preserve"> : навчальний посібник для </w:t>
      </w:r>
      <w:r w:rsidRPr="00F77D33">
        <w:rPr>
          <w:bCs/>
          <w:color w:val="auto"/>
          <w:lang w:val="uk-UA"/>
        </w:rPr>
        <w:t xml:space="preserve">здобувачів ступеня вищої освіти бакалавра </w:t>
      </w:r>
      <w:r w:rsidRPr="00F77D33">
        <w:rPr>
          <w:color w:val="auto"/>
          <w:lang w:val="uk-UA"/>
        </w:rPr>
        <w:t xml:space="preserve"> </w:t>
      </w:r>
      <w:r w:rsidRPr="00F77D33">
        <w:rPr>
          <w:bCs/>
          <w:color w:val="auto"/>
          <w:lang w:val="uk-UA"/>
        </w:rPr>
        <w:t xml:space="preserve">спеціальності «Журналістика» </w:t>
      </w:r>
      <w:r w:rsidRPr="00F77D33">
        <w:rPr>
          <w:color w:val="auto"/>
          <w:lang w:val="uk-UA"/>
        </w:rPr>
        <w:t xml:space="preserve"> </w:t>
      </w:r>
      <w:r w:rsidRPr="00F77D33">
        <w:rPr>
          <w:bCs/>
          <w:color w:val="auto"/>
          <w:lang w:val="uk-UA"/>
        </w:rPr>
        <w:t>освітньо-професійної програми «Реклама та зв’язки  громадськістю»</w:t>
      </w:r>
      <w:r w:rsidRPr="00F77D33">
        <w:rPr>
          <w:color w:val="auto"/>
          <w:lang w:val="uk-UA"/>
        </w:rPr>
        <w:t>. Запоріжжя : Запорізький національний університет, 2023. 175 с.</w:t>
      </w:r>
    </w:p>
    <w:p w:rsidR="00CA00D6" w:rsidRPr="00F77D33" w:rsidRDefault="00CA00D6" w:rsidP="00CA00D6">
      <w:pPr>
        <w:pStyle w:val="ae"/>
        <w:widowControl/>
        <w:numPr>
          <w:ilvl w:val="0"/>
          <w:numId w:val="4"/>
        </w:numPr>
        <w:autoSpaceDE/>
        <w:autoSpaceDN/>
        <w:ind w:right="-1"/>
        <w:contextualSpacing/>
        <w:jc w:val="both"/>
        <w:rPr>
          <w:sz w:val="24"/>
          <w:szCs w:val="24"/>
        </w:rPr>
      </w:pPr>
      <w:r w:rsidRPr="00F77D33">
        <w:rPr>
          <w:sz w:val="24"/>
          <w:szCs w:val="24"/>
        </w:rPr>
        <w:t xml:space="preserve">Зленко А.М. Сучасні PR-технології: навчально-методичний посібник для самостійного вивчення дисципліни.  Бориспіль: </w:t>
      </w:r>
      <w:proofErr w:type="spellStart"/>
      <w:r w:rsidRPr="00F77D33">
        <w:rPr>
          <w:sz w:val="24"/>
          <w:szCs w:val="24"/>
        </w:rPr>
        <w:t>Ризографіка</w:t>
      </w:r>
      <w:proofErr w:type="spellEnd"/>
      <w:r w:rsidRPr="00F77D33">
        <w:rPr>
          <w:sz w:val="24"/>
          <w:szCs w:val="24"/>
        </w:rPr>
        <w:t>, 2018. 260 с.</w:t>
      </w:r>
    </w:p>
    <w:p w:rsidR="00CA00D6" w:rsidRPr="00F77D33" w:rsidRDefault="00CA00D6" w:rsidP="00CA00D6">
      <w:pPr>
        <w:pStyle w:val="ae"/>
        <w:widowControl/>
        <w:numPr>
          <w:ilvl w:val="0"/>
          <w:numId w:val="4"/>
        </w:numPr>
        <w:autoSpaceDE/>
        <w:autoSpaceDN/>
        <w:ind w:right="-1"/>
        <w:contextualSpacing/>
        <w:jc w:val="both"/>
        <w:rPr>
          <w:sz w:val="24"/>
          <w:szCs w:val="24"/>
        </w:rPr>
      </w:pPr>
      <w:r w:rsidRPr="00F77D33">
        <w:rPr>
          <w:sz w:val="24"/>
          <w:szCs w:val="24"/>
        </w:rPr>
        <w:t xml:space="preserve">Лі Р. Міфи про </w:t>
      </w:r>
      <w:r w:rsidRPr="00F77D33">
        <w:rPr>
          <w:sz w:val="24"/>
          <w:szCs w:val="24"/>
          <w:lang w:val="en-US"/>
        </w:rPr>
        <w:t>PR</w:t>
      </w:r>
      <w:r w:rsidRPr="00F77D33">
        <w:rPr>
          <w:sz w:val="24"/>
          <w:szCs w:val="24"/>
        </w:rPr>
        <w:t>. Харків : Фабула, 2020. 272 с.</w:t>
      </w:r>
    </w:p>
    <w:p w:rsidR="00CA00D6" w:rsidRPr="00F77D33" w:rsidRDefault="00CA00D6" w:rsidP="00CA00D6">
      <w:pPr>
        <w:pStyle w:val="ae"/>
        <w:widowControl/>
        <w:numPr>
          <w:ilvl w:val="0"/>
          <w:numId w:val="4"/>
        </w:numPr>
        <w:autoSpaceDE/>
        <w:autoSpaceDN/>
        <w:ind w:right="-1"/>
        <w:contextualSpacing/>
        <w:jc w:val="both"/>
        <w:rPr>
          <w:sz w:val="24"/>
          <w:szCs w:val="24"/>
        </w:rPr>
      </w:pPr>
      <w:proofErr w:type="spellStart"/>
      <w:r w:rsidRPr="00F77D33">
        <w:rPr>
          <w:sz w:val="24"/>
          <w:szCs w:val="24"/>
        </w:rPr>
        <w:t>Лівіцька</w:t>
      </w:r>
      <w:proofErr w:type="spellEnd"/>
      <w:r w:rsidRPr="00F77D33">
        <w:rPr>
          <w:sz w:val="24"/>
          <w:szCs w:val="24"/>
        </w:rPr>
        <w:t xml:space="preserve"> О. В. Л. Практика PR-діяльності : </w:t>
      </w:r>
      <w:proofErr w:type="spellStart"/>
      <w:r w:rsidRPr="00F77D33">
        <w:rPr>
          <w:sz w:val="24"/>
          <w:szCs w:val="24"/>
        </w:rPr>
        <w:t>навч</w:t>
      </w:r>
      <w:proofErr w:type="spellEnd"/>
      <w:r w:rsidRPr="00F77D33">
        <w:rPr>
          <w:sz w:val="24"/>
          <w:szCs w:val="24"/>
        </w:rPr>
        <w:t xml:space="preserve">.  </w:t>
      </w:r>
      <w:proofErr w:type="spellStart"/>
      <w:r w:rsidRPr="00F77D33">
        <w:rPr>
          <w:sz w:val="24"/>
          <w:szCs w:val="24"/>
        </w:rPr>
        <w:t>посіб</w:t>
      </w:r>
      <w:proofErr w:type="spellEnd"/>
      <w:r w:rsidRPr="00F77D33">
        <w:rPr>
          <w:sz w:val="24"/>
          <w:szCs w:val="24"/>
        </w:rPr>
        <w:t>. Кам’янець-Подільський : ТОВ «Друкарня «Рута», 2020. 164 с.</w:t>
      </w:r>
    </w:p>
    <w:p w:rsidR="00CA00D6" w:rsidRPr="00F77D33" w:rsidRDefault="00CA00D6" w:rsidP="00CA00D6">
      <w:pPr>
        <w:pStyle w:val="ae"/>
        <w:widowControl/>
        <w:numPr>
          <w:ilvl w:val="0"/>
          <w:numId w:val="4"/>
        </w:numPr>
        <w:autoSpaceDE/>
        <w:autoSpaceDN/>
        <w:ind w:right="-1"/>
        <w:contextualSpacing/>
        <w:jc w:val="both"/>
        <w:rPr>
          <w:sz w:val="24"/>
          <w:szCs w:val="24"/>
        </w:rPr>
      </w:pPr>
      <w:proofErr w:type="spellStart"/>
      <w:r w:rsidRPr="00F77D33">
        <w:rPr>
          <w:sz w:val="24"/>
          <w:szCs w:val="24"/>
        </w:rPr>
        <w:t>Примак</w:t>
      </w:r>
      <w:proofErr w:type="spellEnd"/>
      <w:r w:rsidRPr="00F77D33">
        <w:rPr>
          <w:sz w:val="24"/>
          <w:szCs w:val="24"/>
        </w:rPr>
        <w:t xml:space="preserve"> Т. </w:t>
      </w:r>
      <w:r w:rsidRPr="00F77D33">
        <w:rPr>
          <w:sz w:val="24"/>
          <w:szCs w:val="24"/>
          <w:lang w:val="en-US"/>
        </w:rPr>
        <w:t>PR</w:t>
      </w:r>
      <w:r w:rsidRPr="00F77D33">
        <w:rPr>
          <w:sz w:val="24"/>
          <w:szCs w:val="24"/>
        </w:rPr>
        <w:t xml:space="preserve"> для менеджерів і маркетологів. Київ :  Центр навчальної літератури. 2019. 202 с.</w:t>
      </w:r>
    </w:p>
    <w:p w:rsidR="00CA00D6" w:rsidRPr="00F77D33" w:rsidRDefault="00CA00D6" w:rsidP="00CA00D6">
      <w:pPr>
        <w:pStyle w:val="ae"/>
        <w:widowControl/>
        <w:numPr>
          <w:ilvl w:val="0"/>
          <w:numId w:val="4"/>
        </w:numPr>
        <w:autoSpaceDE/>
        <w:autoSpaceDN/>
        <w:ind w:right="-1"/>
        <w:contextualSpacing/>
        <w:jc w:val="both"/>
        <w:rPr>
          <w:sz w:val="24"/>
          <w:szCs w:val="24"/>
        </w:rPr>
      </w:pPr>
      <w:proofErr w:type="spellStart"/>
      <w:r w:rsidRPr="00F77D33">
        <w:rPr>
          <w:sz w:val="24"/>
          <w:szCs w:val="24"/>
        </w:rPr>
        <w:t>Ромат</w:t>
      </w:r>
      <w:proofErr w:type="spellEnd"/>
      <w:r w:rsidRPr="00F77D33">
        <w:rPr>
          <w:sz w:val="24"/>
          <w:szCs w:val="24"/>
        </w:rPr>
        <w:t xml:space="preserve"> Є. В. Зв'язки з громадськістю (базовий курс) : </w:t>
      </w:r>
      <w:proofErr w:type="spellStart"/>
      <w:r w:rsidRPr="00F77D33">
        <w:rPr>
          <w:sz w:val="24"/>
          <w:szCs w:val="24"/>
        </w:rPr>
        <w:t>навч</w:t>
      </w:r>
      <w:proofErr w:type="spellEnd"/>
      <w:r w:rsidRPr="00F77D33">
        <w:rPr>
          <w:sz w:val="24"/>
          <w:szCs w:val="24"/>
        </w:rPr>
        <w:t xml:space="preserve">. </w:t>
      </w:r>
      <w:proofErr w:type="spellStart"/>
      <w:r w:rsidRPr="00F77D33">
        <w:rPr>
          <w:sz w:val="24"/>
          <w:szCs w:val="24"/>
        </w:rPr>
        <w:t>посіб</w:t>
      </w:r>
      <w:proofErr w:type="spellEnd"/>
      <w:r w:rsidRPr="00F77D33">
        <w:rPr>
          <w:sz w:val="24"/>
          <w:szCs w:val="24"/>
        </w:rPr>
        <w:t xml:space="preserve">.  Київ :  Київський національний </w:t>
      </w:r>
      <w:proofErr w:type="spellStart"/>
      <w:r w:rsidRPr="00F77D33">
        <w:rPr>
          <w:sz w:val="24"/>
          <w:szCs w:val="24"/>
        </w:rPr>
        <w:t>торговельноекономічний</w:t>
      </w:r>
      <w:proofErr w:type="spellEnd"/>
      <w:r w:rsidRPr="00F77D33">
        <w:rPr>
          <w:sz w:val="24"/>
          <w:szCs w:val="24"/>
        </w:rPr>
        <w:t xml:space="preserve"> університет. 2016. 284 с.</w:t>
      </w:r>
    </w:p>
    <w:p w:rsidR="00CA00D6" w:rsidRDefault="00CA00D6" w:rsidP="00CA00D6">
      <w:pPr>
        <w:widowControl/>
        <w:tabs>
          <w:tab w:val="left" w:pos="360"/>
          <w:tab w:val="left" w:pos="851"/>
        </w:tabs>
        <w:jc w:val="both"/>
      </w:pPr>
    </w:p>
    <w:p w:rsidR="00CA00D6" w:rsidRPr="00CA00D6" w:rsidRDefault="00CA00D6" w:rsidP="00CA00D6">
      <w:pPr>
        <w:pStyle w:val="1"/>
        <w:tabs>
          <w:tab w:val="left" w:pos="4520"/>
        </w:tabs>
        <w:spacing w:before="8"/>
        <w:ind w:hanging="184"/>
        <w:rPr>
          <w:rFonts w:ascii="Times New Roman" w:hAnsi="Times New Roman" w:cs="Times New Roman"/>
          <w:b/>
          <w:bCs/>
          <w:color w:val="000000" w:themeColor="text1"/>
          <w:sz w:val="28"/>
          <w:szCs w:val="28"/>
        </w:rPr>
      </w:pPr>
      <w:r>
        <w:tab/>
      </w:r>
      <w:r w:rsidRPr="00CA00D6">
        <w:rPr>
          <w:rFonts w:ascii="Times New Roman" w:hAnsi="Times New Roman" w:cs="Times New Roman"/>
          <w:b/>
          <w:bCs/>
          <w:color w:val="000000" w:themeColor="text1"/>
          <w:sz w:val="28"/>
          <w:szCs w:val="28"/>
        </w:rPr>
        <w:t>Інформаційні</w:t>
      </w:r>
      <w:r w:rsidRPr="00CA00D6">
        <w:rPr>
          <w:rFonts w:ascii="Times New Roman" w:hAnsi="Times New Roman" w:cs="Times New Roman"/>
          <w:b/>
          <w:bCs/>
          <w:color w:val="000000" w:themeColor="text1"/>
          <w:spacing w:val="-1"/>
          <w:sz w:val="28"/>
          <w:szCs w:val="28"/>
        </w:rPr>
        <w:t xml:space="preserve"> </w:t>
      </w:r>
      <w:r w:rsidRPr="00CA00D6">
        <w:rPr>
          <w:rFonts w:ascii="Times New Roman" w:hAnsi="Times New Roman" w:cs="Times New Roman"/>
          <w:b/>
          <w:bCs/>
          <w:color w:val="000000" w:themeColor="text1"/>
          <w:sz w:val="28"/>
          <w:szCs w:val="28"/>
        </w:rPr>
        <w:t>ресурси</w:t>
      </w:r>
    </w:p>
    <w:p w:rsidR="00CA00D6" w:rsidRPr="00F77D33" w:rsidRDefault="00CA00D6" w:rsidP="00CA00D6">
      <w:pPr>
        <w:pStyle w:val="11"/>
        <w:tabs>
          <w:tab w:val="left" w:pos="-142"/>
          <w:tab w:val="left" w:pos="567"/>
          <w:tab w:val="left" w:pos="900"/>
        </w:tabs>
        <w:autoSpaceDE w:val="0"/>
        <w:autoSpaceDN w:val="0"/>
        <w:ind w:left="0" w:right="-1"/>
        <w:contextualSpacing w:val="0"/>
        <w:jc w:val="both"/>
        <w:rPr>
          <w:sz w:val="24"/>
          <w:lang w:val="uk-UA"/>
        </w:rPr>
      </w:pPr>
    </w:p>
    <w:p w:rsidR="00CA00D6" w:rsidRPr="00F77D33" w:rsidRDefault="00CA00D6" w:rsidP="00CA00D6">
      <w:pPr>
        <w:pStyle w:val="11"/>
        <w:numPr>
          <w:ilvl w:val="0"/>
          <w:numId w:val="5"/>
        </w:numPr>
        <w:tabs>
          <w:tab w:val="left" w:pos="-142"/>
          <w:tab w:val="left" w:pos="567"/>
          <w:tab w:val="left" w:pos="900"/>
        </w:tabs>
        <w:autoSpaceDE w:val="0"/>
        <w:autoSpaceDN w:val="0"/>
        <w:ind w:left="0" w:right="-1" w:firstLine="567"/>
        <w:contextualSpacing w:val="0"/>
        <w:jc w:val="both"/>
        <w:rPr>
          <w:sz w:val="24"/>
          <w:lang w:val="uk-UA"/>
        </w:rPr>
      </w:pPr>
      <w:proofErr w:type="spellStart"/>
      <w:r w:rsidRPr="00F77D33">
        <w:rPr>
          <w:sz w:val="24"/>
          <w:lang w:val="uk-UA"/>
        </w:rPr>
        <w:t>Березенко</w:t>
      </w:r>
      <w:proofErr w:type="spellEnd"/>
      <w:r w:rsidRPr="00F77D33">
        <w:rPr>
          <w:sz w:val="24"/>
          <w:lang w:val="uk-UA"/>
        </w:rPr>
        <w:t xml:space="preserve"> В.В. </w:t>
      </w:r>
      <w:r w:rsidRPr="00F77D33">
        <w:rPr>
          <w:sz w:val="24"/>
          <w:lang w:val="en-US"/>
        </w:rPr>
        <w:t>PR</w:t>
      </w:r>
      <w:r w:rsidRPr="00F77D33">
        <w:rPr>
          <w:sz w:val="24"/>
        </w:rPr>
        <w:t xml:space="preserve"> як сфера </w:t>
      </w:r>
      <w:proofErr w:type="spellStart"/>
      <w:r w:rsidRPr="00F77D33">
        <w:rPr>
          <w:sz w:val="24"/>
        </w:rPr>
        <w:t>наукового</w:t>
      </w:r>
      <w:proofErr w:type="spellEnd"/>
      <w:r w:rsidRPr="00F77D33">
        <w:rPr>
          <w:sz w:val="24"/>
        </w:rPr>
        <w:t xml:space="preserve"> </w:t>
      </w:r>
      <w:proofErr w:type="spellStart"/>
      <w:r w:rsidRPr="00F77D33">
        <w:rPr>
          <w:sz w:val="24"/>
        </w:rPr>
        <w:t>знання</w:t>
      </w:r>
      <w:proofErr w:type="spellEnd"/>
      <w:r w:rsidRPr="00F77D33">
        <w:rPr>
          <w:sz w:val="24"/>
        </w:rPr>
        <w:t xml:space="preserve">: </w:t>
      </w:r>
      <w:proofErr w:type="spellStart"/>
      <w:r w:rsidRPr="00F77D33">
        <w:rPr>
          <w:sz w:val="24"/>
        </w:rPr>
        <w:t>монографія</w:t>
      </w:r>
      <w:proofErr w:type="spellEnd"/>
      <w:r w:rsidRPr="00F77D33">
        <w:rPr>
          <w:sz w:val="24"/>
          <w:lang w:val="uk-UA"/>
        </w:rPr>
        <w:t>.</w:t>
      </w:r>
      <w:r w:rsidRPr="00F77D33">
        <w:rPr>
          <w:sz w:val="24"/>
        </w:rPr>
        <w:t xml:space="preserve"> </w:t>
      </w:r>
      <w:proofErr w:type="spellStart"/>
      <w:r w:rsidRPr="00F77D33">
        <w:rPr>
          <w:sz w:val="24"/>
        </w:rPr>
        <w:t>Зпоріжжя</w:t>
      </w:r>
      <w:proofErr w:type="spellEnd"/>
      <w:r w:rsidRPr="00F77D33">
        <w:rPr>
          <w:sz w:val="24"/>
        </w:rPr>
        <w:t xml:space="preserve">: </w:t>
      </w:r>
      <w:proofErr w:type="spellStart"/>
      <w:r w:rsidRPr="00F77D33">
        <w:rPr>
          <w:sz w:val="24"/>
        </w:rPr>
        <w:t>Запорізький</w:t>
      </w:r>
      <w:proofErr w:type="spellEnd"/>
      <w:r w:rsidRPr="00F77D33">
        <w:rPr>
          <w:sz w:val="24"/>
        </w:rPr>
        <w:t xml:space="preserve"> </w:t>
      </w:r>
      <w:proofErr w:type="spellStart"/>
      <w:r w:rsidRPr="00F77D33">
        <w:rPr>
          <w:sz w:val="24"/>
        </w:rPr>
        <w:t>національний</w:t>
      </w:r>
      <w:proofErr w:type="spellEnd"/>
      <w:r w:rsidRPr="00F77D33">
        <w:rPr>
          <w:sz w:val="24"/>
        </w:rPr>
        <w:t xml:space="preserve"> </w:t>
      </w:r>
      <w:proofErr w:type="spellStart"/>
      <w:r w:rsidRPr="00F77D33">
        <w:rPr>
          <w:sz w:val="24"/>
        </w:rPr>
        <w:t>університет</w:t>
      </w:r>
      <w:proofErr w:type="spellEnd"/>
      <w:r w:rsidRPr="00F77D33">
        <w:rPr>
          <w:sz w:val="24"/>
        </w:rPr>
        <w:t>, 2015. 359 с.</w:t>
      </w:r>
    </w:p>
    <w:p w:rsidR="00CA00D6" w:rsidRPr="00F77D33" w:rsidRDefault="00CA00D6" w:rsidP="00CA00D6">
      <w:pPr>
        <w:widowControl/>
        <w:numPr>
          <w:ilvl w:val="0"/>
          <w:numId w:val="5"/>
        </w:numPr>
        <w:tabs>
          <w:tab w:val="left" w:pos="567"/>
          <w:tab w:val="left" w:pos="900"/>
        </w:tabs>
        <w:suppressAutoHyphens w:val="0"/>
        <w:ind w:left="0" w:right="-1" w:firstLine="567"/>
        <w:jc w:val="both"/>
      </w:pPr>
      <w:proofErr w:type="spellStart"/>
      <w:r w:rsidRPr="00F77D33">
        <w:t>Березенко</w:t>
      </w:r>
      <w:proofErr w:type="spellEnd"/>
      <w:r w:rsidRPr="00F77D33">
        <w:t xml:space="preserve"> В. В. PR-кампанія як центральний елемент комунікативного процесу в передвиборчий період. </w:t>
      </w:r>
      <w:r w:rsidRPr="00F77D33">
        <w:rPr>
          <w:i/>
        </w:rPr>
        <w:t>Держава та регіони. Серія : Гуманітарні науки.</w:t>
      </w:r>
      <w:r w:rsidRPr="00F77D33">
        <w:t xml:space="preserve"> 2011.  № 3.  С. 125–129.</w:t>
      </w:r>
    </w:p>
    <w:p w:rsidR="00CA00D6" w:rsidRPr="00F77D33" w:rsidRDefault="00CA00D6" w:rsidP="00CA00D6">
      <w:pPr>
        <w:widowControl/>
        <w:numPr>
          <w:ilvl w:val="0"/>
          <w:numId w:val="5"/>
        </w:numPr>
        <w:tabs>
          <w:tab w:val="left" w:pos="567"/>
          <w:tab w:val="left" w:pos="900"/>
        </w:tabs>
        <w:suppressAutoHyphens w:val="0"/>
        <w:ind w:left="0" w:right="-1" w:firstLine="567"/>
        <w:jc w:val="both"/>
      </w:pPr>
      <w:proofErr w:type="spellStart"/>
      <w:r w:rsidRPr="00F77D33">
        <w:t>Березенко</w:t>
      </w:r>
      <w:proofErr w:type="spellEnd"/>
      <w:r w:rsidRPr="00F77D33">
        <w:t xml:space="preserve"> В. В. Інституалізація </w:t>
      </w:r>
      <w:proofErr w:type="spellStart"/>
      <w:r w:rsidRPr="00F77D33">
        <w:t>зв’язків</w:t>
      </w:r>
      <w:proofErr w:type="spellEnd"/>
      <w:r w:rsidRPr="00F77D33">
        <w:t xml:space="preserve"> з громадськістю в Україні. </w:t>
      </w:r>
      <w:r>
        <w:rPr>
          <w:i/>
        </w:rPr>
        <w:t>Держава та регіони. Серія</w:t>
      </w:r>
      <w:r w:rsidRPr="00F77D33">
        <w:rPr>
          <w:i/>
        </w:rPr>
        <w:t>: Соціальні комунікації</w:t>
      </w:r>
      <w:r w:rsidRPr="00F77D33">
        <w:t>. 2011. № 2. С. 4–8.</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proofErr w:type="spellStart"/>
      <w:r w:rsidRPr="00F77D33">
        <w:rPr>
          <w:sz w:val="24"/>
          <w:szCs w:val="24"/>
        </w:rPr>
        <w:t>Березенко</w:t>
      </w:r>
      <w:proofErr w:type="spellEnd"/>
      <w:r w:rsidRPr="00F77D33">
        <w:rPr>
          <w:sz w:val="24"/>
          <w:szCs w:val="24"/>
        </w:rPr>
        <w:t xml:space="preserve"> В.В. Планування </w:t>
      </w:r>
      <w:r w:rsidRPr="00F77D33">
        <w:rPr>
          <w:sz w:val="24"/>
          <w:szCs w:val="24"/>
          <w:lang w:val="en-US"/>
        </w:rPr>
        <w:t>PR</w:t>
      </w:r>
      <w:r w:rsidRPr="00F77D33">
        <w:rPr>
          <w:sz w:val="24"/>
          <w:szCs w:val="24"/>
        </w:rPr>
        <w:t xml:space="preserve">-діяльності : навчально-методичний посібник для студентів для студентів освітньо-кваліфікаційного рівня </w:t>
      </w:r>
      <w:r w:rsidRPr="00F77D33">
        <w:rPr>
          <w:bCs/>
          <w:sz w:val="24"/>
          <w:szCs w:val="24"/>
        </w:rPr>
        <w:t>«</w:t>
      </w:r>
      <w:r w:rsidRPr="00F77D33">
        <w:rPr>
          <w:sz w:val="24"/>
          <w:szCs w:val="24"/>
        </w:rPr>
        <w:t xml:space="preserve">спеціаліст» </w:t>
      </w:r>
      <w:r w:rsidRPr="00F77D33">
        <w:rPr>
          <w:bCs/>
          <w:sz w:val="24"/>
          <w:szCs w:val="24"/>
        </w:rPr>
        <w:t>спеціальності «З</w:t>
      </w:r>
      <w:r w:rsidRPr="00F77D33">
        <w:rPr>
          <w:sz w:val="24"/>
          <w:szCs w:val="24"/>
        </w:rPr>
        <w:t>в’язки з громадськістю».  Запоріжжя : ЗНУ, 2015. 192 с.</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proofErr w:type="spellStart"/>
      <w:r w:rsidRPr="00F77D33">
        <w:rPr>
          <w:sz w:val="24"/>
          <w:szCs w:val="24"/>
          <w:lang w:eastAsia="ru-RU"/>
        </w:rPr>
        <w:t>Березенко</w:t>
      </w:r>
      <w:proofErr w:type="spellEnd"/>
      <w:r w:rsidRPr="00F77D33">
        <w:rPr>
          <w:sz w:val="24"/>
          <w:szCs w:val="24"/>
          <w:lang w:eastAsia="ru-RU"/>
        </w:rPr>
        <w:t xml:space="preserve"> В.В. Теорія PR : навчально-методичний посібник для студентів освітньо-кваліфікаційного рівня «бакалавр» напряму підготовки «Реклама і зв’язки з громадськістю». Запоріжжя : ЗНУ, 2015. 139 с.</w:t>
      </w:r>
    </w:p>
    <w:p w:rsidR="00CA00D6" w:rsidRPr="00F77D33" w:rsidRDefault="00CA00D6" w:rsidP="00CA00D6">
      <w:pPr>
        <w:widowControl/>
        <w:numPr>
          <w:ilvl w:val="0"/>
          <w:numId w:val="5"/>
        </w:numPr>
        <w:tabs>
          <w:tab w:val="left" w:pos="567"/>
        </w:tabs>
        <w:suppressAutoHyphens w:val="0"/>
        <w:ind w:left="0" w:right="-1" w:firstLine="567"/>
        <w:jc w:val="both"/>
      </w:pPr>
      <w:proofErr w:type="spellStart"/>
      <w:r w:rsidRPr="00F77D33">
        <w:t>Вороняк</w:t>
      </w:r>
      <w:proofErr w:type="spellEnd"/>
      <w:r w:rsidRPr="00F77D33">
        <w:t xml:space="preserve"> І. «Чорний» піар і «брудні» виборчі технології – різні речі. URL: </w:t>
      </w:r>
      <w:hyperlink r:id="rId7" w:history="1">
        <w:r w:rsidRPr="00F77D33">
          <w:rPr>
            <w:rStyle w:val="a3"/>
          </w:rPr>
          <w:t>http://kolibri.biz.ua/index.php/pr-/34-2010-02-26-16-55-15</w:t>
        </w:r>
      </w:hyperlink>
    </w:p>
    <w:p w:rsidR="00CA00D6" w:rsidRPr="00F77D33" w:rsidRDefault="00CA00D6" w:rsidP="00CA00D6">
      <w:pPr>
        <w:widowControl/>
        <w:numPr>
          <w:ilvl w:val="0"/>
          <w:numId w:val="5"/>
        </w:numPr>
        <w:tabs>
          <w:tab w:val="left" w:pos="567"/>
        </w:tabs>
        <w:suppressAutoHyphens w:val="0"/>
        <w:ind w:left="0" w:right="-1" w:firstLine="567"/>
        <w:jc w:val="both"/>
        <w:rPr>
          <w:rStyle w:val="a3"/>
        </w:rPr>
      </w:pPr>
      <w:proofErr w:type="spellStart"/>
      <w:r w:rsidRPr="00F77D33">
        <w:t>Всеукраинский</w:t>
      </w:r>
      <w:proofErr w:type="spellEnd"/>
      <w:r w:rsidRPr="00F77D33">
        <w:t xml:space="preserve"> Портал про PR. URL: </w:t>
      </w:r>
      <w:hyperlink r:id="rId8" w:history="1">
        <w:r w:rsidRPr="00F77D33">
          <w:rPr>
            <w:rStyle w:val="a3"/>
          </w:rPr>
          <w:t>http://propr.com.ua/index.php</w:t>
        </w:r>
      </w:hyperlink>
      <w:r w:rsidRPr="00F77D33">
        <w:rPr>
          <w:rStyle w:val="a3"/>
        </w:rPr>
        <w:t xml:space="preserve"> </w:t>
      </w:r>
    </w:p>
    <w:p w:rsidR="00CA00D6" w:rsidRPr="00F77D33" w:rsidRDefault="00CA00D6" w:rsidP="00CA00D6">
      <w:pPr>
        <w:pStyle w:val="ae"/>
        <w:widowControl/>
        <w:numPr>
          <w:ilvl w:val="0"/>
          <w:numId w:val="5"/>
        </w:numPr>
        <w:tabs>
          <w:tab w:val="left" w:pos="567"/>
        </w:tabs>
        <w:adjustRightInd w:val="0"/>
        <w:ind w:left="0" w:right="-1" w:firstLine="567"/>
        <w:contextualSpacing/>
        <w:jc w:val="both"/>
        <w:rPr>
          <w:bCs/>
          <w:sz w:val="24"/>
          <w:szCs w:val="24"/>
          <w:lang w:val="en-US"/>
        </w:rPr>
      </w:pPr>
      <w:r w:rsidRPr="00F77D33">
        <w:rPr>
          <w:bCs/>
          <w:iCs/>
          <w:sz w:val="24"/>
          <w:szCs w:val="24"/>
        </w:rPr>
        <w:t xml:space="preserve">Дьяченко Ю.В., </w:t>
      </w:r>
      <w:proofErr w:type="spellStart"/>
      <w:r w:rsidRPr="00F77D33">
        <w:rPr>
          <w:bCs/>
          <w:iCs/>
          <w:sz w:val="24"/>
          <w:szCs w:val="24"/>
        </w:rPr>
        <w:t>Седікова</w:t>
      </w:r>
      <w:proofErr w:type="spellEnd"/>
      <w:r w:rsidRPr="00F77D33">
        <w:rPr>
          <w:bCs/>
          <w:iCs/>
          <w:sz w:val="24"/>
          <w:szCs w:val="24"/>
        </w:rPr>
        <w:t xml:space="preserve"> </w:t>
      </w:r>
      <w:proofErr w:type="spellStart"/>
      <w:r w:rsidRPr="00F77D33">
        <w:rPr>
          <w:bCs/>
          <w:iCs/>
          <w:sz w:val="24"/>
          <w:szCs w:val="24"/>
        </w:rPr>
        <w:t>І.О.,Бондар</w:t>
      </w:r>
      <w:proofErr w:type="spellEnd"/>
      <w:r w:rsidRPr="00F77D33">
        <w:rPr>
          <w:bCs/>
          <w:iCs/>
          <w:sz w:val="24"/>
          <w:szCs w:val="24"/>
        </w:rPr>
        <w:t xml:space="preserve"> В.А.</w:t>
      </w:r>
      <w:r w:rsidRPr="00F77D33">
        <w:rPr>
          <w:bCs/>
          <w:sz w:val="24"/>
          <w:szCs w:val="24"/>
        </w:rPr>
        <w:t xml:space="preserve"> </w:t>
      </w:r>
      <w:r w:rsidRPr="00F77D33">
        <w:rPr>
          <w:bCs/>
          <w:sz w:val="24"/>
          <w:szCs w:val="24"/>
          <w:lang w:val="en-US"/>
        </w:rPr>
        <w:t>Event</w:t>
      </w:r>
      <w:r w:rsidRPr="00F77D33">
        <w:rPr>
          <w:bCs/>
          <w:sz w:val="24"/>
          <w:szCs w:val="24"/>
        </w:rPr>
        <w:t xml:space="preserve"> менеджмент як складник інформаційно-комунікаційних </w:t>
      </w:r>
      <w:proofErr w:type="spellStart"/>
      <w:r w:rsidRPr="00F77D33">
        <w:rPr>
          <w:bCs/>
          <w:sz w:val="24"/>
          <w:szCs w:val="24"/>
        </w:rPr>
        <w:t>технолгогій</w:t>
      </w:r>
      <w:proofErr w:type="spellEnd"/>
      <w:r w:rsidRPr="00F77D33">
        <w:rPr>
          <w:bCs/>
          <w:sz w:val="24"/>
          <w:szCs w:val="24"/>
        </w:rPr>
        <w:t xml:space="preserve"> у публічному управлінні. </w:t>
      </w:r>
      <w:r w:rsidRPr="00F77D33">
        <w:rPr>
          <w:bCs/>
          <w:i/>
          <w:sz w:val="24"/>
          <w:szCs w:val="24"/>
        </w:rPr>
        <w:t>Вчені записки ТНУ імені В.І. Вернадського. Серія: Державне управління.</w:t>
      </w:r>
      <w:r w:rsidRPr="00F77D33">
        <w:rPr>
          <w:bCs/>
          <w:sz w:val="24"/>
          <w:szCs w:val="24"/>
        </w:rPr>
        <w:t xml:space="preserve"> </w:t>
      </w:r>
      <w:r w:rsidRPr="00F77D33">
        <w:rPr>
          <w:sz w:val="24"/>
          <w:szCs w:val="24"/>
        </w:rPr>
        <w:t>Том 31 (70). № 6. 2020.</w:t>
      </w:r>
      <w:r w:rsidRPr="00F77D33">
        <w:rPr>
          <w:bCs/>
          <w:sz w:val="24"/>
          <w:szCs w:val="24"/>
        </w:rPr>
        <w:t>С.39 - 44.</w:t>
      </w:r>
    </w:p>
    <w:p w:rsidR="00CA00D6" w:rsidRPr="00F77D33" w:rsidRDefault="00CA00D6" w:rsidP="00CA00D6">
      <w:pPr>
        <w:widowControl/>
        <w:numPr>
          <w:ilvl w:val="0"/>
          <w:numId w:val="5"/>
        </w:numPr>
        <w:tabs>
          <w:tab w:val="left" w:pos="567"/>
        </w:tabs>
        <w:suppressAutoHyphens w:val="0"/>
        <w:ind w:left="0" w:right="-1" w:firstLine="567"/>
        <w:jc w:val="both"/>
      </w:pPr>
      <w:proofErr w:type="spellStart"/>
      <w:r w:rsidRPr="00F77D33">
        <w:t>Жарлінська</w:t>
      </w:r>
      <w:proofErr w:type="spellEnd"/>
      <w:r w:rsidRPr="00F77D33">
        <w:t xml:space="preserve"> Р. Категорії «паблік </w:t>
      </w:r>
      <w:proofErr w:type="spellStart"/>
      <w:r w:rsidRPr="00F77D33">
        <w:t>рилейшнз</w:t>
      </w:r>
      <w:proofErr w:type="spellEnd"/>
      <w:r w:rsidRPr="00F77D33">
        <w:t>» та «зв’язки з громадськістю»: теоретичний аспект. URL: http://intkonf.org/k-e-n-zharlinska-rg-svirgun-o-kategoriyi-pablik-rileyshnz-ta-zvyazki-z-gromadskistyu-teoretichniy-aspekt (дата звернення 12.08.2020)</w:t>
      </w:r>
    </w:p>
    <w:p w:rsidR="00CA00D6" w:rsidRPr="00F77D33" w:rsidRDefault="00CA00D6" w:rsidP="00CA00D6">
      <w:pPr>
        <w:pStyle w:val="ae"/>
        <w:widowControl/>
        <w:numPr>
          <w:ilvl w:val="0"/>
          <w:numId w:val="5"/>
        </w:numPr>
        <w:tabs>
          <w:tab w:val="left" w:pos="567"/>
        </w:tabs>
        <w:adjustRightInd w:val="0"/>
        <w:ind w:left="0" w:right="-1" w:firstLine="567"/>
        <w:contextualSpacing/>
        <w:jc w:val="both"/>
        <w:rPr>
          <w:bCs/>
          <w:sz w:val="24"/>
          <w:szCs w:val="24"/>
        </w:rPr>
      </w:pPr>
      <w:r w:rsidRPr="00F77D33">
        <w:rPr>
          <w:sz w:val="24"/>
          <w:szCs w:val="24"/>
          <w:lang w:eastAsia="ru-RU"/>
        </w:rPr>
        <w:t xml:space="preserve">Імідж. </w:t>
      </w:r>
      <w:r w:rsidRPr="00F77D33">
        <w:rPr>
          <w:i/>
          <w:sz w:val="24"/>
          <w:szCs w:val="24"/>
          <w:lang w:eastAsia="ru-RU"/>
        </w:rPr>
        <w:t>Енциклопедія сучасної Україні</w:t>
      </w:r>
      <w:r w:rsidRPr="00F77D33">
        <w:rPr>
          <w:sz w:val="24"/>
          <w:szCs w:val="24"/>
          <w:lang w:eastAsia="ru-RU"/>
        </w:rPr>
        <w:t xml:space="preserve">. </w:t>
      </w:r>
      <w:proofErr w:type="gramStart"/>
      <w:r w:rsidRPr="00F77D33">
        <w:rPr>
          <w:sz w:val="24"/>
          <w:szCs w:val="24"/>
          <w:lang w:val="en-US" w:eastAsia="ru-RU"/>
        </w:rPr>
        <w:t>URL</w:t>
      </w:r>
      <w:r w:rsidRPr="00F77D33">
        <w:rPr>
          <w:sz w:val="24"/>
          <w:szCs w:val="24"/>
          <w:lang w:eastAsia="ru-RU"/>
        </w:rPr>
        <w:t xml:space="preserve"> :</w:t>
      </w:r>
      <w:proofErr w:type="gramEnd"/>
      <w:r w:rsidRPr="00F77D33">
        <w:rPr>
          <w:sz w:val="24"/>
          <w:szCs w:val="24"/>
          <w:lang w:eastAsia="ru-RU"/>
        </w:rPr>
        <w:t xml:space="preserve"> </w:t>
      </w:r>
      <w:hyperlink r:id="rId9" w:history="1">
        <w:r w:rsidRPr="00F77D33">
          <w:rPr>
            <w:rStyle w:val="a3"/>
            <w:sz w:val="24"/>
            <w:szCs w:val="24"/>
            <w:lang w:val="en-US"/>
          </w:rPr>
          <w:t>https</w:t>
        </w:r>
        <w:r w:rsidRPr="00F77D33">
          <w:rPr>
            <w:rStyle w:val="a3"/>
            <w:sz w:val="24"/>
            <w:szCs w:val="24"/>
          </w:rPr>
          <w:t>://</w:t>
        </w:r>
        <w:proofErr w:type="spellStart"/>
        <w:r w:rsidRPr="00F77D33">
          <w:rPr>
            <w:rStyle w:val="a3"/>
            <w:sz w:val="24"/>
            <w:szCs w:val="24"/>
            <w:lang w:val="en-US"/>
          </w:rPr>
          <w:t>esu</w:t>
        </w:r>
        <w:proofErr w:type="spellEnd"/>
        <w:r w:rsidRPr="00F77D33">
          <w:rPr>
            <w:rStyle w:val="a3"/>
            <w:sz w:val="24"/>
            <w:szCs w:val="24"/>
          </w:rPr>
          <w:t>.</w:t>
        </w:r>
        <w:r w:rsidRPr="00F77D33">
          <w:rPr>
            <w:rStyle w:val="a3"/>
            <w:sz w:val="24"/>
            <w:szCs w:val="24"/>
            <w:lang w:val="en-US"/>
          </w:rPr>
          <w:t>com</w:t>
        </w:r>
        <w:r w:rsidRPr="00F77D33">
          <w:rPr>
            <w:rStyle w:val="a3"/>
            <w:sz w:val="24"/>
            <w:szCs w:val="24"/>
          </w:rPr>
          <w:t>.</w:t>
        </w:r>
        <w:proofErr w:type="spellStart"/>
        <w:r w:rsidRPr="00F77D33">
          <w:rPr>
            <w:rStyle w:val="a3"/>
            <w:sz w:val="24"/>
            <w:szCs w:val="24"/>
            <w:lang w:val="en-US"/>
          </w:rPr>
          <w:t>ua</w:t>
        </w:r>
        <w:proofErr w:type="spellEnd"/>
        <w:r w:rsidRPr="00F77D33">
          <w:rPr>
            <w:rStyle w:val="a3"/>
            <w:sz w:val="24"/>
            <w:szCs w:val="24"/>
          </w:rPr>
          <w:t>/</w:t>
        </w:r>
        <w:r w:rsidRPr="00F77D33">
          <w:rPr>
            <w:rStyle w:val="a3"/>
            <w:sz w:val="24"/>
            <w:szCs w:val="24"/>
            <w:lang w:val="en-US"/>
          </w:rPr>
          <w:t>article</w:t>
        </w:r>
        <w:r w:rsidRPr="00F77D33">
          <w:rPr>
            <w:rStyle w:val="a3"/>
            <w:sz w:val="24"/>
            <w:szCs w:val="24"/>
          </w:rPr>
          <w:t>-13264</w:t>
        </w:r>
      </w:hyperlink>
    </w:p>
    <w:p w:rsidR="00CA00D6" w:rsidRPr="00F77D33" w:rsidRDefault="00CA00D6" w:rsidP="00CA00D6">
      <w:pPr>
        <w:widowControl/>
        <w:numPr>
          <w:ilvl w:val="0"/>
          <w:numId w:val="5"/>
        </w:numPr>
        <w:tabs>
          <w:tab w:val="left" w:pos="567"/>
        </w:tabs>
        <w:suppressAutoHyphens w:val="0"/>
        <w:ind w:left="0" w:right="-1" w:firstLine="567"/>
        <w:jc w:val="both"/>
      </w:pPr>
      <w:r w:rsidRPr="00F77D33">
        <w:t xml:space="preserve">Калінін А. С. Інноваційні інструменти у сфері </w:t>
      </w:r>
      <w:proofErr w:type="spellStart"/>
      <w:r w:rsidRPr="00F77D33">
        <w:t>паблик</w:t>
      </w:r>
      <w:proofErr w:type="spellEnd"/>
      <w:r w:rsidRPr="00F77D33">
        <w:t xml:space="preserve"> </w:t>
      </w:r>
      <w:proofErr w:type="spellStart"/>
      <w:r w:rsidRPr="00F77D33">
        <w:t>рилейшнз</w:t>
      </w:r>
      <w:proofErr w:type="spellEnd"/>
      <w:r w:rsidRPr="00F77D33">
        <w:t xml:space="preserve">. URL: </w:t>
      </w:r>
      <w:hyperlink r:id="rId10" w:history="1">
        <w:r w:rsidRPr="00F77D33">
          <w:rPr>
            <w:rStyle w:val="a3"/>
          </w:rPr>
          <w:t>http://www.rusnauka.com/35_OINBG_2010/Economics/75754.doc.htm</w:t>
        </w:r>
      </w:hyperlink>
      <w:r w:rsidRPr="00F77D33">
        <w:t xml:space="preserve"> </w:t>
      </w:r>
    </w:p>
    <w:p w:rsidR="00CA00D6" w:rsidRPr="00F77D33" w:rsidRDefault="00CA00D6" w:rsidP="00CA00D6">
      <w:pPr>
        <w:widowControl/>
        <w:numPr>
          <w:ilvl w:val="0"/>
          <w:numId w:val="5"/>
        </w:numPr>
        <w:tabs>
          <w:tab w:val="left" w:pos="567"/>
        </w:tabs>
        <w:suppressAutoHyphens w:val="0"/>
        <w:ind w:left="0" w:right="-1" w:firstLine="567"/>
        <w:jc w:val="both"/>
      </w:pPr>
      <w:proofErr w:type="spellStart"/>
      <w:r w:rsidRPr="00F77D33">
        <w:lastRenderedPageBreak/>
        <w:t>Кобєлєв</w:t>
      </w:r>
      <w:proofErr w:type="spellEnd"/>
      <w:r w:rsidRPr="00F77D33">
        <w:t xml:space="preserve"> В. М. PR: в Україні : сучасний стан, проблеми та перспективи розвитку. URL: </w:t>
      </w:r>
      <w:hyperlink r:id="rId11" w:history="1">
        <w:r w:rsidRPr="00F77D33">
          <w:rPr>
            <w:rStyle w:val="a3"/>
          </w:rPr>
          <w:t xml:space="preserve">http://archive.nbuv.gov.ua/ </w:t>
        </w:r>
        <w:proofErr w:type="spellStart"/>
        <w:r w:rsidRPr="00F77D33">
          <w:rPr>
            <w:rStyle w:val="a3"/>
          </w:rPr>
          <w:t>portal</w:t>
        </w:r>
        <w:proofErr w:type="spellEnd"/>
        <w:r w:rsidRPr="00F77D33">
          <w:rPr>
            <w:rStyle w:val="a3"/>
          </w:rPr>
          <w:t>/</w:t>
        </w:r>
        <w:proofErr w:type="spellStart"/>
        <w:r w:rsidRPr="00F77D33">
          <w:rPr>
            <w:rStyle w:val="a3"/>
          </w:rPr>
          <w:t>natural</w:t>
        </w:r>
        <w:proofErr w:type="spellEnd"/>
        <w:r w:rsidRPr="00F77D33">
          <w:rPr>
            <w:rStyle w:val="a3"/>
          </w:rPr>
          <w:t>/</w:t>
        </w:r>
        <w:proofErr w:type="spellStart"/>
        <w:r w:rsidRPr="00F77D33">
          <w:rPr>
            <w:rStyle w:val="a3"/>
          </w:rPr>
          <w:t>vcpi</w:t>
        </w:r>
        <w:proofErr w:type="spellEnd"/>
        <w:r w:rsidRPr="00F77D33">
          <w:rPr>
            <w:rStyle w:val="a3"/>
          </w:rPr>
          <w:t>/</w:t>
        </w:r>
        <w:proofErr w:type="spellStart"/>
        <w:r w:rsidRPr="00F77D33">
          <w:rPr>
            <w:rStyle w:val="a3"/>
          </w:rPr>
          <w:t>TPtEV</w:t>
        </w:r>
        <w:proofErr w:type="spellEnd"/>
        <w:r w:rsidRPr="00F77D33">
          <w:rPr>
            <w:rStyle w:val="a3"/>
          </w:rPr>
          <w:t>/2011_8/</w:t>
        </w:r>
        <w:proofErr w:type="spellStart"/>
        <w:r w:rsidRPr="00F77D33">
          <w:rPr>
            <w:rStyle w:val="a3"/>
          </w:rPr>
          <w:t>stati</w:t>
        </w:r>
        <w:proofErr w:type="spellEnd"/>
        <w:r w:rsidRPr="00F77D33">
          <w:rPr>
            <w:rStyle w:val="a3"/>
          </w:rPr>
          <w:t>/82011_34.pdf</w:t>
        </w:r>
      </w:hyperlink>
      <w:r w:rsidRPr="00F77D33">
        <w:t xml:space="preserve"> </w:t>
      </w:r>
    </w:p>
    <w:p w:rsidR="00CA00D6" w:rsidRPr="00F77D33" w:rsidRDefault="00CA00D6" w:rsidP="00CA00D6">
      <w:pPr>
        <w:widowControl/>
        <w:numPr>
          <w:ilvl w:val="0"/>
          <w:numId w:val="5"/>
        </w:numPr>
        <w:tabs>
          <w:tab w:val="left" w:pos="567"/>
        </w:tabs>
        <w:suppressAutoHyphens w:val="0"/>
        <w:ind w:left="0" w:right="-1" w:firstLine="567"/>
        <w:jc w:val="both"/>
      </w:pPr>
      <w:r w:rsidRPr="00F77D33">
        <w:t xml:space="preserve">Кощій О. В. Сутність соціальної відповідальності бізнесу як економічної категорії. URL:  </w:t>
      </w:r>
      <w:hyperlink r:id="rId12" w:history="1">
        <w:r w:rsidRPr="00F77D33">
          <w:rPr>
            <w:rStyle w:val="a3"/>
            <w:lang w:val="en-US"/>
          </w:rPr>
          <w:t>http://www.nbuv.gov.ua/portal/Soc_Gum/Ekfor/2012_2/4.pdf</w:t>
        </w:r>
      </w:hyperlink>
    </w:p>
    <w:p w:rsidR="00CA00D6" w:rsidRPr="00F77D33" w:rsidRDefault="00CA00D6" w:rsidP="00CA00D6">
      <w:pPr>
        <w:widowControl/>
        <w:numPr>
          <w:ilvl w:val="0"/>
          <w:numId w:val="5"/>
        </w:numPr>
        <w:tabs>
          <w:tab w:val="left" w:pos="567"/>
        </w:tabs>
        <w:suppressAutoHyphens w:val="0"/>
        <w:ind w:left="0" w:right="-1" w:firstLine="567"/>
        <w:jc w:val="both"/>
      </w:pPr>
      <w:r w:rsidRPr="00F77D33">
        <w:t xml:space="preserve">Кравченкова Г. М. Паблік </w:t>
      </w:r>
      <w:proofErr w:type="spellStart"/>
      <w:r w:rsidRPr="00F77D33">
        <w:t>Рілейшнз</w:t>
      </w:r>
      <w:proofErr w:type="spellEnd"/>
      <w:r w:rsidRPr="00F77D33">
        <w:t xml:space="preserve"> як соціальний інститут. </w:t>
      </w:r>
      <w:r w:rsidRPr="00F77D33">
        <w:rPr>
          <w:i/>
        </w:rPr>
        <w:t>Соціальні технології : актуальні проблеми теорії та практики.</w:t>
      </w:r>
      <w:r w:rsidRPr="00F77D33">
        <w:t xml:space="preserve"> 2013. № 58. С. 96-97.</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r w:rsidRPr="00F77D33">
        <w:rPr>
          <w:sz w:val="24"/>
          <w:szCs w:val="24"/>
        </w:rPr>
        <w:t xml:space="preserve">Лі Р. Міфи про </w:t>
      </w:r>
      <w:r w:rsidRPr="00F77D33">
        <w:rPr>
          <w:sz w:val="24"/>
          <w:szCs w:val="24"/>
          <w:lang w:val="en-US"/>
        </w:rPr>
        <w:t>PR</w:t>
      </w:r>
      <w:r w:rsidRPr="00F77D33">
        <w:rPr>
          <w:sz w:val="24"/>
          <w:szCs w:val="24"/>
        </w:rPr>
        <w:t>. Харків : Фабула, 2020. 272 с.</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proofErr w:type="spellStart"/>
      <w:r w:rsidRPr="00F77D33">
        <w:rPr>
          <w:sz w:val="24"/>
          <w:szCs w:val="24"/>
        </w:rPr>
        <w:t>Лівіцька</w:t>
      </w:r>
      <w:proofErr w:type="spellEnd"/>
      <w:r w:rsidRPr="00F77D33">
        <w:rPr>
          <w:sz w:val="24"/>
          <w:szCs w:val="24"/>
        </w:rPr>
        <w:t xml:space="preserve"> О. В. Практика PR-діяльності : навчальний посібник. </w:t>
      </w:r>
      <w:proofErr w:type="spellStart"/>
      <w:r w:rsidRPr="00F77D33">
        <w:rPr>
          <w:sz w:val="24"/>
          <w:szCs w:val="24"/>
        </w:rPr>
        <w:t>Кам’янецьПодільський</w:t>
      </w:r>
      <w:proofErr w:type="spellEnd"/>
      <w:r w:rsidRPr="00F77D33">
        <w:rPr>
          <w:sz w:val="24"/>
          <w:szCs w:val="24"/>
        </w:rPr>
        <w:t xml:space="preserve"> : ТОВ «Друкарня «Рута», 2020. 164 с.</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r w:rsidRPr="00F77D33">
        <w:rPr>
          <w:sz w:val="24"/>
          <w:szCs w:val="24"/>
          <w:lang w:eastAsia="ru-RU"/>
        </w:rPr>
        <w:t xml:space="preserve">Панченко Ю. </w:t>
      </w:r>
      <w:r w:rsidRPr="00F77D33">
        <w:rPr>
          <w:sz w:val="24"/>
          <w:szCs w:val="24"/>
        </w:rPr>
        <w:t xml:space="preserve">Складові позитивного іміджу громадської організації. </w:t>
      </w:r>
      <w:proofErr w:type="gramStart"/>
      <w:r w:rsidRPr="00F77D33">
        <w:rPr>
          <w:sz w:val="24"/>
          <w:szCs w:val="24"/>
          <w:lang w:val="en-US" w:eastAsia="ru-RU"/>
        </w:rPr>
        <w:t>URL</w:t>
      </w:r>
      <w:r w:rsidRPr="00F77D33">
        <w:rPr>
          <w:sz w:val="24"/>
          <w:szCs w:val="24"/>
          <w:lang w:eastAsia="ru-RU"/>
        </w:rPr>
        <w:t xml:space="preserve"> :</w:t>
      </w:r>
      <w:proofErr w:type="gramEnd"/>
      <w:r w:rsidRPr="00F77D33">
        <w:rPr>
          <w:sz w:val="24"/>
          <w:szCs w:val="24"/>
          <w:lang w:eastAsia="ru-RU"/>
        </w:rPr>
        <w:t xml:space="preserve"> </w:t>
      </w:r>
      <w:hyperlink r:id="rId13" w:history="1">
        <w:r w:rsidRPr="00F77D33">
          <w:rPr>
            <w:rStyle w:val="a3"/>
            <w:sz w:val="24"/>
            <w:szCs w:val="24"/>
            <w:lang w:val="en-US"/>
          </w:rPr>
          <w:t>https</w:t>
        </w:r>
        <w:r w:rsidRPr="00F77D33">
          <w:rPr>
            <w:rStyle w:val="a3"/>
            <w:sz w:val="24"/>
            <w:szCs w:val="24"/>
          </w:rPr>
          <w:t>://</w:t>
        </w:r>
        <w:r w:rsidRPr="00F77D33">
          <w:rPr>
            <w:rStyle w:val="a3"/>
            <w:sz w:val="24"/>
            <w:szCs w:val="24"/>
            <w:lang w:val="en-US"/>
          </w:rPr>
          <w:t>www</w:t>
        </w:r>
        <w:r w:rsidRPr="00F77D33">
          <w:rPr>
            <w:rStyle w:val="a3"/>
            <w:sz w:val="24"/>
            <w:szCs w:val="24"/>
          </w:rPr>
          <w:t>.</w:t>
        </w:r>
        <w:proofErr w:type="spellStart"/>
        <w:r w:rsidRPr="00F77D33">
          <w:rPr>
            <w:rStyle w:val="a3"/>
            <w:sz w:val="24"/>
            <w:szCs w:val="24"/>
            <w:lang w:val="en-US"/>
          </w:rPr>
          <w:t>gurt</w:t>
        </w:r>
        <w:proofErr w:type="spellEnd"/>
        <w:r w:rsidRPr="00F77D33">
          <w:rPr>
            <w:rStyle w:val="a3"/>
            <w:sz w:val="24"/>
            <w:szCs w:val="24"/>
          </w:rPr>
          <w:t>.</w:t>
        </w:r>
        <w:r w:rsidRPr="00F77D33">
          <w:rPr>
            <w:rStyle w:val="a3"/>
            <w:sz w:val="24"/>
            <w:szCs w:val="24"/>
            <w:lang w:val="en-US"/>
          </w:rPr>
          <w:t>org</w:t>
        </w:r>
        <w:r w:rsidRPr="00F77D33">
          <w:rPr>
            <w:rStyle w:val="a3"/>
            <w:sz w:val="24"/>
            <w:szCs w:val="24"/>
          </w:rPr>
          <w:t>.</w:t>
        </w:r>
        <w:proofErr w:type="spellStart"/>
        <w:r w:rsidRPr="00F77D33">
          <w:rPr>
            <w:rStyle w:val="a3"/>
            <w:sz w:val="24"/>
            <w:szCs w:val="24"/>
            <w:lang w:val="en-US"/>
          </w:rPr>
          <w:t>ua</w:t>
        </w:r>
        <w:proofErr w:type="spellEnd"/>
        <w:r w:rsidRPr="00F77D33">
          <w:rPr>
            <w:rStyle w:val="a3"/>
            <w:sz w:val="24"/>
            <w:szCs w:val="24"/>
          </w:rPr>
          <w:t>/</w:t>
        </w:r>
        <w:r w:rsidRPr="00F77D33">
          <w:rPr>
            <w:rStyle w:val="a3"/>
            <w:sz w:val="24"/>
            <w:szCs w:val="24"/>
            <w:lang w:val="en-US"/>
          </w:rPr>
          <w:t>articles</w:t>
        </w:r>
        <w:r w:rsidRPr="00F77D33">
          <w:rPr>
            <w:rStyle w:val="a3"/>
            <w:sz w:val="24"/>
            <w:szCs w:val="24"/>
          </w:rPr>
          <w:t>/41090/</w:t>
        </w:r>
      </w:hyperlink>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proofErr w:type="spellStart"/>
      <w:r w:rsidRPr="00F77D33">
        <w:rPr>
          <w:sz w:val="24"/>
          <w:lang w:val="uk-UA"/>
        </w:rPr>
        <w:t>Пізнюк</w:t>
      </w:r>
      <w:proofErr w:type="spellEnd"/>
      <w:r w:rsidRPr="00F77D33">
        <w:rPr>
          <w:sz w:val="24"/>
          <w:lang w:val="uk-UA"/>
        </w:rPr>
        <w:t xml:space="preserve"> Л. В.  Паблік </w:t>
      </w:r>
      <w:proofErr w:type="spellStart"/>
      <w:r w:rsidRPr="00F77D33">
        <w:rPr>
          <w:sz w:val="24"/>
          <w:lang w:val="uk-UA"/>
        </w:rPr>
        <w:t>рилейшнз</w:t>
      </w:r>
      <w:proofErr w:type="spellEnd"/>
      <w:r w:rsidRPr="00F77D33">
        <w:rPr>
          <w:sz w:val="24"/>
          <w:lang w:val="uk-UA"/>
        </w:rPr>
        <w:t xml:space="preserve"> : </w:t>
      </w:r>
      <w:proofErr w:type="spellStart"/>
      <w:r w:rsidRPr="00F77D33">
        <w:rPr>
          <w:sz w:val="24"/>
          <w:lang w:val="uk-UA"/>
        </w:rPr>
        <w:t>навч</w:t>
      </w:r>
      <w:proofErr w:type="spellEnd"/>
      <w:r w:rsidRPr="00F77D33">
        <w:rPr>
          <w:sz w:val="24"/>
          <w:lang w:val="uk-UA"/>
        </w:rPr>
        <w:t xml:space="preserve">. </w:t>
      </w:r>
      <w:proofErr w:type="spellStart"/>
      <w:r w:rsidRPr="00F77D33">
        <w:rPr>
          <w:sz w:val="24"/>
          <w:lang w:val="uk-UA"/>
        </w:rPr>
        <w:t>посіб</w:t>
      </w:r>
      <w:proofErr w:type="spellEnd"/>
      <w:r w:rsidRPr="00F77D33">
        <w:rPr>
          <w:sz w:val="24"/>
          <w:lang w:val="uk-UA"/>
        </w:rPr>
        <w:t xml:space="preserve">. для </w:t>
      </w:r>
      <w:proofErr w:type="spellStart"/>
      <w:r w:rsidRPr="00F77D33">
        <w:rPr>
          <w:sz w:val="24"/>
          <w:lang w:val="uk-UA"/>
        </w:rPr>
        <w:t>дистанц</w:t>
      </w:r>
      <w:proofErr w:type="spellEnd"/>
      <w:r w:rsidRPr="00F77D33">
        <w:rPr>
          <w:sz w:val="24"/>
          <w:lang w:val="uk-UA"/>
        </w:rPr>
        <w:t>. навчання. Київ : Ун-т «Україна», 2005. 239 с. </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proofErr w:type="spellStart"/>
      <w:r w:rsidRPr="00F77D33">
        <w:rPr>
          <w:sz w:val="24"/>
          <w:szCs w:val="24"/>
        </w:rPr>
        <w:t>Примак</w:t>
      </w:r>
      <w:proofErr w:type="spellEnd"/>
      <w:r w:rsidRPr="00F77D33">
        <w:rPr>
          <w:sz w:val="24"/>
          <w:szCs w:val="24"/>
        </w:rPr>
        <w:t xml:space="preserve"> Т. </w:t>
      </w:r>
      <w:r w:rsidRPr="00F77D33">
        <w:rPr>
          <w:sz w:val="24"/>
          <w:szCs w:val="24"/>
          <w:lang w:val="en-US"/>
        </w:rPr>
        <w:t>PR</w:t>
      </w:r>
      <w:r w:rsidRPr="00F77D33">
        <w:rPr>
          <w:sz w:val="24"/>
          <w:szCs w:val="24"/>
        </w:rPr>
        <w:t xml:space="preserve"> для менеджерів і маркетологів. Київ :  Центр навчальної літератури. 2019. 202 с.</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proofErr w:type="spellStart"/>
      <w:r w:rsidRPr="00F77D33">
        <w:rPr>
          <w:sz w:val="24"/>
          <w:szCs w:val="24"/>
        </w:rPr>
        <w:t>Скибінський</w:t>
      </w:r>
      <w:proofErr w:type="spellEnd"/>
      <w:r w:rsidRPr="00F77D33">
        <w:rPr>
          <w:sz w:val="24"/>
          <w:szCs w:val="24"/>
        </w:rPr>
        <w:t xml:space="preserve"> С.В. Історія реклами і PR : </w:t>
      </w:r>
      <w:proofErr w:type="spellStart"/>
      <w:r w:rsidRPr="00F77D33">
        <w:rPr>
          <w:sz w:val="24"/>
          <w:szCs w:val="24"/>
        </w:rPr>
        <w:t>навч</w:t>
      </w:r>
      <w:proofErr w:type="spellEnd"/>
      <w:r w:rsidRPr="00F77D33">
        <w:rPr>
          <w:sz w:val="24"/>
          <w:szCs w:val="24"/>
        </w:rPr>
        <w:t xml:space="preserve">. </w:t>
      </w:r>
      <w:proofErr w:type="spellStart"/>
      <w:r w:rsidRPr="00F77D33">
        <w:rPr>
          <w:sz w:val="24"/>
          <w:szCs w:val="24"/>
        </w:rPr>
        <w:t>посіб</w:t>
      </w:r>
      <w:proofErr w:type="spellEnd"/>
      <w:r w:rsidRPr="00F77D33">
        <w:rPr>
          <w:sz w:val="24"/>
          <w:szCs w:val="24"/>
        </w:rPr>
        <w:t xml:space="preserve">. Львів : Видавництво Львівського </w:t>
      </w:r>
      <w:proofErr w:type="spellStart"/>
      <w:r w:rsidRPr="00F77D33">
        <w:rPr>
          <w:sz w:val="24"/>
          <w:szCs w:val="24"/>
        </w:rPr>
        <w:t>торговельноекономічного</w:t>
      </w:r>
      <w:proofErr w:type="spellEnd"/>
      <w:r w:rsidRPr="00F77D33">
        <w:rPr>
          <w:sz w:val="24"/>
          <w:szCs w:val="24"/>
        </w:rPr>
        <w:t xml:space="preserve"> університету, 2016.  372 с. </w:t>
      </w:r>
    </w:p>
    <w:p w:rsidR="00CA00D6" w:rsidRPr="00F77D33" w:rsidRDefault="00CA00D6" w:rsidP="00CA00D6">
      <w:pPr>
        <w:pStyle w:val="ae"/>
        <w:widowControl/>
        <w:numPr>
          <w:ilvl w:val="0"/>
          <w:numId w:val="5"/>
        </w:numPr>
        <w:tabs>
          <w:tab w:val="left" w:pos="567"/>
        </w:tabs>
        <w:autoSpaceDE/>
        <w:autoSpaceDN/>
        <w:ind w:left="0" w:right="-1" w:firstLine="567"/>
        <w:contextualSpacing/>
        <w:jc w:val="both"/>
        <w:rPr>
          <w:sz w:val="24"/>
          <w:szCs w:val="24"/>
        </w:rPr>
      </w:pPr>
      <w:r w:rsidRPr="00F77D33">
        <w:rPr>
          <w:sz w:val="24"/>
          <w:szCs w:val="24"/>
        </w:rPr>
        <w:t xml:space="preserve">Сорока О.В. </w:t>
      </w:r>
      <w:r w:rsidRPr="00F77D33">
        <w:rPr>
          <w:bCs/>
          <w:sz w:val="24"/>
          <w:szCs w:val="24"/>
        </w:rPr>
        <w:t xml:space="preserve">Сутнісні характеристики інноваційних PR-технологій у соціальній сфері. </w:t>
      </w:r>
      <w:hyperlink r:id="rId14" w:tooltip="Періодичне видання" w:history="1">
        <w:r w:rsidRPr="00F77D33">
          <w:rPr>
            <w:rStyle w:val="a3"/>
            <w:i/>
            <w:sz w:val="24"/>
            <w:szCs w:val="24"/>
          </w:rPr>
          <w:t>Вісник Луганського національного університету імені Тараса Шевченка. Педагогічні науки</w:t>
        </w:r>
      </w:hyperlink>
      <w:r w:rsidRPr="00F77D33">
        <w:rPr>
          <w:sz w:val="24"/>
          <w:szCs w:val="24"/>
          <w:shd w:val="clear" w:color="auto" w:fill="F9F9F9"/>
        </w:rPr>
        <w:t>. 2017. № 8(2). С. 295-303. </w:t>
      </w:r>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proofErr w:type="spellStart"/>
      <w:r w:rsidRPr="00F77D33">
        <w:rPr>
          <w:sz w:val="24"/>
          <w:lang w:val="uk-UA"/>
        </w:rPr>
        <w:t>Bernays</w:t>
      </w:r>
      <w:proofErr w:type="spellEnd"/>
      <w:r w:rsidRPr="00F77D33">
        <w:rPr>
          <w:sz w:val="24"/>
          <w:lang w:val="uk-UA"/>
        </w:rPr>
        <w:t xml:space="preserve"> E. L. </w:t>
      </w:r>
      <w:proofErr w:type="spellStart"/>
      <w:r w:rsidRPr="00F77D33">
        <w:rPr>
          <w:sz w:val="24"/>
          <w:lang w:val="uk-UA"/>
        </w:rPr>
        <w:t>Cristallization</w:t>
      </w:r>
      <w:proofErr w:type="spellEnd"/>
      <w:r w:rsidRPr="00F77D33">
        <w:rPr>
          <w:sz w:val="24"/>
          <w:lang w:val="uk-UA"/>
        </w:rPr>
        <w:t xml:space="preserve"> </w:t>
      </w:r>
      <w:proofErr w:type="spellStart"/>
      <w:r w:rsidRPr="00F77D33">
        <w:rPr>
          <w:sz w:val="24"/>
          <w:lang w:val="uk-UA"/>
        </w:rPr>
        <w:t>of</w:t>
      </w:r>
      <w:proofErr w:type="spellEnd"/>
      <w:r w:rsidRPr="00F77D33">
        <w:rPr>
          <w:sz w:val="24"/>
          <w:lang w:val="uk-UA"/>
        </w:rPr>
        <w:t xml:space="preserve"> </w:t>
      </w:r>
      <w:proofErr w:type="spellStart"/>
      <w:r w:rsidRPr="00F77D33">
        <w:rPr>
          <w:sz w:val="24"/>
          <w:lang w:val="uk-UA"/>
        </w:rPr>
        <w:t>Public</w:t>
      </w:r>
      <w:proofErr w:type="spellEnd"/>
      <w:r w:rsidRPr="00F77D33">
        <w:rPr>
          <w:sz w:val="24"/>
          <w:lang w:val="uk-UA"/>
        </w:rPr>
        <w:t xml:space="preserve"> </w:t>
      </w:r>
      <w:proofErr w:type="spellStart"/>
      <w:r w:rsidRPr="00F77D33">
        <w:rPr>
          <w:sz w:val="24"/>
          <w:lang w:val="uk-UA"/>
        </w:rPr>
        <w:t>Opinion</w:t>
      </w:r>
      <w:proofErr w:type="spellEnd"/>
      <w:r w:rsidRPr="00F77D33">
        <w:rPr>
          <w:sz w:val="24"/>
          <w:lang w:val="uk-UA"/>
        </w:rPr>
        <w:t xml:space="preserve">. </w:t>
      </w:r>
      <w:r w:rsidRPr="00F77D33">
        <w:rPr>
          <w:rStyle w:val="published"/>
          <w:sz w:val="24"/>
          <w:bdr w:val="none" w:sz="0" w:space="0" w:color="auto" w:frame="1"/>
          <w:shd w:val="clear" w:color="auto" w:fill="FFFFFF"/>
          <w:lang w:val="uk-UA"/>
        </w:rPr>
        <w:t>URL:</w:t>
      </w:r>
      <w:r w:rsidRPr="00F77D33">
        <w:rPr>
          <w:sz w:val="24"/>
          <w:shd w:val="clear" w:color="auto" w:fill="FFFFFF"/>
          <w:lang w:val="uk-UA"/>
        </w:rPr>
        <w:t> </w:t>
      </w:r>
      <w:hyperlink r:id="rId15" w:history="1">
        <w:r w:rsidRPr="00F77D33">
          <w:rPr>
            <w:rStyle w:val="a3"/>
            <w:sz w:val="24"/>
            <w:lang w:val="uk-UA"/>
          </w:rPr>
          <w:t>http://servv89pn0aj.sn.sourcedns.com/~gbpprorg/obama/Crystallizing_Public_Opinion_Bernays.pdf</w:t>
        </w:r>
      </w:hyperlink>
      <w:r w:rsidRPr="00F77D33">
        <w:rPr>
          <w:sz w:val="24"/>
          <w:lang w:val="uk-UA"/>
        </w:rPr>
        <w:t xml:space="preserve"> </w:t>
      </w:r>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r w:rsidRPr="00F77D33">
        <w:rPr>
          <w:rFonts w:eastAsia="Arimo"/>
          <w:sz w:val="24"/>
          <w:lang w:val="en-US"/>
        </w:rPr>
        <w:t xml:space="preserve">Eventbrite. The 10 Event Management </w:t>
      </w:r>
      <w:proofErr w:type="gramStart"/>
      <w:r w:rsidRPr="00F77D33">
        <w:rPr>
          <w:rFonts w:eastAsia="Arimo"/>
          <w:sz w:val="24"/>
          <w:lang w:val="en-US"/>
        </w:rPr>
        <w:t>Skills</w:t>
      </w:r>
      <w:r w:rsidRPr="00F77D33">
        <w:rPr>
          <w:rFonts w:eastAsia="Arimo"/>
          <w:sz w:val="24"/>
          <w:lang w:val="uk-UA"/>
        </w:rPr>
        <w:t xml:space="preserve">  </w:t>
      </w:r>
      <w:r w:rsidRPr="00F77D33">
        <w:rPr>
          <w:rFonts w:eastAsia="Arimo"/>
          <w:sz w:val="24"/>
          <w:lang w:val="en-US"/>
        </w:rPr>
        <w:t>Event</w:t>
      </w:r>
      <w:proofErr w:type="gramEnd"/>
      <w:r w:rsidRPr="00F77D33">
        <w:rPr>
          <w:rFonts w:eastAsia="Arimo"/>
          <w:sz w:val="24"/>
          <w:lang w:val="en-US"/>
        </w:rPr>
        <w:t xml:space="preserve"> Managers Need. 2019. URL: </w:t>
      </w:r>
      <w:hyperlink r:id="rId16" w:history="1">
        <w:r w:rsidRPr="00F77D33">
          <w:rPr>
            <w:rStyle w:val="a3"/>
            <w:rFonts w:eastAsia="Arimo"/>
            <w:sz w:val="24"/>
            <w:lang w:val="en-US"/>
          </w:rPr>
          <w:t>https://www.eventbrite.co.uk/blog/qualities-successful-event-managersds00</w:t>
        </w:r>
      </w:hyperlink>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proofErr w:type="spellStart"/>
      <w:r w:rsidRPr="00F77D33">
        <w:rPr>
          <w:sz w:val="24"/>
          <w:lang w:val="uk-UA"/>
        </w:rPr>
        <w:t>Grunig</w:t>
      </w:r>
      <w:proofErr w:type="spellEnd"/>
      <w:r w:rsidRPr="00F77D33">
        <w:rPr>
          <w:sz w:val="24"/>
          <w:lang w:val="uk-UA"/>
        </w:rPr>
        <w:t xml:space="preserve"> L.,  </w:t>
      </w:r>
      <w:proofErr w:type="spellStart"/>
      <w:r w:rsidRPr="00F77D33">
        <w:rPr>
          <w:sz w:val="24"/>
          <w:lang w:val="uk-UA"/>
        </w:rPr>
        <w:t>Grunig</w:t>
      </w:r>
      <w:proofErr w:type="spellEnd"/>
      <w:r w:rsidRPr="00F77D33">
        <w:rPr>
          <w:sz w:val="24"/>
          <w:lang w:val="uk-UA"/>
        </w:rPr>
        <w:t xml:space="preserve">, D. </w:t>
      </w:r>
      <w:proofErr w:type="spellStart"/>
      <w:r w:rsidRPr="00F77D33">
        <w:rPr>
          <w:sz w:val="24"/>
          <w:lang w:val="uk-UA"/>
        </w:rPr>
        <w:t>Excellent</w:t>
      </w:r>
      <w:proofErr w:type="spellEnd"/>
      <w:r w:rsidRPr="00F77D33">
        <w:rPr>
          <w:sz w:val="24"/>
          <w:lang w:val="uk-UA"/>
        </w:rPr>
        <w:t xml:space="preserve"> </w:t>
      </w:r>
      <w:proofErr w:type="spellStart"/>
      <w:r w:rsidRPr="00F77D33">
        <w:rPr>
          <w:sz w:val="24"/>
          <w:lang w:val="uk-UA"/>
        </w:rPr>
        <w:t>public</w:t>
      </w:r>
      <w:proofErr w:type="spellEnd"/>
      <w:r w:rsidRPr="00F77D33">
        <w:rPr>
          <w:sz w:val="24"/>
          <w:lang w:val="uk-UA"/>
        </w:rPr>
        <w:t xml:space="preserve"> </w:t>
      </w:r>
      <w:proofErr w:type="spellStart"/>
      <w:r w:rsidRPr="00F77D33">
        <w:rPr>
          <w:sz w:val="24"/>
          <w:lang w:val="uk-UA"/>
        </w:rPr>
        <w:t>relations</w:t>
      </w:r>
      <w:proofErr w:type="spellEnd"/>
      <w:r w:rsidRPr="00F77D33">
        <w:rPr>
          <w:sz w:val="24"/>
          <w:lang w:val="uk-UA"/>
        </w:rPr>
        <w:t xml:space="preserve"> </w:t>
      </w:r>
      <w:proofErr w:type="spellStart"/>
      <w:r w:rsidRPr="00F77D33">
        <w:rPr>
          <w:sz w:val="24"/>
          <w:lang w:val="uk-UA"/>
        </w:rPr>
        <w:t>and</w:t>
      </w:r>
      <w:proofErr w:type="spellEnd"/>
      <w:r w:rsidRPr="00F77D33">
        <w:rPr>
          <w:sz w:val="24"/>
          <w:lang w:val="uk-UA"/>
        </w:rPr>
        <w:t xml:space="preserve"> </w:t>
      </w:r>
      <w:proofErr w:type="spellStart"/>
      <w:r w:rsidRPr="00F77D33">
        <w:rPr>
          <w:sz w:val="24"/>
          <w:lang w:val="uk-UA"/>
        </w:rPr>
        <w:t>effective</w:t>
      </w:r>
      <w:proofErr w:type="spellEnd"/>
      <w:r w:rsidRPr="00F77D33">
        <w:rPr>
          <w:sz w:val="24"/>
          <w:lang w:val="uk-UA"/>
        </w:rPr>
        <w:t xml:space="preserve"> </w:t>
      </w:r>
      <w:proofErr w:type="spellStart"/>
      <w:r w:rsidRPr="00F77D33">
        <w:rPr>
          <w:sz w:val="24"/>
          <w:lang w:val="uk-UA"/>
        </w:rPr>
        <w:t>organizations</w:t>
      </w:r>
      <w:proofErr w:type="spellEnd"/>
      <w:r w:rsidRPr="00F77D33">
        <w:rPr>
          <w:sz w:val="24"/>
          <w:lang w:val="uk-UA"/>
        </w:rPr>
        <w:t xml:space="preserve"> : A </w:t>
      </w:r>
      <w:proofErr w:type="spellStart"/>
      <w:r w:rsidRPr="00F77D33">
        <w:rPr>
          <w:sz w:val="24"/>
          <w:lang w:val="uk-UA"/>
        </w:rPr>
        <w:t>study</w:t>
      </w:r>
      <w:proofErr w:type="spellEnd"/>
      <w:r w:rsidRPr="00F77D33">
        <w:rPr>
          <w:sz w:val="24"/>
          <w:lang w:val="uk-UA"/>
        </w:rPr>
        <w:t xml:space="preserve"> </w:t>
      </w:r>
      <w:proofErr w:type="spellStart"/>
      <w:r w:rsidRPr="00F77D33">
        <w:rPr>
          <w:sz w:val="24"/>
          <w:lang w:val="uk-UA"/>
        </w:rPr>
        <w:t>of</w:t>
      </w:r>
      <w:proofErr w:type="spellEnd"/>
      <w:r w:rsidRPr="00F77D33">
        <w:rPr>
          <w:sz w:val="24"/>
          <w:lang w:val="uk-UA"/>
        </w:rPr>
        <w:t xml:space="preserve"> </w:t>
      </w:r>
      <w:proofErr w:type="spellStart"/>
      <w:r w:rsidRPr="00F77D33">
        <w:rPr>
          <w:sz w:val="24"/>
          <w:lang w:val="uk-UA"/>
        </w:rPr>
        <w:t>communication</w:t>
      </w:r>
      <w:proofErr w:type="spellEnd"/>
      <w:r w:rsidRPr="00F77D33">
        <w:rPr>
          <w:sz w:val="24"/>
          <w:lang w:val="uk-UA"/>
        </w:rPr>
        <w:t xml:space="preserve"> </w:t>
      </w:r>
      <w:proofErr w:type="spellStart"/>
      <w:r w:rsidRPr="00F77D33">
        <w:rPr>
          <w:sz w:val="24"/>
          <w:lang w:val="uk-UA"/>
        </w:rPr>
        <w:t>management</w:t>
      </w:r>
      <w:proofErr w:type="spellEnd"/>
      <w:r w:rsidRPr="00F77D33">
        <w:rPr>
          <w:sz w:val="24"/>
          <w:lang w:val="uk-UA"/>
        </w:rPr>
        <w:t xml:space="preserve"> </w:t>
      </w:r>
      <w:proofErr w:type="spellStart"/>
      <w:r w:rsidRPr="00F77D33">
        <w:rPr>
          <w:sz w:val="24"/>
          <w:lang w:val="uk-UA"/>
        </w:rPr>
        <w:t>in</w:t>
      </w:r>
      <w:proofErr w:type="spellEnd"/>
      <w:r w:rsidRPr="00F77D33">
        <w:rPr>
          <w:sz w:val="24"/>
          <w:lang w:val="uk-UA"/>
        </w:rPr>
        <w:t xml:space="preserve"> </w:t>
      </w:r>
      <w:proofErr w:type="spellStart"/>
      <w:r w:rsidRPr="00F77D33">
        <w:rPr>
          <w:sz w:val="24"/>
          <w:lang w:val="uk-UA"/>
        </w:rPr>
        <w:t>three</w:t>
      </w:r>
      <w:proofErr w:type="spellEnd"/>
      <w:r w:rsidRPr="00F77D33">
        <w:rPr>
          <w:sz w:val="24"/>
          <w:lang w:val="uk-UA"/>
        </w:rPr>
        <w:t xml:space="preserve"> </w:t>
      </w:r>
      <w:proofErr w:type="spellStart"/>
      <w:r w:rsidRPr="00F77D33">
        <w:rPr>
          <w:sz w:val="24"/>
          <w:lang w:val="uk-UA"/>
        </w:rPr>
        <w:t>countries</w:t>
      </w:r>
      <w:proofErr w:type="spellEnd"/>
      <w:r w:rsidRPr="00F77D33">
        <w:rPr>
          <w:sz w:val="24"/>
          <w:lang w:val="uk-UA"/>
        </w:rPr>
        <w:t xml:space="preserve">. </w:t>
      </w:r>
      <w:proofErr w:type="spellStart"/>
      <w:r w:rsidRPr="00F77D33">
        <w:rPr>
          <w:sz w:val="24"/>
          <w:lang w:val="uk-UA"/>
        </w:rPr>
        <w:t>Mahwah</w:t>
      </w:r>
      <w:proofErr w:type="spellEnd"/>
      <w:r w:rsidRPr="00F77D33">
        <w:rPr>
          <w:sz w:val="24"/>
          <w:lang w:val="uk-UA"/>
        </w:rPr>
        <w:t xml:space="preserve"> : </w:t>
      </w:r>
      <w:proofErr w:type="spellStart"/>
      <w:r w:rsidRPr="00F77D33">
        <w:rPr>
          <w:sz w:val="24"/>
          <w:lang w:val="uk-UA"/>
        </w:rPr>
        <w:t>Lawrence</w:t>
      </w:r>
      <w:proofErr w:type="spellEnd"/>
      <w:r w:rsidRPr="00F77D33">
        <w:rPr>
          <w:sz w:val="24"/>
          <w:lang w:val="uk-UA"/>
        </w:rPr>
        <w:t xml:space="preserve"> </w:t>
      </w:r>
      <w:proofErr w:type="spellStart"/>
      <w:r w:rsidRPr="00F77D33">
        <w:rPr>
          <w:sz w:val="24"/>
          <w:lang w:val="uk-UA"/>
        </w:rPr>
        <w:t>Erlbaum</w:t>
      </w:r>
      <w:proofErr w:type="spellEnd"/>
      <w:r w:rsidRPr="00F77D33">
        <w:rPr>
          <w:sz w:val="24"/>
          <w:lang w:val="uk-UA"/>
        </w:rPr>
        <w:t>, 2002. 653 р.</w:t>
      </w:r>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proofErr w:type="spellStart"/>
      <w:r w:rsidRPr="00F77D33">
        <w:rPr>
          <w:sz w:val="24"/>
          <w:lang w:val="uk-UA"/>
        </w:rPr>
        <w:t>Propp</w:t>
      </w:r>
      <w:proofErr w:type="spellEnd"/>
      <w:r w:rsidRPr="00F77D33">
        <w:rPr>
          <w:sz w:val="24"/>
          <w:lang w:val="uk-UA"/>
        </w:rPr>
        <w:t xml:space="preserve"> K. 5 </w:t>
      </w:r>
      <w:proofErr w:type="spellStart"/>
      <w:r w:rsidRPr="00F77D33">
        <w:rPr>
          <w:sz w:val="24"/>
          <w:lang w:val="uk-UA"/>
        </w:rPr>
        <w:t>ways</w:t>
      </w:r>
      <w:proofErr w:type="spellEnd"/>
      <w:r w:rsidRPr="00F77D33">
        <w:rPr>
          <w:sz w:val="24"/>
          <w:lang w:val="uk-UA"/>
        </w:rPr>
        <w:t xml:space="preserve"> </w:t>
      </w:r>
      <w:proofErr w:type="spellStart"/>
      <w:r w:rsidRPr="00F77D33">
        <w:rPr>
          <w:sz w:val="24"/>
          <w:lang w:val="uk-UA"/>
        </w:rPr>
        <w:t>data</w:t>
      </w:r>
      <w:proofErr w:type="spellEnd"/>
      <w:r w:rsidRPr="00F77D33">
        <w:rPr>
          <w:sz w:val="24"/>
          <w:lang w:val="uk-UA"/>
        </w:rPr>
        <w:t xml:space="preserve"> </w:t>
      </w:r>
      <w:proofErr w:type="spellStart"/>
      <w:r w:rsidRPr="00F77D33">
        <w:rPr>
          <w:sz w:val="24"/>
          <w:lang w:val="uk-UA"/>
        </w:rPr>
        <w:t>analytics</w:t>
      </w:r>
      <w:proofErr w:type="spellEnd"/>
      <w:r w:rsidRPr="00F77D33">
        <w:rPr>
          <w:sz w:val="24"/>
          <w:lang w:val="uk-UA"/>
        </w:rPr>
        <w:t xml:space="preserve"> </w:t>
      </w:r>
      <w:proofErr w:type="spellStart"/>
      <w:r w:rsidRPr="00F77D33">
        <w:rPr>
          <w:sz w:val="24"/>
          <w:lang w:val="uk-UA"/>
        </w:rPr>
        <w:t>can</w:t>
      </w:r>
      <w:proofErr w:type="spellEnd"/>
      <w:r w:rsidRPr="00F77D33">
        <w:rPr>
          <w:sz w:val="24"/>
          <w:lang w:val="uk-UA"/>
        </w:rPr>
        <w:t xml:space="preserve"> </w:t>
      </w:r>
      <w:proofErr w:type="spellStart"/>
      <w:r w:rsidRPr="00F77D33">
        <w:rPr>
          <w:sz w:val="24"/>
          <w:lang w:val="uk-UA"/>
        </w:rPr>
        <w:t>improve</w:t>
      </w:r>
      <w:proofErr w:type="spellEnd"/>
      <w:r w:rsidRPr="00F77D33">
        <w:rPr>
          <w:sz w:val="24"/>
          <w:lang w:val="uk-UA"/>
        </w:rPr>
        <w:t xml:space="preserve"> </w:t>
      </w:r>
      <w:proofErr w:type="spellStart"/>
      <w:r w:rsidRPr="00F77D33">
        <w:rPr>
          <w:sz w:val="24"/>
          <w:lang w:val="uk-UA"/>
        </w:rPr>
        <w:t>your</w:t>
      </w:r>
      <w:proofErr w:type="spellEnd"/>
      <w:r w:rsidRPr="00F77D33">
        <w:rPr>
          <w:sz w:val="24"/>
          <w:lang w:val="uk-UA"/>
        </w:rPr>
        <w:t xml:space="preserve"> </w:t>
      </w:r>
      <w:proofErr w:type="spellStart"/>
      <w:r w:rsidRPr="00F77D33">
        <w:rPr>
          <w:sz w:val="24"/>
          <w:lang w:val="uk-UA"/>
        </w:rPr>
        <w:t>communications</w:t>
      </w:r>
      <w:proofErr w:type="spellEnd"/>
      <w:r w:rsidRPr="00F77D33">
        <w:rPr>
          <w:sz w:val="24"/>
          <w:lang w:val="uk-UA"/>
        </w:rPr>
        <w:t xml:space="preserve"> </w:t>
      </w:r>
      <w:proofErr w:type="spellStart"/>
      <w:r w:rsidRPr="00F77D33">
        <w:rPr>
          <w:sz w:val="24"/>
          <w:lang w:val="uk-UA"/>
        </w:rPr>
        <w:t>strategy</w:t>
      </w:r>
      <w:proofErr w:type="spellEnd"/>
      <w:r w:rsidRPr="00F77D33">
        <w:rPr>
          <w:sz w:val="24"/>
          <w:lang w:val="uk-UA"/>
        </w:rPr>
        <w:t xml:space="preserve">. </w:t>
      </w:r>
      <w:hyperlink r:id="rId17" w:history="1">
        <w:r w:rsidRPr="00F77D33">
          <w:rPr>
            <w:rStyle w:val="a3"/>
            <w:i/>
            <w:sz w:val="24"/>
            <w:bdr w:val="none" w:sz="0" w:space="0" w:color="auto" w:frame="1"/>
            <w:shd w:val="clear" w:color="auto" w:fill="FFFFFF"/>
            <w:lang w:val="uk-UA"/>
          </w:rPr>
          <w:t>Public Relations</w:t>
        </w:r>
      </w:hyperlink>
      <w:r w:rsidRPr="00F77D33">
        <w:rPr>
          <w:i/>
          <w:sz w:val="24"/>
          <w:lang w:val="uk-UA"/>
        </w:rPr>
        <w:t xml:space="preserve">.  </w:t>
      </w:r>
      <w:proofErr w:type="spellStart"/>
      <w:r w:rsidRPr="00F77D33">
        <w:rPr>
          <w:rStyle w:val="published"/>
          <w:sz w:val="24"/>
          <w:bdr w:val="none" w:sz="0" w:space="0" w:color="auto" w:frame="1"/>
          <w:shd w:val="clear" w:color="auto" w:fill="FFFFFF"/>
          <w:lang w:val="uk-UA"/>
        </w:rPr>
        <w:t>Jun</w:t>
      </w:r>
      <w:proofErr w:type="spellEnd"/>
      <w:r w:rsidRPr="00F77D33">
        <w:rPr>
          <w:rStyle w:val="published"/>
          <w:sz w:val="24"/>
          <w:bdr w:val="none" w:sz="0" w:space="0" w:color="auto" w:frame="1"/>
          <w:shd w:val="clear" w:color="auto" w:fill="FFFFFF"/>
          <w:lang w:val="uk-UA"/>
        </w:rPr>
        <w:t>. 13, 2018. URL:</w:t>
      </w:r>
      <w:r w:rsidRPr="00F77D33">
        <w:rPr>
          <w:sz w:val="24"/>
          <w:shd w:val="clear" w:color="auto" w:fill="FFFFFF"/>
          <w:lang w:val="uk-UA"/>
        </w:rPr>
        <w:t> </w:t>
      </w:r>
      <w:hyperlink r:id="rId18" w:history="1">
        <w:r w:rsidRPr="00F77D33">
          <w:rPr>
            <w:rStyle w:val="a3"/>
            <w:sz w:val="24"/>
            <w:shd w:val="clear" w:color="auto" w:fill="FFFFFF"/>
            <w:lang w:val="uk-UA"/>
          </w:rPr>
          <w:t>https://www.agilitypr.com/pr-news/public-relations/5-ways-data-analytics-can-improve-your-communications-strategy/</w:t>
        </w:r>
      </w:hyperlink>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hyperlink r:id="rId19" w:history="1">
        <w:r w:rsidRPr="00F77D33">
          <w:rPr>
            <w:sz w:val="24"/>
            <w:shd w:val="clear" w:color="auto" w:fill="FFFFFF"/>
            <w:lang w:val="uk-UA"/>
          </w:rPr>
          <w:t xml:space="preserve"> </w:t>
        </w:r>
        <w:r w:rsidRPr="00F77D33">
          <w:rPr>
            <w:sz w:val="24"/>
            <w:shd w:val="clear" w:color="auto" w:fill="FFFFFF"/>
            <w:lang w:val="en-US"/>
          </w:rPr>
          <w:t>Rosenberg</w:t>
        </w:r>
      </w:hyperlink>
      <w:r w:rsidRPr="00F77D33">
        <w:rPr>
          <w:sz w:val="24"/>
          <w:lang w:val="en-US"/>
        </w:rPr>
        <w:t xml:space="preserve">  A. A Modern Guide to Public Relations: Unveiling the Mystery of PR: Including: Content Marketing, SEO, Social Media &amp; PR Best Practices. New </w:t>
      </w:r>
      <w:proofErr w:type="gramStart"/>
      <w:r w:rsidRPr="00F77D33">
        <w:rPr>
          <w:sz w:val="24"/>
          <w:lang w:val="en-US"/>
        </w:rPr>
        <w:t>York :</w:t>
      </w:r>
      <w:proofErr w:type="gramEnd"/>
      <w:r w:rsidRPr="00F77D33">
        <w:rPr>
          <w:sz w:val="24"/>
          <w:lang w:val="en-US"/>
        </w:rPr>
        <w:t xml:space="preserve">  </w:t>
      </w:r>
      <w:hyperlink r:id="rId20" w:history="1">
        <w:r w:rsidRPr="00F77D33">
          <w:rPr>
            <w:rStyle w:val="a3"/>
            <w:bCs/>
            <w:sz w:val="24"/>
            <w:bdr w:val="none" w:sz="0" w:space="0" w:color="auto" w:frame="1"/>
            <w:lang w:val="en-US"/>
          </w:rPr>
          <w:t>Veracity Marketing</w:t>
        </w:r>
      </w:hyperlink>
      <w:r w:rsidRPr="00F77D33">
        <w:rPr>
          <w:sz w:val="24"/>
          <w:lang w:val="en-US"/>
        </w:rPr>
        <w:t>. 2021. 188 p.</w:t>
      </w:r>
    </w:p>
    <w:p w:rsidR="00CA00D6" w:rsidRPr="00F77D33" w:rsidRDefault="00CA00D6" w:rsidP="00CA00D6">
      <w:pPr>
        <w:pStyle w:val="11"/>
        <w:numPr>
          <w:ilvl w:val="0"/>
          <w:numId w:val="5"/>
        </w:numPr>
        <w:tabs>
          <w:tab w:val="left" w:pos="-142"/>
          <w:tab w:val="left" w:pos="284"/>
          <w:tab w:val="left" w:pos="567"/>
        </w:tabs>
        <w:autoSpaceDE w:val="0"/>
        <w:autoSpaceDN w:val="0"/>
        <w:ind w:left="0" w:right="-1" w:firstLine="567"/>
        <w:contextualSpacing w:val="0"/>
        <w:jc w:val="both"/>
        <w:rPr>
          <w:sz w:val="24"/>
          <w:lang w:val="uk-UA"/>
        </w:rPr>
      </w:pPr>
      <w:hyperlink r:id="rId21" w:history="1">
        <w:r w:rsidRPr="00F77D33">
          <w:rPr>
            <w:rStyle w:val="a3"/>
            <w:sz w:val="24"/>
            <w:shd w:val="clear" w:color="auto" w:fill="FFFFFF"/>
            <w:lang w:val="en-US"/>
          </w:rPr>
          <w:t>Swann</w:t>
        </w:r>
      </w:hyperlink>
      <w:r w:rsidRPr="00F77D33">
        <w:rPr>
          <w:sz w:val="24"/>
          <w:lang w:val="en-US"/>
        </w:rPr>
        <w:t xml:space="preserve"> </w:t>
      </w:r>
      <w:proofErr w:type="gramStart"/>
      <w:r w:rsidRPr="00F77D33">
        <w:rPr>
          <w:sz w:val="24"/>
        </w:rPr>
        <w:t>Р</w:t>
      </w:r>
      <w:r w:rsidRPr="00F77D33">
        <w:rPr>
          <w:sz w:val="24"/>
          <w:lang w:val="en-US"/>
        </w:rPr>
        <w:t>.</w:t>
      </w:r>
      <w:r w:rsidRPr="00F77D33">
        <w:rPr>
          <w:rStyle w:val="a-size-extra-large"/>
          <w:sz w:val="24"/>
          <w:lang w:val="en-US"/>
        </w:rPr>
        <w:t>Cases</w:t>
      </w:r>
      <w:proofErr w:type="gramEnd"/>
      <w:r w:rsidRPr="00F77D33">
        <w:rPr>
          <w:rStyle w:val="a-size-extra-large"/>
          <w:sz w:val="24"/>
          <w:lang w:val="en-US"/>
        </w:rPr>
        <w:t xml:space="preserve"> in Public Relations Management: The Rise of Social Media and Activism. </w:t>
      </w:r>
      <w:r w:rsidRPr="00F77D33">
        <w:rPr>
          <w:sz w:val="24"/>
          <w:lang w:val="en-US"/>
        </w:rPr>
        <w:t xml:space="preserve">New </w:t>
      </w:r>
      <w:proofErr w:type="gramStart"/>
      <w:r w:rsidRPr="00F77D33">
        <w:rPr>
          <w:sz w:val="24"/>
          <w:lang w:val="en-US"/>
        </w:rPr>
        <w:t>York :</w:t>
      </w:r>
      <w:proofErr w:type="gramEnd"/>
      <w:r w:rsidRPr="00F77D33">
        <w:rPr>
          <w:sz w:val="24"/>
          <w:lang w:val="en-US"/>
        </w:rPr>
        <w:t xml:space="preserve"> Tylor &amp; Francis, 2020.634 p.</w:t>
      </w: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w:t>
      </w:r>
      <w:r w:rsidR="00A2583A">
        <w:rPr>
          <w:rFonts w:ascii="Times New Roman" w:hAnsi="Times New Roman" w:cs="Times New Roman"/>
          <w:b/>
          <w:bCs/>
          <w:sz w:val="28"/>
        </w:rPr>
        <w:t>и</w:t>
      </w:r>
      <w:r w:rsidR="004A3839">
        <w:rPr>
          <w:rFonts w:ascii="Times New Roman" w:hAnsi="Times New Roman" w:cs="Times New Roman"/>
          <w:b/>
          <w:bCs/>
          <w:sz w:val="28"/>
        </w:rPr>
        <w:t xml:space="preserve"> написання та захисту курсової роботи/курсового проєкту</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Відповідно до вимог академічної доброчесності, при написанні курсової роботи студент повинен обов’язково посилатися на авторів і джерела, які він використав у роботі. У сучасному науковому просторі актуальним є питання запобігання академічного плагіату (див. ст. 42 Закону України «Про освіту»), що поширюється  на курсові роботи здобувачів вищої освіти. У разі виявлення використаного запозиченого матеріалу в чернетці роботи без посилання на автора або джерело керівник має право не допустити</w:t>
      </w:r>
      <w:r w:rsidRPr="00CA00D6">
        <w:rPr>
          <w:rFonts w:ascii="Times New Roman" w:hAnsi="Times New Roman" w:cs="Times New Roman"/>
          <w:b/>
          <w:sz w:val="20"/>
          <w:szCs w:val="20"/>
        </w:rPr>
        <w:t xml:space="preserve"> </w:t>
      </w:r>
      <w:r w:rsidRPr="00CA00D6">
        <w:rPr>
          <w:rFonts w:ascii="Times New Roman" w:hAnsi="Times New Roman" w:cs="Times New Roman"/>
          <w:sz w:val="20"/>
          <w:szCs w:val="20"/>
        </w:rPr>
        <w:t xml:space="preserve">роботу до захисту. </w:t>
      </w:r>
    </w:p>
    <w:p w:rsidR="00CA00D6" w:rsidRPr="00CA00D6" w:rsidRDefault="00CA00D6" w:rsidP="00CA00D6">
      <w:pPr>
        <w:shd w:val="clear" w:color="auto" w:fill="FFFFFF"/>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Згідно зі статтею 42 Закону України «Про освіту» отримання академічної доброчесності здобувачами освіти передбачає:</w:t>
      </w:r>
    </w:p>
    <w:p w:rsidR="00CA00D6" w:rsidRPr="00CA00D6" w:rsidRDefault="00CA00D6" w:rsidP="00CA00D6">
      <w:pPr>
        <w:widowControl/>
        <w:numPr>
          <w:ilvl w:val="0"/>
          <w:numId w:val="6"/>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самостійне виконання навчальних завдань, завдань поточного та підсумкового контролю результатів навчання (для осіб з особливими освітніми потребами ця вимога застосовується з урахуванням їхніх індивідуальних потреб і можливостей);</w:t>
      </w:r>
    </w:p>
    <w:p w:rsidR="00CA00D6" w:rsidRPr="00CA00D6" w:rsidRDefault="00CA00D6" w:rsidP="00CA00D6">
      <w:pPr>
        <w:widowControl/>
        <w:numPr>
          <w:ilvl w:val="0"/>
          <w:numId w:val="6"/>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посилання на джерела інформації у разі використання ідей, розробок, тверджень, відомостей;</w:t>
      </w:r>
    </w:p>
    <w:p w:rsidR="00CA00D6" w:rsidRPr="00CA00D6" w:rsidRDefault="00CA00D6" w:rsidP="00CA00D6">
      <w:pPr>
        <w:widowControl/>
        <w:numPr>
          <w:ilvl w:val="0"/>
          <w:numId w:val="6"/>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дотримання норм законодавства про авторське право і суміжні права;</w:t>
      </w:r>
    </w:p>
    <w:p w:rsidR="00CA00D6" w:rsidRPr="00CA00D6" w:rsidRDefault="00CA00D6" w:rsidP="00CA00D6">
      <w:pPr>
        <w:widowControl/>
        <w:numPr>
          <w:ilvl w:val="0"/>
          <w:numId w:val="6"/>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lastRenderedPageBreak/>
        <w:t>надання достовірної інформації про результати власної навчальної (наукової, творчої) діяльності, використані методики досліджень і джерела інформації.</w:t>
      </w:r>
    </w:p>
    <w:p w:rsidR="00CA00D6" w:rsidRPr="00CA00D6" w:rsidRDefault="00CA00D6" w:rsidP="00CA00D6">
      <w:pPr>
        <w:shd w:val="clear" w:color="auto" w:fill="FFFFFF"/>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4. Порушенням академічної доброчесності вважається:</w:t>
      </w:r>
    </w:p>
    <w:p w:rsidR="00CA00D6" w:rsidRPr="00CA00D6" w:rsidRDefault="00CA00D6" w:rsidP="00CA00D6">
      <w:pPr>
        <w:shd w:val="clear" w:color="auto" w:fill="FFFFFF"/>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академічний плагіат - оприлюднення (частково або повністю) наукових (творчих) результатів, отриманих іншими особами, як результатів власного дослідження (творчості) та/або відтворення опублікованих текстів (оприлюднених творів мистецтва) інших авторів без зазначення авторства;</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proofErr w:type="spellStart"/>
      <w:r w:rsidRPr="00CA00D6">
        <w:rPr>
          <w:rFonts w:ascii="Times New Roman" w:hAnsi="Times New Roman" w:cs="Times New Roman"/>
          <w:sz w:val="20"/>
          <w:szCs w:val="20"/>
        </w:rPr>
        <w:t>самоплагіат</w:t>
      </w:r>
      <w:proofErr w:type="spellEnd"/>
      <w:r w:rsidRPr="00CA00D6">
        <w:rPr>
          <w:rFonts w:ascii="Times New Roman" w:hAnsi="Times New Roman" w:cs="Times New Roman"/>
          <w:sz w:val="20"/>
          <w:szCs w:val="20"/>
        </w:rPr>
        <w:t xml:space="preserve"> - оприлюднення (частково або повністю) власних раніше опублікованих наукових результатів як нових наукових результатів;</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фабрикація - вигадування даних чи фактів, що використовуються в освітньому процесі або наукових дослідженнях;</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фальсифікація - свідома зміна чи модифікація вже наявних даних, що стосуються освітнього процесу чи наукових досліджень;</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обман - надання завідомо неправдивої інформації щодо власної освітньої (наукової, творчої) діяльності чи організації освітнього процесу; формами обману є, зокрема, академічний плагіат, </w:t>
      </w:r>
      <w:proofErr w:type="spellStart"/>
      <w:r w:rsidRPr="00CA00D6">
        <w:rPr>
          <w:rFonts w:ascii="Times New Roman" w:hAnsi="Times New Roman" w:cs="Times New Roman"/>
          <w:sz w:val="20"/>
          <w:szCs w:val="20"/>
        </w:rPr>
        <w:t>самоплагіат</w:t>
      </w:r>
      <w:proofErr w:type="spellEnd"/>
      <w:r w:rsidRPr="00CA00D6">
        <w:rPr>
          <w:rFonts w:ascii="Times New Roman" w:hAnsi="Times New Roman" w:cs="Times New Roman"/>
          <w:sz w:val="20"/>
          <w:szCs w:val="20"/>
        </w:rPr>
        <w:t>, фабрикація, фальсифікація та списування;</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хабарництво - надання (отримання) учасником освітнього процесу чи пропозиція щодо надання (отримання) коштів, майна, послуг, пільг чи будь-яких інших благ матеріального або нематеріального характеру з метою отримання неправомірної переваги в освітньому процесі;</w:t>
      </w:r>
    </w:p>
    <w:p w:rsidR="00CA00D6" w:rsidRPr="00CA00D6" w:rsidRDefault="00CA00D6" w:rsidP="00CA00D6">
      <w:pPr>
        <w:widowControl/>
        <w:numPr>
          <w:ilvl w:val="0"/>
          <w:numId w:val="7"/>
        </w:numPr>
        <w:shd w:val="clear" w:color="auto" w:fill="FFFFFF"/>
        <w:suppressAutoHyphens w:val="0"/>
        <w:spacing w:line="276" w:lineRule="auto"/>
        <w:ind w:left="0" w:firstLine="709"/>
        <w:jc w:val="both"/>
        <w:rPr>
          <w:rFonts w:ascii="Times New Roman" w:hAnsi="Times New Roman" w:cs="Times New Roman"/>
          <w:sz w:val="20"/>
          <w:szCs w:val="20"/>
        </w:rPr>
      </w:pPr>
      <w:r w:rsidRPr="00CA00D6">
        <w:rPr>
          <w:rFonts w:ascii="Times New Roman" w:hAnsi="Times New Roman" w:cs="Times New Roman"/>
          <w:sz w:val="20"/>
          <w:szCs w:val="20"/>
        </w:rPr>
        <w:t>необ’єктивне оцінювання - свідоме завищення або заниження оцінки результатів навчання здобувачів освіти.</w:t>
      </w:r>
    </w:p>
    <w:p w:rsid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У курсовій роботі треба стисло, </w:t>
      </w:r>
      <w:proofErr w:type="spellStart"/>
      <w:r w:rsidRPr="00CA00D6">
        <w:rPr>
          <w:rFonts w:ascii="Times New Roman" w:hAnsi="Times New Roman" w:cs="Times New Roman"/>
          <w:sz w:val="20"/>
          <w:szCs w:val="20"/>
        </w:rPr>
        <w:t>логічно</w:t>
      </w:r>
      <w:proofErr w:type="spellEnd"/>
      <w:r w:rsidRPr="00CA00D6">
        <w:rPr>
          <w:rFonts w:ascii="Times New Roman" w:hAnsi="Times New Roman" w:cs="Times New Roman"/>
          <w:sz w:val="20"/>
          <w:szCs w:val="20"/>
        </w:rPr>
        <w:t xml:space="preserve"> й аргументовано викладати зміст і результати дослідження, уникати загальних слів, бездоказових тверджень і тавтології. Курсову роботу подають у вигляді спеціально підготовленого рукопису в надрукованому вигляді, враховуючи правила оформлення, що будуть викладені у цьому розділі .</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Роботу друкують за допомогою комп’ютера на одному боці аркуша білого паперу формату А4 (210х297 мм) через міжрядковий інтервал 1,5 (полуторний), шрифт – </w:t>
      </w:r>
      <w:proofErr w:type="spellStart"/>
      <w:r w:rsidRPr="00CA00D6">
        <w:rPr>
          <w:rFonts w:ascii="Times New Roman" w:hAnsi="Times New Roman" w:cs="Times New Roman"/>
          <w:sz w:val="20"/>
          <w:szCs w:val="20"/>
        </w:rPr>
        <w:t>Times</w:t>
      </w:r>
      <w:proofErr w:type="spellEnd"/>
      <w:r w:rsidRPr="00CA00D6">
        <w:rPr>
          <w:rFonts w:ascii="Times New Roman" w:hAnsi="Times New Roman" w:cs="Times New Roman"/>
          <w:sz w:val="20"/>
          <w:szCs w:val="20"/>
        </w:rPr>
        <w:t xml:space="preserve"> </w:t>
      </w:r>
      <w:proofErr w:type="spellStart"/>
      <w:r w:rsidRPr="00CA00D6">
        <w:rPr>
          <w:rFonts w:ascii="Times New Roman" w:hAnsi="Times New Roman" w:cs="Times New Roman"/>
          <w:sz w:val="20"/>
          <w:szCs w:val="20"/>
        </w:rPr>
        <w:t>New</w:t>
      </w:r>
      <w:proofErr w:type="spellEnd"/>
      <w:r w:rsidRPr="00CA00D6">
        <w:rPr>
          <w:rFonts w:ascii="Times New Roman" w:hAnsi="Times New Roman" w:cs="Times New Roman"/>
          <w:sz w:val="20"/>
          <w:szCs w:val="20"/>
        </w:rPr>
        <w:t xml:space="preserve"> </w:t>
      </w:r>
      <w:proofErr w:type="spellStart"/>
      <w:r w:rsidRPr="00CA00D6">
        <w:rPr>
          <w:rFonts w:ascii="Times New Roman" w:hAnsi="Times New Roman" w:cs="Times New Roman"/>
          <w:sz w:val="20"/>
          <w:szCs w:val="20"/>
        </w:rPr>
        <w:t>Roman</w:t>
      </w:r>
      <w:proofErr w:type="spellEnd"/>
      <w:r w:rsidRPr="00CA00D6">
        <w:rPr>
          <w:rFonts w:ascii="Times New Roman" w:hAnsi="Times New Roman" w:cs="Times New Roman"/>
          <w:sz w:val="20"/>
          <w:szCs w:val="20"/>
        </w:rPr>
        <w:t xml:space="preserve"> (TNM) 14.</w:t>
      </w:r>
    </w:p>
    <w:p w:rsidR="00CA00D6" w:rsidRPr="00CA00D6" w:rsidRDefault="00CA00D6" w:rsidP="00CA00D6">
      <w:pPr>
        <w:pStyle w:val="21"/>
        <w:spacing w:line="276" w:lineRule="auto"/>
        <w:ind w:firstLine="709"/>
        <w:rPr>
          <w:rFonts w:ascii="Times New Roman" w:hAnsi="Times New Roman" w:cs="Times New Roman"/>
          <w:sz w:val="20"/>
          <w:szCs w:val="20"/>
        </w:rPr>
      </w:pPr>
      <w:r w:rsidRPr="00CA00D6">
        <w:rPr>
          <w:rFonts w:ascii="Times New Roman" w:hAnsi="Times New Roman" w:cs="Times New Roman"/>
          <w:sz w:val="20"/>
          <w:szCs w:val="20"/>
        </w:rPr>
        <w:t>Обсяг основного тексту курсової роботи (від початку до останньої сторінки висновків) має бути – 30</w:t>
      </w:r>
      <w:r>
        <w:rPr>
          <w:rFonts w:ascii="Times New Roman" w:hAnsi="Times New Roman" w:cs="Times New Roman"/>
          <w:sz w:val="20"/>
          <w:szCs w:val="20"/>
        </w:rPr>
        <w:t>-40</w:t>
      </w:r>
      <w:r w:rsidRPr="00CA00D6">
        <w:rPr>
          <w:rFonts w:ascii="Times New Roman" w:hAnsi="Times New Roman" w:cs="Times New Roman"/>
          <w:sz w:val="20"/>
          <w:szCs w:val="20"/>
        </w:rPr>
        <w:t xml:space="preserve"> сторінок. Кількість використаних джерел має складати 30</w:t>
      </w:r>
      <w:r>
        <w:rPr>
          <w:rFonts w:ascii="Times New Roman" w:hAnsi="Times New Roman" w:cs="Times New Roman"/>
          <w:sz w:val="20"/>
          <w:szCs w:val="20"/>
        </w:rPr>
        <w:t>-40</w:t>
      </w:r>
      <w:r w:rsidRPr="00CA00D6">
        <w:rPr>
          <w:rFonts w:ascii="Times New Roman" w:hAnsi="Times New Roman" w:cs="Times New Roman"/>
          <w:sz w:val="20"/>
          <w:szCs w:val="20"/>
        </w:rPr>
        <w:t xml:space="preserve"> наукових джерел (навчальні посібники, монографії, автореферати дисертацій, наукові статті тощо). Звертаємо увагу, що аналізовані у практичному розділі інформаційні матеріали до списку використаних джерел не входять, посилання на них робиться у круглих дужках у тексті роботи.</w:t>
      </w:r>
    </w:p>
    <w:p w:rsidR="00CA00D6" w:rsidRPr="00CA00D6" w:rsidRDefault="00CA00D6" w:rsidP="00CA00D6">
      <w:pPr>
        <w:pStyle w:val="21"/>
        <w:spacing w:line="276" w:lineRule="auto"/>
        <w:ind w:firstLine="709"/>
        <w:rPr>
          <w:rFonts w:ascii="Times New Roman" w:hAnsi="Times New Roman" w:cs="Times New Roman"/>
          <w:sz w:val="20"/>
          <w:szCs w:val="20"/>
        </w:rPr>
      </w:pPr>
      <w:r w:rsidRPr="00CA00D6">
        <w:rPr>
          <w:rFonts w:ascii="Times New Roman" w:hAnsi="Times New Roman" w:cs="Times New Roman"/>
          <w:sz w:val="20"/>
          <w:szCs w:val="20"/>
        </w:rPr>
        <w:t xml:space="preserve">Текст необхідно друкувати, залишаючи береги таких розмірів: лівий –25, правий –15, верхній –20, нижній –20. </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Шрифт має бути чітким, друкарські помилки, описки, графічні неточності можна виправляти методом зафарбовування білою фарбою (коректором). Кількість виправлень – не більше 2 на сторінці. </w:t>
      </w:r>
    </w:p>
    <w:p w:rsidR="00CA00D6" w:rsidRPr="00CA00D6" w:rsidRDefault="00CA00D6" w:rsidP="00CA00D6">
      <w:pPr>
        <w:pStyle w:val="21"/>
        <w:spacing w:line="276" w:lineRule="auto"/>
        <w:ind w:firstLine="709"/>
        <w:rPr>
          <w:rFonts w:ascii="Times New Roman" w:hAnsi="Times New Roman" w:cs="Times New Roman"/>
          <w:sz w:val="20"/>
          <w:szCs w:val="20"/>
        </w:rPr>
      </w:pPr>
      <w:r w:rsidRPr="00CA00D6">
        <w:rPr>
          <w:rFonts w:ascii="Times New Roman" w:hAnsi="Times New Roman" w:cs="Times New Roman"/>
          <w:i/>
          <w:sz w:val="20"/>
          <w:szCs w:val="20"/>
        </w:rPr>
        <w:t>Нумерацію сторінок</w:t>
      </w:r>
      <w:r w:rsidRPr="00CA00D6">
        <w:rPr>
          <w:rFonts w:ascii="Times New Roman" w:hAnsi="Times New Roman" w:cs="Times New Roman"/>
          <w:sz w:val="20"/>
          <w:szCs w:val="20"/>
        </w:rPr>
        <w:t xml:space="preserve"> курсової роботи подають арабськими цифрами без </w:t>
      </w:r>
      <w:proofErr w:type="spellStart"/>
      <w:r w:rsidRPr="00CA00D6">
        <w:rPr>
          <w:rFonts w:ascii="Times New Roman" w:hAnsi="Times New Roman" w:cs="Times New Roman"/>
          <w:sz w:val="20"/>
          <w:szCs w:val="20"/>
        </w:rPr>
        <w:t>знака</w:t>
      </w:r>
      <w:proofErr w:type="spellEnd"/>
      <w:r w:rsidRPr="00CA00D6">
        <w:rPr>
          <w:rFonts w:ascii="Times New Roman" w:hAnsi="Times New Roman" w:cs="Times New Roman"/>
          <w:sz w:val="20"/>
          <w:szCs w:val="20"/>
        </w:rPr>
        <w:t xml:space="preserve"> № у правому верхньому куті. Першою сторінкою роботи є титульний аркуш, який включають до загальної нумерації сторінок. Другою – зміст, який також рахується, але не нумерується. Нумерацію починають із першої сторінки вступу, проставляючи у правому верхньому куті арабську цифру без крапки в кінці.</w:t>
      </w:r>
    </w:p>
    <w:p w:rsidR="00CA00D6" w:rsidRPr="00CA00D6" w:rsidRDefault="00CA00D6" w:rsidP="00CA00D6">
      <w:pPr>
        <w:shd w:val="clear" w:color="auto" w:fill="FFFFFF"/>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Варто звернути увагу і на </w:t>
      </w:r>
      <w:r w:rsidRPr="00CA00D6">
        <w:rPr>
          <w:rFonts w:ascii="Times New Roman" w:hAnsi="Times New Roman" w:cs="Times New Roman"/>
          <w:i/>
          <w:sz w:val="20"/>
          <w:szCs w:val="20"/>
        </w:rPr>
        <w:t>мовностилістичне оформлення тесту</w:t>
      </w:r>
      <w:r w:rsidRPr="00CA00D6">
        <w:rPr>
          <w:rFonts w:ascii="Times New Roman" w:hAnsi="Times New Roman" w:cs="Times New Roman"/>
          <w:sz w:val="20"/>
          <w:szCs w:val="20"/>
        </w:rPr>
        <w:t xml:space="preserve"> курсового дослідження. Текст у курсовій роботі має бути викладеним у науковому стилі. Науковий стиль характеризують такі складові: змістовна логічність, цілісність, об’єктивність, лаконічність, ясність, зрозумілість, завершеність, доказовість суджень. Науковий стиль також передбачає вживання в тексті наукової термінології. Також зверніть увагу, що текст роботи не повинен містити розмовних конструкцій, риторичних запитань, вигуків, </w:t>
      </w:r>
      <w:proofErr w:type="spellStart"/>
      <w:r w:rsidRPr="00CA00D6">
        <w:rPr>
          <w:rFonts w:ascii="Times New Roman" w:hAnsi="Times New Roman" w:cs="Times New Roman"/>
          <w:sz w:val="20"/>
          <w:szCs w:val="20"/>
        </w:rPr>
        <w:t>діалектизмів</w:t>
      </w:r>
      <w:proofErr w:type="spellEnd"/>
      <w:r w:rsidRPr="00CA00D6">
        <w:rPr>
          <w:rFonts w:ascii="Times New Roman" w:hAnsi="Times New Roman" w:cs="Times New Roman"/>
          <w:sz w:val="20"/>
          <w:szCs w:val="20"/>
        </w:rPr>
        <w:t xml:space="preserve">, </w:t>
      </w:r>
      <w:proofErr w:type="spellStart"/>
      <w:r w:rsidRPr="00CA00D6">
        <w:rPr>
          <w:rFonts w:ascii="Times New Roman" w:hAnsi="Times New Roman" w:cs="Times New Roman"/>
          <w:sz w:val="20"/>
          <w:szCs w:val="20"/>
        </w:rPr>
        <w:t>просторіч</w:t>
      </w:r>
      <w:proofErr w:type="spellEnd"/>
      <w:r w:rsidRPr="00CA00D6">
        <w:rPr>
          <w:rFonts w:ascii="Times New Roman" w:hAnsi="Times New Roman" w:cs="Times New Roman"/>
          <w:sz w:val="20"/>
          <w:szCs w:val="20"/>
        </w:rPr>
        <w:t>, публіцистичних елементів!</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Текст викладається від третьої особи, наприклад: </w:t>
      </w:r>
      <w:r w:rsidRPr="00CA00D6">
        <w:rPr>
          <w:rFonts w:ascii="Times New Roman" w:hAnsi="Times New Roman" w:cs="Times New Roman"/>
          <w:i/>
          <w:sz w:val="20"/>
          <w:szCs w:val="20"/>
        </w:rPr>
        <w:t>вважаємо, на нашу думку.</w:t>
      </w:r>
      <w:r w:rsidRPr="00CA00D6">
        <w:rPr>
          <w:rFonts w:ascii="Times New Roman" w:hAnsi="Times New Roman" w:cs="Times New Roman"/>
          <w:sz w:val="20"/>
          <w:szCs w:val="20"/>
        </w:rPr>
        <w:t xml:space="preserve"> Найважливішими засобами логічного зв’язку є спеціальні функціонально–синтаксичні конструкції, що вказують послідовність розвитку думки. Наприклад, для відображення причинно-наслідкових </w:t>
      </w:r>
      <w:proofErr w:type="spellStart"/>
      <w:r w:rsidRPr="00CA00D6">
        <w:rPr>
          <w:rFonts w:ascii="Times New Roman" w:hAnsi="Times New Roman" w:cs="Times New Roman"/>
          <w:sz w:val="20"/>
          <w:szCs w:val="20"/>
        </w:rPr>
        <w:t>зв’язків</w:t>
      </w:r>
      <w:proofErr w:type="spellEnd"/>
      <w:r w:rsidRPr="00CA00D6">
        <w:rPr>
          <w:rFonts w:ascii="Times New Roman" w:hAnsi="Times New Roman" w:cs="Times New Roman"/>
          <w:sz w:val="20"/>
          <w:szCs w:val="20"/>
        </w:rPr>
        <w:t xml:space="preserve"> слід використовувати такі вислови: </w:t>
      </w:r>
      <w:r w:rsidRPr="00CA00D6">
        <w:rPr>
          <w:rFonts w:ascii="Times New Roman" w:hAnsi="Times New Roman" w:cs="Times New Roman"/>
          <w:i/>
          <w:sz w:val="20"/>
          <w:szCs w:val="20"/>
        </w:rPr>
        <w:t xml:space="preserve">тому; відповідно до чого; внаслідок того, що; у зв’язку з тим, що; крім цього </w:t>
      </w:r>
      <w:r w:rsidRPr="00CA00D6">
        <w:rPr>
          <w:rFonts w:ascii="Times New Roman" w:hAnsi="Times New Roman" w:cs="Times New Roman"/>
          <w:sz w:val="20"/>
          <w:szCs w:val="20"/>
        </w:rPr>
        <w:t xml:space="preserve">та ін. Вислови </w:t>
      </w:r>
      <w:r w:rsidRPr="00CA00D6">
        <w:rPr>
          <w:rFonts w:ascii="Times New Roman" w:hAnsi="Times New Roman" w:cs="Times New Roman"/>
          <w:i/>
          <w:sz w:val="20"/>
          <w:szCs w:val="20"/>
        </w:rPr>
        <w:t xml:space="preserve">перш ніж вказати на; слід розглянути </w:t>
      </w:r>
      <w:r w:rsidRPr="00CA00D6">
        <w:rPr>
          <w:rFonts w:ascii="Times New Roman" w:hAnsi="Times New Roman" w:cs="Times New Roman"/>
          <w:sz w:val="20"/>
          <w:szCs w:val="20"/>
        </w:rPr>
        <w:t xml:space="preserve">та ін. слід застосовувати для переходу до іншої думки. </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lastRenderedPageBreak/>
        <w:t xml:space="preserve">Висновки, як правило, починаються з таких зворотів: </w:t>
      </w:r>
      <w:r w:rsidRPr="00CA00D6">
        <w:rPr>
          <w:rFonts w:ascii="Times New Roman" w:hAnsi="Times New Roman" w:cs="Times New Roman"/>
          <w:i/>
          <w:sz w:val="20"/>
          <w:szCs w:val="20"/>
        </w:rPr>
        <w:t xml:space="preserve">таким чином; отже; проведене дослідження дозволило дійти таких висновків; вищесказане дозволяє констатувати, що…; дослідження засвідчило, що; узагальнюючи, слід визначити </w:t>
      </w:r>
      <w:r w:rsidRPr="00CA00D6">
        <w:rPr>
          <w:rFonts w:ascii="Times New Roman" w:hAnsi="Times New Roman" w:cs="Times New Roman"/>
          <w:sz w:val="20"/>
          <w:szCs w:val="20"/>
        </w:rPr>
        <w:t xml:space="preserve">та ін. Характерними для наукового стилю є речення з чіткими синтаксичними зв’язками, наприклад: </w:t>
      </w:r>
      <w:r w:rsidRPr="00CA00D6">
        <w:rPr>
          <w:rFonts w:ascii="Times New Roman" w:hAnsi="Times New Roman" w:cs="Times New Roman"/>
          <w:i/>
          <w:sz w:val="20"/>
          <w:szCs w:val="20"/>
        </w:rPr>
        <w:t>відповідно до; згідно з; у результаті; зважаючи на…; порівняно з…</w:t>
      </w:r>
      <w:r w:rsidRPr="00CA00D6">
        <w:rPr>
          <w:rFonts w:ascii="Times New Roman" w:hAnsi="Times New Roman" w:cs="Times New Roman"/>
          <w:sz w:val="20"/>
          <w:szCs w:val="20"/>
        </w:rPr>
        <w:t xml:space="preserve">та ін. </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Обов’язковою вимогою об’єктивності викладу матеріалу є джерело, на яке посилається студент. У цьому випадку слід вживати такі слова й словосполучення як: </w:t>
      </w:r>
      <w:r w:rsidRPr="00CA00D6">
        <w:rPr>
          <w:rFonts w:ascii="Times New Roman" w:hAnsi="Times New Roman" w:cs="Times New Roman"/>
          <w:i/>
          <w:sz w:val="20"/>
          <w:szCs w:val="20"/>
        </w:rPr>
        <w:t>на думку…; за такими даними, як зазначає дослідник…</w:t>
      </w:r>
      <w:r w:rsidRPr="00CA00D6">
        <w:rPr>
          <w:rFonts w:ascii="Times New Roman" w:hAnsi="Times New Roman" w:cs="Times New Roman"/>
          <w:sz w:val="20"/>
          <w:szCs w:val="20"/>
        </w:rPr>
        <w:t xml:space="preserve"> та ін. Науковий стиль передбачає також широке використання пасивних конструкцій, наприклад: </w:t>
      </w:r>
      <w:r w:rsidRPr="00CA00D6">
        <w:rPr>
          <w:rFonts w:ascii="Times New Roman" w:hAnsi="Times New Roman" w:cs="Times New Roman"/>
          <w:i/>
          <w:sz w:val="20"/>
          <w:szCs w:val="20"/>
        </w:rPr>
        <w:t xml:space="preserve">з’ясовано необхідні умови; розглянуто; проаналізовано, обґрунтовано </w:t>
      </w:r>
      <w:r w:rsidRPr="00CA00D6">
        <w:rPr>
          <w:rFonts w:ascii="Times New Roman" w:hAnsi="Times New Roman" w:cs="Times New Roman"/>
          <w:sz w:val="20"/>
          <w:szCs w:val="20"/>
        </w:rPr>
        <w:t xml:space="preserve">та ін. </w:t>
      </w:r>
    </w:p>
    <w:p w:rsidR="00CA00D6" w:rsidRPr="00CA00D6" w:rsidRDefault="00CA00D6" w:rsidP="00CA00D6">
      <w:pPr>
        <w:spacing w:line="276" w:lineRule="auto"/>
        <w:ind w:firstLine="709"/>
        <w:jc w:val="both"/>
        <w:rPr>
          <w:rFonts w:ascii="Times New Roman" w:hAnsi="Times New Roman" w:cs="Times New Roman"/>
          <w:i/>
          <w:sz w:val="20"/>
          <w:szCs w:val="20"/>
        </w:rPr>
      </w:pPr>
      <w:r w:rsidRPr="00CA00D6">
        <w:rPr>
          <w:rFonts w:ascii="Times New Roman" w:hAnsi="Times New Roman" w:cs="Times New Roman"/>
          <w:sz w:val="20"/>
          <w:szCs w:val="20"/>
        </w:rPr>
        <w:t xml:space="preserve">Типовими елементами мовностилістичного оформлення курсової роботи є також такі конструкції: </w:t>
      </w:r>
      <w:r w:rsidRPr="00CA00D6">
        <w:rPr>
          <w:rFonts w:ascii="Times New Roman" w:hAnsi="Times New Roman" w:cs="Times New Roman"/>
          <w:i/>
          <w:sz w:val="20"/>
          <w:szCs w:val="20"/>
        </w:rPr>
        <w:t>«Актуальність дослідження визначається...» «Аналіз праць із питань… [1, 3, 7], засвідчив, що…». «Мета дослідження полягає в…» «Завдання дослідження зумовлені його метою і передбачають: охарактеризувати….; визначити…; дослідити…; з’ясувати…». «Поставлена мета передбачає розв'язання таких завдань...». «У роботі застосовано такі методи...». «Практичне значення дослідження полягає...». «Одержані результати дослідження полягають у тому, що…». «Дослідження... показало (продемонструвало, засвідчило), що…». «Результати дослідження засвідчили, що…». «На підставі аналізу досягнень…» «Результати порівняльного аналізу засвідчили, що…».</w:t>
      </w:r>
    </w:p>
    <w:p w:rsidR="00CA00D6" w:rsidRPr="00CA00D6" w:rsidRDefault="00CA00D6" w:rsidP="00CA00D6">
      <w:pPr>
        <w:spacing w:line="276" w:lineRule="auto"/>
        <w:ind w:firstLine="709"/>
        <w:jc w:val="both"/>
        <w:rPr>
          <w:rFonts w:ascii="Times New Roman" w:hAnsi="Times New Roman" w:cs="Times New Roman"/>
          <w:sz w:val="20"/>
          <w:szCs w:val="20"/>
        </w:rPr>
      </w:pPr>
      <w:r w:rsidRPr="00CA00D6">
        <w:rPr>
          <w:rFonts w:ascii="Times New Roman" w:hAnsi="Times New Roman" w:cs="Times New Roman"/>
          <w:sz w:val="20"/>
          <w:szCs w:val="20"/>
        </w:rPr>
        <w:t xml:space="preserve">Також у роботі мають бути правильні </w:t>
      </w:r>
      <w:r w:rsidRPr="00CA00D6">
        <w:rPr>
          <w:rFonts w:ascii="Times New Roman" w:hAnsi="Times New Roman" w:cs="Times New Roman"/>
          <w:i/>
          <w:sz w:val="20"/>
          <w:szCs w:val="20"/>
        </w:rPr>
        <w:t>скорочення</w:t>
      </w:r>
      <w:r w:rsidRPr="00CA00D6">
        <w:rPr>
          <w:rFonts w:ascii="Times New Roman" w:hAnsi="Times New Roman" w:cs="Times New Roman"/>
          <w:sz w:val="20"/>
          <w:szCs w:val="20"/>
        </w:rPr>
        <w:t>: «століття» – «ст.», «рік» – «р.». Важливо, щоб у всій роботі ті самі слова були скорочені однаково. «Місто» та «область» можна позначати як «м.» та «обл.». Фразу «та інше» скорочують до «та ін.» лише наприкінці речення. Замість «і тому подібне» (русизм) треба вживати «тощо».</w:t>
      </w:r>
    </w:p>
    <w:p w:rsidR="00D74ABD" w:rsidRPr="00D91796" w:rsidRDefault="00D91796" w:rsidP="00D91796">
      <w:pPr>
        <w:spacing w:line="276" w:lineRule="auto"/>
        <w:ind w:firstLine="709"/>
        <w:jc w:val="both"/>
        <w:rPr>
          <w:rFonts w:ascii="Times New Roman" w:hAnsi="Times New Roman"/>
          <w:sz w:val="20"/>
          <w:szCs w:val="20"/>
        </w:rPr>
      </w:pPr>
      <w:r w:rsidRPr="00D91796">
        <w:rPr>
          <w:rFonts w:ascii="Times New Roman" w:hAnsi="Times New Roman"/>
          <w:sz w:val="20"/>
          <w:szCs w:val="20"/>
        </w:rPr>
        <w:t>Завершена курсова робота, після попередньої перевірки науковим керівником і виправлення студентом зауважень, в оформленому вигляді подається на кафедру до кінця березня, тобто за два тижні до захисту. Студент подає друкований і електронний варіанти курсової роботи (формати .</w:t>
      </w:r>
      <w:proofErr w:type="spellStart"/>
      <w:r w:rsidRPr="00D91796">
        <w:rPr>
          <w:rFonts w:ascii="Times New Roman" w:hAnsi="Times New Roman"/>
          <w:sz w:val="20"/>
          <w:szCs w:val="20"/>
        </w:rPr>
        <w:t>doc</w:t>
      </w:r>
      <w:proofErr w:type="spellEnd"/>
      <w:r w:rsidRPr="00D91796">
        <w:rPr>
          <w:rFonts w:ascii="Times New Roman" w:hAnsi="Times New Roman"/>
          <w:sz w:val="20"/>
          <w:szCs w:val="20"/>
        </w:rPr>
        <w:t>, .</w:t>
      </w:r>
      <w:proofErr w:type="spellStart"/>
      <w:r w:rsidRPr="00D91796">
        <w:rPr>
          <w:rFonts w:ascii="Times New Roman" w:hAnsi="Times New Roman"/>
          <w:sz w:val="20"/>
          <w:szCs w:val="20"/>
        </w:rPr>
        <w:t>docx</w:t>
      </w:r>
      <w:proofErr w:type="spellEnd"/>
      <w:r w:rsidRPr="00D91796">
        <w:rPr>
          <w:rFonts w:ascii="Times New Roman" w:hAnsi="Times New Roman"/>
          <w:sz w:val="20"/>
          <w:szCs w:val="20"/>
        </w:rPr>
        <w:t xml:space="preserve"> або .</w:t>
      </w:r>
      <w:proofErr w:type="spellStart"/>
      <w:r w:rsidRPr="00D91796">
        <w:rPr>
          <w:rFonts w:ascii="Times New Roman" w:hAnsi="Times New Roman"/>
          <w:sz w:val="20"/>
          <w:szCs w:val="20"/>
        </w:rPr>
        <w:t>rtf</w:t>
      </w:r>
      <w:proofErr w:type="spellEnd"/>
      <w:r w:rsidRPr="00D91796">
        <w:rPr>
          <w:rFonts w:ascii="Times New Roman" w:hAnsi="Times New Roman"/>
          <w:sz w:val="20"/>
          <w:szCs w:val="20"/>
        </w:rPr>
        <w:t xml:space="preserve">), які мають бути ідентичними. В електронному варіанті курсова робота має бути оформлена в одному файлі. Обговорення результатів та виставлення оцінки проводиться комісією у присутності студентів. Студент, який не захистив курсову роботу, допускається, після її доопрацювання, до повторного захисту згідно з графіком ліквідації академічної заборгованості студентів. Під час оцінювання курсових робіт враховуються відповідність змісту курсової роботи темі, меті і завданням, що визначались у вступі, новизна теми, якість оформлення курсової роботи, вчасність подання роботи у навчальну частину та якість захисту курсової роботи. Після захисту всіх курсових робіт члени комісії колегіально погоджують оцінки і оголошують їх у той же день і заповнюють відомість обліку успішності. </w:t>
      </w:r>
    </w:p>
    <w:p w:rsidR="00A2502B" w:rsidRDefault="00A2502B" w:rsidP="00B56C83">
      <w:pPr>
        <w:jc w:val="center"/>
        <w:rPr>
          <w:rFonts w:ascii="Times New Roman" w:hAnsi="Times New Roman" w:cs="Times New Roman"/>
          <w:b/>
          <w:caps/>
          <w:sz w:val="28"/>
          <w:szCs w:val="28"/>
        </w:rPr>
      </w:pPr>
    </w:p>
    <w:p w:rsidR="00B56C83" w:rsidRDefault="00B56C83" w:rsidP="00B56C83">
      <w:pPr>
        <w:jc w:val="center"/>
        <w:rPr>
          <w:rFonts w:ascii="Times New Roman" w:hAnsi="Times New Roman" w:cs="Times New Roman"/>
          <w:b/>
          <w:caps/>
          <w:sz w:val="22"/>
          <w:szCs w:val="22"/>
        </w:rPr>
      </w:pPr>
      <w:r w:rsidRPr="008A6557">
        <w:rPr>
          <w:rFonts w:ascii="Times New Roman" w:hAnsi="Times New Roman" w:cs="Times New Roman"/>
          <w:b/>
          <w:caps/>
          <w:sz w:val="22"/>
          <w:szCs w:val="22"/>
        </w:rPr>
        <w:t>Додаткова інформація</w:t>
      </w:r>
    </w:p>
    <w:p w:rsidR="00B56C83" w:rsidRPr="008A6557" w:rsidRDefault="00B56C83" w:rsidP="008A6557">
      <w:pPr>
        <w:jc w:val="both"/>
        <w:rPr>
          <w:rFonts w:ascii="Times New Roman" w:hAnsi="Times New Roman" w:cs="Times New Roman"/>
          <w:b/>
          <w:sz w:val="22"/>
          <w:szCs w:val="22"/>
        </w:rPr>
      </w:pPr>
      <w:r w:rsidRPr="008A6557">
        <w:rPr>
          <w:rFonts w:ascii="Times New Roman" w:hAnsi="Times New Roman" w:cs="Times New Roman"/>
          <w:b/>
          <w:sz w:val="22"/>
          <w:szCs w:val="22"/>
        </w:rPr>
        <w:t xml:space="preserve">ГРАФІК ОСВІТНЬОГО ПРОЦЕСУ </w:t>
      </w:r>
      <w:r w:rsidR="008A6557" w:rsidRPr="008A6557">
        <w:rPr>
          <w:rFonts w:ascii="Times New Roman" w:hAnsi="Times New Roman" w:cs="Times New Roman"/>
          <w:b/>
          <w:sz w:val="22"/>
          <w:szCs w:val="22"/>
        </w:rPr>
        <w:t xml:space="preserve">НА </w:t>
      </w:r>
      <w:r w:rsidRPr="008A6557">
        <w:rPr>
          <w:rFonts w:ascii="Times New Roman" w:hAnsi="Times New Roman" w:cs="Times New Roman"/>
          <w:b/>
          <w:sz w:val="22"/>
          <w:szCs w:val="22"/>
        </w:rPr>
        <w:t>2024-2025</w:t>
      </w:r>
      <w:r w:rsidR="008A6557" w:rsidRPr="008A6557">
        <w:rPr>
          <w:rFonts w:ascii="Times New Roman" w:hAnsi="Times New Roman" w:cs="Times New Roman"/>
          <w:b/>
          <w:sz w:val="22"/>
          <w:szCs w:val="22"/>
        </w:rPr>
        <w:t xml:space="preserve"> </w:t>
      </w:r>
      <w:proofErr w:type="spellStart"/>
      <w:r w:rsidRPr="008A6557">
        <w:rPr>
          <w:rFonts w:ascii="Times New Roman" w:hAnsi="Times New Roman" w:cs="Times New Roman"/>
          <w:b/>
          <w:sz w:val="22"/>
          <w:szCs w:val="22"/>
        </w:rPr>
        <w:t>н.р</w:t>
      </w:r>
      <w:proofErr w:type="spellEnd"/>
      <w:r w:rsidRPr="008A6557">
        <w:rPr>
          <w:rFonts w:ascii="Times New Roman" w:hAnsi="Times New Roman" w:cs="Times New Roman"/>
          <w:b/>
          <w:sz w:val="22"/>
          <w:szCs w:val="22"/>
        </w:rPr>
        <w:t xml:space="preserve">. </w:t>
      </w:r>
      <w:r w:rsidRPr="008A6557">
        <w:rPr>
          <w:rFonts w:ascii="Times New Roman" w:hAnsi="Times New Roman" w:cs="Times New Roman"/>
          <w:sz w:val="22"/>
          <w:szCs w:val="22"/>
        </w:rPr>
        <w:t xml:space="preserve">доступний за </w:t>
      </w:r>
      <w:proofErr w:type="spellStart"/>
      <w:r w:rsidRPr="008A6557">
        <w:rPr>
          <w:rFonts w:ascii="Times New Roman" w:hAnsi="Times New Roman" w:cs="Times New Roman"/>
          <w:sz w:val="22"/>
          <w:szCs w:val="22"/>
        </w:rPr>
        <w:t>адресою</w:t>
      </w:r>
      <w:proofErr w:type="spellEnd"/>
      <w:r w:rsidRPr="008A6557">
        <w:rPr>
          <w:rFonts w:ascii="Times New Roman" w:hAnsi="Times New Roman" w:cs="Times New Roman"/>
          <w:sz w:val="22"/>
          <w:szCs w:val="22"/>
        </w:rPr>
        <w:t xml:space="preserve">: </w:t>
      </w:r>
      <w:r w:rsidR="00C36ABB" w:rsidRPr="008A6557">
        <w:rPr>
          <w:rFonts w:ascii="Times New Roman" w:hAnsi="Times New Roman" w:cs="Times New Roman"/>
          <w:sz w:val="22"/>
          <w:szCs w:val="22"/>
          <w:u w:val="single"/>
        </w:rPr>
        <w:t>http://surl.li/afeagu</w:t>
      </w:r>
      <w:r w:rsidRPr="008A6557">
        <w:rPr>
          <w:rFonts w:ascii="Times New Roman" w:hAnsi="Times New Roman" w:cs="Times New Roman"/>
          <w:sz w:val="22"/>
          <w:szCs w:val="22"/>
        </w:rPr>
        <w:t>.</w:t>
      </w:r>
    </w:p>
    <w:p w:rsidR="00B56C83" w:rsidRPr="008A6557" w:rsidRDefault="00B56C83" w:rsidP="008A6557">
      <w:pPr>
        <w:jc w:val="both"/>
        <w:rPr>
          <w:rFonts w:ascii="Times New Roman" w:hAnsi="Times New Roman" w:cs="Times New Roman"/>
          <w:b/>
          <w:sz w:val="22"/>
          <w:szCs w:val="22"/>
        </w:rPr>
      </w:pPr>
    </w:p>
    <w:p w:rsidR="00B56C83" w:rsidRPr="008A6557" w:rsidRDefault="008A6557" w:rsidP="008A6557">
      <w:pPr>
        <w:jc w:val="both"/>
        <w:rPr>
          <w:rFonts w:ascii="Times New Roman" w:hAnsi="Times New Roman" w:cs="Times New Roman"/>
          <w:sz w:val="22"/>
          <w:szCs w:val="22"/>
        </w:rPr>
      </w:pPr>
      <w:r w:rsidRPr="008A6557">
        <w:rPr>
          <w:rFonts w:ascii="Times New Roman" w:hAnsi="Times New Roman" w:cs="Times New Roman"/>
          <w:b/>
          <w:sz w:val="22"/>
          <w:szCs w:val="22"/>
        </w:rPr>
        <w:t>НАВЧАННЯ</w:t>
      </w:r>
      <w:r w:rsidR="00B56C83" w:rsidRPr="008A6557">
        <w:rPr>
          <w:rFonts w:ascii="Times New Roman" w:hAnsi="Times New Roman" w:cs="Times New Roman"/>
          <w:b/>
          <w:sz w:val="22"/>
          <w:szCs w:val="22"/>
        </w:rPr>
        <w:t xml:space="preserve"> ТА ЗАБЕЗПЕЧЕННЯ ЯКОСТІ ОСВІТИ. </w:t>
      </w:r>
      <w:r w:rsidR="00B56C83" w:rsidRPr="008A6557">
        <w:rPr>
          <w:rFonts w:ascii="Times New Roman" w:hAnsi="Times New Roman" w:cs="Times New Roman"/>
          <w:sz w:val="22"/>
          <w:szCs w:val="22"/>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2" w:history="1">
        <w:r w:rsidR="00B56C83" w:rsidRPr="008A6557">
          <w:rPr>
            <w:rStyle w:val="a3"/>
            <w:rFonts w:ascii="Times New Roman" w:hAnsi="Times New Roman" w:cs="Times New Roman"/>
            <w:bCs/>
            <w:color w:val="auto"/>
            <w:sz w:val="22"/>
            <w:szCs w:val="22"/>
            <w:shd w:val="clear" w:color="auto" w:fill="FFFFFF"/>
          </w:rPr>
          <w:t>https://tinyurl.com/y9tve4lk</w:t>
        </w:r>
      </w:hyperlink>
      <w:r w:rsidR="00B56C83" w:rsidRPr="008A6557">
        <w:rPr>
          <w:rFonts w:ascii="Times New Roman" w:hAnsi="Times New Roman" w:cs="Times New Roman"/>
          <w:bCs/>
          <w:sz w:val="22"/>
          <w:szCs w:val="22"/>
          <w:shd w:val="clear" w:color="auto" w:fill="FFFFFF"/>
        </w:rPr>
        <w:t>.</w:t>
      </w:r>
    </w:p>
    <w:p w:rsidR="00B56C83" w:rsidRPr="008A6557" w:rsidRDefault="00B56C83" w:rsidP="008A6557">
      <w:pPr>
        <w:jc w:val="both"/>
        <w:rPr>
          <w:rFonts w:ascii="Times New Roman" w:hAnsi="Times New Roman" w:cs="Times New Roman"/>
          <w:sz w:val="22"/>
          <w:szCs w:val="22"/>
        </w:rPr>
      </w:pPr>
    </w:p>
    <w:p w:rsidR="00B56C83" w:rsidRPr="008A6557" w:rsidRDefault="00B56C83" w:rsidP="008A6557">
      <w:pPr>
        <w:widowControl/>
        <w:shd w:val="clear" w:color="auto" w:fill="FFFFFF"/>
        <w:suppressAutoHyphens w:val="0"/>
        <w:jc w:val="both"/>
        <w:rPr>
          <w:rFonts w:ascii="Times New Roman" w:hAnsi="Times New Roman" w:cs="Times New Roman"/>
          <w:sz w:val="22"/>
          <w:szCs w:val="22"/>
        </w:rPr>
      </w:pPr>
      <w:r w:rsidRPr="008A6557">
        <w:rPr>
          <w:rFonts w:ascii="Times New Roman" w:hAnsi="Times New Roman" w:cs="Times New Roman"/>
          <w:b/>
          <w:sz w:val="22"/>
          <w:szCs w:val="22"/>
        </w:rPr>
        <w:t>ПОВТОРНЕ ВИВЧЕННЯ ДИСЦИПЛІН</w:t>
      </w:r>
      <w:r w:rsidR="005C6D41" w:rsidRPr="008A6557">
        <w:rPr>
          <w:rFonts w:ascii="Times New Roman" w:hAnsi="Times New Roman" w:cs="Times New Roman"/>
          <w:b/>
          <w:sz w:val="22"/>
          <w:szCs w:val="22"/>
        </w:rPr>
        <w:t>.</w:t>
      </w:r>
      <w:r w:rsidRPr="008A6557">
        <w:rPr>
          <w:rFonts w:ascii="Times New Roman" w:hAnsi="Times New Roman" w:cs="Times New Roman"/>
          <w:b/>
          <w:sz w:val="22"/>
          <w:szCs w:val="22"/>
        </w:rPr>
        <w:t xml:space="preserve"> </w:t>
      </w:r>
      <w:r w:rsidRPr="008A6557">
        <w:rPr>
          <w:rFonts w:ascii="Times New Roman" w:hAnsi="Times New Roman" w:cs="Times New Roman"/>
          <w:sz w:val="22"/>
          <w:szCs w:val="22"/>
        </w:rPr>
        <w:t>Наявність академічної заборгованості до 6 навчальних дисциплін (</w:t>
      </w:r>
      <w:r w:rsidR="00B52EE1" w:rsidRPr="008A6557">
        <w:rPr>
          <w:rFonts w:ascii="Times New Roman" w:hAnsi="Times New Roman" w:cs="Times New Roman"/>
          <w:sz w:val="22"/>
          <w:szCs w:val="22"/>
        </w:rPr>
        <w:t>у</w:t>
      </w:r>
      <w:r w:rsidRPr="008A6557">
        <w:rPr>
          <w:rFonts w:ascii="Times New Roman" w:hAnsi="Times New Roman" w:cs="Times New Roman"/>
          <w:sz w:val="22"/>
          <w:szCs w:val="22"/>
        </w:rPr>
        <w:t xml:space="preserve">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w:t>
      </w:r>
      <w:r w:rsidR="005C6D41" w:rsidRPr="008A6557">
        <w:rPr>
          <w:rFonts w:ascii="Times New Roman" w:hAnsi="Times New Roman" w:cs="Times New Roman"/>
          <w:sz w:val="22"/>
          <w:szCs w:val="22"/>
        </w:rPr>
        <w:t xml:space="preserve">Процедура </w:t>
      </w:r>
      <w:r w:rsidRPr="008A6557">
        <w:rPr>
          <w:rFonts w:ascii="Times New Roman" w:hAnsi="Times New Roman" w:cs="Times New Roman"/>
          <w:sz w:val="22"/>
          <w:szCs w:val="22"/>
        </w:rPr>
        <w:t xml:space="preserve">повторного вивчення визначається </w:t>
      </w:r>
      <w:hyperlink r:id="rId23" w:history="1">
        <w:r w:rsidR="000C140F" w:rsidRPr="008A6557">
          <w:rPr>
            <w:rStyle w:val="a3"/>
            <w:rFonts w:ascii="Times New Roman" w:hAnsi="Times New Roman" w:cs="Times New Roman"/>
            <w:color w:val="auto"/>
            <w:sz w:val="22"/>
            <w:szCs w:val="22"/>
            <w:u w:val="none"/>
          </w:rPr>
          <w:t>Положення</w:t>
        </w:r>
        <w:r w:rsidR="005C6D41" w:rsidRPr="008A6557">
          <w:rPr>
            <w:rStyle w:val="a3"/>
            <w:rFonts w:ascii="Times New Roman" w:hAnsi="Times New Roman" w:cs="Times New Roman"/>
            <w:color w:val="auto"/>
            <w:sz w:val="22"/>
            <w:szCs w:val="22"/>
            <w:u w:val="none"/>
          </w:rPr>
          <w:t>м</w:t>
        </w:r>
        <w:r w:rsidR="000C140F" w:rsidRPr="008A6557">
          <w:rPr>
            <w:rStyle w:val="a3"/>
            <w:rFonts w:ascii="Times New Roman" w:hAnsi="Times New Roman" w:cs="Times New Roman"/>
            <w:color w:val="auto"/>
            <w:sz w:val="22"/>
            <w:szCs w:val="22"/>
            <w:u w:val="none"/>
          </w:rPr>
          <w:t xml:space="preserve">  про порядок повторного вивчення навчальних дисциплін та повторного навчання у ЗНУ</w:t>
        </w:r>
      </w:hyperlink>
      <w:r w:rsidRPr="008A6557">
        <w:rPr>
          <w:rFonts w:ascii="Times New Roman" w:hAnsi="Times New Roman" w:cs="Times New Roman"/>
          <w:sz w:val="22"/>
          <w:szCs w:val="22"/>
        </w:rPr>
        <w:t xml:space="preserve">: </w:t>
      </w:r>
      <w:hyperlink r:id="rId24" w:history="1">
        <w:r w:rsidRPr="008A6557">
          <w:rPr>
            <w:rStyle w:val="a3"/>
            <w:rFonts w:ascii="Times New Roman" w:hAnsi="Times New Roman" w:cs="Times New Roman"/>
            <w:color w:val="auto"/>
            <w:sz w:val="22"/>
            <w:szCs w:val="22"/>
          </w:rPr>
          <w:t>https://tinyurl.com/y9pkmmp5</w:t>
        </w:r>
      </w:hyperlink>
      <w:r w:rsidRPr="008A6557">
        <w:rPr>
          <w:rFonts w:ascii="Times New Roman" w:hAnsi="Times New Roman" w:cs="Times New Roman"/>
          <w:sz w:val="22"/>
          <w:szCs w:val="22"/>
        </w:rPr>
        <w:t xml:space="preserve">. </w:t>
      </w:r>
    </w:p>
    <w:p w:rsidR="00B56C83" w:rsidRPr="008A6557" w:rsidRDefault="00B56C83" w:rsidP="008A6557">
      <w:pPr>
        <w:jc w:val="both"/>
        <w:rPr>
          <w:rFonts w:ascii="Times New Roman" w:hAnsi="Times New Roman" w:cs="Times New Roman"/>
          <w:sz w:val="22"/>
          <w:szCs w:val="22"/>
        </w:rPr>
      </w:pPr>
    </w:p>
    <w:p w:rsidR="00223350" w:rsidRPr="008A6557" w:rsidRDefault="00B56C83" w:rsidP="008A6557">
      <w:pPr>
        <w:jc w:val="both"/>
        <w:rPr>
          <w:rFonts w:ascii="Times New Roman" w:hAnsi="Times New Roman" w:cs="Times New Roman"/>
          <w:sz w:val="22"/>
          <w:szCs w:val="22"/>
        </w:rPr>
      </w:pPr>
      <w:r w:rsidRPr="008A6557">
        <w:rPr>
          <w:rFonts w:ascii="Times New Roman" w:hAnsi="Times New Roman" w:cs="Times New Roman"/>
          <w:b/>
          <w:sz w:val="22"/>
          <w:szCs w:val="22"/>
        </w:rPr>
        <w:t xml:space="preserve">ВИРІШЕННЯ КОНФЛІКТІВ. </w:t>
      </w:r>
      <w:r w:rsidRPr="008A6557">
        <w:rPr>
          <w:rFonts w:ascii="Times New Roman" w:hAnsi="Times New Roman" w:cs="Times New Roman"/>
          <w:sz w:val="22"/>
          <w:szCs w:val="22"/>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5" w:history="1">
        <w:r w:rsidRPr="008A6557">
          <w:rPr>
            <w:rStyle w:val="a3"/>
            <w:rFonts w:ascii="Times New Roman" w:hAnsi="Times New Roman" w:cs="Times New Roman"/>
            <w:color w:val="auto"/>
            <w:sz w:val="22"/>
            <w:szCs w:val="22"/>
          </w:rPr>
          <w:t>https://tinyurl.com/57wha734</w:t>
        </w:r>
      </w:hyperlink>
      <w:r w:rsidRPr="008A6557">
        <w:rPr>
          <w:rFonts w:ascii="Times New Roman" w:hAnsi="Times New Roman" w:cs="Times New Roman"/>
          <w:sz w:val="22"/>
          <w:szCs w:val="22"/>
        </w:rPr>
        <w:t xml:space="preserve">. </w:t>
      </w:r>
    </w:p>
    <w:p w:rsidR="00B56C83" w:rsidRPr="008A6557" w:rsidRDefault="00B56C83" w:rsidP="008A6557">
      <w:pPr>
        <w:jc w:val="both"/>
        <w:rPr>
          <w:rFonts w:ascii="Times New Roman" w:hAnsi="Times New Roman" w:cs="Times New Roman"/>
          <w:sz w:val="22"/>
          <w:szCs w:val="22"/>
        </w:rPr>
      </w:pPr>
      <w:r w:rsidRPr="008A6557">
        <w:rPr>
          <w:rFonts w:ascii="Times New Roman" w:hAnsi="Times New Roman" w:cs="Times New Roman"/>
          <w:sz w:val="22"/>
          <w:szCs w:val="22"/>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w:t>
      </w:r>
      <w:r w:rsidRPr="008A6557">
        <w:rPr>
          <w:rFonts w:ascii="Times New Roman" w:hAnsi="Times New Roman" w:cs="Times New Roman"/>
          <w:sz w:val="22"/>
          <w:szCs w:val="22"/>
        </w:rPr>
        <w:lastRenderedPageBreak/>
        <w:t xml:space="preserve">ЗНУ: </w:t>
      </w:r>
      <w:hyperlink r:id="rId26" w:history="1">
        <w:r w:rsidRPr="008A6557">
          <w:rPr>
            <w:rStyle w:val="a3"/>
            <w:rFonts w:ascii="Times New Roman" w:hAnsi="Times New Roman" w:cs="Times New Roman"/>
            <w:color w:val="auto"/>
            <w:sz w:val="22"/>
            <w:szCs w:val="22"/>
          </w:rPr>
          <w:t>https://tinyurl.com/yd6bq6p9</w:t>
        </w:r>
      </w:hyperlink>
      <w:r w:rsidRPr="008A6557">
        <w:rPr>
          <w:rFonts w:ascii="Times New Roman" w:hAnsi="Times New Roman" w:cs="Times New Roman"/>
          <w:sz w:val="22"/>
          <w:szCs w:val="22"/>
        </w:rPr>
        <w:t xml:space="preserve">; </w:t>
      </w:r>
      <w:r w:rsidRPr="008A6557">
        <w:rPr>
          <w:rFonts w:ascii="Times New Roman" w:hAnsi="Times New Roman" w:cs="Times New Roman"/>
          <w:iCs/>
          <w:sz w:val="22"/>
          <w:szCs w:val="22"/>
        </w:rPr>
        <w:t>Положення про призначення та виплату соціальних стипендій у ЗНУ</w:t>
      </w:r>
      <w:r w:rsidRPr="008A6557">
        <w:rPr>
          <w:rFonts w:ascii="Times New Roman" w:hAnsi="Times New Roman" w:cs="Times New Roman"/>
          <w:sz w:val="22"/>
          <w:szCs w:val="22"/>
        </w:rPr>
        <w:t xml:space="preserve">: </w:t>
      </w:r>
      <w:hyperlink r:id="rId27" w:history="1">
        <w:r w:rsidRPr="008A6557">
          <w:rPr>
            <w:rStyle w:val="a3"/>
            <w:rFonts w:ascii="Times New Roman" w:hAnsi="Times New Roman" w:cs="Times New Roman"/>
            <w:color w:val="auto"/>
            <w:sz w:val="22"/>
            <w:szCs w:val="22"/>
          </w:rPr>
          <w:t>https://tinyurl.com/y9r5dpwh</w:t>
        </w:r>
      </w:hyperlink>
      <w:r w:rsidRPr="008A6557">
        <w:rPr>
          <w:rFonts w:ascii="Times New Roman" w:hAnsi="Times New Roman" w:cs="Times New Roman"/>
          <w:sz w:val="22"/>
          <w:szCs w:val="22"/>
        </w:rPr>
        <w:t xml:space="preserve">. </w:t>
      </w:r>
    </w:p>
    <w:p w:rsidR="00B56C83" w:rsidRPr="008A6557" w:rsidRDefault="00B56C83" w:rsidP="008A6557">
      <w:pPr>
        <w:jc w:val="both"/>
        <w:rPr>
          <w:rFonts w:ascii="Times New Roman" w:hAnsi="Times New Roman" w:cs="Times New Roman"/>
          <w:b/>
          <w:sz w:val="22"/>
          <w:szCs w:val="22"/>
        </w:rPr>
      </w:pPr>
    </w:p>
    <w:p w:rsidR="00B56C83" w:rsidRPr="008A6557" w:rsidRDefault="00B56C83" w:rsidP="008A6557">
      <w:pPr>
        <w:jc w:val="both"/>
        <w:rPr>
          <w:rFonts w:ascii="Times New Roman" w:hAnsi="Times New Roman" w:cs="Times New Roman"/>
          <w:sz w:val="22"/>
          <w:szCs w:val="22"/>
        </w:rPr>
      </w:pPr>
      <w:r w:rsidRPr="008A6557">
        <w:rPr>
          <w:rFonts w:ascii="Times New Roman" w:hAnsi="Times New Roman" w:cs="Times New Roman"/>
          <w:b/>
          <w:sz w:val="22"/>
          <w:szCs w:val="22"/>
        </w:rPr>
        <w:t xml:space="preserve">ПСИХОЛОГІЧНА ДОПОМОГА. </w:t>
      </w:r>
      <w:r w:rsidRPr="008A6557">
        <w:rPr>
          <w:rFonts w:ascii="Times New Roman" w:hAnsi="Times New Roman" w:cs="Times New Roman"/>
          <w:sz w:val="22"/>
          <w:szCs w:val="22"/>
        </w:rPr>
        <w:t xml:space="preserve">Телефон довіри практичного психолога </w:t>
      </w:r>
      <w:r w:rsidRPr="008A6557">
        <w:rPr>
          <w:rFonts w:ascii="Times New Roman" w:hAnsi="Times New Roman" w:cs="Times New Roman"/>
          <w:b/>
          <w:sz w:val="22"/>
          <w:szCs w:val="22"/>
        </w:rPr>
        <w:t>Марті Ірини Вадимівни</w:t>
      </w:r>
      <w:r w:rsidRPr="008A6557">
        <w:rPr>
          <w:rFonts w:ascii="Times New Roman" w:hAnsi="Times New Roman" w:cs="Times New Roman"/>
          <w:sz w:val="22"/>
          <w:szCs w:val="22"/>
        </w:rPr>
        <w:t xml:space="preserve"> (061) 228-15-84, (099) 253-78-73 (щоденно з 9 до 21). </w:t>
      </w:r>
    </w:p>
    <w:p w:rsidR="00B56C83" w:rsidRPr="008A6557" w:rsidRDefault="00B56C83" w:rsidP="008A6557">
      <w:pPr>
        <w:jc w:val="both"/>
        <w:rPr>
          <w:rFonts w:ascii="Times New Roman" w:eastAsia="Times New Roman" w:hAnsi="Times New Roman" w:cs="Times New Roman"/>
          <w:b/>
          <w:bCs/>
          <w:sz w:val="22"/>
          <w:szCs w:val="22"/>
          <w:lang w:eastAsia="uk-UA"/>
        </w:rPr>
      </w:pPr>
      <w:bookmarkStart w:id="0" w:name="_Hlk142433006"/>
    </w:p>
    <w:p w:rsidR="00B56C83" w:rsidRPr="008A6557" w:rsidRDefault="00B56C83" w:rsidP="008A6557">
      <w:pPr>
        <w:jc w:val="both"/>
        <w:rPr>
          <w:rFonts w:ascii="Times New Roman" w:eastAsia="Times New Roman" w:hAnsi="Times New Roman" w:cs="Times New Roman"/>
          <w:b/>
          <w:bCs/>
          <w:sz w:val="22"/>
          <w:szCs w:val="22"/>
          <w:lang w:eastAsia="uk-UA"/>
        </w:rPr>
      </w:pPr>
      <w:r w:rsidRPr="008A6557">
        <w:rPr>
          <w:rFonts w:ascii="Times New Roman" w:eastAsia="Times New Roman" w:hAnsi="Times New Roman" w:cs="Times New Roman"/>
          <w:b/>
          <w:bCs/>
          <w:sz w:val="22"/>
          <w:szCs w:val="22"/>
          <w:lang w:eastAsia="uk-UA"/>
        </w:rPr>
        <w:t>УПОВНОВАЖЕНА ОСОБА З ПИТАНЬ ЗАПОБІГАННЯ ТА ВИЯВЛЕННЯ КОРУПЦІЇ</w:t>
      </w:r>
      <w:r w:rsidRPr="008A6557">
        <w:rPr>
          <w:rFonts w:ascii="Times New Roman" w:eastAsia="Times New Roman" w:hAnsi="Times New Roman" w:cs="Times New Roman"/>
          <w:sz w:val="22"/>
          <w:szCs w:val="22"/>
          <w:lang w:eastAsia="uk-UA"/>
        </w:rPr>
        <w:t xml:space="preserve"> Запорізького національного університету: </w:t>
      </w:r>
      <w:r w:rsidRPr="008A6557">
        <w:rPr>
          <w:rFonts w:ascii="Times New Roman" w:eastAsia="Times New Roman" w:hAnsi="Times New Roman" w:cs="Times New Roman"/>
          <w:b/>
          <w:bCs/>
          <w:sz w:val="22"/>
          <w:szCs w:val="22"/>
          <w:lang w:eastAsia="uk-UA"/>
        </w:rPr>
        <w:t>Банах Віктор Аркадійович</w:t>
      </w:r>
    </w:p>
    <w:p w:rsidR="00B56C83" w:rsidRPr="008A6557" w:rsidRDefault="00B56C83" w:rsidP="008A6557">
      <w:pPr>
        <w:jc w:val="both"/>
        <w:rPr>
          <w:rFonts w:ascii="Times New Roman" w:eastAsia="Times New Roman" w:hAnsi="Times New Roman" w:cs="Times New Roman"/>
          <w:sz w:val="22"/>
          <w:szCs w:val="22"/>
          <w:lang w:eastAsia="uk-UA"/>
        </w:rPr>
      </w:pPr>
      <w:r w:rsidRPr="008A6557">
        <w:rPr>
          <w:rFonts w:ascii="Times New Roman" w:eastAsia="Times New Roman" w:hAnsi="Times New Roman" w:cs="Times New Roman"/>
          <w:sz w:val="22"/>
          <w:szCs w:val="22"/>
          <w:lang w:eastAsia="uk-UA"/>
        </w:rPr>
        <w:t>Електронна адреса: </w:t>
      </w:r>
      <w:hyperlink r:id="rId28" w:history="1">
        <w:r w:rsidRPr="008A6557">
          <w:rPr>
            <w:rStyle w:val="a3"/>
            <w:rFonts w:ascii="Times New Roman" w:hAnsi="Times New Roman" w:cs="Times New Roman"/>
            <w:color w:val="auto"/>
            <w:sz w:val="22"/>
            <w:szCs w:val="22"/>
            <w:shd w:val="clear" w:color="auto" w:fill="FFFFFF"/>
          </w:rPr>
          <w:t>v_banakh@znu.edu.ua</w:t>
        </w:r>
      </w:hyperlink>
    </w:p>
    <w:p w:rsidR="00B56C83" w:rsidRPr="008A6557" w:rsidRDefault="00B56C83" w:rsidP="008A6557">
      <w:pPr>
        <w:jc w:val="both"/>
        <w:rPr>
          <w:rFonts w:ascii="Times New Roman" w:eastAsia="Times New Roman" w:hAnsi="Times New Roman" w:cs="Times New Roman"/>
          <w:sz w:val="22"/>
          <w:szCs w:val="22"/>
          <w:lang w:eastAsia="uk-UA"/>
        </w:rPr>
      </w:pPr>
      <w:r w:rsidRPr="008A6557">
        <w:rPr>
          <w:rFonts w:ascii="Times New Roman" w:eastAsia="Times New Roman" w:hAnsi="Times New Roman" w:cs="Times New Roman"/>
          <w:sz w:val="22"/>
          <w:szCs w:val="22"/>
          <w:lang w:eastAsia="uk-UA"/>
        </w:rPr>
        <w:t>Гаряча лінія: тел. </w:t>
      </w:r>
      <w:bookmarkEnd w:id="0"/>
      <w:r w:rsidRPr="008A6557">
        <w:rPr>
          <w:rFonts w:ascii="Times New Roman" w:eastAsia="Times New Roman" w:hAnsi="Times New Roman" w:cs="Times New Roman"/>
          <w:sz w:val="22"/>
          <w:szCs w:val="22"/>
          <w:lang w:eastAsia="uk-UA"/>
        </w:rPr>
        <w:t xml:space="preserve"> (</w:t>
      </w:r>
      <w:r w:rsidRPr="008A6557">
        <w:rPr>
          <w:rFonts w:ascii="Times New Roman" w:hAnsi="Times New Roman" w:cs="Times New Roman"/>
          <w:sz w:val="22"/>
          <w:szCs w:val="22"/>
          <w:shd w:val="clear" w:color="auto" w:fill="FFFFFF"/>
        </w:rPr>
        <w:t>061) 227-12-76, факс 227-12-88</w:t>
      </w:r>
    </w:p>
    <w:p w:rsidR="00B56C83" w:rsidRPr="008A6557" w:rsidRDefault="00B56C83" w:rsidP="008A6557">
      <w:pPr>
        <w:jc w:val="both"/>
        <w:rPr>
          <w:rFonts w:ascii="Times New Roman" w:eastAsia="Times New Roman" w:hAnsi="Times New Roman" w:cs="Times New Roman"/>
          <w:sz w:val="22"/>
          <w:szCs w:val="22"/>
          <w:lang w:eastAsia="uk-UA"/>
        </w:rPr>
      </w:pPr>
    </w:p>
    <w:p w:rsidR="00B56C83" w:rsidRPr="008A6557" w:rsidRDefault="00B56C83" w:rsidP="008A6557">
      <w:pPr>
        <w:jc w:val="both"/>
        <w:rPr>
          <w:rFonts w:ascii="Times New Roman" w:hAnsi="Times New Roman" w:cs="Times New Roman"/>
          <w:sz w:val="22"/>
          <w:szCs w:val="22"/>
        </w:rPr>
      </w:pPr>
      <w:r w:rsidRPr="008A6557">
        <w:rPr>
          <w:rFonts w:ascii="Times New Roman" w:hAnsi="Times New Roman" w:cs="Times New Roman"/>
          <w:b/>
          <w:sz w:val="22"/>
          <w:szCs w:val="22"/>
        </w:rPr>
        <w:t xml:space="preserve"> РІВНІ МОЖЛИВОСТІ ТА ІНКЛЮЗИВНЕ ОСВІТНЄ СЕРЕДОВИЩЕ. </w:t>
      </w:r>
      <w:r w:rsidRPr="008A6557">
        <w:rPr>
          <w:rFonts w:ascii="Times New Roman" w:hAnsi="Times New Roman" w:cs="Times New Roman"/>
          <w:sz w:val="22"/>
          <w:szCs w:val="22"/>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w:t>
      </w:r>
      <w:r w:rsidR="00223350" w:rsidRPr="008A6557">
        <w:rPr>
          <w:rFonts w:ascii="Times New Roman" w:hAnsi="Times New Roman" w:cs="Times New Roman"/>
          <w:sz w:val="22"/>
          <w:szCs w:val="22"/>
        </w:rPr>
        <w:t xml:space="preserve">Спеціалізована допомога: </w:t>
      </w:r>
      <w:r w:rsidRPr="008A6557">
        <w:rPr>
          <w:rFonts w:ascii="Times New Roman" w:hAnsi="Times New Roman" w:cs="Times New Roman"/>
          <w:sz w:val="22"/>
          <w:szCs w:val="22"/>
        </w:rPr>
        <w:t xml:space="preserve">(061) 228-75-11 (начальник охорони).  Порядок супроводу (надання допомоги) осіб з інвалідністю та інших маломобільних груп населення у ЗНУ: </w:t>
      </w:r>
      <w:hyperlink r:id="rId29" w:history="1">
        <w:r w:rsidRPr="008A6557">
          <w:rPr>
            <w:rStyle w:val="a3"/>
            <w:rFonts w:ascii="Times New Roman" w:hAnsi="Times New Roman" w:cs="Times New Roman"/>
            <w:color w:val="auto"/>
            <w:sz w:val="22"/>
            <w:szCs w:val="22"/>
          </w:rPr>
          <w:t>https://tinyurl.com/ydhcsagx</w:t>
        </w:r>
      </w:hyperlink>
      <w:r w:rsidRPr="008A6557">
        <w:rPr>
          <w:rFonts w:ascii="Times New Roman" w:hAnsi="Times New Roman" w:cs="Times New Roman"/>
          <w:sz w:val="22"/>
          <w:szCs w:val="22"/>
        </w:rPr>
        <w:t xml:space="preserve">. </w:t>
      </w:r>
    </w:p>
    <w:p w:rsidR="00B56C83" w:rsidRPr="008A6557" w:rsidRDefault="00B56C83" w:rsidP="008A6557">
      <w:pPr>
        <w:jc w:val="both"/>
        <w:rPr>
          <w:rFonts w:ascii="Times New Roman" w:hAnsi="Times New Roman" w:cs="Times New Roman"/>
          <w:b/>
          <w:sz w:val="22"/>
          <w:szCs w:val="22"/>
        </w:rPr>
      </w:pPr>
    </w:p>
    <w:p w:rsidR="00B56C83" w:rsidRPr="008A6557" w:rsidRDefault="00B56C83" w:rsidP="008A6557">
      <w:pPr>
        <w:jc w:val="center"/>
        <w:rPr>
          <w:rFonts w:ascii="Times New Roman" w:hAnsi="Times New Roman" w:cs="Times New Roman"/>
          <w:b/>
          <w:sz w:val="22"/>
          <w:szCs w:val="22"/>
        </w:rPr>
      </w:pPr>
      <w:r w:rsidRPr="008A6557">
        <w:rPr>
          <w:rFonts w:ascii="Times New Roman" w:hAnsi="Times New Roman" w:cs="Times New Roman"/>
          <w:b/>
          <w:sz w:val="22"/>
          <w:szCs w:val="22"/>
        </w:rPr>
        <w:t>РЕСУРСИ ДЛЯ НАВЧАННЯ</w:t>
      </w:r>
    </w:p>
    <w:p w:rsidR="00B56C83" w:rsidRPr="008A6557" w:rsidRDefault="00B56C83" w:rsidP="008A6557">
      <w:pPr>
        <w:jc w:val="both"/>
        <w:rPr>
          <w:rFonts w:ascii="Times New Roman" w:hAnsi="Times New Roman" w:cs="Times New Roman"/>
          <w:sz w:val="22"/>
          <w:szCs w:val="22"/>
        </w:rPr>
      </w:pPr>
      <w:r w:rsidRPr="008A6557">
        <w:rPr>
          <w:rFonts w:ascii="Times New Roman" w:hAnsi="Times New Roman" w:cs="Times New Roman"/>
          <w:b/>
          <w:caps/>
          <w:sz w:val="22"/>
          <w:szCs w:val="22"/>
        </w:rPr>
        <w:t>Наукова бібліотека</w:t>
      </w:r>
      <w:r w:rsidRPr="008A6557">
        <w:rPr>
          <w:rFonts w:ascii="Times New Roman" w:hAnsi="Times New Roman" w:cs="Times New Roman"/>
          <w:sz w:val="22"/>
          <w:szCs w:val="22"/>
        </w:rPr>
        <w:t xml:space="preserve">: </w:t>
      </w:r>
      <w:hyperlink r:id="rId30" w:history="1">
        <w:r w:rsidRPr="008A6557">
          <w:rPr>
            <w:rStyle w:val="a3"/>
            <w:rFonts w:ascii="Times New Roman" w:hAnsi="Times New Roman" w:cs="Times New Roman"/>
            <w:color w:val="auto"/>
            <w:sz w:val="22"/>
            <w:szCs w:val="22"/>
          </w:rPr>
          <w:t>http://library.znu.edu.ua</w:t>
        </w:r>
      </w:hyperlink>
      <w:r w:rsidRPr="008A6557">
        <w:rPr>
          <w:rFonts w:ascii="Times New Roman" w:hAnsi="Times New Roman" w:cs="Times New Roman"/>
          <w:sz w:val="22"/>
          <w:szCs w:val="22"/>
        </w:rPr>
        <w:t>. Графік роботи абонементів: понеділок-п`ятниця з 08.00 до 16.00; вихідні дні: субота і неділя.</w:t>
      </w:r>
    </w:p>
    <w:p w:rsidR="00B56C83" w:rsidRPr="008A6557" w:rsidRDefault="00B56C83" w:rsidP="008A6557">
      <w:pPr>
        <w:jc w:val="both"/>
        <w:rPr>
          <w:rFonts w:ascii="Times New Roman" w:hAnsi="Times New Roman" w:cs="Times New Roman"/>
          <w:sz w:val="22"/>
          <w:szCs w:val="22"/>
        </w:rPr>
      </w:pPr>
    </w:p>
    <w:p w:rsidR="00B56C83" w:rsidRPr="008A6557" w:rsidRDefault="00B56C83" w:rsidP="008A6557">
      <w:pPr>
        <w:jc w:val="both"/>
        <w:rPr>
          <w:rFonts w:ascii="Times New Roman" w:hAnsi="Times New Roman" w:cs="Times New Roman"/>
          <w:b/>
          <w:sz w:val="22"/>
          <w:szCs w:val="22"/>
        </w:rPr>
      </w:pPr>
      <w:r w:rsidRPr="008A6557">
        <w:rPr>
          <w:rFonts w:ascii="Times New Roman" w:hAnsi="Times New Roman" w:cs="Times New Roman"/>
          <w:b/>
          <w:caps/>
          <w:sz w:val="22"/>
          <w:szCs w:val="22"/>
        </w:rPr>
        <w:t>Система ЕЛЕКТРОННого</w:t>
      </w:r>
      <w:r w:rsidRPr="008A6557">
        <w:rPr>
          <w:rFonts w:ascii="Times New Roman" w:hAnsi="Times New Roman" w:cs="Times New Roman"/>
          <w:b/>
          <w:sz w:val="22"/>
          <w:szCs w:val="22"/>
        </w:rPr>
        <w:t xml:space="preserve"> ЗАБЕЗПЕЧЕННЯ НАВЧАННЯ</w:t>
      </w:r>
      <w:r w:rsidR="008A6557" w:rsidRPr="008A6557">
        <w:rPr>
          <w:rFonts w:ascii="Times New Roman" w:hAnsi="Times New Roman" w:cs="Times New Roman"/>
          <w:b/>
          <w:sz w:val="22"/>
          <w:szCs w:val="22"/>
        </w:rPr>
        <w:t xml:space="preserve"> ЗАПОРІЗЬКОГО НАЦІОНАЛЬНОГО УНІВЕРСИТЕТУ </w:t>
      </w:r>
      <w:r w:rsidRPr="008A6557">
        <w:rPr>
          <w:rFonts w:ascii="Times New Roman" w:hAnsi="Times New Roman" w:cs="Times New Roman"/>
          <w:b/>
          <w:sz w:val="22"/>
          <w:szCs w:val="22"/>
        </w:rPr>
        <w:t xml:space="preserve"> (</w:t>
      </w:r>
      <w:r w:rsidR="008A6557" w:rsidRPr="008A6557">
        <w:rPr>
          <w:rFonts w:ascii="Times New Roman" w:hAnsi="Times New Roman" w:cs="Times New Roman"/>
          <w:b/>
          <w:sz w:val="22"/>
          <w:szCs w:val="22"/>
        </w:rPr>
        <w:t>СЕЗН ЗНУ)</w:t>
      </w:r>
      <w:r w:rsidRPr="008A6557">
        <w:rPr>
          <w:rFonts w:ascii="Times New Roman" w:hAnsi="Times New Roman" w:cs="Times New Roman"/>
          <w:b/>
          <w:sz w:val="22"/>
          <w:szCs w:val="22"/>
        </w:rPr>
        <w:t xml:space="preserve">: </w:t>
      </w:r>
      <w:hyperlink r:id="rId31" w:history="1">
        <w:r w:rsidR="00223350" w:rsidRPr="008A6557">
          <w:rPr>
            <w:rStyle w:val="a3"/>
            <w:rFonts w:ascii="Times New Roman" w:hAnsi="Times New Roman" w:cs="Times New Roman"/>
            <w:color w:val="auto"/>
            <w:sz w:val="22"/>
            <w:szCs w:val="22"/>
          </w:rPr>
          <w:t>https://moodle.znu.edu.ua</w:t>
        </w:r>
      </w:hyperlink>
      <w:r w:rsidR="00223350" w:rsidRPr="008A6557">
        <w:rPr>
          <w:rFonts w:ascii="Times New Roman" w:hAnsi="Times New Roman" w:cs="Times New Roman"/>
          <w:sz w:val="22"/>
          <w:szCs w:val="22"/>
          <w:u w:val="single"/>
        </w:rPr>
        <w:t xml:space="preserve">. </w:t>
      </w:r>
    </w:p>
    <w:p w:rsidR="00B56C83" w:rsidRPr="008A6557" w:rsidRDefault="00223350" w:rsidP="008A6557">
      <w:pPr>
        <w:jc w:val="both"/>
        <w:rPr>
          <w:rFonts w:ascii="Times New Roman" w:hAnsi="Times New Roman" w:cs="Times New Roman"/>
          <w:sz w:val="22"/>
          <w:szCs w:val="22"/>
        </w:rPr>
      </w:pPr>
      <w:r w:rsidRPr="008A6557">
        <w:rPr>
          <w:rFonts w:ascii="Times New Roman" w:hAnsi="Times New Roman" w:cs="Times New Roman"/>
          <w:sz w:val="22"/>
          <w:szCs w:val="22"/>
        </w:rPr>
        <w:t>П</w:t>
      </w:r>
      <w:r w:rsidR="00B56C83" w:rsidRPr="008A6557">
        <w:rPr>
          <w:rFonts w:ascii="Times New Roman" w:hAnsi="Times New Roman" w:cs="Times New Roman"/>
          <w:sz w:val="22"/>
          <w:szCs w:val="22"/>
        </w:rPr>
        <w:t>осилання для відновлення паролю</w:t>
      </w:r>
      <w:r w:rsidRPr="008A6557">
        <w:rPr>
          <w:rFonts w:ascii="Times New Roman" w:hAnsi="Times New Roman" w:cs="Times New Roman"/>
          <w:sz w:val="22"/>
          <w:szCs w:val="22"/>
        </w:rPr>
        <w:t>:</w:t>
      </w:r>
      <w:r w:rsidR="00B56C83" w:rsidRPr="008A6557">
        <w:rPr>
          <w:rFonts w:ascii="Times New Roman" w:hAnsi="Times New Roman" w:cs="Times New Roman"/>
          <w:sz w:val="22"/>
          <w:szCs w:val="22"/>
        </w:rPr>
        <w:t xml:space="preserve"> </w:t>
      </w:r>
      <w:r w:rsidR="00B56C83" w:rsidRPr="008A6557">
        <w:rPr>
          <w:rFonts w:ascii="Times New Roman" w:hAnsi="Times New Roman" w:cs="Times New Roman"/>
          <w:sz w:val="22"/>
          <w:szCs w:val="22"/>
          <w:u w:val="single"/>
        </w:rPr>
        <w:t>https://moodle.znu.edu.ua/mod/page/view.php?id=133015</w:t>
      </w:r>
      <w:r w:rsidR="00B56C83" w:rsidRPr="008A6557">
        <w:rPr>
          <w:rFonts w:ascii="Times New Roman" w:hAnsi="Times New Roman" w:cs="Times New Roman"/>
          <w:sz w:val="22"/>
          <w:szCs w:val="22"/>
        </w:rPr>
        <w:t>.</w:t>
      </w:r>
    </w:p>
    <w:p w:rsidR="00C36ABB" w:rsidRPr="008A6557" w:rsidRDefault="00C36ABB" w:rsidP="008A6557">
      <w:pPr>
        <w:jc w:val="both"/>
        <w:rPr>
          <w:rFonts w:ascii="Times New Roman" w:hAnsi="Times New Roman" w:cs="Times New Roman"/>
          <w:b/>
          <w:caps/>
          <w:sz w:val="22"/>
          <w:szCs w:val="22"/>
        </w:rPr>
      </w:pPr>
    </w:p>
    <w:p w:rsidR="00B56C83" w:rsidRPr="008A6557" w:rsidRDefault="00B56C83" w:rsidP="008A6557">
      <w:pPr>
        <w:jc w:val="both"/>
        <w:rPr>
          <w:rFonts w:ascii="Times New Roman" w:hAnsi="Times New Roman" w:cs="Times New Roman"/>
          <w:sz w:val="22"/>
          <w:szCs w:val="22"/>
          <w:u w:val="single"/>
        </w:rPr>
      </w:pPr>
      <w:r w:rsidRPr="008A6557">
        <w:rPr>
          <w:rFonts w:ascii="Times New Roman" w:hAnsi="Times New Roman" w:cs="Times New Roman"/>
          <w:b/>
          <w:caps/>
          <w:sz w:val="22"/>
          <w:szCs w:val="22"/>
        </w:rPr>
        <w:t>Центр інтенсивного вивчення іноземних мов</w:t>
      </w:r>
      <w:r w:rsidRPr="008A6557">
        <w:rPr>
          <w:rFonts w:ascii="Times New Roman" w:hAnsi="Times New Roman" w:cs="Times New Roman"/>
          <w:caps/>
          <w:sz w:val="22"/>
          <w:szCs w:val="22"/>
        </w:rPr>
        <w:t xml:space="preserve">: </w:t>
      </w:r>
      <w:r w:rsidRPr="008A6557">
        <w:rPr>
          <w:rFonts w:ascii="Times New Roman" w:hAnsi="Times New Roman" w:cs="Times New Roman"/>
          <w:sz w:val="22"/>
          <w:szCs w:val="22"/>
          <w:u w:val="single"/>
        </w:rPr>
        <w:t>http://sites.znu.edu.ua/child-advance/</w:t>
      </w:r>
    </w:p>
    <w:p w:rsidR="00C36ABB" w:rsidRPr="008A6557" w:rsidRDefault="00C36ABB" w:rsidP="008A6557">
      <w:pPr>
        <w:jc w:val="both"/>
        <w:rPr>
          <w:rFonts w:ascii="Times New Roman" w:hAnsi="Times New Roman" w:cs="Times New Roman"/>
          <w:b/>
          <w:caps/>
          <w:sz w:val="22"/>
          <w:szCs w:val="22"/>
        </w:rPr>
      </w:pPr>
    </w:p>
    <w:sectPr w:rsidR="00C36ABB" w:rsidRPr="008A6557" w:rsidSect="00257D1E">
      <w:headerReference w:type="default" r:id="rId32"/>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27F73" w:rsidRDefault="00227F73" w:rsidP="00257D1E">
      <w:r>
        <w:separator/>
      </w:r>
    </w:p>
  </w:endnote>
  <w:endnote w:type="continuationSeparator" w:id="0">
    <w:p w:rsidR="00227F73" w:rsidRDefault="00227F73"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20B0604020202020204"/>
    <w:charset w:val="CC"/>
    <w:family w:val="roman"/>
    <w:pitch w:val="variable"/>
    <w:sig w:usb0="00000203" w:usb1="00000000" w:usb2="00000000" w:usb3="00000000" w:csb0="00000005" w:csb1="00000000"/>
  </w:font>
  <w:font w:name="Droid Sans Fallback">
    <w:altName w:val="Yu Gothic"/>
    <w:panose1 w:val="020B0604020202020204"/>
    <w:charset w:val="80"/>
    <w:family w:val="swiss"/>
    <w:pitch w:val="variable"/>
  </w:font>
  <w:font w:name="FreeSans">
    <w:altName w:val="Times New Roman"/>
    <w:panose1 w:val="020B0604020202020204"/>
    <w:charset w:val="00"/>
    <w:family w:val="roman"/>
    <w:notTrueType/>
    <w:pitch w:val="default"/>
  </w:font>
  <w:font w:name="Calibri Light">
    <w:panose1 w:val="020F0302020204030204"/>
    <w:charset w:val="CC"/>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mo">
    <w:altName w:val="MS Gothic"/>
    <w:panose1 w:val="020B0604020202020204"/>
    <w:charset w:val="80"/>
    <w:family w:val="auto"/>
    <w:notTrueType/>
    <w:pitch w:val="default"/>
    <w:sig w:usb0="00000001" w:usb1="08070000" w:usb2="00000010" w:usb3="00000000" w:csb0="00020000" w:csb1="00000000"/>
  </w:font>
  <w:font w:name="Gotham Pro">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27F73" w:rsidRDefault="00227F73" w:rsidP="00257D1E">
      <w:r>
        <w:separator/>
      </w:r>
    </w:p>
  </w:footnote>
  <w:footnote w:type="continuationSeparator" w:id="0">
    <w:p w:rsidR="00227F73" w:rsidRDefault="00227F73" w:rsidP="00257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83A5C" w:rsidRPr="004114EA" w:rsidRDefault="00083A5C" w:rsidP="007961E2">
    <w:pPr>
      <w:widowControl/>
      <w:jc w:val="center"/>
      <w:rPr>
        <w:rFonts w:ascii="Gotham Pro" w:hAnsi="Gotham Pro"/>
        <w:bCs/>
        <w:i/>
        <w:iCs/>
        <w:color w:val="000000"/>
        <w:sz w:val="18"/>
        <w:szCs w:val="18"/>
        <w:shd w:val="clear" w:color="auto" w:fill="FFFFFF"/>
      </w:rPr>
    </w:pPr>
    <w:r w:rsidRPr="004114EA">
      <w:rPr>
        <w:noProof/>
        <w:sz w:val="18"/>
        <w:szCs w:val="18"/>
        <w:lang w:val="ru-RU" w:eastAsia="ru-RU" w:bidi="ar-SA"/>
      </w:rPr>
      <w:drawing>
        <wp:anchor distT="0" distB="0" distL="114300" distR="114300" simplePos="0" relativeHeight="251657216" behindDoc="1" locked="0" layoutInCell="1" allowOverlap="1" wp14:anchorId="59D27E0A" wp14:editId="7B3A29F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14EA">
      <w:rPr>
        <w:rFonts w:ascii="Gotham Pro" w:hAnsi="Gotham Pro"/>
        <w:bCs/>
        <w:i/>
        <w:iCs/>
        <w:color w:val="000000"/>
        <w:sz w:val="18"/>
        <w:szCs w:val="18"/>
        <w:shd w:val="clear" w:color="auto" w:fill="FFFFFF"/>
      </w:rPr>
      <w:t>Запорізький національний університет</w:t>
    </w:r>
  </w:p>
  <w:p w:rsidR="00083A5C" w:rsidRPr="004114EA" w:rsidRDefault="00083A5C" w:rsidP="007961E2">
    <w:pPr>
      <w:widowControl/>
      <w:jc w:val="center"/>
      <w:rPr>
        <w:rFonts w:ascii="Gotham Pro" w:hAnsi="Gotham Pro"/>
        <w:bCs/>
        <w:i/>
        <w:iCs/>
        <w:color w:val="000000"/>
        <w:sz w:val="18"/>
        <w:szCs w:val="18"/>
        <w:shd w:val="clear" w:color="auto" w:fill="FFFFFF"/>
      </w:rPr>
    </w:pPr>
    <w:proofErr w:type="spellStart"/>
    <w:r w:rsidRPr="004114EA">
      <w:rPr>
        <w:rFonts w:ascii="Gotham Pro" w:hAnsi="Gotham Pro"/>
        <w:bCs/>
        <w:i/>
        <w:iCs/>
        <w:color w:val="000000"/>
        <w:sz w:val="18"/>
        <w:szCs w:val="18"/>
        <w:shd w:val="clear" w:color="auto" w:fill="FFFFFF"/>
      </w:rPr>
      <w:t>Силабус</w:t>
    </w:r>
    <w:proofErr w:type="spellEnd"/>
    <w:r w:rsidRPr="004114EA">
      <w:rPr>
        <w:rFonts w:ascii="Gotham Pro" w:hAnsi="Gotham Pro"/>
        <w:bCs/>
        <w:i/>
        <w:iCs/>
        <w:color w:val="000000"/>
        <w:sz w:val="18"/>
        <w:szCs w:val="18"/>
        <w:shd w:val="clear" w:color="auto" w:fill="FFFFFF"/>
      </w:rPr>
      <w:t xml:space="preserve"> освітнього компонента</w:t>
    </w:r>
  </w:p>
  <w:p w:rsidR="00083A5C" w:rsidRPr="004114EA" w:rsidRDefault="004114EA" w:rsidP="007961E2">
    <w:pPr>
      <w:widowControl/>
      <w:jc w:val="center"/>
      <w:rPr>
        <w:rFonts w:ascii="Gotham Pro" w:hAnsi="Gotham Pro"/>
        <w:bCs/>
        <w:i/>
        <w:iCs/>
        <w:color w:val="000000"/>
        <w:sz w:val="18"/>
        <w:szCs w:val="18"/>
        <w:shd w:val="clear" w:color="auto" w:fill="FFFFFF"/>
      </w:rPr>
    </w:pPr>
    <w:r w:rsidRPr="004114EA">
      <w:rPr>
        <w:rFonts w:ascii="Gotham Pro" w:hAnsi="Gotham Pro"/>
        <w:bCs/>
        <w:i/>
        <w:iCs/>
        <w:color w:val="000000"/>
        <w:sz w:val="18"/>
        <w:szCs w:val="18"/>
        <w:shd w:val="clear" w:color="auto" w:fill="FFFFFF"/>
      </w:rPr>
      <w:t>Курсова робота з дисципліни «Організація рекламної та ПР-діяльності»</w:t>
    </w:r>
    <w:r w:rsidR="00083A5C" w:rsidRPr="004114EA">
      <w:rPr>
        <w:rFonts w:ascii="Gotham Pro" w:hAnsi="Gotham Pro"/>
        <w:bCs/>
        <w:i/>
        <w:iCs/>
        <w:color w:val="000000"/>
        <w:sz w:val="18"/>
        <w:szCs w:val="18"/>
        <w:shd w:val="clear" w:color="auto" w:fill="FFFFF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11A2E"/>
    <w:multiLevelType w:val="multilevel"/>
    <w:tmpl w:val="0CB84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454388"/>
    <w:multiLevelType w:val="singleLevel"/>
    <w:tmpl w:val="995615DE"/>
    <w:lvl w:ilvl="0">
      <w:start w:val="1"/>
      <w:numFmt w:val="bullet"/>
      <w:lvlText w:val=""/>
      <w:lvlJc w:val="left"/>
      <w:pPr>
        <w:tabs>
          <w:tab w:val="num" w:pos="1636"/>
        </w:tabs>
        <w:ind w:left="567" w:firstLine="709"/>
      </w:pPr>
      <w:rPr>
        <w:rFonts w:ascii="Symbol" w:hAnsi="Symbol" w:hint="default"/>
        <w:b w:val="0"/>
        <w:i w:val="0"/>
        <w:sz w:val="27"/>
      </w:rPr>
    </w:lvl>
  </w:abstractNum>
  <w:abstractNum w:abstractNumId="2" w15:restartNumberingAfterBreak="0">
    <w:nsid w:val="492C5A23"/>
    <w:multiLevelType w:val="hybridMultilevel"/>
    <w:tmpl w:val="7AF473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B0B2504"/>
    <w:multiLevelType w:val="hybridMultilevel"/>
    <w:tmpl w:val="9BF486AE"/>
    <w:lvl w:ilvl="0" w:tplc="0419000F">
      <w:start w:val="1"/>
      <w:numFmt w:val="decimal"/>
      <w:lvlText w:val="%1."/>
      <w:lvlJc w:val="left"/>
      <w:pPr>
        <w:ind w:left="838" w:hanging="360"/>
      </w:pPr>
    </w:lvl>
    <w:lvl w:ilvl="1" w:tplc="04190019" w:tentative="1">
      <w:start w:val="1"/>
      <w:numFmt w:val="lowerLetter"/>
      <w:lvlText w:val="%2."/>
      <w:lvlJc w:val="left"/>
      <w:pPr>
        <w:ind w:left="1558" w:hanging="360"/>
      </w:pPr>
    </w:lvl>
    <w:lvl w:ilvl="2" w:tplc="0419001B" w:tentative="1">
      <w:start w:val="1"/>
      <w:numFmt w:val="lowerRoman"/>
      <w:lvlText w:val="%3."/>
      <w:lvlJc w:val="right"/>
      <w:pPr>
        <w:ind w:left="2278" w:hanging="180"/>
      </w:pPr>
    </w:lvl>
    <w:lvl w:ilvl="3" w:tplc="0419000F" w:tentative="1">
      <w:start w:val="1"/>
      <w:numFmt w:val="decimal"/>
      <w:lvlText w:val="%4."/>
      <w:lvlJc w:val="left"/>
      <w:pPr>
        <w:ind w:left="2998" w:hanging="360"/>
      </w:pPr>
    </w:lvl>
    <w:lvl w:ilvl="4" w:tplc="04190019" w:tentative="1">
      <w:start w:val="1"/>
      <w:numFmt w:val="lowerLetter"/>
      <w:lvlText w:val="%5."/>
      <w:lvlJc w:val="left"/>
      <w:pPr>
        <w:ind w:left="3718" w:hanging="360"/>
      </w:pPr>
    </w:lvl>
    <w:lvl w:ilvl="5" w:tplc="0419001B" w:tentative="1">
      <w:start w:val="1"/>
      <w:numFmt w:val="lowerRoman"/>
      <w:lvlText w:val="%6."/>
      <w:lvlJc w:val="right"/>
      <w:pPr>
        <w:ind w:left="4438" w:hanging="180"/>
      </w:pPr>
    </w:lvl>
    <w:lvl w:ilvl="6" w:tplc="0419000F" w:tentative="1">
      <w:start w:val="1"/>
      <w:numFmt w:val="decimal"/>
      <w:lvlText w:val="%7."/>
      <w:lvlJc w:val="left"/>
      <w:pPr>
        <w:ind w:left="5158" w:hanging="360"/>
      </w:pPr>
    </w:lvl>
    <w:lvl w:ilvl="7" w:tplc="04190019" w:tentative="1">
      <w:start w:val="1"/>
      <w:numFmt w:val="lowerLetter"/>
      <w:lvlText w:val="%8."/>
      <w:lvlJc w:val="left"/>
      <w:pPr>
        <w:ind w:left="5878" w:hanging="360"/>
      </w:pPr>
    </w:lvl>
    <w:lvl w:ilvl="8" w:tplc="0419001B" w:tentative="1">
      <w:start w:val="1"/>
      <w:numFmt w:val="lowerRoman"/>
      <w:lvlText w:val="%9."/>
      <w:lvlJc w:val="right"/>
      <w:pPr>
        <w:ind w:left="6598" w:hanging="180"/>
      </w:pPr>
    </w:lvl>
  </w:abstractNum>
  <w:abstractNum w:abstractNumId="4" w15:restartNumberingAfterBreak="0">
    <w:nsid w:val="71AD4915"/>
    <w:multiLevelType w:val="multilevel"/>
    <w:tmpl w:val="E5D23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0D553E"/>
    <w:multiLevelType w:val="hybridMultilevel"/>
    <w:tmpl w:val="F78C60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BC875FF"/>
    <w:multiLevelType w:val="multilevel"/>
    <w:tmpl w:val="38B6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7979944">
    <w:abstractNumId w:val="0"/>
  </w:num>
  <w:num w:numId="2" w16cid:durableId="208995620">
    <w:abstractNumId w:val="1"/>
  </w:num>
  <w:num w:numId="3" w16cid:durableId="1802073337">
    <w:abstractNumId w:val="3"/>
  </w:num>
  <w:num w:numId="4" w16cid:durableId="619337550">
    <w:abstractNumId w:val="2"/>
  </w:num>
  <w:num w:numId="5" w16cid:durableId="761410166">
    <w:abstractNumId w:val="5"/>
  </w:num>
  <w:num w:numId="6" w16cid:durableId="604386373">
    <w:abstractNumId w:val="6"/>
  </w:num>
  <w:num w:numId="7" w16cid:durableId="4760753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4D24"/>
    <w:rsid w:val="00013F53"/>
    <w:rsid w:val="000226F8"/>
    <w:rsid w:val="00045EC6"/>
    <w:rsid w:val="00083A5C"/>
    <w:rsid w:val="000C140F"/>
    <w:rsid w:val="000C2BAD"/>
    <w:rsid w:val="000D2436"/>
    <w:rsid w:val="000E1988"/>
    <w:rsid w:val="00112769"/>
    <w:rsid w:val="00124A43"/>
    <w:rsid w:val="0013304A"/>
    <w:rsid w:val="00165B4E"/>
    <w:rsid w:val="00187DAA"/>
    <w:rsid w:val="00194A20"/>
    <w:rsid w:val="001B3117"/>
    <w:rsid w:val="001D6671"/>
    <w:rsid w:val="00223350"/>
    <w:rsid w:val="00227F73"/>
    <w:rsid w:val="002343D0"/>
    <w:rsid w:val="00235EB6"/>
    <w:rsid w:val="0025091C"/>
    <w:rsid w:val="00257D1E"/>
    <w:rsid w:val="00272FDF"/>
    <w:rsid w:val="002D50CB"/>
    <w:rsid w:val="002F4DCF"/>
    <w:rsid w:val="0030659A"/>
    <w:rsid w:val="003107B9"/>
    <w:rsid w:val="00332191"/>
    <w:rsid w:val="003360B4"/>
    <w:rsid w:val="003376E7"/>
    <w:rsid w:val="0037137E"/>
    <w:rsid w:val="0039654D"/>
    <w:rsid w:val="003C3637"/>
    <w:rsid w:val="004114EA"/>
    <w:rsid w:val="00435130"/>
    <w:rsid w:val="00447C94"/>
    <w:rsid w:val="0045631A"/>
    <w:rsid w:val="004949F6"/>
    <w:rsid w:val="004A3839"/>
    <w:rsid w:val="004D0A5E"/>
    <w:rsid w:val="004E24AC"/>
    <w:rsid w:val="00501B23"/>
    <w:rsid w:val="00504D24"/>
    <w:rsid w:val="005274E5"/>
    <w:rsid w:val="0053745D"/>
    <w:rsid w:val="00564D9B"/>
    <w:rsid w:val="005654EC"/>
    <w:rsid w:val="0059267C"/>
    <w:rsid w:val="005A4E7D"/>
    <w:rsid w:val="005C6D41"/>
    <w:rsid w:val="005E6EC5"/>
    <w:rsid w:val="005F3A98"/>
    <w:rsid w:val="005F60E3"/>
    <w:rsid w:val="00600980"/>
    <w:rsid w:val="00605463"/>
    <w:rsid w:val="006238CD"/>
    <w:rsid w:val="00654167"/>
    <w:rsid w:val="006603BE"/>
    <w:rsid w:val="00671CBD"/>
    <w:rsid w:val="007122D1"/>
    <w:rsid w:val="00741F18"/>
    <w:rsid w:val="00763A4F"/>
    <w:rsid w:val="007961E2"/>
    <w:rsid w:val="007A7FA2"/>
    <w:rsid w:val="007B7B02"/>
    <w:rsid w:val="00804370"/>
    <w:rsid w:val="00804480"/>
    <w:rsid w:val="008236F1"/>
    <w:rsid w:val="008700A6"/>
    <w:rsid w:val="00875C17"/>
    <w:rsid w:val="008902BF"/>
    <w:rsid w:val="008A6557"/>
    <w:rsid w:val="008C5810"/>
    <w:rsid w:val="008D4A81"/>
    <w:rsid w:val="009B020E"/>
    <w:rsid w:val="009B2A47"/>
    <w:rsid w:val="009D7397"/>
    <w:rsid w:val="009E3706"/>
    <w:rsid w:val="009E3CFC"/>
    <w:rsid w:val="00A22AB8"/>
    <w:rsid w:val="00A2502B"/>
    <w:rsid w:val="00A2583A"/>
    <w:rsid w:val="00A26D49"/>
    <w:rsid w:val="00A338B3"/>
    <w:rsid w:val="00A42961"/>
    <w:rsid w:val="00A97C64"/>
    <w:rsid w:val="00AD4FC3"/>
    <w:rsid w:val="00AE3459"/>
    <w:rsid w:val="00AE4502"/>
    <w:rsid w:val="00AE6DCD"/>
    <w:rsid w:val="00B40832"/>
    <w:rsid w:val="00B52EE1"/>
    <w:rsid w:val="00B56C83"/>
    <w:rsid w:val="00B76203"/>
    <w:rsid w:val="00BD4163"/>
    <w:rsid w:val="00BF21B8"/>
    <w:rsid w:val="00C06F23"/>
    <w:rsid w:val="00C25A8B"/>
    <w:rsid w:val="00C36ABB"/>
    <w:rsid w:val="00C8368D"/>
    <w:rsid w:val="00C92D9D"/>
    <w:rsid w:val="00C93113"/>
    <w:rsid w:val="00CA00D6"/>
    <w:rsid w:val="00D5357F"/>
    <w:rsid w:val="00D6172D"/>
    <w:rsid w:val="00D6218A"/>
    <w:rsid w:val="00D725F6"/>
    <w:rsid w:val="00D74ABD"/>
    <w:rsid w:val="00D82BA6"/>
    <w:rsid w:val="00D8438E"/>
    <w:rsid w:val="00D874CE"/>
    <w:rsid w:val="00D91796"/>
    <w:rsid w:val="00DB4A3F"/>
    <w:rsid w:val="00DE0FB6"/>
    <w:rsid w:val="00E7011B"/>
    <w:rsid w:val="00EC0EF1"/>
    <w:rsid w:val="00EF431D"/>
    <w:rsid w:val="00F03049"/>
    <w:rsid w:val="00F2072C"/>
    <w:rsid w:val="00F503EC"/>
    <w:rsid w:val="00FA1954"/>
    <w:rsid w:val="00FA3D62"/>
    <w:rsid w:val="00FE6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DECB0"/>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9"/>
    <w:qFormat/>
    <w:rsid w:val="00CA00D6"/>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и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и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customStyle="1" w:styleId="p1">
    <w:name w:val="p1"/>
    <w:basedOn w:val="a"/>
    <w:rsid w:val="00BD4163"/>
    <w:pPr>
      <w:widowControl/>
      <w:suppressAutoHyphens w:val="0"/>
    </w:pPr>
    <w:rPr>
      <w:rFonts w:ascii="Times New Roman" w:eastAsia="Times New Roman" w:hAnsi="Times New Roman" w:cs="Times New Roman"/>
      <w:color w:val="000000"/>
      <w:kern w:val="0"/>
      <w:sz w:val="18"/>
      <w:szCs w:val="18"/>
      <w:lang w:val="ru-UA" w:eastAsia="ru-RU" w:bidi="ar-SA"/>
    </w:rPr>
  </w:style>
  <w:style w:type="character" w:customStyle="1" w:styleId="apple-converted-space">
    <w:name w:val="apple-converted-space"/>
    <w:basedOn w:val="a0"/>
    <w:rsid w:val="00BD4163"/>
  </w:style>
  <w:style w:type="paragraph" w:customStyle="1" w:styleId="Default">
    <w:name w:val="Default"/>
    <w:rsid w:val="00A97C64"/>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10">
    <w:name w:val="Заголовок 1 Знак"/>
    <w:basedOn w:val="a0"/>
    <w:link w:val="1"/>
    <w:uiPriority w:val="9"/>
    <w:rsid w:val="00CA00D6"/>
    <w:rPr>
      <w:rFonts w:asciiTheme="majorHAnsi" w:eastAsiaTheme="majorEastAsia" w:hAnsiTheme="majorHAnsi" w:cs="Mangal"/>
      <w:color w:val="2E74B5" w:themeColor="accent1" w:themeShade="BF"/>
      <w:kern w:val="2"/>
      <w:sz w:val="32"/>
      <w:szCs w:val="29"/>
      <w:lang w:val="uk-UA" w:eastAsia="zh-CN" w:bidi="hi-IN"/>
    </w:rPr>
  </w:style>
  <w:style w:type="paragraph" w:styleId="ae">
    <w:name w:val="List Paragraph"/>
    <w:aliases w:val="Абзац списка  1Список литературы мой"/>
    <w:basedOn w:val="a"/>
    <w:uiPriority w:val="34"/>
    <w:qFormat/>
    <w:rsid w:val="00CA00D6"/>
    <w:pPr>
      <w:suppressAutoHyphens w:val="0"/>
      <w:autoSpaceDE w:val="0"/>
      <w:autoSpaceDN w:val="0"/>
      <w:ind w:left="313" w:hanging="284"/>
    </w:pPr>
    <w:rPr>
      <w:rFonts w:ascii="Times New Roman" w:eastAsia="Times New Roman" w:hAnsi="Times New Roman" w:cs="Times New Roman"/>
      <w:kern w:val="0"/>
      <w:sz w:val="22"/>
      <w:szCs w:val="22"/>
      <w:lang w:eastAsia="en-US" w:bidi="ar-SA"/>
    </w:rPr>
  </w:style>
  <w:style w:type="character" w:customStyle="1" w:styleId="a-size-extra-large">
    <w:name w:val="a-size-extra-large"/>
    <w:rsid w:val="00CA00D6"/>
  </w:style>
  <w:style w:type="paragraph" w:customStyle="1" w:styleId="11">
    <w:name w:val="Абзац списка1"/>
    <w:basedOn w:val="a"/>
    <w:rsid w:val="00CA00D6"/>
    <w:pPr>
      <w:widowControl/>
      <w:suppressAutoHyphens w:val="0"/>
      <w:ind w:left="720"/>
      <w:contextualSpacing/>
    </w:pPr>
    <w:rPr>
      <w:rFonts w:ascii="Times New Roman" w:eastAsia="Calibri" w:hAnsi="Times New Roman" w:cs="Times New Roman"/>
      <w:kern w:val="0"/>
      <w:sz w:val="28"/>
      <w:lang w:val="ru-RU" w:eastAsia="ru-RU" w:bidi="ar-SA"/>
    </w:rPr>
  </w:style>
  <w:style w:type="character" w:customStyle="1" w:styleId="published">
    <w:name w:val="published"/>
    <w:rsid w:val="00CA00D6"/>
  </w:style>
  <w:style w:type="paragraph" w:styleId="21">
    <w:name w:val="Body Text 2"/>
    <w:basedOn w:val="a"/>
    <w:link w:val="22"/>
    <w:uiPriority w:val="99"/>
    <w:semiHidden/>
    <w:unhideWhenUsed/>
    <w:rsid w:val="00CA00D6"/>
    <w:pPr>
      <w:spacing w:after="120" w:line="480" w:lineRule="auto"/>
    </w:pPr>
    <w:rPr>
      <w:rFonts w:cs="Mangal"/>
      <w:szCs w:val="21"/>
    </w:rPr>
  </w:style>
  <w:style w:type="character" w:customStyle="1" w:styleId="22">
    <w:name w:val="Основной текст 2 Знак"/>
    <w:basedOn w:val="a0"/>
    <w:link w:val="21"/>
    <w:uiPriority w:val="99"/>
    <w:semiHidden/>
    <w:rsid w:val="00CA00D6"/>
    <w:rPr>
      <w:rFonts w:ascii="Liberation Serif" w:eastAsia="Droid Sans Fallback" w:hAnsi="Liberation Serif" w:cs="Mangal"/>
      <w:kern w:val="2"/>
      <w:sz w:val="24"/>
      <w:szCs w:val="21"/>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159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urt.org.ua/articles/41090/" TargetMode="External"/><Relationship Id="rId18" Type="http://schemas.openxmlformats.org/officeDocument/2006/relationships/hyperlink" Target="https://www.agilitypr.com/pr-news/public-relations/5-ways-data-analytics-can-improve-your-communications-strategy/"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www.amazon.com/Patricia-Swann/e/B00DIF659O/ref=dp_byline_cont_ebooks_1" TargetMode="External"/><Relationship Id="rId34" Type="http://schemas.openxmlformats.org/officeDocument/2006/relationships/theme" Target="theme/theme1.xml"/><Relationship Id="rId7" Type="http://schemas.openxmlformats.org/officeDocument/2006/relationships/hyperlink" Target="http://kolibri.biz.ua/index.php/pr-/34-2010-02-26-16-55-15" TargetMode="External"/><Relationship Id="rId12" Type="http://schemas.openxmlformats.org/officeDocument/2006/relationships/hyperlink" Target="http://www.nbuv.gov.ua/portal/Soc_Gum/Ekfor/2012_2/4.pdf" TargetMode="External"/><Relationship Id="rId17" Type="http://schemas.openxmlformats.org/officeDocument/2006/relationships/hyperlink" Target="https://www.agilitypr.com/pr-news/category/public-relations/" TargetMode="External"/><Relationship Id="rId25" Type="http://schemas.openxmlformats.org/officeDocument/2006/relationships/hyperlink" Target="https://tinyurl.com/57wha734"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ventbrite.co.uk/blog/qualities-successful-event-managersds00" TargetMode="External"/><Relationship Id="rId20" Type="http://schemas.openxmlformats.org/officeDocument/2006/relationships/hyperlink" Target="https://ru.scribd.com/user/552105859/Veracity-Marketing"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rchive.nbuv.gov.ua/portal/natural/vcpi/TPtEV/2011_8/stati/82011_34.pdf" TargetMode="External"/><Relationship Id="rId24" Type="http://schemas.openxmlformats.org/officeDocument/2006/relationships/hyperlink" Target="https://tinyurl.com/y9pkmmp5"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ervv89pn0aj.sn.sourcedns.com/~gbpprorg/obama/Crystallizing_Public_Opinion_Bernays.pdf" TargetMode="External"/><Relationship Id="rId23" Type="http://schemas.openxmlformats.org/officeDocument/2006/relationships/hyperlink" Target="https://sites.znu.edu.ua/navchalnyj_viddil/normatyvna_basa/polozhennya_pro_poryadok_povtornogo_vivchennya_navchal__nikh_distsipl__n_ta_povtornogo_navchannya_u_znu.pdf" TargetMode="External"/><Relationship Id="rId28" Type="http://schemas.openxmlformats.org/officeDocument/2006/relationships/hyperlink" Target="mailto:v_banakh@znu.edu.ua" TargetMode="External"/><Relationship Id="rId10" Type="http://schemas.openxmlformats.org/officeDocument/2006/relationships/hyperlink" Target="http://www.rusnauka.com/35_OINBG_2010/Economics/75754.doc.htm" TargetMode="External"/><Relationship Id="rId19" Type="http://schemas.openxmlformats.org/officeDocument/2006/relationships/hyperlink" Target="https://www.amazon.com/Amy-Rosenberg/e/B08TRXCM7Q/ref=dp_byline_cont_book_1" TargetMode="External"/><Relationship Id="rId31" Type="http://schemas.openxmlformats.org/officeDocument/2006/relationships/hyperlink" Target="https://moodle.znu.edu.ua" TargetMode="External"/><Relationship Id="rId4" Type="http://schemas.openxmlformats.org/officeDocument/2006/relationships/webSettings" Target="webSettings.xml"/><Relationship Id="rId9" Type="http://schemas.openxmlformats.org/officeDocument/2006/relationships/hyperlink" Target="https://esu.com.ua/article-13264" TargetMode="External"/><Relationship Id="rId14" Type="http://schemas.openxmlformats.org/officeDocument/2006/relationships/hyperlink" Target="http://www.irbis-nbuv.gov.ua/cgi-bin/irbis_nbuv/cgiirbis_64.exe?Z21ID=&amp;I21DBN=UJRN&amp;P21DBN=UJRN&amp;S21STN=1&amp;S21REF=10&amp;S21FMT=JUU_all&amp;C21COM=S&amp;S21CNR=20&amp;S21P01=0&amp;S21P02=0&amp;S21P03=IJ=&amp;S21COLORTERMS=1&amp;S21STR=%D0%9669372:%D0%9F%D0%B5%D0%B4." TargetMode="External"/><Relationship Id="rId22" Type="http://schemas.openxmlformats.org/officeDocument/2006/relationships/hyperlink" Target="https://tinyurl.com/y9tve4lk" TargetMode="External"/><Relationship Id="rId27" Type="http://schemas.openxmlformats.org/officeDocument/2006/relationships/hyperlink" Target="https://tinyurl.com/y9r5dpwh" TargetMode="External"/><Relationship Id="rId30" Type="http://schemas.openxmlformats.org/officeDocument/2006/relationships/hyperlink" Target="http://library.znu.edu.ua" TargetMode="External"/><Relationship Id="rId8" Type="http://schemas.openxmlformats.org/officeDocument/2006/relationships/hyperlink" Target="http://propr.com.ua/index.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1098</TotalTime>
  <Pages>10</Pages>
  <Words>4339</Words>
  <Characters>24737</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Наталія Лебідь</cp:lastModifiedBy>
  <cp:revision>54</cp:revision>
  <dcterms:created xsi:type="dcterms:W3CDTF">2024-05-13T07:56:00Z</dcterms:created>
  <dcterms:modified xsi:type="dcterms:W3CDTF">2026-03-14T19:11:00Z</dcterms:modified>
</cp:coreProperties>
</file>