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732" w:rsidRDefault="004A7732">
      <w:pPr>
        <w:widowControl/>
        <w:suppressAutoHyphens w:val="0"/>
        <w:spacing w:after="160" w:line="259" w:lineRule="auto"/>
        <w:rPr>
          <w:rFonts w:ascii="Times New Roman" w:hAnsi="Times New Roman" w:cs="Times New Roman"/>
          <w:szCs w:val="28"/>
        </w:rPr>
      </w:pPr>
      <w:r>
        <w:rPr>
          <w:rFonts w:ascii="Times New Roman" w:hAnsi="Times New Roman" w:cs="Times New Roman"/>
          <w:szCs w:val="28"/>
        </w:rPr>
        <w:br w:type="page"/>
      </w:r>
    </w:p>
    <w:p w:rsidR="00B504DE" w:rsidRPr="00A31F4F" w:rsidRDefault="00B504DE" w:rsidP="00B504DE">
      <w:pPr>
        <w:jc w:val="center"/>
        <w:rPr>
          <w:rFonts w:ascii="Times New Roman" w:hAnsi="Times New Roman" w:cs="Times New Roman"/>
          <w:szCs w:val="28"/>
        </w:rPr>
      </w:pPr>
      <w:r w:rsidRPr="00A31F4F">
        <w:rPr>
          <w:rFonts w:ascii="Times New Roman" w:hAnsi="Times New Roman" w:cs="Times New Roman"/>
          <w:szCs w:val="28"/>
        </w:rPr>
        <w:lastRenderedPageBreak/>
        <w:t>ЗАПОРІЗЬКИЙ НАЦІОНАЛЬНИЙ УНІВЕРСИТЕТ</w:t>
      </w:r>
    </w:p>
    <w:p w:rsidR="00B504DE" w:rsidRPr="00A31F4F" w:rsidRDefault="00B504DE" w:rsidP="00B504DE">
      <w:pPr>
        <w:jc w:val="center"/>
        <w:rPr>
          <w:rFonts w:ascii="Times New Roman" w:hAnsi="Times New Roman" w:cs="Times New Roman"/>
          <w:caps/>
          <w:szCs w:val="28"/>
        </w:rPr>
      </w:pPr>
      <w:r>
        <w:rPr>
          <w:rFonts w:ascii="Times New Roman" w:hAnsi="Times New Roman" w:cs="Times New Roman"/>
          <w:caps/>
          <w:szCs w:val="28"/>
        </w:rPr>
        <w:t xml:space="preserve">юридичний </w:t>
      </w:r>
      <w:r w:rsidRPr="00A31F4F">
        <w:rPr>
          <w:rFonts w:ascii="Times New Roman" w:hAnsi="Times New Roman" w:cs="Times New Roman"/>
          <w:caps/>
          <w:szCs w:val="28"/>
        </w:rPr>
        <w:t>Факультет</w:t>
      </w:r>
    </w:p>
    <w:p w:rsidR="00B504DE" w:rsidRPr="00A31F4F" w:rsidRDefault="00B504DE" w:rsidP="00B504DE">
      <w:pPr>
        <w:jc w:val="center"/>
        <w:rPr>
          <w:rFonts w:ascii="Times New Roman" w:hAnsi="Times New Roman" w:cs="Times New Roman"/>
          <w:caps/>
        </w:rPr>
      </w:pPr>
      <w:r w:rsidRPr="00A31F4F">
        <w:rPr>
          <w:rFonts w:ascii="Times New Roman" w:hAnsi="Times New Roman" w:cs="Times New Roman"/>
          <w:caps/>
        </w:rPr>
        <w:t>Запорізького національного університету</w:t>
      </w:r>
    </w:p>
    <w:p w:rsidR="00B504DE" w:rsidRPr="00A31F4F" w:rsidRDefault="00B504DE" w:rsidP="00B504DE">
      <w:pPr>
        <w:jc w:val="center"/>
        <w:rPr>
          <w:rFonts w:ascii="Times New Roman" w:hAnsi="Times New Roman" w:cs="Times New Roman"/>
          <w:b/>
        </w:rPr>
      </w:pPr>
      <w:r w:rsidRPr="00A31F4F">
        <w:rPr>
          <w:rFonts w:ascii="Times New Roman" w:hAnsi="Times New Roman" w:cs="Times New Roman"/>
          <w:b/>
        </w:rPr>
        <w:t xml:space="preserve">                                             </w:t>
      </w:r>
    </w:p>
    <w:p w:rsidR="00B504DE" w:rsidRDefault="00B504DE" w:rsidP="00B504DE">
      <w:pPr>
        <w:jc w:val="center"/>
        <w:rPr>
          <w:rFonts w:ascii="Times New Roman" w:hAnsi="Times New Roman" w:cs="Times New Roman"/>
          <w:b/>
          <w:sz w:val="22"/>
          <w:szCs w:val="22"/>
        </w:rPr>
      </w:pPr>
    </w:p>
    <w:p w:rsidR="00B504DE" w:rsidRPr="00A31F4F" w:rsidRDefault="00B504DE" w:rsidP="00B504DE">
      <w:pPr>
        <w:jc w:val="center"/>
        <w:rPr>
          <w:rFonts w:ascii="Times New Roman" w:hAnsi="Times New Roman" w:cs="Times New Roman"/>
          <w:b/>
          <w:sz w:val="22"/>
          <w:szCs w:val="22"/>
        </w:rPr>
      </w:pPr>
    </w:p>
    <w:p w:rsidR="00B504DE" w:rsidRPr="00A31F4F" w:rsidRDefault="00B504DE" w:rsidP="00B504DE">
      <w:pPr>
        <w:jc w:val="center"/>
        <w:rPr>
          <w:rFonts w:ascii="Times New Roman" w:hAnsi="Times New Roman" w:cs="Times New Roman"/>
        </w:rPr>
      </w:pPr>
      <w:r w:rsidRPr="00A31F4F">
        <w:rPr>
          <w:rFonts w:ascii="Times New Roman" w:hAnsi="Times New Roman" w:cs="Times New Roman"/>
          <w:b/>
        </w:rPr>
        <w:t xml:space="preserve">                                                       ЗАТВЕРДЖУЮ</w:t>
      </w:r>
    </w:p>
    <w:p w:rsidR="00B504DE" w:rsidRPr="00A31F4F" w:rsidRDefault="00B504DE" w:rsidP="00B504DE">
      <w:pPr>
        <w:ind w:left="5400"/>
        <w:rPr>
          <w:rFonts w:ascii="Times New Roman" w:hAnsi="Times New Roman" w:cs="Times New Roman"/>
        </w:rPr>
      </w:pPr>
    </w:p>
    <w:p w:rsidR="00B504DE" w:rsidRPr="00A31F4F" w:rsidRDefault="00B504DE" w:rsidP="00B504DE">
      <w:pPr>
        <w:ind w:left="5400"/>
        <w:rPr>
          <w:rFonts w:ascii="Times New Roman" w:hAnsi="Times New Roman" w:cs="Times New Roman"/>
        </w:rPr>
      </w:pPr>
      <w:r w:rsidRPr="00A31F4F">
        <w:rPr>
          <w:rFonts w:ascii="Times New Roman" w:hAnsi="Times New Roman" w:cs="Times New Roman"/>
        </w:rPr>
        <w:t>Дек</w:t>
      </w:r>
      <w:r>
        <w:rPr>
          <w:rFonts w:ascii="Times New Roman" w:hAnsi="Times New Roman" w:cs="Times New Roman"/>
        </w:rPr>
        <w:t>ан юридичного факультету</w:t>
      </w:r>
      <w:r w:rsidRPr="00A31F4F">
        <w:rPr>
          <w:rFonts w:ascii="Times New Roman" w:hAnsi="Times New Roman" w:cs="Times New Roman"/>
        </w:rPr>
        <w:t xml:space="preserve"> </w:t>
      </w:r>
    </w:p>
    <w:p w:rsidR="00B504DE" w:rsidRPr="00A31F4F" w:rsidRDefault="00B504DE" w:rsidP="00B504DE">
      <w:pPr>
        <w:ind w:left="5400"/>
        <w:rPr>
          <w:rFonts w:ascii="Times New Roman" w:hAnsi="Times New Roman" w:cs="Times New Roman"/>
        </w:rPr>
      </w:pPr>
      <w:r w:rsidRPr="00A31F4F">
        <w:rPr>
          <w:rFonts w:ascii="Times New Roman" w:hAnsi="Times New Roman" w:cs="Times New Roman"/>
        </w:rPr>
        <w:t>ЗНУ</w:t>
      </w:r>
    </w:p>
    <w:p w:rsidR="00B504DE" w:rsidRPr="00A31F4F" w:rsidRDefault="00B504DE" w:rsidP="00B504DE">
      <w:pPr>
        <w:ind w:left="5400"/>
        <w:rPr>
          <w:rFonts w:ascii="Times New Roman" w:hAnsi="Times New Roman" w:cs="Times New Roman"/>
          <w:sz w:val="16"/>
        </w:rPr>
      </w:pPr>
      <w:r>
        <w:rPr>
          <w:rFonts w:ascii="Times New Roman" w:hAnsi="Times New Roman" w:cs="Times New Roman"/>
          <w:szCs w:val="28"/>
        </w:rPr>
        <w:t>__</w:t>
      </w:r>
      <w:r w:rsidRPr="00A31F4F">
        <w:rPr>
          <w:rFonts w:ascii="Times New Roman" w:hAnsi="Times New Roman" w:cs="Times New Roman"/>
          <w:szCs w:val="28"/>
        </w:rPr>
        <w:t>_____</w:t>
      </w:r>
      <w:r>
        <w:rPr>
          <w:rFonts w:ascii="Times New Roman" w:hAnsi="Times New Roman" w:cs="Times New Roman"/>
          <w:szCs w:val="28"/>
        </w:rPr>
        <w:t>___</w:t>
      </w:r>
      <w:r w:rsidRPr="00A31F4F">
        <w:rPr>
          <w:rFonts w:ascii="Times New Roman" w:hAnsi="Times New Roman" w:cs="Times New Roman"/>
          <w:szCs w:val="28"/>
        </w:rPr>
        <w:t>_</w:t>
      </w:r>
      <w:r>
        <w:rPr>
          <w:rFonts w:ascii="Times New Roman" w:hAnsi="Times New Roman" w:cs="Times New Roman"/>
          <w:szCs w:val="28"/>
        </w:rPr>
        <w:t>__</w:t>
      </w:r>
      <w:r w:rsidRPr="00A31F4F">
        <w:rPr>
          <w:rFonts w:ascii="Times New Roman" w:hAnsi="Times New Roman" w:cs="Times New Roman"/>
          <w:szCs w:val="28"/>
        </w:rPr>
        <w:t xml:space="preserve">        </w:t>
      </w:r>
      <w:r w:rsidRPr="005546AB">
        <w:rPr>
          <w:rFonts w:ascii="Times New Roman" w:hAnsi="Times New Roman" w:cs="Times New Roman"/>
          <w:szCs w:val="28"/>
          <w:u w:val="single"/>
        </w:rPr>
        <w:t>Т.О. Коломоєць</w:t>
      </w:r>
      <w:r w:rsidRPr="00A31F4F">
        <w:rPr>
          <w:rFonts w:ascii="Times New Roman" w:hAnsi="Times New Roman" w:cs="Times New Roman"/>
          <w:sz w:val="16"/>
        </w:rPr>
        <w:t xml:space="preserve"> </w:t>
      </w:r>
    </w:p>
    <w:p w:rsidR="00B504DE" w:rsidRPr="00A31F4F" w:rsidRDefault="00B504DE" w:rsidP="00B504DE">
      <w:pPr>
        <w:ind w:left="5400"/>
        <w:rPr>
          <w:rFonts w:ascii="Times New Roman" w:hAnsi="Times New Roman" w:cs="Times New Roman"/>
          <w:sz w:val="16"/>
        </w:rPr>
      </w:pPr>
      <w:r w:rsidRPr="00A31F4F">
        <w:rPr>
          <w:rFonts w:ascii="Times New Roman" w:hAnsi="Times New Roman" w:cs="Times New Roman"/>
          <w:sz w:val="16"/>
        </w:rPr>
        <w:t xml:space="preserve">            (підпис)                        (ініціали та прізвище) </w:t>
      </w:r>
    </w:p>
    <w:p w:rsidR="00B504DE" w:rsidRPr="00A31F4F" w:rsidRDefault="00B504DE" w:rsidP="00B504DE">
      <w:pPr>
        <w:rPr>
          <w:rFonts w:ascii="Times New Roman" w:hAnsi="Times New Roman" w:cs="Times New Roman"/>
          <w:sz w:val="22"/>
        </w:rPr>
      </w:pPr>
      <w:r w:rsidRPr="00A31F4F">
        <w:rPr>
          <w:rFonts w:ascii="Times New Roman" w:hAnsi="Times New Roman" w:cs="Times New Roman"/>
        </w:rPr>
        <w:t xml:space="preserve">                                                                                                «______»_______________202</w:t>
      </w:r>
      <w:r w:rsidR="00FE4CA5">
        <w:rPr>
          <w:rFonts w:ascii="Times New Roman" w:hAnsi="Times New Roman" w:cs="Times New Roman"/>
        </w:rPr>
        <w:t>6</w:t>
      </w:r>
      <w:r>
        <w:rPr>
          <w:rFonts w:ascii="Times New Roman" w:hAnsi="Times New Roman" w:cs="Times New Roman"/>
        </w:rPr>
        <w:t xml:space="preserve"> р.</w:t>
      </w:r>
    </w:p>
    <w:p w:rsidR="00B504DE" w:rsidRPr="00A31F4F" w:rsidRDefault="00B504DE" w:rsidP="00B504DE">
      <w:pPr>
        <w:jc w:val="center"/>
        <w:rPr>
          <w:rFonts w:ascii="Times New Roman" w:hAnsi="Times New Roman" w:cs="Times New Roman"/>
          <w:sz w:val="20"/>
          <w:szCs w:val="20"/>
        </w:rPr>
      </w:pPr>
    </w:p>
    <w:p w:rsidR="00B504DE" w:rsidRDefault="00B504DE" w:rsidP="00B504DE">
      <w:pPr>
        <w:jc w:val="center"/>
        <w:rPr>
          <w:rFonts w:ascii="Times New Roman" w:hAnsi="Times New Roman" w:cs="Times New Roman"/>
          <w:sz w:val="20"/>
          <w:szCs w:val="20"/>
        </w:rPr>
      </w:pPr>
    </w:p>
    <w:p w:rsidR="00B504DE" w:rsidRPr="00A31F4F" w:rsidRDefault="00B504DE" w:rsidP="00B504DE">
      <w:pPr>
        <w:jc w:val="center"/>
        <w:rPr>
          <w:rFonts w:ascii="Times New Roman" w:hAnsi="Times New Roman" w:cs="Times New Roman"/>
          <w:sz w:val="20"/>
          <w:szCs w:val="20"/>
        </w:rPr>
      </w:pPr>
    </w:p>
    <w:p w:rsidR="00B504DE" w:rsidRPr="00A31F4F" w:rsidRDefault="00B504DE" w:rsidP="00B504DE">
      <w:pPr>
        <w:jc w:val="center"/>
        <w:rPr>
          <w:rFonts w:ascii="Times New Roman" w:hAnsi="Times New Roman" w:cs="Times New Roman"/>
          <w:iCs/>
          <w:sz w:val="28"/>
          <w:szCs w:val="28"/>
        </w:rPr>
      </w:pPr>
      <w:r w:rsidRPr="00A31F4F">
        <w:rPr>
          <w:rFonts w:ascii="Times New Roman" w:hAnsi="Times New Roman" w:cs="Times New Roman"/>
          <w:iCs/>
          <w:sz w:val="28"/>
          <w:szCs w:val="28"/>
        </w:rPr>
        <w:t>СИЛАБУС НАВЧАЛЬНОЇ ДИСЦИПЛІНИ</w:t>
      </w:r>
    </w:p>
    <w:p w:rsidR="00B504DE" w:rsidRPr="00FE4CA5" w:rsidRDefault="00B504DE" w:rsidP="00B504DE">
      <w:pPr>
        <w:jc w:val="center"/>
        <w:rPr>
          <w:rFonts w:ascii="Times New Roman" w:hAnsi="Times New Roman" w:cs="Times New Roman"/>
          <w:b/>
          <w:bCs/>
          <w:sz w:val="28"/>
          <w:szCs w:val="28"/>
          <w:u w:val="single"/>
        </w:rPr>
      </w:pPr>
      <w:r w:rsidRPr="005546AB">
        <w:rPr>
          <w:rFonts w:ascii="Times New Roman" w:hAnsi="Times New Roman" w:cs="Times New Roman"/>
          <w:b/>
          <w:bCs/>
          <w:sz w:val="28"/>
          <w:szCs w:val="28"/>
          <w:u w:val="single"/>
        </w:rPr>
        <w:t xml:space="preserve"> </w:t>
      </w:r>
      <w:r w:rsidR="00FE4CA5" w:rsidRPr="00FE4CA5">
        <w:rPr>
          <w:rFonts w:ascii="Times New Roman" w:hAnsi="Times New Roman" w:cs="Times New Roman"/>
          <w:b/>
          <w:sz w:val="28"/>
          <w:szCs w:val="28"/>
          <w:u w:val="single"/>
        </w:rPr>
        <w:t>Основи права Європейського Союзу</w:t>
      </w:r>
    </w:p>
    <w:p w:rsidR="00B504DE" w:rsidRPr="00A31F4F" w:rsidRDefault="00B504DE" w:rsidP="00B504DE">
      <w:pPr>
        <w:jc w:val="center"/>
        <w:rPr>
          <w:rFonts w:ascii="Times New Roman" w:hAnsi="Times New Roman" w:cs="Times New Roman"/>
          <w:sz w:val="16"/>
          <w:szCs w:val="16"/>
        </w:rPr>
      </w:pPr>
      <w:r w:rsidRPr="00A31F4F">
        <w:rPr>
          <w:rFonts w:ascii="Times New Roman" w:hAnsi="Times New Roman" w:cs="Times New Roman"/>
          <w:sz w:val="16"/>
          <w:szCs w:val="16"/>
        </w:rPr>
        <w:t>(назва навчальної дисципліни)</w:t>
      </w:r>
    </w:p>
    <w:p w:rsidR="00B504DE" w:rsidRPr="00A31F4F" w:rsidRDefault="00B504DE" w:rsidP="00B504DE">
      <w:pPr>
        <w:jc w:val="center"/>
        <w:rPr>
          <w:rFonts w:ascii="Times New Roman" w:hAnsi="Times New Roman" w:cs="Times New Roman"/>
          <w:bCs/>
          <w:sz w:val="28"/>
          <w:szCs w:val="28"/>
        </w:rPr>
      </w:pPr>
      <w:r w:rsidRPr="00A31F4F">
        <w:rPr>
          <w:rFonts w:ascii="Times New Roman" w:hAnsi="Times New Roman" w:cs="Times New Roman"/>
          <w:b/>
          <w:bCs/>
          <w:sz w:val="28"/>
          <w:szCs w:val="28"/>
        </w:rPr>
        <w:t xml:space="preserve"> </w:t>
      </w:r>
      <w:r w:rsidRPr="00A31F4F">
        <w:rPr>
          <w:rFonts w:ascii="Times New Roman" w:hAnsi="Times New Roman" w:cs="Times New Roman"/>
          <w:bCs/>
          <w:sz w:val="28"/>
          <w:szCs w:val="28"/>
        </w:rPr>
        <w:t xml:space="preserve">підготовки </w:t>
      </w:r>
      <w:r>
        <w:rPr>
          <w:rFonts w:ascii="Times New Roman" w:hAnsi="Times New Roman" w:cs="Times New Roman"/>
          <w:b/>
          <w:bCs/>
          <w:sz w:val="28"/>
          <w:szCs w:val="28"/>
          <w:u w:val="single"/>
        </w:rPr>
        <w:t>магістрів</w:t>
      </w:r>
    </w:p>
    <w:p w:rsidR="00B504DE" w:rsidRPr="00A31F4F" w:rsidRDefault="00B504DE" w:rsidP="00B504DE">
      <w:pPr>
        <w:jc w:val="center"/>
        <w:rPr>
          <w:rFonts w:ascii="Times New Roman" w:hAnsi="Times New Roman" w:cs="Times New Roman"/>
          <w:iCs/>
          <w:sz w:val="28"/>
          <w:szCs w:val="28"/>
        </w:rPr>
      </w:pPr>
      <w:r w:rsidRPr="00A31F4F">
        <w:rPr>
          <w:rFonts w:ascii="Times New Roman" w:hAnsi="Times New Roman" w:cs="Times New Roman"/>
          <w:bCs/>
          <w:sz w:val="16"/>
          <w:szCs w:val="16"/>
        </w:rPr>
        <w:t xml:space="preserve">                             (назва освітнього ступеня)</w:t>
      </w:r>
      <w:r w:rsidRPr="00A31F4F">
        <w:rPr>
          <w:rFonts w:ascii="Times New Roman" w:hAnsi="Times New Roman" w:cs="Times New Roman"/>
          <w:iCs/>
          <w:sz w:val="28"/>
          <w:szCs w:val="28"/>
        </w:rPr>
        <w:t xml:space="preserve"> </w:t>
      </w:r>
    </w:p>
    <w:p w:rsidR="00B504DE" w:rsidRPr="00A31F4F" w:rsidRDefault="00B504DE" w:rsidP="00B504DE">
      <w:pPr>
        <w:jc w:val="center"/>
        <w:rPr>
          <w:rFonts w:ascii="Times New Roman" w:hAnsi="Times New Roman" w:cs="Times New Roman"/>
          <w:iCs/>
          <w:sz w:val="28"/>
          <w:szCs w:val="28"/>
        </w:rPr>
      </w:pPr>
      <w:r w:rsidRPr="00A31F4F">
        <w:rPr>
          <w:rFonts w:ascii="Times New Roman" w:hAnsi="Times New Roman" w:cs="Times New Roman"/>
          <w:iCs/>
          <w:sz w:val="28"/>
          <w:szCs w:val="28"/>
        </w:rPr>
        <w:t>денної та заочної форм здобуття освіти</w:t>
      </w:r>
    </w:p>
    <w:p w:rsidR="00B504DE" w:rsidRPr="00A31F4F" w:rsidRDefault="00B504DE" w:rsidP="00B504DE">
      <w:pPr>
        <w:jc w:val="center"/>
        <w:rPr>
          <w:rFonts w:ascii="Times New Roman" w:hAnsi="Times New Roman" w:cs="Times New Roman"/>
          <w:sz w:val="28"/>
          <w:szCs w:val="28"/>
        </w:rPr>
      </w:pP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28"/>
          <w:szCs w:val="28"/>
        </w:rPr>
        <w:t>освітньо-професійна програма</w:t>
      </w:r>
      <w:r>
        <w:rPr>
          <w:rFonts w:ascii="Times New Roman" w:hAnsi="Times New Roman" w:cs="Times New Roman"/>
          <w:sz w:val="28"/>
          <w:szCs w:val="28"/>
        </w:rPr>
        <w:t xml:space="preserve"> </w:t>
      </w:r>
      <w:r>
        <w:rPr>
          <w:rFonts w:ascii="Times New Roman" w:hAnsi="Times New Roman" w:cs="Times New Roman"/>
          <w:b/>
          <w:sz w:val="28"/>
          <w:szCs w:val="28"/>
          <w:u w:val="single"/>
        </w:rPr>
        <w:t>«Право</w:t>
      </w:r>
      <w:r w:rsidRPr="005546AB">
        <w:rPr>
          <w:rFonts w:ascii="Times New Roman" w:hAnsi="Times New Roman" w:cs="Times New Roman"/>
          <w:b/>
          <w:sz w:val="28"/>
          <w:szCs w:val="28"/>
          <w:u w:val="single"/>
        </w:rPr>
        <w:t>»</w:t>
      </w: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16"/>
          <w:szCs w:val="16"/>
        </w:rPr>
        <w:t xml:space="preserve">                                                                                     (назва)</w:t>
      </w:r>
    </w:p>
    <w:p w:rsidR="00B504DE" w:rsidRPr="00A31F4F" w:rsidRDefault="00B504DE" w:rsidP="00B504DE">
      <w:pPr>
        <w:jc w:val="center"/>
        <w:rPr>
          <w:rFonts w:ascii="Times New Roman" w:hAnsi="Times New Roman" w:cs="Times New Roman"/>
          <w:sz w:val="28"/>
          <w:szCs w:val="28"/>
        </w:rPr>
      </w:pPr>
      <w:r>
        <w:rPr>
          <w:rFonts w:ascii="Times New Roman" w:hAnsi="Times New Roman" w:cs="Times New Roman"/>
          <w:sz w:val="28"/>
          <w:szCs w:val="28"/>
        </w:rPr>
        <w:t xml:space="preserve">спеціальності </w:t>
      </w:r>
      <w:r w:rsidRPr="00015181">
        <w:rPr>
          <w:rFonts w:ascii="Times New Roman" w:hAnsi="Times New Roman" w:cs="Times New Roman"/>
          <w:b/>
          <w:sz w:val="28"/>
          <w:szCs w:val="28"/>
          <w:u w:val="single"/>
          <w:lang w:val="en-US"/>
        </w:rPr>
        <w:t>D</w:t>
      </w:r>
      <w:r w:rsidRPr="00015181">
        <w:rPr>
          <w:rFonts w:ascii="Times New Roman" w:hAnsi="Times New Roman" w:cs="Times New Roman"/>
          <w:b/>
          <w:sz w:val="28"/>
          <w:szCs w:val="28"/>
          <w:u w:val="single"/>
          <w:lang w:val="ru-RU"/>
        </w:rPr>
        <w:t xml:space="preserve"> 8</w:t>
      </w:r>
      <w:r w:rsidRPr="00015181">
        <w:rPr>
          <w:rFonts w:ascii="Times New Roman" w:hAnsi="Times New Roman" w:cs="Times New Roman"/>
          <w:b/>
          <w:sz w:val="28"/>
          <w:szCs w:val="28"/>
          <w:u w:val="single"/>
        </w:rPr>
        <w:t xml:space="preserve"> Право</w:t>
      </w: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16"/>
          <w:szCs w:val="16"/>
        </w:rPr>
        <w:t xml:space="preserve">                                   (шифр, назва спеціальності)</w:t>
      </w: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28"/>
          <w:szCs w:val="28"/>
        </w:rPr>
        <w:t xml:space="preserve">галузі знань </w:t>
      </w:r>
      <w:r w:rsidRPr="00015181">
        <w:rPr>
          <w:rFonts w:ascii="Times New Roman" w:hAnsi="Times New Roman" w:cs="Times New Roman"/>
          <w:b/>
          <w:sz w:val="28"/>
          <w:szCs w:val="28"/>
          <w:u w:val="single"/>
        </w:rPr>
        <w:t>D Бізнес, адміністрування та право</w:t>
      </w:r>
    </w:p>
    <w:p w:rsidR="00B504DE" w:rsidRPr="00A31F4F" w:rsidRDefault="00B504DE" w:rsidP="00B504DE">
      <w:pPr>
        <w:ind w:firstLine="708"/>
        <w:rPr>
          <w:rFonts w:ascii="Times New Roman" w:hAnsi="Times New Roman" w:cs="Times New Roman"/>
          <w:sz w:val="16"/>
          <w:szCs w:val="16"/>
        </w:rPr>
      </w:pPr>
      <w:r w:rsidRPr="00A31F4F">
        <w:rPr>
          <w:rFonts w:ascii="Times New Roman" w:hAnsi="Times New Roman" w:cs="Times New Roman"/>
          <w:sz w:val="16"/>
          <w:szCs w:val="16"/>
        </w:rPr>
        <w:t xml:space="preserve">                                                                                                               (шифр і назва)</w:t>
      </w:r>
    </w:p>
    <w:p w:rsidR="00B504DE" w:rsidRPr="00A31F4F" w:rsidRDefault="00B504DE" w:rsidP="00B504DE">
      <w:pPr>
        <w:jc w:val="center"/>
        <w:rPr>
          <w:rFonts w:ascii="Times New Roman" w:hAnsi="Times New Roman" w:cs="Times New Roman"/>
          <w:sz w:val="16"/>
          <w:szCs w:val="16"/>
        </w:rPr>
      </w:pPr>
      <w:r w:rsidRPr="00A31F4F">
        <w:rPr>
          <w:rFonts w:ascii="Times New Roman" w:hAnsi="Times New Roman" w:cs="Times New Roman"/>
          <w:sz w:val="16"/>
          <w:szCs w:val="16"/>
        </w:rPr>
        <w:t xml:space="preserve">                                                  </w:t>
      </w:r>
    </w:p>
    <w:p w:rsidR="00B504DE" w:rsidRPr="00A31F4F" w:rsidRDefault="00B504DE" w:rsidP="00B504DE">
      <w:pPr>
        <w:ind w:left="1418" w:hanging="1418"/>
        <w:rPr>
          <w:rFonts w:ascii="Times New Roman" w:hAnsi="Times New Roman" w:cs="Times New Roman"/>
          <w:b/>
          <w:bCs/>
        </w:rPr>
      </w:pPr>
      <w:r>
        <w:rPr>
          <w:rFonts w:ascii="Times New Roman" w:hAnsi="Times New Roman" w:cs="Times New Roman"/>
          <w:b/>
          <w:bCs/>
          <w:caps/>
        </w:rPr>
        <w:t>викладач</w:t>
      </w:r>
      <w:r w:rsidRPr="00A31F4F">
        <w:rPr>
          <w:rFonts w:ascii="Times New Roman" w:hAnsi="Times New Roman" w:cs="Times New Roman"/>
          <w:b/>
          <w:bCs/>
        </w:rPr>
        <w:t xml:space="preserve">: </w:t>
      </w:r>
      <w:r>
        <w:rPr>
          <w:rFonts w:ascii="Times New Roman" w:hAnsi="Times New Roman" w:cs="Times New Roman"/>
          <w:b/>
          <w:bCs/>
          <w:u w:val="single"/>
        </w:rPr>
        <w:t>Самойленко Георгій Валерійович</w:t>
      </w:r>
      <w:r w:rsidRPr="005546AB">
        <w:rPr>
          <w:rFonts w:ascii="Times New Roman" w:hAnsi="Times New Roman" w:cs="Times New Roman"/>
          <w:b/>
          <w:bCs/>
          <w:u w:val="single"/>
        </w:rPr>
        <w:t xml:space="preserve">, доктор юридичних наук, професор, </w:t>
      </w:r>
      <w:r>
        <w:rPr>
          <w:rFonts w:ascii="Times New Roman" w:hAnsi="Times New Roman" w:cs="Times New Roman"/>
          <w:b/>
          <w:bCs/>
          <w:u w:val="single"/>
        </w:rPr>
        <w:t xml:space="preserve">професор </w:t>
      </w:r>
      <w:r w:rsidRPr="005546AB">
        <w:rPr>
          <w:rFonts w:ascii="Times New Roman" w:hAnsi="Times New Roman" w:cs="Times New Roman"/>
          <w:b/>
          <w:bCs/>
          <w:u w:val="single"/>
        </w:rPr>
        <w:t>кафедри цивільного права</w:t>
      </w:r>
    </w:p>
    <w:p w:rsidR="00B504DE" w:rsidRPr="00A31F4F" w:rsidRDefault="00B504DE" w:rsidP="00B504DE">
      <w:pPr>
        <w:jc w:val="center"/>
        <w:rPr>
          <w:rFonts w:ascii="Times New Roman" w:hAnsi="Times New Roman" w:cs="Times New Roman"/>
          <w:b/>
          <w:bCs/>
        </w:rPr>
      </w:pPr>
      <w:r w:rsidRPr="00A31F4F">
        <w:rPr>
          <w:rFonts w:ascii="Times New Roman" w:hAnsi="Times New Roman" w:cs="Times New Roman"/>
          <w:bCs/>
          <w:sz w:val="16"/>
          <w:szCs w:val="16"/>
        </w:rPr>
        <w:t>(ПІБ,  науковий ступінь, вчене звання, посада)</w:t>
      </w:r>
    </w:p>
    <w:p w:rsidR="00B504DE" w:rsidRPr="00A31F4F" w:rsidRDefault="00B504DE" w:rsidP="00B504DE">
      <w:pPr>
        <w:rPr>
          <w:rFonts w:ascii="Times New Roman" w:hAnsi="Times New Roman" w:cs="Times New Roman"/>
          <w:b/>
          <w:bCs/>
          <w:sz w:val="16"/>
          <w:szCs w:val="16"/>
          <w:vertAlign w:val="superscript"/>
        </w:rPr>
      </w:pPr>
      <w:r w:rsidRPr="00A31F4F">
        <w:rPr>
          <w:rFonts w:ascii="Times New Roman" w:hAnsi="Times New Roman" w:cs="Times New Roman"/>
          <w:b/>
          <w:bCs/>
          <w:sz w:val="16"/>
          <w:szCs w:val="16"/>
          <w:vertAlign w:val="superscript"/>
        </w:rPr>
        <w:t xml:space="preserve">                                                                                           </w:t>
      </w:r>
    </w:p>
    <w:p w:rsidR="00B504DE" w:rsidRPr="00A31F4F" w:rsidRDefault="00B504DE" w:rsidP="00B504DE">
      <w:pPr>
        <w:rPr>
          <w:rFonts w:ascii="Times New Roman" w:hAnsi="Times New Roman" w:cs="Times New Roman"/>
          <w:b/>
          <w:bCs/>
          <w:sz w:val="16"/>
          <w:szCs w:val="16"/>
          <w:vertAlign w:val="superscript"/>
        </w:rPr>
      </w:pPr>
    </w:p>
    <w:p w:rsidR="00B504DE" w:rsidRDefault="00B504DE" w:rsidP="00B504DE">
      <w:pPr>
        <w:jc w:val="center"/>
        <w:rPr>
          <w:rFonts w:ascii="Times New Roman" w:hAnsi="Times New Roman" w:cs="Times New Roman"/>
          <w:sz w:val="22"/>
          <w:szCs w:val="22"/>
          <w:vertAlign w:val="superscript"/>
        </w:rPr>
      </w:pPr>
    </w:p>
    <w:p w:rsidR="00B504DE" w:rsidRDefault="00B504DE" w:rsidP="00B504DE">
      <w:pPr>
        <w:jc w:val="center"/>
        <w:rPr>
          <w:rFonts w:ascii="Times New Roman" w:hAnsi="Times New Roman" w:cs="Times New Roman"/>
          <w:sz w:val="22"/>
          <w:szCs w:val="22"/>
          <w:vertAlign w:val="superscript"/>
        </w:rPr>
      </w:pPr>
    </w:p>
    <w:p w:rsidR="00B504DE" w:rsidRDefault="00B504DE" w:rsidP="00B504DE">
      <w:pPr>
        <w:jc w:val="center"/>
        <w:rPr>
          <w:rFonts w:ascii="Times New Roman" w:hAnsi="Times New Roman" w:cs="Times New Roman"/>
          <w:sz w:val="22"/>
          <w:szCs w:val="22"/>
          <w:vertAlign w:val="superscript"/>
        </w:rPr>
      </w:pPr>
    </w:p>
    <w:p w:rsidR="00B504DE" w:rsidRPr="00A31F4F" w:rsidRDefault="00B504DE" w:rsidP="00B504DE">
      <w:pPr>
        <w:jc w:val="center"/>
        <w:rPr>
          <w:rFonts w:ascii="Times New Roman" w:hAnsi="Times New Roman" w:cs="Times New Roman"/>
          <w:sz w:val="22"/>
          <w:szCs w:val="22"/>
          <w:vertAlign w:val="superscript"/>
        </w:rPr>
      </w:pPr>
    </w:p>
    <w:tbl>
      <w:tblPr>
        <w:tblW w:w="0" w:type="auto"/>
        <w:tblLook w:val="01E0"/>
      </w:tblPr>
      <w:tblGrid>
        <w:gridCol w:w="4826"/>
        <w:gridCol w:w="4745"/>
      </w:tblGrid>
      <w:tr w:rsidR="00B504DE" w:rsidRPr="00A31F4F" w:rsidTr="004A7732">
        <w:tc>
          <w:tcPr>
            <w:tcW w:w="4826" w:type="dxa"/>
          </w:tcPr>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Обговорено та ухвалено</w:t>
            </w: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на за</w:t>
            </w:r>
            <w:r>
              <w:rPr>
                <w:rFonts w:ascii="Times New Roman" w:hAnsi="Times New Roman" w:cs="Times New Roman"/>
              </w:rPr>
              <w:t>сіданні кафедри цивільного права</w:t>
            </w:r>
          </w:p>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r>
              <w:rPr>
                <w:rFonts w:ascii="Times New Roman" w:hAnsi="Times New Roman" w:cs="Times New Roman"/>
              </w:rPr>
              <w:t>Протокол № 1 від 2</w:t>
            </w:r>
            <w:r w:rsidR="00FE4CA5">
              <w:rPr>
                <w:rFonts w:ascii="Times New Roman" w:hAnsi="Times New Roman" w:cs="Times New Roman"/>
              </w:rPr>
              <w:t>7</w:t>
            </w:r>
            <w:r>
              <w:rPr>
                <w:rFonts w:ascii="Times New Roman" w:hAnsi="Times New Roman" w:cs="Times New Roman"/>
              </w:rPr>
              <w:t xml:space="preserve"> серпня 202</w:t>
            </w:r>
            <w:r w:rsidR="00FE4CA5">
              <w:rPr>
                <w:rFonts w:ascii="Times New Roman" w:hAnsi="Times New Roman" w:cs="Times New Roman"/>
              </w:rPr>
              <w:t>6</w:t>
            </w:r>
            <w:r w:rsidRPr="00A31F4F">
              <w:rPr>
                <w:rFonts w:ascii="Times New Roman" w:hAnsi="Times New Roman" w:cs="Times New Roman"/>
              </w:rPr>
              <w:t xml:space="preserve"> р.</w:t>
            </w: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Завід</w:t>
            </w:r>
            <w:r>
              <w:rPr>
                <w:rFonts w:ascii="Times New Roman" w:hAnsi="Times New Roman" w:cs="Times New Roman"/>
              </w:rPr>
              <w:t>увач кафедри цивільного права</w:t>
            </w:r>
          </w:p>
          <w:p w:rsidR="00B504DE" w:rsidRDefault="00B504DE" w:rsidP="004A7732">
            <w:pPr>
              <w:spacing w:line="276" w:lineRule="auto"/>
              <w:jc w:val="center"/>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___________________</w:t>
            </w:r>
            <w:r w:rsidRPr="003C6852">
              <w:rPr>
                <w:rFonts w:ascii="Times New Roman" w:hAnsi="Times New Roman" w:cs="Times New Roman"/>
                <w:u w:val="single"/>
              </w:rPr>
              <w:t>Д.О. Єрмоленко</w:t>
            </w:r>
          </w:p>
          <w:p w:rsidR="00B504DE" w:rsidRPr="00A31F4F" w:rsidRDefault="00B504DE" w:rsidP="004A7732">
            <w:pPr>
              <w:autoSpaceDE w:val="0"/>
              <w:autoSpaceDN w:val="0"/>
              <w:spacing w:line="276" w:lineRule="auto"/>
              <w:rPr>
                <w:rFonts w:ascii="Times New Roman" w:hAnsi="Times New Roman" w:cs="Times New Roman"/>
                <w:vertAlign w:val="superscript"/>
                <w:lang w:eastAsia="en-US"/>
              </w:rPr>
            </w:pPr>
            <w:r>
              <w:rPr>
                <w:rFonts w:ascii="Times New Roman" w:hAnsi="Times New Roman" w:cs="Times New Roman"/>
                <w:vertAlign w:val="superscript"/>
              </w:rPr>
              <w:t xml:space="preserve">         </w:t>
            </w:r>
            <w:r w:rsidRPr="00A31F4F">
              <w:rPr>
                <w:rFonts w:ascii="Times New Roman" w:hAnsi="Times New Roman" w:cs="Times New Roman"/>
                <w:vertAlign w:val="superscript"/>
              </w:rPr>
              <w:t>(підпис)</w:t>
            </w:r>
            <w:r w:rsidRPr="00A31F4F">
              <w:rPr>
                <w:rFonts w:ascii="Times New Roman" w:hAnsi="Times New Roman" w:cs="Times New Roman"/>
              </w:rPr>
              <w:t xml:space="preserve">                          </w:t>
            </w:r>
            <w:r w:rsidRPr="00A31F4F">
              <w:rPr>
                <w:rFonts w:ascii="Times New Roman" w:hAnsi="Times New Roman" w:cs="Times New Roman"/>
                <w:vertAlign w:val="superscript"/>
              </w:rPr>
              <w:t>(ініціали, прізвище )</w:t>
            </w:r>
          </w:p>
        </w:tc>
        <w:tc>
          <w:tcPr>
            <w:tcW w:w="4745" w:type="dxa"/>
            <w:hideMark/>
          </w:tcPr>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 xml:space="preserve">       Погоджено </w:t>
            </w:r>
          </w:p>
          <w:p w:rsidR="00B504DE" w:rsidRDefault="00B504DE" w:rsidP="004A7732">
            <w:pPr>
              <w:spacing w:line="276" w:lineRule="auto"/>
              <w:rPr>
                <w:rFonts w:ascii="Times New Roman" w:hAnsi="Times New Roman" w:cs="Times New Roman"/>
              </w:rPr>
            </w:pPr>
            <w:r w:rsidRPr="00A31F4F">
              <w:rPr>
                <w:rFonts w:ascii="Times New Roman" w:hAnsi="Times New Roman" w:cs="Times New Roman"/>
              </w:rPr>
              <w:t xml:space="preserve">       Гарант освітньо-професійної</w:t>
            </w:r>
          </w:p>
          <w:p w:rsidR="00B504DE" w:rsidRPr="00A31F4F" w:rsidRDefault="00B504DE" w:rsidP="004A7732">
            <w:pPr>
              <w:spacing w:line="276" w:lineRule="auto"/>
              <w:rPr>
                <w:rFonts w:ascii="Times New Roman" w:hAnsi="Times New Roman" w:cs="Times New Roman"/>
              </w:rPr>
            </w:pPr>
            <w:r>
              <w:rPr>
                <w:rFonts w:ascii="Times New Roman" w:hAnsi="Times New Roman" w:cs="Times New Roman"/>
              </w:rPr>
              <w:t xml:space="preserve">       </w:t>
            </w:r>
            <w:r w:rsidRPr="00A31F4F">
              <w:rPr>
                <w:rFonts w:ascii="Times New Roman" w:hAnsi="Times New Roman" w:cs="Times New Roman"/>
              </w:rPr>
              <w:t>програми</w:t>
            </w:r>
            <w:r>
              <w:rPr>
                <w:rFonts w:ascii="Times New Roman" w:hAnsi="Times New Roman" w:cs="Times New Roman"/>
              </w:rPr>
              <w:t xml:space="preserve"> «Право»</w:t>
            </w:r>
          </w:p>
          <w:p w:rsidR="00B504DE" w:rsidRPr="00A31F4F" w:rsidRDefault="00B504DE" w:rsidP="004A7732">
            <w:pPr>
              <w:spacing w:line="276" w:lineRule="auto"/>
              <w:ind w:firstLine="419"/>
              <w:rPr>
                <w:rFonts w:ascii="Times New Roman" w:hAnsi="Times New Roman" w:cs="Times New Roman"/>
                <w:sz w:val="28"/>
                <w:szCs w:val="28"/>
              </w:rPr>
            </w:pPr>
            <w:r w:rsidRPr="00A31F4F">
              <w:rPr>
                <w:rFonts w:ascii="Times New Roman" w:hAnsi="Times New Roman" w:cs="Times New Roman"/>
                <w:sz w:val="28"/>
                <w:szCs w:val="28"/>
              </w:rPr>
              <w:t xml:space="preserve"> _____________</w:t>
            </w:r>
            <w:r>
              <w:rPr>
                <w:rFonts w:ascii="Times New Roman" w:hAnsi="Times New Roman" w:cs="Times New Roman"/>
                <w:sz w:val="28"/>
                <w:szCs w:val="28"/>
              </w:rPr>
              <w:t>__</w:t>
            </w:r>
            <w:r w:rsidRPr="00A31F4F">
              <w:rPr>
                <w:rFonts w:ascii="Times New Roman" w:hAnsi="Times New Roman" w:cs="Times New Roman"/>
                <w:sz w:val="28"/>
                <w:szCs w:val="28"/>
              </w:rPr>
              <w:t>__</w:t>
            </w:r>
            <w:r>
              <w:rPr>
                <w:rFonts w:ascii="Times New Roman" w:hAnsi="Times New Roman" w:cs="Times New Roman"/>
                <w:u w:val="single"/>
              </w:rPr>
              <w:t>В.К. Колпаков_</w:t>
            </w:r>
          </w:p>
          <w:p w:rsidR="00B504DE" w:rsidRPr="00A31F4F" w:rsidRDefault="00B504DE" w:rsidP="004A7732">
            <w:pPr>
              <w:spacing w:line="276" w:lineRule="auto"/>
              <w:rPr>
                <w:rFonts w:ascii="Times New Roman" w:hAnsi="Times New Roman" w:cs="Times New Roman"/>
                <w:sz w:val="16"/>
                <w:szCs w:val="16"/>
              </w:rPr>
            </w:pPr>
            <w:r w:rsidRPr="00A31F4F">
              <w:rPr>
                <w:rFonts w:ascii="Times New Roman" w:hAnsi="Times New Roman" w:cs="Times New Roman"/>
                <w:sz w:val="16"/>
                <w:szCs w:val="16"/>
              </w:rPr>
              <w:t xml:space="preserve">                     (підпис)                    </w:t>
            </w:r>
            <w:r>
              <w:rPr>
                <w:rFonts w:ascii="Times New Roman" w:hAnsi="Times New Roman" w:cs="Times New Roman"/>
                <w:sz w:val="16"/>
                <w:szCs w:val="16"/>
              </w:rPr>
              <w:t xml:space="preserve">         </w:t>
            </w:r>
            <w:r w:rsidRPr="00A31F4F">
              <w:rPr>
                <w:rFonts w:ascii="Times New Roman" w:hAnsi="Times New Roman" w:cs="Times New Roman"/>
                <w:sz w:val="16"/>
                <w:szCs w:val="16"/>
              </w:rPr>
              <w:t xml:space="preserve">            (ініціали, прізвище)</w:t>
            </w:r>
          </w:p>
          <w:p w:rsidR="00B504DE" w:rsidRPr="00A31F4F" w:rsidRDefault="00B504DE" w:rsidP="004A7732">
            <w:pPr>
              <w:autoSpaceDE w:val="0"/>
              <w:autoSpaceDN w:val="0"/>
              <w:spacing w:line="276" w:lineRule="auto"/>
              <w:rPr>
                <w:rFonts w:ascii="Times New Roman" w:hAnsi="Times New Roman" w:cs="Times New Roman"/>
                <w:lang w:eastAsia="en-US"/>
              </w:rPr>
            </w:pPr>
          </w:p>
        </w:tc>
      </w:tr>
    </w:tbl>
    <w:p w:rsidR="00FE4CA5" w:rsidRDefault="00FE4CA5" w:rsidP="00B504DE">
      <w:pPr>
        <w:jc w:val="center"/>
        <w:rPr>
          <w:rFonts w:ascii="Times New Roman" w:hAnsi="Times New Roman" w:cs="Times New Roman"/>
          <w:sz w:val="28"/>
          <w:szCs w:val="28"/>
        </w:rPr>
      </w:pPr>
    </w:p>
    <w:p w:rsidR="00B504DE" w:rsidRPr="00A31F4F" w:rsidRDefault="00B504DE" w:rsidP="00B504DE">
      <w:pPr>
        <w:jc w:val="center"/>
        <w:rPr>
          <w:rFonts w:ascii="Times New Roman" w:hAnsi="Times New Roman" w:cs="Times New Roman"/>
          <w:sz w:val="28"/>
          <w:szCs w:val="28"/>
        </w:rPr>
      </w:pPr>
      <w:r>
        <w:rPr>
          <w:rFonts w:ascii="Times New Roman" w:hAnsi="Times New Roman" w:cs="Times New Roman"/>
          <w:sz w:val="28"/>
          <w:szCs w:val="28"/>
        </w:rPr>
        <w:t>202</w:t>
      </w:r>
      <w:r w:rsidR="00FE4CA5">
        <w:rPr>
          <w:rFonts w:ascii="Times New Roman" w:hAnsi="Times New Roman" w:cs="Times New Roman"/>
          <w:sz w:val="28"/>
          <w:szCs w:val="28"/>
        </w:rPr>
        <w:t>6</w:t>
      </w:r>
      <w:r w:rsidRPr="00A31F4F">
        <w:rPr>
          <w:rFonts w:ascii="Times New Roman" w:hAnsi="Times New Roman" w:cs="Times New Roman"/>
          <w:sz w:val="28"/>
          <w:szCs w:val="28"/>
        </w:rPr>
        <w:t xml:space="preserve"> рік</w:t>
      </w:r>
    </w:p>
    <w:p w:rsidR="00B504DE" w:rsidRDefault="00B504DE">
      <w:pPr>
        <w:widowControl/>
        <w:suppressAutoHyphens w:val="0"/>
        <w:spacing w:after="160" w:line="259" w:lineRule="auto"/>
        <w:rPr>
          <w:rFonts w:ascii="Times New Roman" w:hAnsi="Times New Roman" w:cs="Times New Roman"/>
          <w:sz w:val="26"/>
          <w:szCs w:val="26"/>
        </w:rPr>
      </w:pPr>
    </w:p>
    <w:p w:rsidR="000F6E76" w:rsidRDefault="000F6E76" w:rsidP="00B56C83">
      <w:pPr>
        <w:tabs>
          <w:tab w:val="left" w:pos="0"/>
        </w:tabs>
        <w:overflowPunct w:val="0"/>
        <w:adjustRightInd w:val="0"/>
        <w:ind w:firstLine="6521"/>
        <w:textAlignment w:val="baseline"/>
        <w:rPr>
          <w:rFonts w:ascii="Times New Roman" w:hAnsi="Times New Roman" w:cs="Times New Roman"/>
          <w:sz w:val="26"/>
          <w:szCs w:val="26"/>
        </w:rPr>
      </w:pPr>
    </w:p>
    <w:p w:rsidR="00B504DE" w:rsidRPr="00A31F4F" w:rsidRDefault="00B504DE" w:rsidP="00B504DE">
      <w:pPr>
        <w:rPr>
          <w:rFonts w:ascii="Times New Roman" w:hAnsi="Times New Roman" w:cs="Times New Roman"/>
          <w:b/>
          <w:bCs/>
        </w:rPr>
      </w:pPr>
      <w:r w:rsidRPr="00A31F4F">
        <w:rPr>
          <w:rFonts w:ascii="Times New Roman" w:hAnsi="Times New Roman" w:cs="Times New Roman"/>
          <w:b/>
          <w:bCs/>
        </w:rPr>
        <w:lastRenderedPageBreak/>
        <w:t xml:space="preserve">Зв`язок з викладачем (викладачами): </w:t>
      </w:r>
    </w:p>
    <w:p w:rsidR="00B504DE" w:rsidRPr="00A36320" w:rsidRDefault="00B504DE" w:rsidP="00B504DE">
      <w:pPr>
        <w:rPr>
          <w:rFonts w:ascii="Times New Roman" w:hAnsi="Times New Roman" w:cs="Times New Roman"/>
          <w:b/>
          <w:lang w:val="ru-RU"/>
        </w:rPr>
      </w:pPr>
      <w:r w:rsidRPr="00A31F4F">
        <w:rPr>
          <w:rFonts w:ascii="Times New Roman" w:hAnsi="Times New Roman" w:cs="Times New Roman"/>
          <w:b/>
        </w:rPr>
        <w:t>E-mail:</w:t>
      </w:r>
      <w:r>
        <w:rPr>
          <w:rFonts w:ascii="Times New Roman" w:hAnsi="Times New Roman" w:cs="Times New Roman"/>
          <w:b/>
        </w:rPr>
        <w:t xml:space="preserve"> G</w:t>
      </w:r>
      <w:r>
        <w:rPr>
          <w:rFonts w:ascii="Times New Roman" w:hAnsi="Times New Roman" w:cs="Times New Roman"/>
          <w:b/>
          <w:lang w:val="en-US"/>
        </w:rPr>
        <w:t>eorgesamoil</w:t>
      </w:r>
      <w:r w:rsidRPr="00A36320">
        <w:rPr>
          <w:rFonts w:ascii="Times New Roman" w:hAnsi="Times New Roman" w:cs="Times New Roman"/>
          <w:b/>
          <w:lang w:val="ru-RU"/>
        </w:rPr>
        <w:t>1976@</w:t>
      </w:r>
      <w:r>
        <w:rPr>
          <w:rFonts w:ascii="Times New Roman" w:hAnsi="Times New Roman" w:cs="Times New Roman"/>
          <w:b/>
          <w:lang w:val="en-US"/>
        </w:rPr>
        <w:t>gmail</w:t>
      </w:r>
      <w:r w:rsidRPr="00A36320">
        <w:rPr>
          <w:rFonts w:ascii="Times New Roman" w:hAnsi="Times New Roman" w:cs="Times New Roman"/>
          <w:b/>
          <w:lang w:val="ru-RU"/>
        </w:rPr>
        <w:t>.</w:t>
      </w:r>
      <w:r>
        <w:rPr>
          <w:rFonts w:ascii="Times New Roman" w:hAnsi="Times New Roman" w:cs="Times New Roman"/>
          <w:b/>
          <w:lang w:val="en-US"/>
        </w:rPr>
        <w:t>com</w:t>
      </w:r>
    </w:p>
    <w:p w:rsidR="00E76B18" w:rsidRDefault="00B504DE" w:rsidP="00E76B18">
      <w:pPr>
        <w:rPr>
          <w:rFonts w:ascii="Times New Roman" w:hAnsi="Times New Roman" w:cs="Times New Roman"/>
          <w:bCs/>
          <w:i/>
          <w:sz w:val="20"/>
          <w:szCs w:val="20"/>
        </w:rPr>
      </w:pPr>
      <w:r w:rsidRPr="00A31F4F">
        <w:rPr>
          <w:rFonts w:ascii="Times New Roman" w:hAnsi="Times New Roman" w:cs="Times New Roman"/>
          <w:b/>
        </w:rPr>
        <w:t>Сезн ЗНУ повідомлення:</w:t>
      </w:r>
      <w:r>
        <w:rPr>
          <w:rFonts w:ascii="Times New Roman" w:hAnsi="Times New Roman" w:cs="Times New Roman"/>
          <w:b/>
        </w:rPr>
        <w:t xml:space="preserve"> </w:t>
      </w:r>
      <w:r w:rsidR="00E76B18" w:rsidRPr="001B2A2D">
        <w:rPr>
          <w:rFonts w:ascii="Times New Roman" w:hAnsi="Times New Roman" w:cs="Times New Roman"/>
          <w:bCs/>
          <w:i/>
          <w:sz w:val="20"/>
          <w:szCs w:val="20"/>
        </w:rPr>
        <w:t>https://moodle.znu.edu.ua/course/view.php?id=</w:t>
      </w:r>
      <w:r w:rsidR="00E76B18">
        <w:rPr>
          <w:rFonts w:ascii="Times New Roman" w:hAnsi="Times New Roman" w:cs="Times New Roman"/>
          <w:bCs/>
          <w:i/>
          <w:sz w:val="20"/>
          <w:szCs w:val="20"/>
        </w:rPr>
        <w:t xml:space="preserve"> </w:t>
      </w:r>
    </w:p>
    <w:p w:rsidR="00B504DE" w:rsidRPr="00A31F4F" w:rsidRDefault="00B504DE" w:rsidP="00B504DE">
      <w:pPr>
        <w:rPr>
          <w:rFonts w:ascii="Times New Roman" w:hAnsi="Times New Roman" w:cs="Times New Roman"/>
        </w:rPr>
      </w:pPr>
      <w:r w:rsidRPr="00A31F4F">
        <w:rPr>
          <w:rFonts w:ascii="Times New Roman" w:hAnsi="Times New Roman" w:cs="Times New Roman"/>
          <w:b/>
        </w:rPr>
        <w:t>Телефон:</w:t>
      </w:r>
      <w:r>
        <w:rPr>
          <w:rFonts w:ascii="Times New Roman" w:hAnsi="Times New Roman" w:cs="Times New Roman"/>
          <w:b/>
        </w:rPr>
        <w:t xml:space="preserve"> 097 8404009</w:t>
      </w:r>
    </w:p>
    <w:p w:rsidR="00B504DE" w:rsidRDefault="00B504DE" w:rsidP="00B504DE">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r w:rsidRPr="00A31F4F">
        <w:rPr>
          <w:rFonts w:ascii="Times New Roman" w:hAnsi="Times New Roman" w:cs="Times New Roman"/>
          <w:bCs/>
          <w:i/>
          <w:iCs/>
          <w:sz w:val="22"/>
          <w:szCs w:val="22"/>
        </w:rPr>
        <w:t xml:space="preserve">Viber, Skype, Facebook Messenger, WhatsApp, Telegram – за вибором викладача </w:t>
      </w:r>
    </w:p>
    <w:p w:rsidR="0041388F" w:rsidRPr="0041388F" w:rsidRDefault="0041388F" w:rsidP="004970E1">
      <w:pPr>
        <w:rPr>
          <w:rFonts w:ascii="Times New Roman" w:hAnsi="Times New Roman" w:cs="Times New Roman"/>
          <w:b/>
        </w:rPr>
      </w:pPr>
      <w:proofErr w:type="gramStart"/>
      <w:r w:rsidRPr="0041388F">
        <w:rPr>
          <w:b/>
          <w:bCs/>
          <w:i/>
          <w:iCs/>
          <w:lang w:val="en-US"/>
        </w:rPr>
        <w:t>ZOOM</w:t>
      </w:r>
      <w:r w:rsidRPr="00986C2F">
        <w:rPr>
          <w:b/>
          <w:bCs/>
          <w:i/>
          <w:iCs/>
        </w:rPr>
        <w:t xml:space="preserve">  </w:t>
      </w:r>
      <w:r w:rsidRPr="0041388F">
        <w:rPr>
          <w:rFonts w:ascii="Times New Roman" w:hAnsi="Times New Roman" w:cs="Times New Roman"/>
          <w:b/>
        </w:rPr>
        <w:t>89415332026</w:t>
      </w:r>
      <w:proofErr w:type="gramEnd"/>
      <w:r w:rsidRPr="00986C2F">
        <w:rPr>
          <w:rFonts w:ascii="Times New Roman" w:hAnsi="Times New Roman" w:cs="Times New Roman"/>
          <w:b/>
        </w:rPr>
        <w:t xml:space="preserve">  </w:t>
      </w:r>
      <w:r w:rsidRPr="0041388F">
        <w:rPr>
          <w:rFonts w:ascii="Times New Roman" w:hAnsi="Times New Roman" w:cs="Times New Roman"/>
          <w:b/>
        </w:rPr>
        <w:t xml:space="preserve">617777 </w:t>
      </w:r>
    </w:p>
    <w:p w:rsidR="004970E1" w:rsidRPr="00AD75DB" w:rsidRDefault="0041388F" w:rsidP="004970E1">
      <w:pPr>
        <w:rPr>
          <w:rFonts w:ascii="Times New Roman" w:hAnsi="Times New Roman" w:cs="Times New Roman"/>
          <w:bCs/>
          <w:iCs/>
          <w:sz w:val="22"/>
          <w:szCs w:val="22"/>
        </w:rPr>
      </w:pPr>
      <w:r>
        <w:rPr>
          <w:bCs/>
          <w:i/>
          <w:iCs/>
        </w:rPr>
        <w:t>Альтернатива:</w:t>
      </w:r>
      <w:r w:rsidR="004970E1" w:rsidRPr="004970E1">
        <w:rPr>
          <w:b/>
          <w:bCs/>
          <w:iCs/>
        </w:rPr>
        <w:t>Google meet</w:t>
      </w:r>
      <w:r w:rsidR="004970E1">
        <w:rPr>
          <w:bCs/>
          <w:i/>
          <w:iCs/>
        </w:rPr>
        <w:t xml:space="preserve">: </w:t>
      </w:r>
      <w:r w:rsidR="004970E1">
        <w:rPr>
          <w:rFonts w:ascii="Times New Roman" w:hAnsi="Times New Roman" w:cs="Times New Roman"/>
          <w:color w:val="232333"/>
          <w:spacing w:val="5"/>
          <w:shd w:val="clear" w:color="auto" w:fill="FFFFFF"/>
          <w:lang w:val="en-US"/>
        </w:rPr>
        <w:t>htpps</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meet</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google</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com</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pev</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ybsa</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ouj</w:t>
      </w:r>
    </w:p>
    <w:p w:rsidR="00B504DE" w:rsidRPr="00A31F4F" w:rsidRDefault="00B504DE" w:rsidP="00B504DE">
      <w:pPr>
        <w:rPr>
          <w:rFonts w:ascii="Times New Roman" w:hAnsi="Times New Roman" w:cs="Times New Roman"/>
          <w:sz w:val="22"/>
          <w:szCs w:val="22"/>
        </w:rPr>
      </w:pPr>
      <w:r w:rsidRPr="00A31F4F">
        <w:rPr>
          <w:rFonts w:ascii="Times New Roman" w:hAnsi="Times New Roman" w:cs="Times New Roman"/>
          <w:b/>
        </w:rPr>
        <w:t xml:space="preserve">Кафедра: </w:t>
      </w:r>
      <w:r w:rsidRPr="003C6852">
        <w:rPr>
          <w:rFonts w:ascii="Times New Roman" w:hAnsi="Times New Roman" w:cs="Times New Roman"/>
          <w:i/>
        </w:rPr>
        <w:t>цивільного права (V корпус ЗНУ, ауд. 108)</w:t>
      </w:r>
    </w:p>
    <w:p w:rsidR="00B56C83" w:rsidRPr="00A31F4F" w:rsidRDefault="00B56C83" w:rsidP="00B504DE">
      <w:pPr>
        <w:rPr>
          <w:rFonts w:ascii="Times New Roman" w:hAnsi="Times New Roman" w:cs="Times New Roman"/>
          <w:i/>
          <w:iCs/>
        </w:rPr>
      </w:pPr>
      <w:r w:rsidRPr="00A31F4F">
        <w:rPr>
          <w:rFonts w:ascii="Times New Roman" w:hAnsi="Times New Roman" w:cs="Times New Roman"/>
          <w:i/>
          <w:iCs/>
        </w:rPr>
        <w:t xml:space="preserve"> </w:t>
      </w:r>
    </w:p>
    <w:p w:rsidR="0041388F" w:rsidRDefault="0041388F" w:rsidP="000B48E6">
      <w:pPr>
        <w:pStyle w:val="Default"/>
        <w:jc w:val="center"/>
        <w:rPr>
          <w:sz w:val="28"/>
          <w:szCs w:val="28"/>
        </w:rPr>
      </w:pPr>
      <w:r>
        <w:rPr>
          <w:b/>
          <w:bCs/>
          <w:sz w:val="28"/>
          <w:szCs w:val="28"/>
        </w:rPr>
        <w:t>1. Опис навчальної дисципліни</w:t>
      </w:r>
    </w:p>
    <w:p w:rsidR="0041388F" w:rsidRPr="000B48E6" w:rsidRDefault="0041388F" w:rsidP="000B48E6">
      <w:pPr>
        <w:pStyle w:val="Default"/>
        <w:ind w:firstLine="709"/>
        <w:jc w:val="both"/>
      </w:pPr>
      <w:r w:rsidRPr="000B48E6">
        <w:rPr>
          <w:b/>
          <w:bCs/>
          <w:i/>
          <w:iCs/>
        </w:rPr>
        <w:t xml:space="preserve">Метою </w:t>
      </w:r>
      <w:r w:rsidRPr="000B48E6">
        <w:rPr>
          <w:i/>
          <w:iCs/>
        </w:rPr>
        <w:t xml:space="preserve">вивчення навчальної дисципліни «Основи права Європейського Союзу» є розкриття сутності права Європейського Союзу, поглиблення правового </w:t>
      </w:r>
      <w:proofErr w:type="gramStart"/>
      <w:r w:rsidRPr="000B48E6">
        <w:rPr>
          <w:i/>
          <w:iCs/>
        </w:rPr>
        <w:t>св</w:t>
      </w:r>
      <w:proofErr w:type="gramEnd"/>
      <w:r w:rsidRPr="000B48E6">
        <w:rPr>
          <w:i/>
          <w:iCs/>
        </w:rPr>
        <w:t xml:space="preserve">ітогляду студентів, формування професійних уявлень про міжнародну правову систему, правову систему Європейського Союзу, створення теоретичних уявлень про предмет, методи, принципи, галузі, підгалузі, інститути та норми міжнародного права та права Європейського Союзу, формування вмінь студентів правильно використовувати норми та права Європейського Союзу у </w:t>
      </w:r>
      <w:proofErr w:type="gramStart"/>
      <w:r w:rsidRPr="000B48E6">
        <w:rPr>
          <w:i/>
          <w:iCs/>
        </w:rPr>
        <w:t>своїй</w:t>
      </w:r>
      <w:proofErr w:type="gramEnd"/>
      <w:r w:rsidRPr="000B48E6">
        <w:rPr>
          <w:i/>
          <w:iCs/>
        </w:rPr>
        <w:t xml:space="preserve"> подальшій діяльності. </w:t>
      </w:r>
    </w:p>
    <w:p w:rsidR="0041388F" w:rsidRPr="000B48E6" w:rsidRDefault="0041388F" w:rsidP="000B48E6">
      <w:pPr>
        <w:pStyle w:val="Default"/>
        <w:ind w:firstLine="709"/>
        <w:jc w:val="both"/>
      </w:pPr>
      <w:proofErr w:type="gramStart"/>
      <w:r w:rsidRPr="000B48E6">
        <w:rPr>
          <w:i/>
          <w:iCs/>
        </w:rPr>
        <w:t>«Основи права Європейського Союзу» – одна з найважливіших навчальних дисциплін, оскільки у 2016 році в Преамбулі Конституції України був закріплений євроінтеграційний курс нашої держави, а у 2022 році Україна отримала статус кандидата у члени ЄС. Знання права Європейського Союзу та навички його застосування щодо конкретних ситуацій є необхідною умовою успішної роботи</w:t>
      </w:r>
      <w:proofErr w:type="gramEnd"/>
      <w:r w:rsidRPr="000B48E6">
        <w:rPr>
          <w:i/>
          <w:iCs/>
        </w:rPr>
        <w:t xml:space="preserve"> за фахом. </w:t>
      </w:r>
    </w:p>
    <w:p w:rsidR="0041388F" w:rsidRPr="000B48E6" w:rsidRDefault="0041388F" w:rsidP="000B48E6">
      <w:pPr>
        <w:pStyle w:val="Default"/>
        <w:ind w:firstLine="709"/>
        <w:jc w:val="both"/>
      </w:pPr>
      <w:r w:rsidRPr="000B48E6">
        <w:rPr>
          <w:i/>
          <w:iCs/>
        </w:rPr>
        <w:t xml:space="preserve">Право Європейського Союзу є достатньо чітким та структурованим, проте доволі розгалуженим, що ускладнює процес його вивчення. </w:t>
      </w:r>
    </w:p>
    <w:p w:rsidR="0041388F" w:rsidRPr="000B48E6" w:rsidRDefault="0041388F" w:rsidP="000B48E6">
      <w:pPr>
        <w:pStyle w:val="Default"/>
        <w:ind w:firstLine="709"/>
        <w:jc w:val="both"/>
      </w:pPr>
      <w:r w:rsidRPr="000B48E6">
        <w:rPr>
          <w:i/>
          <w:iCs/>
        </w:rPr>
        <w:t xml:space="preserve">Навчальна дисципліна покликана забезпечити узагальнення, поглиблення і розширення знань здобувачів ступеня вищої освіти щодо первинного та вторинного права ЄС, </w:t>
      </w:r>
      <w:proofErr w:type="gramStart"/>
      <w:r w:rsidRPr="000B48E6">
        <w:rPr>
          <w:i/>
          <w:iCs/>
        </w:rPr>
        <w:t>п</w:t>
      </w:r>
      <w:proofErr w:type="gramEnd"/>
      <w:r w:rsidRPr="000B48E6">
        <w:rPr>
          <w:i/>
          <w:iCs/>
        </w:rPr>
        <w:t xml:space="preserve">ідготувати до практичного застосування його у повсякденній діяльності. Важливим є детальне вивчення процесу європейської інтеграції України та адаптації національного законодавства до права ЄС. </w:t>
      </w:r>
    </w:p>
    <w:p w:rsidR="0041388F" w:rsidRPr="000B48E6" w:rsidRDefault="0041388F" w:rsidP="000B48E6">
      <w:pPr>
        <w:pStyle w:val="Default"/>
        <w:ind w:firstLine="709"/>
        <w:jc w:val="both"/>
      </w:pPr>
      <w:r w:rsidRPr="000B48E6">
        <w:rPr>
          <w:i/>
          <w:iCs/>
        </w:rPr>
        <w:t xml:space="preserve">Дисципліна «Основи Права ЄС» будується на базі як міжнародних нормативних актів, так і актів самого Європейського Союзу (включаючи і </w:t>
      </w:r>
      <w:proofErr w:type="gramStart"/>
      <w:r w:rsidRPr="000B48E6">
        <w:rPr>
          <w:i/>
          <w:iCs/>
        </w:rPr>
        <w:t>р</w:t>
      </w:r>
      <w:proofErr w:type="gramEnd"/>
      <w:r w:rsidRPr="000B48E6">
        <w:rPr>
          <w:i/>
          <w:iCs/>
        </w:rPr>
        <w:t xml:space="preserve">ізноманітні поточні акти, що видаються органами та інституціями ЄС). </w:t>
      </w:r>
    </w:p>
    <w:p w:rsidR="0041388F" w:rsidRPr="000B48E6" w:rsidRDefault="0041388F" w:rsidP="000B48E6">
      <w:pPr>
        <w:pStyle w:val="Default"/>
        <w:ind w:firstLine="709"/>
        <w:jc w:val="both"/>
        <w:rPr>
          <w:lang w:val="en-US"/>
        </w:rPr>
      </w:pPr>
      <w:r w:rsidRPr="000B48E6">
        <w:t xml:space="preserve">Основні </w:t>
      </w:r>
      <w:r w:rsidRPr="000B48E6">
        <w:rPr>
          <w:b/>
        </w:rPr>
        <w:t>міждисциплінарні зв’язки</w:t>
      </w:r>
      <w:r w:rsidRPr="000B48E6">
        <w:t xml:space="preserve"> </w:t>
      </w:r>
    </w:p>
    <w:p w:rsidR="0041388F" w:rsidRDefault="0041388F" w:rsidP="000B48E6">
      <w:pPr>
        <w:pStyle w:val="Default"/>
        <w:ind w:firstLine="709"/>
        <w:jc w:val="both"/>
        <w:rPr>
          <w:sz w:val="23"/>
          <w:szCs w:val="23"/>
        </w:rPr>
      </w:pPr>
      <w:r w:rsidRPr="000B48E6">
        <w:rPr>
          <w:i/>
          <w:iCs/>
        </w:rPr>
        <w:t>Дисципліна «Основи Права</w:t>
      </w:r>
      <w:proofErr w:type="gramStart"/>
      <w:r w:rsidRPr="000B48E6">
        <w:rPr>
          <w:i/>
          <w:iCs/>
        </w:rPr>
        <w:t xml:space="preserve"> ЄС</w:t>
      </w:r>
      <w:proofErr w:type="gramEnd"/>
      <w:r w:rsidRPr="000B48E6">
        <w:rPr>
          <w:i/>
          <w:iCs/>
        </w:rPr>
        <w:t>» тісно пов’язана з такими дисциплінами: ОК 25 «Міжнародний захист прав людини», ОК 26 «Міжнародне публічне право», ОК 28 «Міжнародне приватне право» та ОК 12 «Філософія права».</w:t>
      </w:r>
      <w:r>
        <w:rPr>
          <w:i/>
          <w:iCs/>
          <w:sz w:val="23"/>
          <w:szCs w:val="23"/>
        </w:rPr>
        <w:t xml:space="preserve"> </w:t>
      </w:r>
    </w:p>
    <w:p w:rsidR="0041388F" w:rsidRPr="0041388F" w:rsidRDefault="0041388F" w:rsidP="0041388F">
      <w:pPr>
        <w:ind w:firstLine="709"/>
        <w:contextualSpacing/>
        <w:rPr>
          <w:b/>
          <w:bCs/>
          <w:sz w:val="28"/>
          <w:szCs w:val="28"/>
          <w:lang w:val="ru-RU"/>
        </w:rPr>
      </w:pPr>
    </w:p>
    <w:p w:rsidR="00DB6922" w:rsidRPr="00DB6922" w:rsidRDefault="0041388F" w:rsidP="0041388F">
      <w:pPr>
        <w:ind w:firstLine="709"/>
        <w:contextualSpacing/>
      </w:pPr>
      <w:r>
        <w:rPr>
          <w:b/>
          <w:bCs/>
          <w:sz w:val="28"/>
          <w:szCs w:val="28"/>
        </w:rPr>
        <w:t xml:space="preserve">Паспорт навчальної дисципліни </w:t>
      </w:r>
    </w:p>
    <w:p w:rsidR="005C7E3A" w:rsidRPr="005C7E3A" w:rsidRDefault="005C7E3A" w:rsidP="005C7E3A">
      <w:pPr>
        <w:ind w:firstLine="709"/>
        <w:contextualSpacing/>
        <w:jc w:val="both"/>
        <w:rPr>
          <w:sz w:val="22"/>
          <w:szCs w:val="22"/>
        </w:rPr>
      </w:pPr>
    </w:p>
    <w:p w:rsidR="00B56C83" w:rsidRPr="00A31F4F" w:rsidRDefault="00B56C83" w:rsidP="00B56C83">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3260"/>
        <w:gridCol w:w="3260"/>
      </w:tblGrid>
      <w:tr w:rsidR="00B56C83" w:rsidRPr="00A31F4F"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B56C83" w:rsidRPr="00A31F4F"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B56C83" w:rsidRPr="00A31F4F"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8"/>
                <w:szCs w:val="28"/>
                <w:lang w:eastAsia="en-US"/>
              </w:rPr>
            </w:pPr>
            <w:r w:rsidRPr="00A31F4F">
              <w:rPr>
                <w:rFonts w:ascii="Times New Roman" w:hAnsi="Times New Roman" w:cs="Times New Roman"/>
                <w:b/>
                <w:sz w:val="28"/>
                <w:szCs w:val="28"/>
              </w:rPr>
              <w:t>Вибіркова</w:t>
            </w:r>
          </w:p>
        </w:tc>
      </w:tr>
      <w:tr w:rsidR="00B56C83" w:rsidRPr="00A31F4F"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1B2A2D"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A31F4F">
              <w:rPr>
                <w:rFonts w:ascii="Times New Roman" w:hAnsi="Times New Roman" w:cs="Times New Roman"/>
              </w:rPr>
              <w:t>-й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A31F4F" w:rsidRDefault="001B2A2D"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A31F4F">
              <w:rPr>
                <w:rFonts w:ascii="Times New Roman" w:hAnsi="Times New Roman" w:cs="Times New Roman"/>
              </w:rPr>
              <w:t>-й</w:t>
            </w:r>
          </w:p>
        </w:tc>
      </w:tr>
      <w:tr w:rsidR="00B56C83" w:rsidRPr="00A31F4F"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b/>
              </w:rPr>
            </w:pPr>
            <w:r>
              <w:rPr>
                <w:rFonts w:ascii="Times New Roman" w:hAnsi="Times New Roman" w:cs="Times New Roman"/>
                <w:b/>
              </w:rPr>
              <w:t>3</w:t>
            </w:r>
          </w:p>
        </w:tc>
      </w:tr>
      <w:tr w:rsidR="00B56C83" w:rsidRPr="00A31F4F"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lastRenderedPageBreak/>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90</w:t>
            </w:r>
          </w:p>
        </w:tc>
      </w:tr>
      <w:tr w:rsidR="00B56C83" w:rsidRPr="00A31F4F"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E76B18"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lang w:val="en-US"/>
              </w:rPr>
              <w:t>16</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E76B18"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val="en-US"/>
              </w:rPr>
              <w:t>4</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679"/>
        </w:trPr>
        <w:tc>
          <w:tcPr>
            <w:tcW w:w="2977" w:type="dxa"/>
            <w:tcBorders>
              <w:top w:val="single" w:sz="4" w:space="0" w:color="auto"/>
              <w:left w:val="single" w:sz="4" w:space="0" w:color="auto"/>
              <w:right w:val="single" w:sz="4" w:space="0" w:color="auto"/>
            </w:tcBorders>
            <w:vAlign w:val="center"/>
          </w:tcPr>
          <w:p w:rsidR="00B56C83" w:rsidRPr="00A31F4F" w:rsidRDefault="00B56C83" w:rsidP="00A66DCD">
            <w:pPr>
              <w:autoSpaceDE w:val="0"/>
              <w:autoSpaceDN w:val="0"/>
              <w:spacing w:line="276" w:lineRule="auto"/>
              <w:rPr>
                <w:rFonts w:ascii="Times New Roman" w:hAnsi="Times New Roman" w:cs="Times New Roman"/>
              </w:rPr>
            </w:pPr>
            <w:r w:rsidRPr="00A31F4F">
              <w:rPr>
                <w:rFonts w:ascii="Times New Roman" w:hAnsi="Times New Roman" w:cs="Times New Roman"/>
              </w:rPr>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rsidR="00B56C83" w:rsidRPr="00A31F4F" w:rsidRDefault="00E76B18"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lang w:val="en-US"/>
              </w:rPr>
              <w:t>32</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A31F4F" w:rsidRDefault="001B2A2D"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A31F4F" w:rsidRDefault="00B31C31" w:rsidP="00E76B18">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w:t>
            </w:r>
            <w:r w:rsidR="00E76B18">
              <w:rPr>
                <w:rFonts w:ascii="Times New Roman" w:hAnsi="Times New Roman" w:cs="Times New Roman"/>
                <w:lang w:val="en-US"/>
              </w:rPr>
              <w:t>02</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A31F4F" w:rsidRDefault="00B31C31" w:rsidP="00E76B18">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w:t>
            </w:r>
            <w:r w:rsidR="00E76B18">
              <w:rPr>
                <w:rFonts w:ascii="Times New Roman" w:hAnsi="Times New Roman" w:cs="Times New Roman"/>
                <w:lang w:val="en-US"/>
              </w:rPr>
              <w:t>28</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Default="001B2A2D" w:rsidP="00A66DCD">
            <w:pPr>
              <w:rPr>
                <w:rFonts w:ascii="Times New Roman" w:hAnsi="Times New Roman" w:cs="Times New Roman"/>
                <w:bCs/>
                <w:i/>
                <w:sz w:val="20"/>
                <w:szCs w:val="20"/>
              </w:rPr>
            </w:pPr>
            <w:r w:rsidRPr="001B2A2D">
              <w:rPr>
                <w:rFonts w:ascii="Times New Roman" w:hAnsi="Times New Roman" w:cs="Times New Roman"/>
                <w:bCs/>
                <w:i/>
                <w:sz w:val="20"/>
                <w:szCs w:val="20"/>
              </w:rPr>
              <w:t>https://moodle.znu.edu.ua/course/view.php?id=</w:t>
            </w:r>
            <w:r w:rsidR="00C14E6B">
              <w:rPr>
                <w:rFonts w:ascii="Times New Roman" w:hAnsi="Times New Roman" w:cs="Times New Roman"/>
                <w:bCs/>
                <w:i/>
                <w:sz w:val="20"/>
                <w:szCs w:val="20"/>
              </w:rPr>
              <w:t xml:space="preserve"> </w:t>
            </w:r>
          </w:p>
          <w:p w:rsidR="00C14E6B" w:rsidRDefault="00C14E6B" w:rsidP="00A66DCD">
            <w:pPr>
              <w:rPr>
                <w:rFonts w:asciiTheme="minorHAnsi" w:hAnsiTheme="minorHAnsi"/>
                <w:color w:val="232333"/>
                <w:spacing w:val="5"/>
                <w:sz w:val="18"/>
                <w:szCs w:val="18"/>
                <w:shd w:val="clear" w:color="auto" w:fill="FFFFFF"/>
              </w:rPr>
            </w:pPr>
            <w:r>
              <w:rPr>
                <w:rFonts w:ascii="Times New Roman" w:hAnsi="Times New Roman" w:cs="Times New Roman"/>
                <w:bCs/>
                <w:i/>
                <w:sz w:val="20"/>
                <w:szCs w:val="20"/>
                <w:lang w:val="en-US"/>
              </w:rPr>
              <w:t xml:space="preserve">zoom </w:t>
            </w:r>
            <w:r w:rsidR="00E76B18" w:rsidRPr="0041388F">
              <w:rPr>
                <w:rFonts w:ascii="Times New Roman" w:hAnsi="Times New Roman" w:cs="Times New Roman"/>
                <w:b/>
              </w:rPr>
              <w:t>89415332026</w:t>
            </w:r>
            <w:r w:rsidR="00E76B18">
              <w:rPr>
                <w:rFonts w:ascii="Times New Roman" w:hAnsi="Times New Roman" w:cs="Times New Roman"/>
                <w:b/>
                <w:lang w:val="en-US"/>
              </w:rPr>
              <w:t xml:space="preserve">      </w:t>
            </w:r>
            <w:r w:rsidR="00E76B18" w:rsidRPr="0041388F">
              <w:rPr>
                <w:rFonts w:ascii="Times New Roman" w:hAnsi="Times New Roman" w:cs="Times New Roman"/>
                <w:b/>
              </w:rPr>
              <w:t>617777</w:t>
            </w:r>
          </w:p>
          <w:p w:rsidR="00366945" w:rsidRPr="00366945" w:rsidRDefault="00366945" w:rsidP="00A66DCD">
            <w:pPr>
              <w:rPr>
                <w:rFonts w:asciiTheme="minorHAnsi" w:hAnsiTheme="minorHAnsi" w:cs="Times New Roman"/>
                <w:sz w:val="20"/>
                <w:szCs w:val="20"/>
                <w:lang w:val="en-US" w:eastAsia="en-US"/>
              </w:rPr>
            </w:pPr>
            <w:r>
              <w:rPr>
                <w:rFonts w:ascii="Times New Roman" w:hAnsi="Times New Roman" w:cs="Times New Roman"/>
                <w:color w:val="232333"/>
                <w:spacing w:val="5"/>
                <w:shd w:val="clear" w:color="auto" w:fill="FFFFFF"/>
                <w:lang w:val="en-US"/>
              </w:rPr>
              <w:t>htpps://meet.google.com/pev-ybsa-ouj</w:t>
            </w:r>
          </w:p>
        </w:tc>
      </w:tr>
      <w:tr w:rsidR="00B56C83" w:rsidRPr="00A31F4F"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sz w:val="28"/>
                <w:szCs w:val="28"/>
              </w:rPr>
            </w:pPr>
            <w:r w:rsidRPr="00A31F4F">
              <w:rPr>
                <w:rFonts w:ascii="Times New Roman" w:hAnsi="Times New Roman" w:cs="Times New Roman"/>
                <w:b/>
                <w:sz w:val="28"/>
                <w:szCs w:val="28"/>
              </w:rPr>
              <w:t>залік</w:t>
            </w:r>
          </w:p>
        </w:tc>
      </w:tr>
      <w:tr w:rsidR="00B56C83" w:rsidRPr="00A31F4F"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rPr>
            </w:pP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r w:rsidRPr="00A31F4F">
        <w:rPr>
          <w:rFonts w:ascii="Times New Roman" w:hAnsi="Times New Roman" w:cs="Times New Roman"/>
          <w:b/>
          <w:bCs/>
          <w:sz w:val="28"/>
        </w:rPr>
        <w:t xml:space="preserve">компетентностей і результатів навчання </w:t>
      </w:r>
    </w:p>
    <w:p w:rsidR="00B56C83" w:rsidRPr="00A31F4F" w:rsidRDefault="00B56C83" w:rsidP="00B56C83">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701"/>
        <w:gridCol w:w="3792"/>
      </w:tblGrid>
      <w:tr w:rsidR="00B56C83" w:rsidRPr="00A31F4F" w:rsidTr="00413CEE">
        <w:tc>
          <w:tcPr>
            <w:tcW w:w="436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FF0120">
            <w:pPr>
              <w:autoSpaceDE w:val="0"/>
              <w:autoSpaceDN w:val="0"/>
              <w:spacing w:line="276" w:lineRule="auto"/>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170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0B48E6" w:rsidRDefault="000B48E6" w:rsidP="000B48E6">
            <w:pPr>
              <w:pStyle w:val="Default"/>
              <w:jc w:val="both"/>
              <w:rPr>
                <w:sz w:val="23"/>
                <w:szCs w:val="23"/>
              </w:rPr>
            </w:pPr>
            <w:r>
              <w:rPr>
                <w:sz w:val="23"/>
                <w:szCs w:val="23"/>
              </w:rPr>
              <w:t>ЗК</w:t>
            </w:r>
            <w:proofErr w:type="gramStart"/>
            <w:r>
              <w:rPr>
                <w:sz w:val="23"/>
                <w:szCs w:val="23"/>
              </w:rPr>
              <w:t>1</w:t>
            </w:r>
            <w:proofErr w:type="gramEnd"/>
            <w:r>
              <w:rPr>
                <w:sz w:val="23"/>
                <w:szCs w:val="23"/>
              </w:rPr>
              <w:t xml:space="preserve">. Здатність до </w:t>
            </w:r>
            <w:proofErr w:type="gramStart"/>
            <w:r>
              <w:rPr>
                <w:sz w:val="23"/>
                <w:szCs w:val="23"/>
              </w:rPr>
              <w:t>абстрактного</w:t>
            </w:r>
            <w:proofErr w:type="gramEnd"/>
            <w:r>
              <w:rPr>
                <w:sz w:val="23"/>
                <w:szCs w:val="23"/>
              </w:rPr>
              <w:t xml:space="preserve"> мислення, аналізу та синтезу. </w:t>
            </w:r>
          </w:p>
          <w:p w:rsidR="000B48E6" w:rsidRDefault="000B48E6" w:rsidP="000B48E6">
            <w:pPr>
              <w:pStyle w:val="Default"/>
              <w:jc w:val="both"/>
              <w:rPr>
                <w:sz w:val="23"/>
                <w:szCs w:val="23"/>
              </w:rPr>
            </w:pPr>
            <w:r>
              <w:rPr>
                <w:sz w:val="23"/>
                <w:szCs w:val="23"/>
              </w:rPr>
              <w:t xml:space="preserve">ЗК3. Знання та розуміння предметної області та розуміння професійної діяльності. </w:t>
            </w:r>
          </w:p>
          <w:p w:rsidR="000B48E6" w:rsidRDefault="000B48E6" w:rsidP="000B48E6">
            <w:pPr>
              <w:pStyle w:val="Default"/>
              <w:jc w:val="both"/>
              <w:rPr>
                <w:sz w:val="23"/>
                <w:szCs w:val="23"/>
              </w:rPr>
            </w:pPr>
            <w:r>
              <w:rPr>
                <w:sz w:val="23"/>
                <w:szCs w:val="23"/>
              </w:rPr>
              <w:t xml:space="preserve">ЗК14. </w:t>
            </w:r>
            <w:proofErr w:type="gramStart"/>
            <w:r>
              <w:rPr>
                <w:sz w:val="23"/>
                <w:szCs w:val="23"/>
              </w:rPr>
              <w:t>Ц</w:t>
            </w:r>
            <w:proofErr w:type="gramEnd"/>
            <w:r>
              <w:rPr>
                <w:sz w:val="23"/>
                <w:szCs w:val="23"/>
              </w:rPr>
              <w:t xml:space="preserve">інування та повага різноманітності та мультикультурності </w:t>
            </w:r>
          </w:p>
          <w:p w:rsidR="000B48E6" w:rsidRDefault="000B48E6" w:rsidP="000B48E6">
            <w:pPr>
              <w:pStyle w:val="Default"/>
              <w:jc w:val="both"/>
              <w:rPr>
                <w:sz w:val="23"/>
                <w:szCs w:val="23"/>
              </w:rPr>
            </w:pPr>
            <w:r>
              <w:rPr>
                <w:sz w:val="23"/>
                <w:szCs w:val="23"/>
              </w:rPr>
              <w:t>СК</w:t>
            </w:r>
            <w:proofErr w:type="gramStart"/>
            <w:r>
              <w:rPr>
                <w:sz w:val="23"/>
                <w:szCs w:val="23"/>
              </w:rPr>
              <w:t>4</w:t>
            </w:r>
            <w:proofErr w:type="gramEnd"/>
            <w:r>
              <w:rPr>
                <w:sz w:val="23"/>
                <w:szCs w:val="23"/>
              </w:rPr>
              <w:t xml:space="preserve">. Здатність застосовувати Конвенцію про захист прав людини та основоположних свобод, а також прецедентну практику Європейського суду з прав людини. </w:t>
            </w:r>
          </w:p>
          <w:p w:rsidR="000B48E6" w:rsidRDefault="000B48E6" w:rsidP="000B48E6">
            <w:pPr>
              <w:pStyle w:val="Default"/>
              <w:jc w:val="both"/>
              <w:rPr>
                <w:sz w:val="23"/>
                <w:szCs w:val="23"/>
              </w:rPr>
            </w:pPr>
            <w:r>
              <w:rPr>
                <w:sz w:val="23"/>
                <w:szCs w:val="23"/>
              </w:rPr>
              <w:t xml:space="preserve">СК5. Здатність застосовувати норми та інститути міжнародного публічного права, а також міжнародного приватного права. </w:t>
            </w:r>
          </w:p>
          <w:p w:rsidR="000B48E6" w:rsidRDefault="000B48E6" w:rsidP="000B48E6">
            <w:pPr>
              <w:pStyle w:val="Default"/>
              <w:jc w:val="both"/>
              <w:rPr>
                <w:sz w:val="23"/>
                <w:szCs w:val="23"/>
              </w:rPr>
            </w:pPr>
            <w:r>
              <w:rPr>
                <w:sz w:val="23"/>
                <w:szCs w:val="23"/>
              </w:rPr>
              <w:t>СК</w:t>
            </w:r>
            <w:proofErr w:type="gramStart"/>
            <w:r>
              <w:rPr>
                <w:sz w:val="23"/>
                <w:szCs w:val="23"/>
              </w:rPr>
              <w:t>6</w:t>
            </w:r>
            <w:proofErr w:type="gramEnd"/>
            <w:r>
              <w:rPr>
                <w:sz w:val="23"/>
                <w:szCs w:val="23"/>
              </w:rPr>
              <w:t>. Здатність здійснювати порівняльний аналіз окремих правових інститутів права Європейського Союзу та</w:t>
            </w:r>
            <w:proofErr w:type="gramStart"/>
            <w:r>
              <w:rPr>
                <w:sz w:val="23"/>
                <w:szCs w:val="23"/>
              </w:rPr>
              <w:t xml:space="preserve"> Р</w:t>
            </w:r>
            <w:proofErr w:type="gramEnd"/>
            <w:r>
              <w:rPr>
                <w:sz w:val="23"/>
                <w:szCs w:val="23"/>
              </w:rPr>
              <w:t xml:space="preserve">ади Європи і правової системи України </w:t>
            </w:r>
          </w:p>
          <w:p w:rsidR="000B48E6" w:rsidRPr="00A31F4F" w:rsidRDefault="000B48E6" w:rsidP="000B48E6">
            <w:pPr>
              <w:autoSpaceDE w:val="0"/>
              <w:autoSpaceDN w:val="0"/>
              <w:spacing w:line="276" w:lineRule="auto"/>
              <w:ind w:right="-108"/>
              <w:jc w:val="both"/>
              <w:rPr>
                <w:rFonts w:ascii="Times New Roman" w:hAnsi="Times New Roman" w:cs="Times New Roman"/>
                <w:lang w:eastAsia="en-US"/>
              </w:rPr>
            </w:pPr>
            <w:r>
              <w:rPr>
                <w:sz w:val="23"/>
                <w:szCs w:val="23"/>
              </w:rPr>
              <w:t xml:space="preserve">РН 2. Знати та розуміти міжнародні стандарти прав </w:t>
            </w:r>
          </w:p>
          <w:p w:rsidR="000B48E6" w:rsidRDefault="000B48E6" w:rsidP="000B48E6">
            <w:pPr>
              <w:pStyle w:val="Default"/>
              <w:jc w:val="both"/>
              <w:rPr>
                <w:sz w:val="23"/>
                <w:szCs w:val="23"/>
              </w:rPr>
            </w:pPr>
            <w:r>
              <w:rPr>
                <w:sz w:val="23"/>
                <w:szCs w:val="23"/>
              </w:rPr>
              <w:t xml:space="preserve">людини, положення Конвенції про захист прав людини та основоположних свобод, а також практику Європейського суду з прав людини. </w:t>
            </w:r>
          </w:p>
          <w:p w:rsidR="000B48E6" w:rsidRDefault="000B48E6" w:rsidP="000B48E6">
            <w:pPr>
              <w:pStyle w:val="Default"/>
              <w:jc w:val="both"/>
              <w:rPr>
                <w:sz w:val="23"/>
                <w:szCs w:val="23"/>
              </w:rPr>
            </w:pPr>
            <w:r>
              <w:rPr>
                <w:sz w:val="23"/>
                <w:szCs w:val="23"/>
              </w:rPr>
              <w:t xml:space="preserve">РН 4. Знати та розуміти основи права Європейського Союзу. </w:t>
            </w:r>
          </w:p>
          <w:p w:rsidR="000B48E6" w:rsidRDefault="000B48E6" w:rsidP="000B48E6">
            <w:pPr>
              <w:pStyle w:val="Default"/>
              <w:jc w:val="both"/>
              <w:rPr>
                <w:sz w:val="23"/>
                <w:szCs w:val="23"/>
              </w:rPr>
            </w:pPr>
            <w:r>
              <w:rPr>
                <w:sz w:val="23"/>
                <w:szCs w:val="23"/>
              </w:rPr>
              <w:lastRenderedPageBreak/>
              <w:t xml:space="preserve">РН 8. Застосовувати інститути міжнародного публічного права, а також міжнародного приватного права. </w:t>
            </w:r>
          </w:p>
          <w:p w:rsidR="00B31C31" w:rsidRPr="00A31F4F" w:rsidRDefault="000B48E6" w:rsidP="000B48E6">
            <w:pPr>
              <w:autoSpaceDE w:val="0"/>
              <w:autoSpaceDN w:val="0"/>
              <w:spacing w:line="276" w:lineRule="auto"/>
              <w:ind w:right="-108"/>
              <w:jc w:val="both"/>
              <w:rPr>
                <w:rFonts w:ascii="Times New Roman" w:hAnsi="Times New Roman" w:cs="Times New Roman"/>
                <w:lang w:eastAsia="en-US"/>
              </w:rPr>
            </w:pPr>
            <w:r>
              <w:rPr>
                <w:sz w:val="23"/>
                <w:szCs w:val="23"/>
              </w:rPr>
              <w:t xml:space="preserve">РН 19. Пояснювати природу та зміст основних правових явищ і процесів. </w:t>
            </w:r>
          </w:p>
        </w:tc>
        <w:tc>
          <w:tcPr>
            <w:tcW w:w="1701" w:type="dxa"/>
            <w:tcBorders>
              <w:top w:val="single" w:sz="4" w:space="0" w:color="auto"/>
              <w:left w:val="single" w:sz="4" w:space="0" w:color="auto"/>
              <w:bottom w:val="single" w:sz="4" w:space="0" w:color="auto"/>
              <w:right w:val="single" w:sz="4" w:space="0" w:color="auto"/>
            </w:tcBorders>
          </w:tcPr>
          <w:p w:rsidR="000B48E6" w:rsidRDefault="000B48E6" w:rsidP="000B48E6">
            <w:pPr>
              <w:pStyle w:val="Default"/>
              <w:jc w:val="both"/>
              <w:rPr>
                <w:sz w:val="23"/>
                <w:szCs w:val="23"/>
              </w:rPr>
            </w:pPr>
            <w:r>
              <w:rPr>
                <w:sz w:val="23"/>
                <w:szCs w:val="23"/>
              </w:rPr>
              <w:lastRenderedPageBreak/>
              <w:t xml:space="preserve">Практичні методи: виконання вправ, розв’язування задач, складання таблиць тощо. Метод навчання з використанням Інтернет технологій (електронне навчання); науково-дослідний (частково пошуковий) метод. Самостійна робота. </w:t>
            </w:r>
          </w:p>
          <w:p w:rsidR="00B56C83" w:rsidRPr="00A31F4F" w:rsidRDefault="00B56C83" w:rsidP="00413CEE">
            <w:pPr>
              <w:jc w:val="both"/>
              <w:rPr>
                <w:rFonts w:ascii="Times New Roman" w:hAnsi="Times New Roman" w:cs="Times New Roman"/>
                <w:lang w:eastAsia="en-US"/>
              </w:rPr>
            </w:pPr>
          </w:p>
        </w:tc>
        <w:tc>
          <w:tcPr>
            <w:tcW w:w="3792" w:type="dxa"/>
            <w:tcBorders>
              <w:top w:val="single" w:sz="4" w:space="0" w:color="auto"/>
              <w:left w:val="single" w:sz="4" w:space="0" w:color="auto"/>
              <w:bottom w:val="single" w:sz="4" w:space="0" w:color="auto"/>
              <w:right w:val="single" w:sz="4" w:space="0" w:color="auto"/>
            </w:tcBorders>
          </w:tcPr>
          <w:p w:rsidR="000B48E6" w:rsidRDefault="000B48E6" w:rsidP="000B48E6">
            <w:pPr>
              <w:pStyle w:val="Default"/>
              <w:jc w:val="both"/>
              <w:rPr>
                <w:sz w:val="23"/>
                <w:szCs w:val="23"/>
              </w:rPr>
            </w:pPr>
            <w:proofErr w:type="gramStart"/>
            <w:r>
              <w:rPr>
                <w:sz w:val="23"/>
                <w:szCs w:val="23"/>
              </w:rPr>
              <w:t>Поточний контроль здійснюється шляхом виконання таких обов’язкових видів роботи, як виступ з питань певної теми розділу на практичному занятті; доповідь з проблемної тематики з презентацією; участь у обговоренні дискусійних питань; письмова контрольна робота, та додаткових видів роботи - участь у ділових (ситуативних) іграх;</w:t>
            </w:r>
            <w:proofErr w:type="gramEnd"/>
            <w:r>
              <w:rPr>
                <w:sz w:val="23"/>
                <w:szCs w:val="23"/>
              </w:rPr>
              <w:t xml:space="preserve"> робота в групах; участь у науково-дослідній роботі (роботі конференцій, студентських наукових гуртків та проблемних груп, </w:t>
            </w:r>
            <w:proofErr w:type="gramStart"/>
            <w:r>
              <w:rPr>
                <w:sz w:val="23"/>
                <w:szCs w:val="23"/>
              </w:rPr>
              <w:t>п</w:t>
            </w:r>
            <w:proofErr w:type="gramEnd"/>
            <w:r>
              <w:rPr>
                <w:sz w:val="23"/>
                <w:szCs w:val="23"/>
              </w:rPr>
              <w:t xml:space="preserve">ідготовці публікацій, участь в конкурсах тощо). </w:t>
            </w:r>
          </w:p>
          <w:p w:rsidR="000B48E6" w:rsidRDefault="000B48E6" w:rsidP="000B48E6">
            <w:pPr>
              <w:pStyle w:val="Default"/>
              <w:jc w:val="both"/>
              <w:rPr>
                <w:sz w:val="23"/>
                <w:szCs w:val="23"/>
              </w:rPr>
            </w:pPr>
            <w:proofErr w:type="gramStart"/>
            <w:r>
              <w:rPr>
                <w:sz w:val="23"/>
                <w:szCs w:val="23"/>
              </w:rPr>
              <w:t>П</w:t>
            </w:r>
            <w:proofErr w:type="gramEnd"/>
            <w:r>
              <w:rPr>
                <w:sz w:val="23"/>
                <w:szCs w:val="23"/>
              </w:rPr>
              <w:t xml:space="preserve">ідсумковий контрольний захід проводяться по завершенню семестру та складається з письмової відповіді на іспиті (тестування, розгорнута відповідь на питання, вирішення кейсу). </w:t>
            </w:r>
          </w:p>
          <w:p w:rsidR="000B48E6" w:rsidRPr="00FF0120" w:rsidRDefault="000B48E6" w:rsidP="000B48E6">
            <w:pPr>
              <w:jc w:val="both"/>
              <w:rPr>
                <w:rFonts w:ascii="Times New Roman" w:hAnsi="Times New Roman" w:cs="Times New Roman"/>
                <w:lang w:val="ru-RU" w:eastAsia="en-US"/>
              </w:rPr>
            </w:pPr>
            <w:r>
              <w:rPr>
                <w:sz w:val="23"/>
                <w:szCs w:val="23"/>
              </w:rPr>
              <w:t xml:space="preserve">Добір балів – можливість для здобувачів, які пропустили заняття з поважних причин </w:t>
            </w:r>
          </w:p>
          <w:p w:rsidR="000B48E6" w:rsidRDefault="000B48E6" w:rsidP="000B48E6">
            <w:pPr>
              <w:pStyle w:val="Default"/>
              <w:jc w:val="both"/>
              <w:rPr>
                <w:sz w:val="23"/>
                <w:szCs w:val="23"/>
              </w:rPr>
            </w:pPr>
            <w:r>
              <w:rPr>
                <w:sz w:val="23"/>
                <w:szCs w:val="23"/>
              </w:rPr>
              <w:t xml:space="preserve">показати отримані знання. </w:t>
            </w:r>
          </w:p>
          <w:p w:rsidR="00B56C83" w:rsidRPr="00FF0120" w:rsidRDefault="00B56C83" w:rsidP="000B48E6">
            <w:pPr>
              <w:jc w:val="both"/>
              <w:rPr>
                <w:rFonts w:ascii="Times New Roman" w:hAnsi="Times New Roman" w:cs="Times New Roman"/>
                <w:lang w:val="ru-RU" w:eastAsia="en-US"/>
              </w:rPr>
            </w:pPr>
          </w:p>
        </w:tc>
      </w:tr>
    </w:tbl>
    <w:p w:rsidR="00B56C83" w:rsidRPr="00A31F4F" w:rsidRDefault="00B56C83" w:rsidP="00B56C83">
      <w:pPr>
        <w:jc w:val="center"/>
        <w:rPr>
          <w:rFonts w:ascii="Times New Roman" w:hAnsi="Times New Roman" w:cs="Times New Roman"/>
          <w:b/>
          <w:bCs/>
          <w:sz w:val="28"/>
        </w:rPr>
      </w:pPr>
    </w:p>
    <w:p w:rsidR="002B3BDE" w:rsidRPr="00466622" w:rsidRDefault="002B3BDE" w:rsidP="002B3BDE">
      <w:pPr>
        <w:shd w:val="clear" w:color="auto" w:fill="FFFFFF" w:themeFill="background1"/>
        <w:ind w:firstLine="709"/>
        <w:jc w:val="both"/>
        <w:rPr>
          <w:rFonts w:ascii="Times New Roman" w:hAnsi="Times New Roman" w:cs="Times New Roman"/>
          <w:b/>
          <w:color w:val="000000" w:themeColor="text1"/>
          <w:sz w:val="28"/>
          <w:szCs w:val="28"/>
          <w:shd w:val="clear" w:color="auto" w:fill="FFFFFF"/>
        </w:rPr>
      </w:pPr>
      <w:r w:rsidRPr="00466622">
        <w:rPr>
          <w:rFonts w:ascii="Times New Roman" w:hAnsi="Times New Roman" w:cs="Times New Roman"/>
          <w:b/>
          <w:color w:val="000000" w:themeColor="text1"/>
          <w:sz w:val="28"/>
          <w:szCs w:val="28"/>
          <w:shd w:val="clear" w:color="auto" w:fill="FFFFFF"/>
        </w:rPr>
        <w:t>Визнання результатів неформальної/інформальної освіти</w:t>
      </w:r>
    </w:p>
    <w:p w:rsidR="002B3BDE" w:rsidRPr="00466622" w:rsidRDefault="002B3BDE" w:rsidP="002B3BDE">
      <w:pPr>
        <w:shd w:val="clear" w:color="auto" w:fill="FFFFFF" w:themeFill="background1"/>
        <w:ind w:firstLine="709"/>
        <w:jc w:val="both"/>
        <w:rPr>
          <w:rFonts w:ascii="Times New Roman" w:hAnsi="Times New Roman" w:cs="Times New Roman"/>
          <w:color w:val="000000" w:themeColor="text1"/>
          <w:sz w:val="28"/>
          <w:szCs w:val="28"/>
        </w:rPr>
      </w:pPr>
      <w:r w:rsidRPr="00466622">
        <w:rPr>
          <w:rFonts w:ascii="Times New Roman" w:hAnsi="Times New Roman" w:cs="Times New Roman"/>
          <w:color w:val="000000" w:themeColor="text1"/>
          <w:sz w:val="28"/>
          <w:szCs w:val="28"/>
          <w:shd w:val="clear" w:color="auto" w:fill="FFFFFF"/>
        </w:rPr>
        <w:t>Процедура врахування результатів, отриманих здобувачем за рахунок неформальної/інформальної освіти визначена у Положенні Запорізького національного університету про порядок визнання результатів навчання, здобутих шляхом неформальної та/або інформальної освіти від 29.06.2022 р. №154 (URL: </w:t>
      </w:r>
      <w:hyperlink r:id="rId8" w:tgtFrame="_blank" w:history="1">
        <w:r w:rsidRPr="00466622">
          <w:rPr>
            <w:rStyle w:val="a3"/>
            <w:rFonts w:ascii="Times New Roman" w:hAnsi="Times New Roman" w:cs="Times New Roman"/>
            <w:color w:val="000000" w:themeColor="text1"/>
            <w:sz w:val="28"/>
            <w:szCs w:val="28"/>
            <w:shd w:val="clear" w:color="auto" w:fill="FFFFFF"/>
          </w:rPr>
          <w:t>http://surl.li/xogolg</w:t>
        </w:r>
      </w:hyperlink>
      <w:r w:rsidRPr="00466622">
        <w:rPr>
          <w:rFonts w:ascii="Times New Roman" w:hAnsi="Times New Roman" w:cs="Times New Roman"/>
          <w:color w:val="000000" w:themeColor="text1"/>
          <w:sz w:val="28"/>
          <w:szCs w:val="28"/>
          <w:shd w:val="clear" w:color="auto" w:fill="FFFFFF"/>
        </w:rPr>
        <w:t>).</w:t>
      </w:r>
    </w:p>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p>
    <w:p w:rsidR="000B48E6" w:rsidRDefault="000B48E6" w:rsidP="000B48E6">
      <w:pPr>
        <w:pStyle w:val="Default"/>
        <w:rPr>
          <w:sz w:val="28"/>
          <w:szCs w:val="28"/>
        </w:rPr>
      </w:pPr>
      <w:r>
        <w:rPr>
          <w:b/>
          <w:bCs/>
          <w:sz w:val="28"/>
          <w:szCs w:val="28"/>
        </w:rPr>
        <w:t>3. Змі</w:t>
      </w:r>
      <w:proofErr w:type="gramStart"/>
      <w:r>
        <w:rPr>
          <w:b/>
          <w:bCs/>
          <w:sz w:val="28"/>
          <w:szCs w:val="28"/>
        </w:rPr>
        <w:t>ст</w:t>
      </w:r>
      <w:proofErr w:type="gramEnd"/>
      <w:r>
        <w:rPr>
          <w:b/>
          <w:bCs/>
          <w:sz w:val="28"/>
          <w:szCs w:val="28"/>
        </w:rPr>
        <w:t xml:space="preserve"> навчальної дисципліни </w:t>
      </w:r>
    </w:p>
    <w:p w:rsidR="000B48E6" w:rsidRDefault="000B48E6" w:rsidP="000B48E6">
      <w:pPr>
        <w:pStyle w:val="Default"/>
        <w:rPr>
          <w:sz w:val="28"/>
          <w:szCs w:val="28"/>
        </w:rPr>
      </w:pPr>
      <w:r>
        <w:rPr>
          <w:b/>
          <w:bCs/>
          <w:sz w:val="28"/>
          <w:szCs w:val="28"/>
        </w:rPr>
        <w:t xml:space="preserve">Змістовий модуль 1. Поняття та правова основа Європейського Союзу </w:t>
      </w:r>
    </w:p>
    <w:p w:rsidR="000B48E6" w:rsidRDefault="000B48E6" w:rsidP="000B48E6">
      <w:pPr>
        <w:pStyle w:val="Default"/>
        <w:rPr>
          <w:sz w:val="23"/>
          <w:szCs w:val="23"/>
        </w:rPr>
      </w:pPr>
      <w:r>
        <w:rPr>
          <w:sz w:val="23"/>
          <w:szCs w:val="23"/>
        </w:rPr>
        <w:t xml:space="preserve">Історія розвитку ідей про створення об’єднаної Європи. Проблеми визначення </w:t>
      </w:r>
      <w:proofErr w:type="gramStart"/>
      <w:r>
        <w:rPr>
          <w:sz w:val="23"/>
          <w:szCs w:val="23"/>
        </w:rPr>
        <w:t>правового</w:t>
      </w:r>
      <w:proofErr w:type="gramEnd"/>
      <w:r>
        <w:rPr>
          <w:sz w:val="23"/>
          <w:szCs w:val="23"/>
        </w:rPr>
        <w:t xml:space="preserve"> статусу ЄС. Ознаки міжнародної міжурядової організації, притаманні ЄС. Правосуб’єктність ЄС у міжнародному праві, комунітарному праві та національному праві держав-членів. Основні принципи функціонування Європейського Союзу. Символи Європейського Союзу. Членство у Європейському Союзі. Механізми інтеграції </w:t>
      </w:r>
      <w:proofErr w:type="gramStart"/>
      <w:r>
        <w:rPr>
          <w:sz w:val="23"/>
          <w:szCs w:val="23"/>
        </w:rPr>
        <w:t>держав-член</w:t>
      </w:r>
      <w:proofErr w:type="gramEnd"/>
      <w:r>
        <w:rPr>
          <w:sz w:val="23"/>
          <w:szCs w:val="23"/>
        </w:rPr>
        <w:t xml:space="preserve">ів Європейського Союзу. Загальні засади Європейського Союзу як умова створення Союзу. Сприяння </w:t>
      </w:r>
      <w:proofErr w:type="gramStart"/>
      <w:r>
        <w:rPr>
          <w:sz w:val="23"/>
          <w:szCs w:val="23"/>
        </w:rPr>
        <w:t>соц</w:t>
      </w:r>
      <w:proofErr w:type="gramEnd"/>
      <w:r>
        <w:rPr>
          <w:sz w:val="23"/>
          <w:szCs w:val="23"/>
        </w:rPr>
        <w:t xml:space="preserve">іально-економічному прогресу. Затвердження спеціальної політики щодо особливості Європейського Союзу на </w:t>
      </w:r>
      <w:proofErr w:type="gramStart"/>
      <w:r>
        <w:rPr>
          <w:sz w:val="23"/>
          <w:szCs w:val="23"/>
        </w:rPr>
        <w:t>м</w:t>
      </w:r>
      <w:proofErr w:type="gramEnd"/>
      <w:r>
        <w:rPr>
          <w:sz w:val="23"/>
          <w:szCs w:val="23"/>
        </w:rPr>
        <w:t>іжнародній арені. Посилення захисту прав та інтересів громадян. Зміцнення співробітництва в галузі юстиції і внутрішніх справ</w:t>
      </w:r>
      <w:proofErr w:type="gramStart"/>
      <w:r>
        <w:rPr>
          <w:sz w:val="23"/>
          <w:szCs w:val="23"/>
        </w:rPr>
        <w:t>.</w:t>
      </w:r>
      <w:proofErr w:type="gramEnd"/>
      <w:r>
        <w:rPr>
          <w:sz w:val="23"/>
          <w:szCs w:val="23"/>
        </w:rPr>
        <w:t xml:space="preserve"> І</w:t>
      </w:r>
      <w:proofErr w:type="gramStart"/>
      <w:r>
        <w:rPr>
          <w:sz w:val="23"/>
          <w:szCs w:val="23"/>
        </w:rPr>
        <w:t>с</w:t>
      </w:r>
      <w:proofErr w:type="gramEnd"/>
      <w:r>
        <w:rPr>
          <w:sz w:val="23"/>
          <w:szCs w:val="23"/>
        </w:rPr>
        <w:t xml:space="preserve">торичні етапи створення і діяльності Європейського Союзу від Єдиного об’єднання вугілля і сталі до Єдиного економічного союзу. Передумови створення Європейського Союзу. Правові засади Європейського Союзу щодо суб’єктів громадян, їх правоздатності й дієздатності. Дія норм у внутрішньому правопорядку </w:t>
      </w:r>
      <w:proofErr w:type="gramStart"/>
      <w:r>
        <w:rPr>
          <w:sz w:val="23"/>
          <w:szCs w:val="23"/>
        </w:rPr>
        <w:t>для</w:t>
      </w:r>
      <w:proofErr w:type="gramEnd"/>
      <w:r>
        <w:rPr>
          <w:sz w:val="23"/>
          <w:szCs w:val="23"/>
        </w:rPr>
        <w:t xml:space="preserve"> членів союзу. Система континентального права і норми права Європейського Союзу. Принцип дії Acquis communautaire. Правосуб’єктність союзу як юридичної особи. </w:t>
      </w:r>
    </w:p>
    <w:p w:rsidR="000B48E6" w:rsidRDefault="000B48E6" w:rsidP="000B48E6">
      <w:pPr>
        <w:pStyle w:val="Default"/>
        <w:rPr>
          <w:sz w:val="28"/>
          <w:szCs w:val="28"/>
        </w:rPr>
      </w:pPr>
      <w:r>
        <w:rPr>
          <w:b/>
          <w:bCs/>
          <w:sz w:val="28"/>
          <w:szCs w:val="28"/>
        </w:rPr>
        <w:t xml:space="preserve">Змістовий модуль 2. Право Європейського Союзу </w:t>
      </w:r>
    </w:p>
    <w:p w:rsidR="000B48E6" w:rsidRDefault="000B48E6" w:rsidP="000B48E6">
      <w:pPr>
        <w:pStyle w:val="Default"/>
        <w:rPr>
          <w:sz w:val="22"/>
          <w:szCs w:val="22"/>
        </w:rPr>
      </w:pPr>
      <w:r>
        <w:rPr>
          <w:sz w:val="23"/>
          <w:szCs w:val="23"/>
        </w:rPr>
        <w:t>Поняття, природа та предмет права Європейського Союзу. Співвідношення права</w:t>
      </w:r>
      <w:proofErr w:type="gramStart"/>
      <w:r>
        <w:rPr>
          <w:sz w:val="23"/>
          <w:szCs w:val="23"/>
        </w:rPr>
        <w:t xml:space="preserve"> ЄС</w:t>
      </w:r>
      <w:proofErr w:type="gramEnd"/>
      <w:r>
        <w:rPr>
          <w:sz w:val="23"/>
          <w:szCs w:val="23"/>
        </w:rPr>
        <w:t>, міжнародного права та національного права членів ЄС. Принципи права ЄС. Система права ЄС. Поняття джерел права ЄС. Гармонізація правових систем держав-членів ЄС. Безпосереднє застосування права ЄС органами ЄС. Відповідальність за порушення норм комунітарного права. Тлумачення комунітарного права. Первинне законодавство Європейського Союзу і його значення. Дія в часі та просторі нормативних акті</w:t>
      </w:r>
      <w:proofErr w:type="gramStart"/>
      <w:r>
        <w:rPr>
          <w:sz w:val="23"/>
          <w:szCs w:val="23"/>
        </w:rPr>
        <w:t>в</w:t>
      </w:r>
      <w:proofErr w:type="gramEnd"/>
      <w:r>
        <w:rPr>
          <w:sz w:val="23"/>
          <w:szCs w:val="23"/>
        </w:rPr>
        <w:t xml:space="preserve"> союзу. Договори як конституційна основа права Європейського Союзу. Похі</w:t>
      </w:r>
      <w:proofErr w:type="gramStart"/>
      <w:r>
        <w:rPr>
          <w:sz w:val="23"/>
          <w:szCs w:val="23"/>
        </w:rPr>
        <w:t>дне</w:t>
      </w:r>
      <w:proofErr w:type="gramEnd"/>
      <w:r>
        <w:rPr>
          <w:sz w:val="23"/>
          <w:szCs w:val="23"/>
        </w:rPr>
        <w:t xml:space="preserve"> (вторинне) законодавство як частина системи норм, розроблених згідно з основними договорами. Типові акти і їх значення. Регламенти, директиви, </w:t>
      </w:r>
      <w:proofErr w:type="gramStart"/>
      <w:r>
        <w:rPr>
          <w:sz w:val="23"/>
          <w:szCs w:val="23"/>
        </w:rPr>
        <w:t>р</w:t>
      </w:r>
      <w:proofErr w:type="gramEnd"/>
      <w:r>
        <w:rPr>
          <w:sz w:val="23"/>
          <w:szCs w:val="23"/>
        </w:rPr>
        <w:t xml:space="preserve">ішення, позиції та рекомендації. Нетипові акти. Судові </w:t>
      </w:r>
      <w:proofErr w:type="gramStart"/>
      <w:r>
        <w:rPr>
          <w:sz w:val="23"/>
          <w:szCs w:val="23"/>
        </w:rPr>
        <w:t>р</w:t>
      </w:r>
      <w:proofErr w:type="gramEnd"/>
      <w:r>
        <w:rPr>
          <w:sz w:val="23"/>
          <w:szCs w:val="23"/>
        </w:rPr>
        <w:t xml:space="preserve">ішення як джерело права </w:t>
      </w:r>
      <w:r>
        <w:rPr>
          <w:b/>
          <w:bCs/>
          <w:sz w:val="22"/>
          <w:szCs w:val="22"/>
        </w:rPr>
        <w:t xml:space="preserve">ЗАПОРІЗЬКИЙ НАЦІОНАЛЬНИЙ УНІВЕРСИТЕТ Силабус навчальної дисципліни Основи права Європейського Союзу </w:t>
      </w:r>
    </w:p>
    <w:p w:rsidR="000B48E6" w:rsidRDefault="000B48E6" w:rsidP="000B48E6">
      <w:pPr>
        <w:pStyle w:val="Default"/>
        <w:rPr>
          <w:color w:val="auto"/>
        </w:rPr>
      </w:pPr>
    </w:p>
    <w:p w:rsidR="000B48E6" w:rsidRDefault="000B48E6" w:rsidP="000B48E6">
      <w:pPr>
        <w:pStyle w:val="Default"/>
        <w:pageBreakBefore/>
        <w:rPr>
          <w:color w:val="auto"/>
          <w:sz w:val="23"/>
          <w:szCs w:val="23"/>
        </w:rPr>
      </w:pPr>
      <w:r>
        <w:rPr>
          <w:color w:val="auto"/>
          <w:sz w:val="23"/>
          <w:szCs w:val="23"/>
        </w:rPr>
        <w:lastRenderedPageBreak/>
        <w:t xml:space="preserve">Європейського Союзу. Міжнародні акти, укладені Союзом, і їх значення. </w:t>
      </w:r>
      <w:proofErr w:type="gramStart"/>
      <w:r>
        <w:rPr>
          <w:color w:val="auto"/>
          <w:sz w:val="23"/>
          <w:szCs w:val="23"/>
        </w:rPr>
        <w:t>Відмінність правового статусу міжнародних норм, укладених союзом, від статусу угод, укладених державами-членами.</w:t>
      </w:r>
      <w:proofErr w:type="gramEnd"/>
      <w:r>
        <w:rPr>
          <w:color w:val="auto"/>
          <w:sz w:val="23"/>
          <w:szCs w:val="23"/>
        </w:rPr>
        <w:t xml:space="preserve"> Загальні принципи права, що походять з природного права союза, і їх значення. Роль загальних принципів, спільних для правових порядкі</w:t>
      </w:r>
      <w:proofErr w:type="gramStart"/>
      <w:r>
        <w:rPr>
          <w:color w:val="auto"/>
          <w:sz w:val="23"/>
          <w:szCs w:val="23"/>
        </w:rPr>
        <w:t>в</w:t>
      </w:r>
      <w:proofErr w:type="gramEnd"/>
      <w:r>
        <w:rPr>
          <w:color w:val="auto"/>
          <w:sz w:val="23"/>
          <w:szCs w:val="23"/>
        </w:rPr>
        <w:t xml:space="preserve"> кількох держав-членів. </w:t>
      </w:r>
    </w:p>
    <w:p w:rsidR="000B48E6" w:rsidRDefault="000B48E6" w:rsidP="000B48E6">
      <w:pPr>
        <w:pStyle w:val="Default"/>
        <w:rPr>
          <w:color w:val="auto"/>
          <w:sz w:val="28"/>
          <w:szCs w:val="28"/>
        </w:rPr>
      </w:pPr>
      <w:r>
        <w:rPr>
          <w:b/>
          <w:bCs/>
          <w:color w:val="auto"/>
          <w:sz w:val="28"/>
          <w:szCs w:val="28"/>
        </w:rPr>
        <w:t xml:space="preserve">Змістовий модуль 3. Організаційна структура Європейського Союзу </w:t>
      </w:r>
    </w:p>
    <w:p w:rsidR="000B48E6" w:rsidRDefault="000B48E6" w:rsidP="000B48E6">
      <w:pPr>
        <w:pStyle w:val="Default"/>
        <w:rPr>
          <w:color w:val="auto"/>
          <w:sz w:val="23"/>
          <w:szCs w:val="23"/>
        </w:rPr>
      </w:pPr>
      <w:r>
        <w:rPr>
          <w:color w:val="auto"/>
          <w:sz w:val="23"/>
          <w:szCs w:val="23"/>
        </w:rPr>
        <w:t>Система органів Європейського Союзу. Спі</w:t>
      </w:r>
      <w:proofErr w:type="gramStart"/>
      <w:r>
        <w:rPr>
          <w:color w:val="auto"/>
          <w:sz w:val="23"/>
          <w:szCs w:val="23"/>
        </w:rPr>
        <w:t>вв</w:t>
      </w:r>
      <w:proofErr w:type="gramEnd"/>
      <w:r>
        <w:rPr>
          <w:color w:val="auto"/>
          <w:sz w:val="23"/>
          <w:szCs w:val="23"/>
        </w:rPr>
        <w:t>ідношення понять “орган” та “інституція” ЄС. Політико-правова природа органів ЄС. Класифікація органів ЄС. Основні органи ЄС. Фінансові органи ЄС. Міжвідомчі органи ЄС. Консультативні органи ЄС. Основні ограни ЄС. Допоміжні органи Європейського Союзу. Рахункова палата</w:t>
      </w:r>
      <w:proofErr w:type="gramStart"/>
      <w:r>
        <w:rPr>
          <w:color w:val="auto"/>
          <w:sz w:val="23"/>
          <w:szCs w:val="23"/>
        </w:rPr>
        <w:t>.</w:t>
      </w:r>
      <w:proofErr w:type="gramEnd"/>
      <w:r>
        <w:rPr>
          <w:color w:val="auto"/>
          <w:sz w:val="23"/>
          <w:szCs w:val="23"/>
        </w:rPr>
        <w:t xml:space="preserve"> Є</w:t>
      </w:r>
      <w:proofErr w:type="gramStart"/>
      <w:r>
        <w:rPr>
          <w:color w:val="auto"/>
          <w:sz w:val="23"/>
          <w:szCs w:val="23"/>
        </w:rPr>
        <w:t>в</w:t>
      </w:r>
      <w:proofErr w:type="gramEnd"/>
      <w:r>
        <w:rPr>
          <w:color w:val="auto"/>
          <w:sz w:val="23"/>
          <w:szCs w:val="23"/>
        </w:rPr>
        <w:t xml:space="preserve">ропейський інспектор із захисту даних. </w:t>
      </w:r>
      <w:proofErr w:type="gramStart"/>
      <w:r>
        <w:rPr>
          <w:color w:val="auto"/>
          <w:sz w:val="23"/>
          <w:szCs w:val="23"/>
        </w:rPr>
        <w:t>Соц</w:t>
      </w:r>
      <w:proofErr w:type="gramEnd"/>
      <w:r>
        <w:rPr>
          <w:color w:val="auto"/>
          <w:sz w:val="23"/>
          <w:szCs w:val="23"/>
        </w:rPr>
        <w:t>іально-економічний комітет. Комітет регіонів. Комітет зайнятості. Створення організації Європейського Союзу з урахуванням специфіки Європи. Принципи дії в організації: суміщення функцій; поліцентричні структури; розподілена лояльність; розподіл влад. Комі</w:t>
      </w:r>
      <w:proofErr w:type="gramStart"/>
      <w:r>
        <w:rPr>
          <w:color w:val="auto"/>
          <w:sz w:val="23"/>
          <w:szCs w:val="23"/>
        </w:rPr>
        <w:t>с</w:t>
      </w:r>
      <w:proofErr w:type="gramEnd"/>
      <w:r>
        <w:rPr>
          <w:color w:val="auto"/>
          <w:sz w:val="23"/>
          <w:szCs w:val="23"/>
        </w:rPr>
        <w:t>і</w:t>
      </w:r>
      <w:proofErr w:type="gramStart"/>
      <w:r>
        <w:rPr>
          <w:color w:val="auto"/>
          <w:sz w:val="23"/>
          <w:szCs w:val="23"/>
        </w:rPr>
        <w:t>я</w:t>
      </w:r>
      <w:proofErr w:type="gramEnd"/>
      <w:r>
        <w:rPr>
          <w:color w:val="auto"/>
          <w:sz w:val="23"/>
          <w:szCs w:val="23"/>
        </w:rPr>
        <w:t xml:space="preserve"> як виконавчий орган Європейського Союзу і її повноваження. Склад і призначення членів комісії. Рада: склад і призначення, функції і повноваження. Роль комітету постійних представників (COREPER)</w:t>
      </w:r>
      <w:proofErr w:type="gramStart"/>
      <w:r>
        <w:rPr>
          <w:color w:val="auto"/>
          <w:sz w:val="23"/>
          <w:szCs w:val="23"/>
        </w:rPr>
        <w:t>.</w:t>
      </w:r>
      <w:proofErr w:type="gramEnd"/>
      <w:r>
        <w:rPr>
          <w:color w:val="auto"/>
          <w:sz w:val="23"/>
          <w:szCs w:val="23"/>
        </w:rPr>
        <w:t xml:space="preserve"> Є</w:t>
      </w:r>
      <w:proofErr w:type="gramStart"/>
      <w:r>
        <w:rPr>
          <w:color w:val="auto"/>
          <w:sz w:val="23"/>
          <w:szCs w:val="23"/>
        </w:rPr>
        <w:t>в</w:t>
      </w:r>
      <w:proofErr w:type="gramEnd"/>
      <w:r>
        <w:rPr>
          <w:color w:val="auto"/>
          <w:sz w:val="23"/>
          <w:szCs w:val="23"/>
        </w:rPr>
        <w:t xml:space="preserve">ропейська Рада. Європейський Парламент: склад, призначення, функції і повноваження (законодавчі, бюджетні, наглядові, політичні функції). Економічний і </w:t>
      </w:r>
      <w:proofErr w:type="gramStart"/>
      <w:r>
        <w:rPr>
          <w:color w:val="auto"/>
          <w:sz w:val="23"/>
          <w:szCs w:val="23"/>
        </w:rPr>
        <w:t>соц</w:t>
      </w:r>
      <w:proofErr w:type="gramEnd"/>
      <w:r>
        <w:rPr>
          <w:color w:val="auto"/>
          <w:sz w:val="23"/>
          <w:szCs w:val="23"/>
        </w:rPr>
        <w:t xml:space="preserve">іальний комітети: склад, призначення і функції. Роль комітету регіонів і його функції. Палата аудиторів: склад, призначення, функції. Європейський інвестиційний банк і його значення для діяльності Європейського Союзу </w:t>
      </w:r>
    </w:p>
    <w:p w:rsidR="000B48E6" w:rsidRDefault="000B48E6" w:rsidP="000B48E6">
      <w:pPr>
        <w:pStyle w:val="Default"/>
        <w:rPr>
          <w:color w:val="auto"/>
          <w:sz w:val="28"/>
          <w:szCs w:val="28"/>
        </w:rPr>
      </w:pPr>
      <w:r>
        <w:rPr>
          <w:b/>
          <w:bCs/>
          <w:color w:val="auto"/>
          <w:sz w:val="28"/>
          <w:szCs w:val="28"/>
        </w:rPr>
        <w:t xml:space="preserve">Змістовий модуль 4. Членство в Європейському Союзі та компетенції Європейського Союзу </w:t>
      </w:r>
    </w:p>
    <w:p w:rsidR="000B48E6" w:rsidRDefault="000B48E6" w:rsidP="000B48E6">
      <w:pPr>
        <w:pStyle w:val="Default"/>
        <w:rPr>
          <w:color w:val="auto"/>
          <w:sz w:val="23"/>
          <w:szCs w:val="23"/>
        </w:rPr>
      </w:pPr>
      <w:r>
        <w:rPr>
          <w:color w:val="auto"/>
          <w:sz w:val="23"/>
          <w:szCs w:val="23"/>
        </w:rPr>
        <w:t xml:space="preserve">Члени Європейського Союзу. Процедура розширення Європейського Союзу. Політика сусідства Європейського Союзу. Копенгагенські критерії. Об’єктивні та суб’єктивні критерії членства в Європейському Союзі. Політичні критерії. Економічні критерії. Інші критерії. Географічний критерій членства. Розподіл компетенції </w:t>
      </w:r>
      <w:proofErr w:type="gramStart"/>
      <w:r>
        <w:rPr>
          <w:color w:val="auto"/>
          <w:sz w:val="23"/>
          <w:szCs w:val="23"/>
        </w:rPr>
        <w:t>між</w:t>
      </w:r>
      <w:proofErr w:type="gramEnd"/>
      <w:r>
        <w:rPr>
          <w:color w:val="auto"/>
          <w:sz w:val="23"/>
          <w:szCs w:val="23"/>
        </w:rPr>
        <w:t xml:space="preserve"> Союзом та державами. Виключна компетенція. Спільна компетенція. Доповнююча компетенція. </w:t>
      </w:r>
      <w:proofErr w:type="gramStart"/>
      <w:r>
        <w:rPr>
          <w:color w:val="auto"/>
          <w:sz w:val="23"/>
          <w:szCs w:val="23"/>
        </w:rPr>
        <w:t>Спец</w:t>
      </w:r>
      <w:proofErr w:type="gramEnd"/>
      <w:r>
        <w:rPr>
          <w:color w:val="auto"/>
          <w:sz w:val="23"/>
          <w:szCs w:val="23"/>
        </w:rPr>
        <w:t xml:space="preserve">іальна компетенція. Дорозуміла компетенція. Паралельна компетенція. </w:t>
      </w:r>
    </w:p>
    <w:p w:rsidR="000B48E6" w:rsidRDefault="000B48E6" w:rsidP="000B48E6">
      <w:pPr>
        <w:pStyle w:val="Default"/>
        <w:rPr>
          <w:color w:val="auto"/>
          <w:sz w:val="28"/>
          <w:szCs w:val="28"/>
        </w:rPr>
      </w:pPr>
      <w:r>
        <w:rPr>
          <w:b/>
          <w:bCs/>
          <w:color w:val="auto"/>
          <w:sz w:val="28"/>
          <w:szCs w:val="28"/>
        </w:rPr>
        <w:t xml:space="preserve">Змістовий модуль 5. Захист прав людини в Європейському Союзі </w:t>
      </w:r>
    </w:p>
    <w:p w:rsidR="000B48E6" w:rsidRDefault="000B48E6" w:rsidP="000B48E6">
      <w:pPr>
        <w:pStyle w:val="Default"/>
        <w:rPr>
          <w:color w:val="auto"/>
          <w:sz w:val="23"/>
          <w:szCs w:val="23"/>
        </w:rPr>
      </w:pPr>
      <w:r>
        <w:rPr>
          <w:color w:val="auto"/>
          <w:sz w:val="23"/>
          <w:szCs w:val="23"/>
        </w:rPr>
        <w:t>Місце інституту основ правового статусу особи у системі права ЄС. Система та джерела норм права Є</w:t>
      </w:r>
      <w:proofErr w:type="gramStart"/>
      <w:r>
        <w:rPr>
          <w:color w:val="auto"/>
          <w:sz w:val="23"/>
          <w:szCs w:val="23"/>
        </w:rPr>
        <w:t>С</w:t>
      </w:r>
      <w:proofErr w:type="gramEnd"/>
      <w:r>
        <w:rPr>
          <w:color w:val="auto"/>
          <w:sz w:val="23"/>
          <w:szCs w:val="23"/>
        </w:rPr>
        <w:t xml:space="preserve">, </w:t>
      </w:r>
      <w:proofErr w:type="gramStart"/>
      <w:r>
        <w:rPr>
          <w:color w:val="auto"/>
          <w:sz w:val="23"/>
          <w:szCs w:val="23"/>
        </w:rPr>
        <w:t>як</w:t>
      </w:r>
      <w:proofErr w:type="gramEnd"/>
      <w:r>
        <w:rPr>
          <w:color w:val="auto"/>
          <w:sz w:val="23"/>
          <w:szCs w:val="23"/>
        </w:rPr>
        <w:t xml:space="preserve">і визначають правовий статус людини та громадянина. Елементи </w:t>
      </w:r>
      <w:proofErr w:type="gramStart"/>
      <w:r>
        <w:rPr>
          <w:color w:val="auto"/>
          <w:sz w:val="23"/>
          <w:szCs w:val="23"/>
        </w:rPr>
        <w:t>правового</w:t>
      </w:r>
      <w:proofErr w:type="gramEnd"/>
      <w:r>
        <w:rPr>
          <w:color w:val="auto"/>
          <w:sz w:val="23"/>
          <w:szCs w:val="23"/>
        </w:rPr>
        <w:t xml:space="preserve"> статусу людини та громадянина у праві ЄС. Принципи правового статусу людини і громадянина. Основні права, свободи та обов’язки людини і громадянина. Гарантії прав і свобод людини і громадянина. Судовий захист. Позасудові засоби захисту. Інститут Омбудсмана ЄС. Органи </w:t>
      </w:r>
      <w:proofErr w:type="gramStart"/>
      <w:r>
        <w:rPr>
          <w:color w:val="auto"/>
          <w:sz w:val="23"/>
          <w:szCs w:val="23"/>
        </w:rPr>
        <w:t>спец</w:t>
      </w:r>
      <w:proofErr w:type="gramEnd"/>
      <w:r>
        <w:rPr>
          <w:color w:val="auto"/>
          <w:sz w:val="23"/>
          <w:szCs w:val="23"/>
        </w:rPr>
        <w:t>іальної компетенції у сфері захисту прав людини. Процесуальні гарантії. Справедливість та неупередженість суду. Право на захист та правову допомогу. Процесуальні гарантії захисту прав та свобод у сфері кримінального судочинства. Матеріальні гарантії. Майнова відповідальність</w:t>
      </w:r>
      <w:proofErr w:type="gramStart"/>
      <w:r>
        <w:rPr>
          <w:color w:val="auto"/>
          <w:sz w:val="23"/>
          <w:szCs w:val="23"/>
        </w:rPr>
        <w:t xml:space="preserve"> ЄС</w:t>
      </w:r>
      <w:proofErr w:type="gramEnd"/>
      <w:r>
        <w:rPr>
          <w:color w:val="auto"/>
          <w:sz w:val="23"/>
          <w:szCs w:val="23"/>
        </w:rPr>
        <w:t xml:space="preserve"> та держав-членів ЄС за порушення прав і свобод людини. </w:t>
      </w:r>
    </w:p>
    <w:p w:rsidR="000B48E6" w:rsidRDefault="000B48E6" w:rsidP="000B48E6">
      <w:pPr>
        <w:pStyle w:val="Default"/>
        <w:rPr>
          <w:color w:val="auto"/>
          <w:sz w:val="28"/>
          <w:szCs w:val="28"/>
        </w:rPr>
      </w:pPr>
      <w:r>
        <w:rPr>
          <w:b/>
          <w:bCs/>
          <w:color w:val="auto"/>
          <w:sz w:val="28"/>
          <w:szCs w:val="28"/>
        </w:rPr>
        <w:t>Змістовий модуль 6. Украї</w:t>
      </w:r>
      <w:proofErr w:type="gramStart"/>
      <w:r>
        <w:rPr>
          <w:b/>
          <w:bCs/>
          <w:color w:val="auto"/>
          <w:sz w:val="28"/>
          <w:szCs w:val="28"/>
        </w:rPr>
        <w:t>на</w:t>
      </w:r>
      <w:proofErr w:type="gramEnd"/>
      <w:r>
        <w:rPr>
          <w:b/>
          <w:bCs/>
          <w:color w:val="auto"/>
          <w:sz w:val="28"/>
          <w:szCs w:val="28"/>
        </w:rPr>
        <w:t xml:space="preserve"> </w:t>
      </w:r>
      <w:proofErr w:type="gramStart"/>
      <w:r>
        <w:rPr>
          <w:b/>
          <w:bCs/>
          <w:color w:val="auto"/>
          <w:sz w:val="28"/>
          <w:szCs w:val="28"/>
        </w:rPr>
        <w:t>та</w:t>
      </w:r>
      <w:proofErr w:type="gramEnd"/>
      <w:r>
        <w:rPr>
          <w:b/>
          <w:bCs/>
          <w:color w:val="auto"/>
          <w:sz w:val="28"/>
          <w:szCs w:val="28"/>
        </w:rPr>
        <w:t xml:space="preserve"> Європейський Союз </w:t>
      </w:r>
    </w:p>
    <w:p w:rsidR="000B48E6" w:rsidRDefault="000B48E6" w:rsidP="000B48E6">
      <w:pPr>
        <w:pStyle w:val="Default"/>
        <w:rPr>
          <w:color w:val="auto"/>
          <w:sz w:val="22"/>
          <w:szCs w:val="22"/>
        </w:rPr>
      </w:pPr>
      <w:r>
        <w:rPr>
          <w:color w:val="auto"/>
          <w:sz w:val="23"/>
          <w:szCs w:val="23"/>
        </w:rPr>
        <w:t xml:space="preserve">Політико-правові передумови співробітництва України та ЄС. Проблеми вибору між стратегіями членства та сусідства </w:t>
      </w:r>
      <w:proofErr w:type="gramStart"/>
      <w:r>
        <w:rPr>
          <w:color w:val="auto"/>
          <w:sz w:val="23"/>
          <w:szCs w:val="23"/>
        </w:rPr>
        <w:t>у</w:t>
      </w:r>
      <w:proofErr w:type="gramEnd"/>
      <w:r>
        <w:rPr>
          <w:color w:val="auto"/>
          <w:sz w:val="23"/>
          <w:szCs w:val="23"/>
        </w:rPr>
        <w:t xml:space="preserve"> відносинах між Україною </w:t>
      </w:r>
      <w:proofErr w:type="gramStart"/>
      <w:r>
        <w:rPr>
          <w:color w:val="auto"/>
          <w:sz w:val="23"/>
          <w:szCs w:val="23"/>
        </w:rPr>
        <w:t>та</w:t>
      </w:r>
      <w:proofErr w:type="gramEnd"/>
      <w:r>
        <w:rPr>
          <w:color w:val="auto"/>
          <w:sz w:val="23"/>
          <w:szCs w:val="23"/>
        </w:rPr>
        <w:t xml:space="preserve"> ЄС. Історія розвитку відносин </w:t>
      </w:r>
      <w:r>
        <w:rPr>
          <w:b/>
          <w:bCs/>
          <w:color w:val="auto"/>
          <w:sz w:val="22"/>
          <w:szCs w:val="22"/>
        </w:rPr>
        <w:t xml:space="preserve">ЗАПОРІЗЬКИЙ НАЦІОНАЛЬНИЙ УНІВЕРСИТЕТ Силабус навчальної дисципліни Основи права Європейського Союзу </w:t>
      </w:r>
    </w:p>
    <w:p w:rsidR="000B48E6" w:rsidRDefault="000B48E6" w:rsidP="000B48E6">
      <w:pPr>
        <w:pStyle w:val="Default"/>
        <w:rPr>
          <w:color w:val="auto"/>
        </w:rPr>
      </w:pPr>
    </w:p>
    <w:p w:rsidR="000B48E6" w:rsidRDefault="000B48E6" w:rsidP="000B48E6">
      <w:pPr>
        <w:pStyle w:val="Default"/>
        <w:pageBreakBefore/>
        <w:rPr>
          <w:color w:val="auto"/>
          <w:sz w:val="23"/>
          <w:szCs w:val="23"/>
        </w:rPr>
      </w:pPr>
      <w:r>
        <w:rPr>
          <w:color w:val="auto"/>
          <w:sz w:val="23"/>
          <w:szCs w:val="23"/>
        </w:rPr>
        <w:lastRenderedPageBreak/>
        <w:t>України та ЄС. Основні етапи розвитку відносин між Україною та ЄС. Угода про партнерство та співробітництво між Україною та ЄС 1994 р. План дій «Украї</w:t>
      </w:r>
      <w:proofErr w:type="gramStart"/>
      <w:r>
        <w:rPr>
          <w:color w:val="auto"/>
          <w:sz w:val="23"/>
          <w:szCs w:val="23"/>
        </w:rPr>
        <w:t>на</w:t>
      </w:r>
      <w:proofErr w:type="gramEnd"/>
      <w:r>
        <w:rPr>
          <w:color w:val="auto"/>
          <w:sz w:val="23"/>
          <w:szCs w:val="23"/>
        </w:rPr>
        <w:t xml:space="preserve"> – ЄС». Зміни у напрямах та формах співробітництва України та ЄС </w:t>
      </w:r>
      <w:proofErr w:type="gramStart"/>
      <w:r>
        <w:rPr>
          <w:color w:val="auto"/>
          <w:sz w:val="23"/>
          <w:szCs w:val="23"/>
        </w:rPr>
        <w:t>п</w:t>
      </w:r>
      <w:proofErr w:type="gramEnd"/>
      <w:r>
        <w:rPr>
          <w:color w:val="auto"/>
          <w:sz w:val="23"/>
          <w:szCs w:val="23"/>
        </w:rPr>
        <w:t>ісля розширення ЄС. Угода про асоціацію та зону вільної торгівлі. Передвступна стратегія держав-партнерів ЄС та проблеми її реалізації в Україні. Порядок прийняття до ЄС нових членів. Процедура підготовки до вступу та вступу до ЄС. Умови вступу. Копенгагенські критерії членства. Отримання статусу кандидата у члени</w:t>
      </w:r>
      <w:proofErr w:type="gramStart"/>
      <w:r>
        <w:rPr>
          <w:color w:val="auto"/>
          <w:sz w:val="23"/>
          <w:szCs w:val="23"/>
        </w:rPr>
        <w:t xml:space="preserve"> ЄС</w:t>
      </w:r>
      <w:proofErr w:type="gramEnd"/>
      <w:r>
        <w:rPr>
          <w:color w:val="auto"/>
          <w:sz w:val="23"/>
          <w:szCs w:val="23"/>
        </w:rPr>
        <w:t xml:space="preserve"> в 2022 році. Основні напрямки подальшого розвитку відносин України з ЄС та його членами. Географічне розташування України щодо </w:t>
      </w:r>
      <w:proofErr w:type="gramStart"/>
      <w:r>
        <w:rPr>
          <w:color w:val="auto"/>
          <w:sz w:val="23"/>
          <w:szCs w:val="23"/>
        </w:rPr>
        <w:t>країн</w:t>
      </w:r>
      <w:proofErr w:type="gramEnd"/>
      <w:r>
        <w:rPr>
          <w:color w:val="auto"/>
          <w:sz w:val="23"/>
          <w:szCs w:val="23"/>
        </w:rPr>
        <w:t xml:space="preserve"> Європейського Союзу як основна умова співпраці зі союзом. Розвиток інтеграційних процесів </w:t>
      </w:r>
      <w:proofErr w:type="gramStart"/>
      <w:r>
        <w:rPr>
          <w:color w:val="auto"/>
          <w:sz w:val="23"/>
          <w:szCs w:val="23"/>
        </w:rPr>
        <w:t>в</w:t>
      </w:r>
      <w:proofErr w:type="gramEnd"/>
      <w:r>
        <w:rPr>
          <w:color w:val="auto"/>
          <w:sz w:val="23"/>
          <w:szCs w:val="23"/>
        </w:rPr>
        <w:t xml:space="preserve"> Європейському Союзі щодо залучення України до асоційованих членів союзу. Розширення шляхів сполучення як перший крок до подальшого співробітництва в галузі економічної співпраці. </w:t>
      </w:r>
    </w:p>
    <w:p w:rsidR="000B48E6" w:rsidRDefault="000B48E6" w:rsidP="000B48E6">
      <w:pPr>
        <w:pStyle w:val="Default"/>
        <w:rPr>
          <w:color w:val="auto"/>
          <w:sz w:val="23"/>
          <w:szCs w:val="23"/>
        </w:rPr>
      </w:pPr>
      <w:r>
        <w:rPr>
          <w:color w:val="auto"/>
          <w:sz w:val="23"/>
          <w:szCs w:val="23"/>
        </w:rPr>
        <w:t xml:space="preserve">Особливості співпраці України та ЄС </w:t>
      </w:r>
      <w:proofErr w:type="gramStart"/>
      <w:r>
        <w:rPr>
          <w:color w:val="auto"/>
          <w:sz w:val="23"/>
          <w:szCs w:val="23"/>
        </w:rPr>
        <w:t>п</w:t>
      </w:r>
      <w:proofErr w:type="gramEnd"/>
      <w:r>
        <w:rPr>
          <w:color w:val="auto"/>
          <w:sz w:val="23"/>
          <w:szCs w:val="23"/>
        </w:rPr>
        <w:t xml:space="preserve">ід час правового режиму воєнного стану. </w:t>
      </w:r>
    </w:p>
    <w:p w:rsidR="00B56C83" w:rsidRPr="00986C2F" w:rsidRDefault="000B48E6" w:rsidP="000B48E6">
      <w:pPr>
        <w:pStyle w:val="a4"/>
        <w:shd w:val="clear" w:color="auto" w:fill="FFFFFF"/>
        <w:rPr>
          <w:sz w:val="23"/>
          <w:szCs w:val="23"/>
          <w:lang w:val="ru-RU"/>
        </w:rPr>
      </w:pPr>
      <w:r w:rsidRPr="000B48E6">
        <w:rPr>
          <w:sz w:val="23"/>
          <w:szCs w:val="23"/>
          <w:lang w:val="ru-RU"/>
        </w:rPr>
        <w:t xml:space="preserve">Відбудова </w:t>
      </w:r>
      <w:proofErr w:type="gramStart"/>
      <w:r w:rsidRPr="000B48E6">
        <w:rPr>
          <w:sz w:val="23"/>
          <w:szCs w:val="23"/>
          <w:lang w:val="ru-RU"/>
        </w:rPr>
        <w:t>п</w:t>
      </w:r>
      <w:proofErr w:type="gramEnd"/>
      <w:r w:rsidRPr="000B48E6">
        <w:rPr>
          <w:sz w:val="23"/>
          <w:szCs w:val="23"/>
          <w:lang w:val="ru-RU"/>
        </w:rPr>
        <w:t>іслявоєнної України: роль Європейського Союзу.</w:t>
      </w:r>
    </w:p>
    <w:p w:rsidR="000B48E6" w:rsidRPr="00986C2F" w:rsidRDefault="000B48E6" w:rsidP="000B48E6">
      <w:pPr>
        <w:pStyle w:val="a4"/>
        <w:shd w:val="clear" w:color="auto" w:fill="FFFFFF"/>
        <w:rPr>
          <w:i/>
          <w:sz w:val="15"/>
          <w:szCs w:val="15"/>
          <w:shd w:val="clear" w:color="auto" w:fill="E8E8E8"/>
          <w:lang w:val="ru-RU"/>
        </w:rPr>
      </w:pPr>
    </w:p>
    <w:p w:rsidR="00B56C83" w:rsidRPr="00A31F4F" w:rsidRDefault="00B56C83" w:rsidP="00B56C83">
      <w:pPr>
        <w:pStyle w:val="a4"/>
        <w:shd w:val="clear" w:color="auto" w:fill="FFFFFF"/>
        <w:rPr>
          <w:i/>
          <w:sz w:val="15"/>
          <w:szCs w:val="15"/>
          <w:shd w:val="clear" w:color="auto" w:fill="E8E8E8"/>
          <w:lang w:val="uk-UA"/>
        </w:rPr>
      </w:pPr>
    </w:p>
    <w:p w:rsidR="00B56C83" w:rsidRPr="00A31F4F" w:rsidRDefault="00B56C83" w:rsidP="00B56C83">
      <w:pPr>
        <w:pStyle w:val="a4"/>
        <w:jc w:val="center"/>
        <w:rPr>
          <w:b/>
          <w:lang w:val="uk-UA"/>
        </w:rPr>
      </w:pPr>
      <w:r w:rsidRPr="00A31F4F">
        <w:rPr>
          <w:b/>
          <w:lang w:val="uk-UA"/>
        </w:rPr>
        <w:t xml:space="preserve">4. Структура навчальної дисципліни </w:t>
      </w:r>
    </w:p>
    <w:p w:rsidR="00B56C83" w:rsidRPr="00A31F4F"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4678"/>
        <w:gridCol w:w="850"/>
        <w:gridCol w:w="851"/>
        <w:gridCol w:w="1984"/>
      </w:tblGrid>
      <w:tr w:rsidR="00B56C83" w:rsidRPr="00A31F4F" w:rsidTr="00A66DCD">
        <w:tc>
          <w:tcPr>
            <w:tcW w:w="1418"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B56C83" w:rsidRPr="00A31F4F" w:rsidTr="00A66DCD">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о/д.ф.</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з.ф.</w:t>
            </w: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sz w:val="20"/>
                <w:szCs w:val="20"/>
              </w:rPr>
            </w:pPr>
          </w:p>
        </w:tc>
      </w:tr>
      <w:tr w:rsidR="00B56C83" w:rsidRPr="00A31F4F" w:rsidTr="00A66DCD">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4678" w:type="dxa"/>
            <w:tcBorders>
              <w:top w:val="single" w:sz="4" w:space="0" w:color="auto"/>
              <w:left w:val="single" w:sz="4" w:space="0" w:color="auto"/>
              <w:bottom w:val="single" w:sz="4" w:space="0" w:color="auto"/>
              <w:right w:val="single" w:sz="4" w:space="0" w:color="auto"/>
            </w:tcBorders>
            <w:hideMark/>
          </w:tcPr>
          <w:p w:rsidR="000B48E6" w:rsidRPr="00B26C52" w:rsidRDefault="000B48E6" w:rsidP="000B48E6">
            <w:pPr>
              <w:pStyle w:val="Default"/>
              <w:jc w:val="center"/>
            </w:pPr>
            <w:r w:rsidRPr="00B26C52">
              <w:t>Тема</w:t>
            </w:r>
            <w:r w:rsidRPr="00B26C52">
              <w:rPr>
                <w:lang w:val="uk-UA"/>
              </w:rPr>
              <w:t xml:space="preserve"> 1</w:t>
            </w:r>
            <w:r w:rsidRPr="00B26C52">
              <w:t xml:space="preserve">. </w:t>
            </w:r>
          </w:p>
          <w:p w:rsidR="000B48E6" w:rsidRPr="00B26C52" w:rsidRDefault="000B48E6" w:rsidP="000B48E6">
            <w:pPr>
              <w:pStyle w:val="Default"/>
              <w:jc w:val="center"/>
            </w:pPr>
            <w:r w:rsidRPr="00B26C52">
              <w:rPr>
                <w:iCs/>
              </w:rPr>
              <w:t>Поняття</w:t>
            </w:r>
            <w:proofErr w:type="gramStart"/>
            <w:r w:rsidRPr="00B26C52">
              <w:rPr>
                <w:iCs/>
              </w:rPr>
              <w:t xml:space="preserve"> ЄС</w:t>
            </w:r>
            <w:proofErr w:type="gramEnd"/>
            <w:r w:rsidRPr="00B26C52">
              <w:rPr>
                <w:iCs/>
              </w:rPr>
              <w:t xml:space="preserve"> та історія створення </w:t>
            </w:r>
          </w:p>
          <w:p w:rsidR="006D0AF7" w:rsidRPr="00B26C52" w:rsidRDefault="006D0AF7" w:rsidP="000B48E6">
            <w:pPr>
              <w:pStyle w:val="Default"/>
              <w:jc w:val="center"/>
            </w:pP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CE629A" w:rsidP="00A66DCD">
            <w:pPr>
              <w:autoSpaceDE w:val="0"/>
              <w:autoSpaceDN w:val="0"/>
              <w:jc w:val="center"/>
              <w:rPr>
                <w:rFonts w:ascii="Times New Roman" w:hAnsi="Times New Roman" w:cs="Times New Roman"/>
                <w:lang w:eastAsia="en-US"/>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CE629A" w:rsidP="00A66DCD">
            <w:pPr>
              <w:autoSpaceDE w:val="0"/>
              <w:autoSpaceDN w:val="0"/>
              <w:jc w:val="center"/>
              <w:rPr>
                <w:rFonts w:ascii="Times New Roman" w:hAnsi="Times New Roman" w:cs="Times New Roman"/>
                <w:lang w:eastAsia="en-US"/>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B56C83" w:rsidRPr="005D15C0" w:rsidRDefault="00986C2F" w:rsidP="00A66DCD">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B56C83" w:rsidRPr="00A31F4F" w:rsidRDefault="00B56C83" w:rsidP="00A66DCD">
            <w:pPr>
              <w:autoSpaceDE w:val="0"/>
              <w:autoSpaceDN w:val="0"/>
              <w:jc w:val="center"/>
              <w:rPr>
                <w:rFonts w:ascii="Times New Roman" w:hAnsi="Times New Roman" w:cs="Times New Roman"/>
                <w:i/>
              </w:rPr>
            </w:pPr>
            <w:r w:rsidRPr="00A31F4F">
              <w:rPr>
                <w:rFonts w:ascii="Times New Roman" w:hAnsi="Times New Roman" w:cs="Times New Roman"/>
                <w:i/>
                <w:sz w:val="20"/>
                <w:szCs w:val="20"/>
              </w:rPr>
              <w:t>/тиждень 1</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0B48E6" w:rsidP="00A66DCD">
            <w:pPr>
              <w:autoSpaceDE w:val="0"/>
              <w:autoSpaceDN w:val="0"/>
              <w:jc w:val="center"/>
              <w:rPr>
                <w:rFonts w:ascii="Times New Roman" w:hAnsi="Times New Roman" w:cs="Times New Roman"/>
              </w:rPr>
            </w:pPr>
            <w:r>
              <w:rPr>
                <w:rFonts w:ascii="Times New Roman" w:hAnsi="Times New Roman" w:cs="Times New Roman"/>
                <w:sz w:val="22"/>
                <w:szCs w:val="22"/>
                <w:lang w:val="en-US"/>
              </w:rPr>
              <w:t>Практичне</w:t>
            </w:r>
            <w:r w:rsidR="005D15C0" w:rsidRPr="00A31F4F">
              <w:rPr>
                <w:rFonts w:ascii="Times New Roman" w:hAnsi="Times New Roman" w:cs="Times New Roman"/>
                <w:sz w:val="22"/>
                <w:szCs w:val="22"/>
              </w:rPr>
              <w:t xml:space="preserve"> заняття 1</w:t>
            </w:r>
          </w:p>
        </w:tc>
        <w:tc>
          <w:tcPr>
            <w:tcW w:w="4678" w:type="dxa"/>
            <w:tcBorders>
              <w:top w:val="single" w:sz="4" w:space="0" w:color="auto"/>
              <w:left w:val="single" w:sz="4" w:space="0" w:color="auto"/>
              <w:bottom w:val="single" w:sz="4" w:space="0" w:color="auto"/>
              <w:right w:val="single" w:sz="4" w:space="0" w:color="auto"/>
            </w:tcBorders>
            <w:hideMark/>
          </w:tcPr>
          <w:p w:rsidR="000B48E6" w:rsidRPr="00B26C52" w:rsidRDefault="000B48E6" w:rsidP="006D0AF7">
            <w:pPr>
              <w:autoSpaceDE w:val="0"/>
              <w:autoSpaceDN w:val="0"/>
              <w:jc w:val="center"/>
            </w:pPr>
            <w:r w:rsidRPr="00B26C52">
              <w:t xml:space="preserve">Тема 1. </w:t>
            </w:r>
          </w:p>
          <w:p w:rsidR="005D15C0" w:rsidRPr="00B26C52" w:rsidRDefault="000B48E6" w:rsidP="000B48E6">
            <w:pPr>
              <w:pStyle w:val="Default"/>
              <w:jc w:val="center"/>
            </w:pPr>
            <w:r w:rsidRPr="00B26C52">
              <w:rPr>
                <w:iCs/>
              </w:rPr>
              <w:t>Поняття</w:t>
            </w:r>
            <w:proofErr w:type="gramStart"/>
            <w:r w:rsidRPr="00B26C52">
              <w:rPr>
                <w:iCs/>
              </w:rPr>
              <w:t xml:space="preserve"> ЄС</w:t>
            </w:r>
            <w:proofErr w:type="gramEnd"/>
            <w:r w:rsidRPr="00B26C52">
              <w:rPr>
                <w:iCs/>
              </w:rPr>
              <w:t xml:space="preserve"> та історія створення </w:t>
            </w: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0B48E6" w:rsidRPr="005D15C0" w:rsidRDefault="000B48E6" w:rsidP="000B48E6">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5D15C0" w:rsidRPr="002A0391"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5E2B63" w:rsidRDefault="000B48E6" w:rsidP="005E2B63">
            <w:pPr>
              <w:autoSpaceDE w:val="0"/>
              <w:autoSpaceDN w:val="0"/>
              <w:jc w:val="center"/>
              <w:rPr>
                <w:rFonts w:ascii="Times New Roman" w:hAnsi="Times New Roman" w:cs="Times New Roman"/>
                <w:lang w:val="en-US"/>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w:t>
            </w:r>
            <w:r w:rsidR="005D15C0" w:rsidRPr="00A31F4F">
              <w:rPr>
                <w:rFonts w:ascii="Times New Roman" w:hAnsi="Times New Roman" w:cs="Times New Roman"/>
                <w:sz w:val="22"/>
                <w:szCs w:val="22"/>
              </w:rPr>
              <w:t xml:space="preserve">заняття </w:t>
            </w:r>
            <w:r w:rsidR="005D15C0">
              <w:rPr>
                <w:rFonts w:ascii="Times New Roman" w:hAnsi="Times New Roman" w:cs="Times New Roman"/>
                <w:sz w:val="22"/>
                <w:szCs w:val="22"/>
                <w:lang w:val="en-US"/>
              </w:rPr>
              <w:t>2</w:t>
            </w:r>
          </w:p>
        </w:tc>
        <w:tc>
          <w:tcPr>
            <w:tcW w:w="4678" w:type="dxa"/>
            <w:tcBorders>
              <w:top w:val="single" w:sz="4" w:space="0" w:color="auto"/>
              <w:left w:val="single" w:sz="4" w:space="0" w:color="auto"/>
              <w:bottom w:val="single" w:sz="4" w:space="0" w:color="auto"/>
              <w:right w:val="single" w:sz="4" w:space="0" w:color="auto"/>
            </w:tcBorders>
            <w:hideMark/>
          </w:tcPr>
          <w:p w:rsidR="000B48E6" w:rsidRPr="00B26C52" w:rsidRDefault="000B48E6" w:rsidP="000B48E6">
            <w:pPr>
              <w:pStyle w:val="Default"/>
              <w:jc w:val="center"/>
            </w:pPr>
            <w:r w:rsidRPr="00B26C52">
              <w:t>Тема</w:t>
            </w:r>
            <w:r w:rsidRPr="00B26C52">
              <w:rPr>
                <w:lang w:val="uk-UA"/>
              </w:rPr>
              <w:t xml:space="preserve"> 2</w:t>
            </w:r>
            <w:r w:rsidRPr="00B26C52">
              <w:t xml:space="preserve">. </w:t>
            </w:r>
            <w:r w:rsidRPr="00B26C52">
              <w:rPr>
                <w:iCs/>
              </w:rPr>
              <w:t>Правовий статус</w:t>
            </w:r>
            <w:proofErr w:type="gramStart"/>
            <w:r w:rsidRPr="00B26C52">
              <w:rPr>
                <w:iCs/>
              </w:rPr>
              <w:t xml:space="preserve"> ЄС</w:t>
            </w:r>
            <w:proofErr w:type="gramEnd"/>
            <w:r w:rsidRPr="00B26C52">
              <w:rPr>
                <w:iCs/>
              </w:rPr>
              <w:t xml:space="preserve"> </w:t>
            </w:r>
          </w:p>
          <w:p w:rsidR="005D15C0" w:rsidRPr="00B26C52" w:rsidRDefault="005D15C0"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Pr="002A0391"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2</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5D15C0" w:rsidP="00986C2F">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sidR="00986C2F">
              <w:rPr>
                <w:rFonts w:ascii="Times New Roman" w:hAnsi="Times New Roman" w:cs="Times New Roman"/>
                <w:sz w:val="22"/>
                <w:szCs w:val="22"/>
              </w:rPr>
              <w:t>2</w:t>
            </w:r>
          </w:p>
        </w:tc>
        <w:tc>
          <w:tcPr>
            <w:tcW w:w="4678" w:type="dxa"/>
            <w:tcBorders>
              <w:top w:val="single" w:sz="4" w:space="0" w:color="auto"/>
              <w:left w:val="single" w:sz="4" w:space="0" w:color="auto"/>
              <w:bottom w:val="single" w:sz="4" w:space="0" w:color="auto"/>
              <w:right w:val="single" w:sz="4" w:space="0" w:color="auto"/>
            </w:tcBorders>
            <w:hideMark/>
          </w:tcPr>
          <w:p w:rsidR="00B26C52" w:rsidRDefault="006D0AF7" w:rsidP="000B48E6">
            <w:pPr>
              <w:autoSpaceDE w:val="0"/>
              <w:autoSpaceDN w:val="0"/>
              <w:jc w:val="center"/>
              <w:rPr>
                <w:lang w:val="ru-RU"/>
              </w:rPr>
            </w:pPr>
            <w:r w:rsidRPr="008933A0">
              <w:rPr>
                <w:lang w:val="ru-RU"/>
              </w:rPr>
              <w:t xml:space="preserve">Тема </w:t>
            </w:r>
            <w:r w:rsidR="000B48E6">
              <w:rPr>
                <w:lang w:val="ru-RU"/>
              </w:rPr>
              <w:t>3</w:t>
            </w:r>
            <w:r w:rsidRPr="008933A0">
              <w:rPr>
                <w:lang w:val="ru-RU"/>
              </w:rPr>
              <w:t>.</w:t>
            </w:r>
            <w:r w:rsidR="000B48E6">
              <w:rPr>
                <w:lang w:val="ru-RU"/>
              </w:rPr>
              <w:t xml:space="preserve"> </w:t>
            </w:r>
            <w:r w:rsidR="00B26C52">
              <w:rPr>
                <w:lang w:val="ru-RU"/>
              </w:rPr>
              <w:t>Джерела права ЄС.</w:t>
            </w:r>
          </w:p>
          <w:p w:rsidR="000B48E6" w:rsidRDefault="000B48E6" w:rsidP="000B48E6">
            <w:pPr>
              <w:autoSpaceDE w:val="0"/>
              <w:autoSpaceDN w:val="0"/>
              <w:jc w:val="center"/>
              <w:rPr>
                <w:sz w:val="23"/>
                <w:szCs w:val="23"/>
              </w:rPr>
            </w:pPr>
            <w:r>
              <w:rPr>
                <w:sz w:val="23"/>
                <w:szCs w:val="23"/>
              </w:rPr>
              <w:t>Первинне право ЄС</w:t>
            </w:r>
            <w:r w:rsidR="00062FF0">
              <w:rPr>
                <w:sz w:val="23"/>
                <w:szCs w:val="23"/>
              </w:rPr>
              <w:t>. Вторинне право ЄС</w:t>
            </w:r>
            <w:r>
              <w:rPr>
                <w:sz w:val="23"/>
                <w:szCs w:val="23"/>
              </w:rPr>
              <w:t xml:space="preserve"> </w:t>
            </w:r>
          </w:p>
          <w:p w:rsidR="006D0AF7" w:rsidRPr="008933A0" w:rsidRDefault="006D0AF7"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986C2F" w:rsidRPr="005D15C0" w:rsidRDefault="00986C2F" w:rsidP="00986C2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5D15C0" w:rsidRDefault="005D15C0"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3</w:t>
            </w:r>
          </w:p>
        </w:tc>
      </w:tr>
      <w:tr w:rsidR="00666E6A"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66E6A" w:rsidRPr="000B48E6" w:rsidRDefault="00666E6A" w:rsidP="005E2B63">
            <w:pPr>
              <w:autoSpaceDE w:val="0"/>
              <w:autoSpaceDN w:val="0"/>
              <w:jc w:val="center"/>
              <w:rPr>
                <w:rFonts w:ascii="Times New Roman" w:hAnsi="Times New Roman" w:cs="Times New Roman"/>
                <w:lang w:val="ru-RU"/>
              </w:rPr>
            </w:pPr>
            <w:r w:rsidRPr="000B48E6">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sidRPr="000B48E6">
              <w:rPr>
                <w:rFonts w:ascii="Times New Roman" w:hAnsi="Times New Roman" w:cs="Times New Roman"/>
                <w:sz w:val="22"/>
                <w:szCs w:val="22"/>
                <w:lang w:val="ru-RU"/>
              </w:rPr>
              <w:t>3</w:t>
            </w:r>
          </w:p>
        </w:tc>
        <w:tc>
          <w:tcPr>
            <w:tcW w:w="4678" w:type="dxa"/>
            <w:tcBorders>
              <w:top w:val="single" w:sz="4" w:space="0" w:color="auto"/>
              <w:left w:val="single" w:sz="4" w:space="0" w:color="auto"/>
              <w:bottom w:val="single" w:sz="4" w:space="0" w:color="auto"/>
              <w:right w:val="single" w:sz="4" w:space="0" w:color="auto"/>
            </w:tcBorders>
            <w:hideMark/>
          </w:tcPr>
          <w:p w:rsidR="006A5DAD" w:rsidRDefault="006A5DAD" w:rsidP="006A5DAD">
            <w:pPr>
              <w:autoSpaceDE w:val="0"/>
              <w:autoSpaceDN w:val="0"/>
              <w:jc w:val="center"/>
              <w:rPr>
                <w:lang w:val="ru-RU"/>
              </w:rPr>
            </w:pPr>
            <w:r w:rsidRPr="008933A0">
              <w:rPr>
                <w:lang w:val="ru-RU"/>
              </w:rPr>
              <w:t xml:space="preserve">Тема </w:t>
            </w:r>
            <w:r>
              <w:rPr>
                <w:lang w:val="ru-RU"/>
              </w:rPr>
              <w:t>3</w:t>
            </w:r>
            <w:r w:rsidRPr="008933A0">
              <w:rPr>
                <w:lang w:val="ru-RU"/>
              </w:rPr>
              <w:t>.</w:t>
            </w:r>
            <w:r>
              <w:rPr>
                <w:lang w:val="ru-RU"/>
              </w:rPr>
              <w:t xml:space="preserve"> Джерела права ЄС.</w:t>
            </w:r>
          </w:p>
          <w:p w:rsidR="00666E6A" w:rsidRPr="00655827" w:rsidRDefault="006A5DAD" w:rsidP="006A5DAD">
            <w:pPr>
              <w:autoSpaceDE w:val="0"/>
              <w:autoSpaceDN w:val="0"/>
              <w:jc w:val="center"/>
            </w:pPr>
            <w:r>
              <w:rPr>
                <w:sz w:val="23"/>
                <w:szCs w:val="23"/>
              </w:rPr>
              <w:t xml:space="preserve">Первинне право ЄС. Вторинне право ЄС </w:t>
            </w:r>
          </w:p>
        </w:tc>
        <w:tc>
          <w:tcPr>
            <w:tcW w:w="850" w:type="dxa"/>
            <w:tcBorders>
              <w:top w:val="single" w:sz="4" w:space="0" w:color="auto"/>
              <w:left w:val="single" w:sz="4" w:space="0" w:color="auto"/>
              <w:bottom w:val="single" w:sz="4" w:space="0" w:color="auto"/>
              <w:right w:val="single" w:sz="4" w:space="0" w:color="auto"/>
            </w:tcBorders>
            <w:hideMark/>
          </w:tcPr>
          <w:p w:rsidR="00666E6A" w:rsidRPr="00A31F4F" w:rsidRDefault="00666E6A"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666E6A" w:rsidRPr="00A31F4F" w:rsidRDefault="00666E6A"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666E6A" w:rsidRPr="005D15C0" w:rsidRDefault="00666E6A"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666E6A" w:rsidRPr="002A0391" w:rsidRDefault="00666E6A"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3</w:t>
            </w:r>
          </w:p>
        </w:tc>
      </w:tr>
      <w:tr w:rsidR="00666E6A" w:rsidRPr="00A31F4F" w:rsidTr="00B80E26">
        <w:trPr>
          <w:trHeight w:val="675"/>
        </w:trPr>
        <w:tc>
          <w:tcPr>
            <w:tcW w:w="1418" w:type="dxa"/>
            <w:tcBorders>
              <w:top w:val="single" w:sz="4" w:space="0" w:color="auto"/>
              <w:left w:val="single" w:sz="4" w:space="0" w:color="auto"/>
              <w:bottom w:val="single" w:sz="4" w:space="0" w:color="auto"/>
              <w:right w:val="single" w:sz="4" w:space="0" w:color="auto"/>
            </w:tcBorders>
            <w:hideMark/>
          </w:tcPr>
          <w:p w:rsidR="00666E6A" w:rsidRPr="000B48E6" w:rsidRDefault="00666E6A" w:rsidP="00B26C52">
            <w:pPr>
              <w:autoSpaceDE w:val="0"/>
              <w:autoSpaceDN w:val="0"/>
              <w:jc w:val="center"/>
              <w:rPr>
                <w:rFonts w:ascii="Times New Roman" w:hAnsi="Times New Roman" w:cs="Times New Roman"/>
                <w:lang w:val="ru-RU"/>
              </w:rPr>
            </w:pPr>
            <w:r w:rsidRPr="000B48E6">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lang w:val="ru-RU"/>
              </w:rPr>
              <w:t>4</w:t>
            </w:r>
          </w:p>
        </w:tc>
        <w:tc>
          <w:tcPr>
            <w:tcW w:w="4678" w:type="dxa"/>
            <w:tcBorders>
              <w:top w:val="single" w:sz="4" w:space="0" w:color="auto"/>
              <w:left w:val="single" w:sz="4" w:space="0" w:color="auto"/>
              <w:bottom w:val="single" w:sz="4" w:space="0" w:color="auto"/>
              <w:right w:val="single" w:sz="4" w:space="0" w:color="auto"/>
            </w:tcBorders>
            <w:hideMark/>
          </w:tcPr>
          <w:p w:rsidR="006A5DAD" w:rsidRDefault="006A5DAD" w:rsidP="006A5DAD">
            <w:pPr>
              <w:autoSpaceDE w:val="0"/>
              <w:autoSpaceDN w:val="0"/>
              <w:jc w:val="center"/>
              <w:rPr>
                <w:lang w:val="ru-RU"/>
              </w:rPr>
            </w:pPr>
            <w:r w:rsidRPr="008933A0">
              <w:rPr>
                <w:lang w:val="ru-RU"/>
              </w:rPr>
              <w:t xml:space="preserve">Тема </w:t>
            </w:r>
            <w:r>
              <w:rPr>
                <w:lang w:val="ru-RU"/>
              </w:rPr>
              <w:t>3</w:t>
            </w:r>
            <w:r w:rsidRPr="008933A0">
              <w:rPr>
                <w:lang w:val="ru-RU"/>
              </w:rPr>
              <w:t>.</w:t>
            </w:r>
            <w:r>
              <w:rPr>
                <w:lang w:val="ru-RU"/>
              </w:rPr>
              <w:t xml:space="preserve"> Джерела права ЄС.</w:t>
            </w:r>
          </w:p>
          <w:p w:rsidR="00666E6A" w:rsidRPr="00655827" w:rsidRDefault="006A5DAD" w:rsidP="006A5DAD">
            <w:pPr>
              <w:autoSpaceDE w:val="0"/>
              <w:autoSpaceDN w:val="0"/>
              <w:jc w:val="center"/>
              <w:rPr>
                <w:sz w:val="23"/>
                <w:szCs w:val="23"/>
              </w:rPr>
            </w:pPr>
            <w:r>
              <w:rPr>
                <w:sz w:val="23"/>
                <w:szCs w:val="23"/>
              </w:rPr>
              <w:t>Первинне право ЄС. Вторинне право ЄС</w:t>
            </w:r>
          </w:p>
        </w:tc>
        <w:tc>
          <w:tcPr>
            <w:tcW w:w="850" w:type="dxa"/>
            <w:tcBorders>
              <w:top w:val="single" w:sz="4" w:space="0" w:color="auto"/>
              <w:left w:val="single" w:sz="4" w:space="0" w:color="auto"/>
              <w:bottom w:val="single" w:sz="4" w:space="0" w:color="auto"/>
              <w:right w:val="single" w:sz="4" w:space="0" w:color="auto"/>
            </w:tcBorders>
            <w:hideMark/>
          </w:tcPr>
          <w:p w:rsidR="00666E6A" w:rsidRPr="00A31F4F" w:rsidRDefault="00666E6A" w:rsidP="00B80E26">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666E6A" w:rsidRPr="00A31F4F" w:rsidRDefault="00666E6A" w:rsidP="00B80E26">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666E6A" w:rsidRPr="005D15C0" w:rsidRDefault="00666E6A" w:rsidP="00B80E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666E6A" w:rsidRPr="002A0391" w:rsidRDefault="00666E6A"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4</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5D15C0" w:rsidP="00986C2F">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sidR="00986C2F">
              <w:rPr>
                <w:rFonts w:ascii="Times New Roman" w:hAnsi="Times New Roman" w:cs="Times New Roman"/>
                <w:sz w:val="22"/>
                <w:szCs w:val="22"/>
              </w:rPr>
              <w:t>3</w:t>
            </w:r>
          </w:p>
        </w:tc>
        <w:tc>
          <w:tcPr>
            <w:tcW w:w="4678" w:type="dxa"/>
            <w:tcBorders>
              <w:top w:val="single" w:sz="4" w:space="0" w:color="auto"/>
              <w:left w:val="single" w:sz="4" w:space="0" w:color="auto"/>
              <w:bottom w:val="single" w:sz="4" w:space="0" w:color="auto"/>
              <w:right w:val="single" w:sz="4" w:space="0" w:color="auto"/>
            </w:tcBorders>
            <w:hideMark/>
          </w:tcPr>
          <w:p w:rsidR="005D15C0" w:rsidRPr="008933A0" w:rsidRDefault="00346498" w:rsidP="00062FF0">
            <w:pPr>
              <w:pStyle w:val="Default"/>
              <w:jc w:val="center"/>
            </w:pPr>
            <w:r>
              <w:rPr>
                <w:sz w:val="23"/>
                <w:szCs w:val="23"/>
                <w:lang w:val="uk-UA"/>
              </w:rPr>
              <w:t xml:space="preserve">Тема 4. </w:t>
            </w:r>
            <w:r w:rsidR="00062FF0">
              <w:rPr>
                <w:sz w:val="23"/>
                <w:szCs w:val="23"/>
              </w:rPr>
              <w:t>Структура</w:t>
            </w:r>
            <w:proofErr w:type="gramStart"/>
            <w:r w:rsidR="00062FF0">
              <w:rPr>
                <w:sz w:val="23"/>
                <w:szCs w:val="23"/>
              </w:rPr>
              <w:t xml:space="preserve"> ЄС</w:t>
            </w:r>
            <w:proofErr w:type="gramEnd"/>
            <w:r w:rsidR="00062FF0">
              <w:rPr>
                <w:sz w:val="23"/>
                <w:szCs w:val="23"/>
              </w:rPr>
              <w:t xml:space="preserve"> </w:t>
            </w:r>
            <w:r w:rsidR="00062FF0">
              <w:rPr>
                <w:sz w:val="23"/>
                <w:szCs w:val="23"/>
                <w:lang w:val="uk-UA"/>
              </w:rPr>
              <w:t>(</w:t>
            </w:r>
            <w:r w:rsidR="00062FF0">
              <w:rPr>
                <w:sz w:val="23"/>
                <w:szCs w:val="23"/>
              </w:rPr>
              <w:t>Основні органи та інституції ЄС</w:t>
            </w:r>
            <w:r w:rsidR="00062FF0">
              <w:rPr>
                <w:sz w:val="23"/>
                <w:szCs w:val="23"/>
                <w:lang w:val="uk-UA"/>
              </w:rPr>
              <w:t>)</w:t>
            </w: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986C2F" w:rsidRPr="005D15C0" w:rsidRDefault="00986C2F" w:rsidP="00986C2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5D15C0" w:rsidRDefault="005D15C0" w:rsidP="004D22B3">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5</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346498" w:rsidRDefault="000B48E6" w:rsidP="00B26C52">
            <w:pPr>
              <w:autoSpaceDE w:val="0"/>
              <w:autoSpaceDN w:val="0"/>
              <w:jc w:val="center"/>
              <w:rPr>
                <w:rFonts w:ascii="Times New Roman" w:hAnsi="Times New Roman" w:cs="Times New Roman"/>
                <w:lang w:val="ru-RU"/>
              </w:rPr>
            </w:pPr>
            <w:r w:rsidRPr="00346498">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w:t>
            </w:r>
            <w:r w:rsidR="005D15C0" w:rsidRPr="00A31F4F">
              <w:rPr>
                <w:rFonts w:ascii="Times New Roman" w:hAnsi="Times New Roman" w:cs="Times New Roman"/>
                <w:sz w:val="22"/>
                <w:szCs w:val="22"/>
              </w:rPr>
              <w:t xml:space="preserve">заняття </w:t>
            </w:r>
            <w:r w:rsidR="00B26C52">
              <w:rPr>
                <w:rFonts w:ascii="Times New Roman" w:hAnsi="Times New Roman" w:cs="Times New Roman"/>
                <w:sz w:val="22"/>
                <w:szCs w:val="22"/>
                <w:lang w:val="ru-RU"/>
              </w:rPr>
              <w:t>5</w:t>
            </w:r>
          </w:p>
        </w:tc>
        <w:tc>
          <w:tcPr>
            <w:tcW w:w="4678" w:type="dxa"/>
            <w:tcBorders>
              <w:top w:val="single" w:sz="4" w:space="0" w:color="auto"/>
              <w:left w:val="single" w:sz="4" w:space="0" w:color="auto"/>
              <w:bottom w:val="single" w:sz="4" w:space="0" w:color="auto"/>
              <w:right w:val="single" w:sz="4" w:space="0" w:color="auto"/>
            </w:tcBorders>
            <w:hideMark/>
          </w:tcPr>
          <w:p w:rsidR="005D15C0" w:rsidRPr="008933A0" w:rsidRDefault="00062FF0" w:rsidP="00062FF0">
            <w:pPr>
              <w:pStyle w:val="Default"/>
              <w:jc w:val="center"/>
            </w:pPr>
            <w:r>
              <w:rPr>
                <w:sz w:val="23"/>
                <w:szCs w:val="23"/>
                <w:lang w:val="uk-UA"/>
              </w:rPr>
              <w:t xml:space="preserve">Тема 4. </w:t>
            </w:r>
            <w:r>
              <w:rPr>
                <w:sz w:val="23"/>
                <w:szCs w:val="23"/>
              </w:rPr>
              <w:t>Структура</w:t>
            </w:r>
            <w:proofErr w:type="gramStart"/>
            <w:r>
              <w:rPr>
                <w:sz w:val="23"/>
                <w:szCs w:val="23"/>
              </w:rPr>
              <w:t xml:space="preserve"> ЄС</w:t>
            </w:r>
            <w:proofErr w:type="gramEnd"/>
            <w:r>
              <w:rPr>
                <w:sz w:val="23"/>
                <w:szCs w:val="23"/>
              </w:rPr>
              <w:t xml:space="preserve"> </w:t>
            </w:r>
            <w:r>
              <w:rPr>
                <w:sz w:val="23"/>
                <w:szCs w:val="23"/>
                <w:lang w:val="uk-UA"/>
              </w:rPr>
              <w:t>(</w:t>
            </w:r>
            <w:r>
              <w:rPr>
                <w:sz w:val="23"/>
                <w:szCs w:val="23"/>
              </w:rPr>
              <w:t>Основні органи та інституції ЄС</w:t>
            </w:r>
            <w:r>
              <w:rPr>
                <w:sz w:val="23"/>
                <w:szCs w:val="23"/>
                <w:lang w:val="uk-UA"/>
              </w:rPr>
              <w:t>)</w:t>
            </w: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Pr="00386164" w:rsidRDefault="005D15C0"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5</w:t>
            </w:r>
          </w:p>
        </w:tc>
      </w:tr>
      <w:tr w:rsidR="00B26C52"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26C52" w:rsidRPr="00346498" w:rsidRDefault="00B26C52" w:rsidP="00B26C52">
            <w:pPr>
              <w:autoSpaceDE w:val="0"/>
              <w:autoSpaceDN w:val="0"/>
              <w:jc w:val="center"/>
              <w:rPr>
                <w:rFonts w:ascii="Times New Roman" w:hAnsi="Times New Roman" w:cs="Times New Roman"/>
                <w:lang w:val="ru-RU"/>
              </w:rPr>
            </w:pPr>
            <w:r w:rsidRPr="00346498">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6</w:t>
            </w:r>
          </w:p>
        </w:tc>
        <w:tc>
          <w:tcPr>
            <w:tcW w:w="4678" w:type="dxa"/>
            <w:tcBorders>
              <w:top w:val="single" w:sz="4" w:space="0" w:color="auto"/>
              <w:left w:val="single" w:sz="4" w:space="0" w:color="auto"/>
              <w:bottom w:val="single" w:sz="4" w:space="0" w:color="auto"/>
              <w:right w:val="single" w:sz="4" w:space="0" w:color="auto"/>
            </w:tcBorders>
            <w:hideMark/>
          </w:tcPr>
          <w:p w:rsidR="00B26C52" w:rsidRPr="008933A0" w:rsidRDefault="00062FF0" w:rsidP="00062FF0">
            <w:pPr>
              <w:pStyle w:val="Default"/>
              <w:jc w:val="center"/>
            </w:pPr>
            <w:r>
              <w:rPr>
                <w:sz w:val="23"/>
                <w:szCs w:val="23"/>
                <w:lang w:val="uk-UA"/>
              </w:rPr>
              <w:t xml:space="preserve">Тема 4. </w:t>
            </w:r>
            <w:r>
              <w:rPr>
                <w:sz w:val="23"/>
                <w:szCs w:val="23"/>
              </w:rPr>
              <w:t>Структура</w:t>
            </w:r>
            <w:proofErr w:type="gramStart"/>
            <w:r>
              <w:rPr>
                <w:sz w:val="23"/>
                <w:szCs w:val="23"/>
              </w:rPr>
              <w:t xml:space="preserve"> ЄС</w:t>
            </w:r>
            <w:proofErr w:type="gramEnd"/>
            <w:r>
              <w:rPr>
                <w:sz w:val="23"/>
                <w:szCs w:val="23"/>
              </w:rPr>
              <w:t xml:space="preserve"> </w:t>
            </w:r>
            <w:r>
              <w:rPr>
                <w:sz w:val="23"/>
                <w:szCs w:val="23"/>
                <w:lang w:val="uk-UA"/>
              </w:rPr>
              <w:t>(</w:t>
            </w:r>
            <w:r>
              <w:rPr>
                <w:sz w:val="23"/>
                <w:szCs w:val="23"/>
              </w:rPr>
              <w:t>Основні органи та інституції ЄС</w:t>
            </w:r>
            <w:r>
              <w:rPr>
                <w:sz w:val="23"/>
                <w:szCs w:val="23"/>
                <w:lang w:val="uk-UA"/>
              </w:rPr>
              <w:t>)</w:t>
            </w:r>
          </w:p>
        </w:tc>
        <w:tc>
          <w:tcPr>
            <w:tcW w:w="850" w:type="dxa"/>
            <w:tcBorders>
              <w:top w:val="single" w:sz="4" w:space="0" w:color="auto"/>
              <w:left w:val="single" w:sz="4" w:space="0" w:color="auto"/>
              <w:bottom w:val="single" w:sz="4" w:space="0" w:color="auto"/>
              <w:right w:val="single" w:sz="4" w:space="0" w:color="auto"/>
            </w:tcBorders>
            <w:hideMark/>
          </w:tcPr>
          <w:p w:rsidR="00B26C52" w:rsidRPr="00A31F4F" w:rsidRDefault="00B26C52" w:rsidP="00B80E26">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26C52" w:rsidRPr="00A31F4F" w:rsidRDefault="00B26C52" w:rsidP="00B80E26">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B26C52" w:rsidRPr="005D15C0" w:rsidRDefault="00B26C52" w:rsidP="00B80E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B26C52" w:rsidRPr="00386164" w:rsidRDefault="00B26C52"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6</w:t>
            </w:r>
          </w:p>
        </w:tc>
      </w:tr>
      <w:tr w:rsidR="00B26C52"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26C52" w:rsidRPr="00A31F4F" w:rsidRDefault="00B26C52" w:rsidP="00986C2F">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4</w:t>
            </w:r>
          </w:p>
        </w:tc>
        <w:tc>
          <w:tcPr>
            <w:tcW w:w="4678" w:type="dxa"/>
            <w:tcBorders>
              <w:top w:val="single" w:sz="4" w:space="0" w:color="auto"/>
              <w:left w:val="single" w:sz="4" w:space="0" w:color="auto"/>
              <w:bottom w:val="single" w:sz="4" w:space="0" w:color="auto"/>
              <w:right w:val="single" w:sz="4" w:space="0" w:color="auto"/>
            </w:tcBorders>
            <w:hideMark/>
          </w:tcPr>
          <w:p w:rsidR="00B26C52" w:rsidRPr="00062FF0" w:rsidRDefault="00062FF0" w:rsidP="00062FF0">
            <w:pPr>
              <w:pStyle w:val="Default"/>
              <w:jc w:val="center"/>
              <w:rPr>
                <w:lang w:val="uk-UA"/>
              </w:rPr>
            </w:pPr>
            <w:r>
              <w:rPr>
                <w:lang w:val="uk-UA"/>
              </w:rPr>
              <w:t xml:space="preserve">Тема 5. </w:t>
            </w:r>
            <w:r>
              <w:rPr>
                <w:sz w:val="23"/>
                <w:szCs w:val="23"/>
              </w:rPr>
              <w:t>Членство в Європейському Союзі та компетенції Європейського Союзу</w:t>
            </w:r>
          </w:p>
        </w:tc>
        <w:tc>
          <w:tcPr>
            <w:tcW w:w="850" w:type="dxa"/>
            <w:tcBorders>
              <w:top w:val="single" w:sz="4" w:space="0" w:color="auto"/>
              <w:left w:val="single" w:sz="4" w:space="0" w:color="auto"/>
              <w:bottom w:val="single" w:sz="4" w:space="0" w:color="auto"/>
              <w:right w:val="single" w:sz="4" w:space="0" w:color="auto"/>
            </w:tcBorders>
            <w:hideMark/>
          </w:tcPr>
          <w:p w:rsidR="00B26C52" w:rsidRPr="00A31F4F" w:rsidRDefault="00B26C52"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26C52" w:rsidRPr="00A31F4F" w:rsidRDefault="00B26C52"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B26C52" w:rsidRPr="005D15C0" w:rsidRDefault="00B26C52" w:rsidP="00986C2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B26C52" w:rsidRDefault="00B26C52" w:rsidP="004D22B3">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7</w:t>
            </w:r>
          </w:p>
        </w:tc>
      </w:tr>
      <w:tr w:rsidR="00B26C52"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26C52" w:rsidRPr="00B26C52" w:rsidRDefault="00B26C52" w:rsidP="00B26C52">
            <w:pPr>
              <w:autoSpaceDE w:val="0"/>
              <w:autoSpaceDN w:val="0"/>
              <w:jc w:val="center"/>
              <w:rPr>
                <w:rFonts w:ascii="Times New Roman" w:hAnsi="Times New Roman" w:cs="Times New Roman"/>
              </w:rPr>
            </w:pPr>
            <w:r w:rsidRPr="00062FF0">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7</w:t>
            </w:r>
          </w:p>
        </w:tc>
        <w:tc>
          <w:tcPr>
            <w:tcW w:w="4678" w:type="dxa"/>
            <w:tcBorders>
              <w:top w:val="single" w:sz="4" w:space="0" w:color="auto"/>
              <w:left w:val="single" w:sz="4" w:space="0" w:color="auto"/>
              <w:bottom w:val="single" w:sz="4" w:space="0" w:color="auto"/>
              <w:right w:val="single" w:sz="4" w:space="0" w:color="auto"/>
            </w:tcBorders>
            <w:hideMark/>
          </w:tcPr>
          <w:p w:rsidR="00B26C52" w:rsidRPr="00062FF0" w:rsidRDefault="00062FF0" w:rsidP="00D006A5">
            <w:pPr>
              <w:pStyle w:val="Default"/>
              <w:jc w:val="center"/>
              <w:rPr>
                <w:b/>
                <w:lang w:val="uk-UA"/>
              </w:rPr>
            </w:pPr>
            <w:r>
              <w:rPr>
                <w:lang w:val="uk-UA"/>
              </w:rPr>
              <w:t xml:space="preserve">Тема 5. </w:t>
            </w:r>
            <w:r>
              <w:rPr>
                <w:sz w:val="23"/>
                <w:szCs w:val="23"/>
              </w:rPr>
              <w:t>Членство в Європейському Союзі та компетенції Європейського Союзу</w:t>
            </w:r>
          </w:p>
        </w:tc>
        <w:tc>
          <w:tcPr>
            <w:tcW w:w="850" w:type="dxa"/>
            <w:tcBorders>
              <w:top w:val="single" w:sz="4" w:space="0" w:color="auto"/>
              <w:left w:val="single" w:sz="4" w:space="0" w:color="auto"/>
              <w:bottom w:val="single" w:sz="4" w:space="0" w:color="auto"/>
              <w:right w:val="single" w:sz="4" w:space="0" w:color="auto"/>
            </w:tcBorders>
            <w:hideMark/>
          </w:tcPr>
          <w:p w:rsidR="00B26C52" w:rsidRPr="00A31F4F" w:rsidRDefault="00B26C52"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26C52" w:rsidRPr="00A31F4F" w:rsidRDefault="00B26C52"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B26C52" w:rsidRPr="005D15C0" w:rsidRDefault="00B26C52"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B26C52" w:rsidRPr="002A0391" w:rsidRDefault="00B26C52"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7</w:t>
            </w:r>
          </w:p>
        </w:tc>
      </w:tr>
      <w:tr w:rsidR="00B26C52"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26C52" w:rsidRPr="00B26C52" w:rsidRDefault="00B26C52" w:rsidP="00B26C52">
            <w:pPr>
              <w:autoSpaceDE w:val="0"/>
              <w:autoSpaceDN w:val="0"/>
              <w:jc w:val="center"/>
              <w:rPr>
                <w:rFonts w:ascii="Times New Roman" w:hAnsi="Times New Roman" w:cs="Times New Roman"/>
              </w:rPr>
            </w:pPr>
            <w:r w:rsidRPr="00062FF0">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8</w:t>
            </w:r>
          </w:p>
        </w:tc>
        <w:tc>
          <w:tcPr>
            <w:tcW w:w="4678" w:type="dxa"/>
            <w:tcBorders>
              <w:top w:val="single" w:sz="4" w:space="0" w:color="auto"/>
              <w:left w:val="single" w:sz="4" w:space="0" w:color="auto"/>
              <w:bottom w:val="single" w:sz="4" w:space="0" w:color="auto"/>
              <w:right w:val="single" w:sz="4" w:space="0" w:color="auto"/>
            </w:tcBorders>
            <w:hideMark/>
          </w:tcPr>
          <w:p w:rsidR="00B26C52" w:rsidRPr="00D006A5" w:rsidRDefault="00666E6A" w:rsidP="00062FF0">
            <w:pPr>
              <w:pStyle w:val="Default"/>
              <w:jc w:val="center"/>
              <w:rPr>
                <w:lang w:val="uk-UA"/>
              </w:rPr>
            </w:pPr>
            <w:r>
              <w:rPr>
                <w:lang w:val="uk-UA"/>
              </w:rPr>
              <w:t xml:space="preserve">Тема 5. </w:t>
            </w:r>
            <w:r>
              <w:rPr>
                <w:sz w:val="23"/>
                <w:szCs w:val="23"/>
              </w:rPr>
              <w:t>Членство в Європейському Союзі та компетенції Європейського Союзу</w:t>
            </w:r>
            <w:r w:rsidR="00062FF0">
              <w:rPr>
                <w:lang w:val="uk-UA"/>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B26C52" w:rsidRPr="00A31F4F" w:rsidRDefault="00B26C52" w:rsidP="00B80E26">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26C52" w:rsidRPr="00A31F4F" w:rsidRDefault="00B26C52" w:rsidP="00B80E26">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B26C52" w:rsidRPr="005D15C0" w:rsidRDefault="00B26C52" w:rsidP="00B80E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B26C52" w:rsidRPr="002A0391" w:rsidRDefault="00B26C52"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8</w:t>
            </w:r>
          </w:p>
        </w:tc>
      </w:tr>
      <w:tr w:rsidR="00B26C52"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26C52" w:rsidRPr="00A31F4F" w:rsidRDefault="00B26C52" w:rsidP="00986C2F">
            <w:pPr>
              <w:autoSpaceDE w:val="0"/>
              <w:autoSpaceDN w:val="0"/>
              <w:jc w:val="center"/>
              <w:rPr>
                <w:rFonts w:ascii="Times New Roman" w:hAnsi="Times New Roman" w:cs="Times New Roman"/>
              </w:rPr>
            </w:pPr>
            <w:r w:rsidRPr="00A31F4F">
              <w:rPr>
                <w:rFonts w:ascii="Times New Roman" w:hAnsi="Times New Roman" w:cs="Times New Roman"/>
                <w:sz w:val="22"/>
                <w:szCs w:val="22"/>
              </w:rPr>
              <w:lastRenderedPageBreak/>
              <w:t xml:space="preserve">Лекція </w:t>
            </w:r>
            <w:r>
              <w:rPr>
                <w:rFonts w:ascii="Times New Roman" w:hAnsi="Times New Roman" w:cs="Times New Roman"/>
                <w:sz w:val="22"/>
                <w:szCs w:val="22"/>
              </w:rPr>
              <w:t>5</w:t>
            </w:r>
          </w:p>
        </w:tc>
        <w:tc>
          <w:tcPr>
            <w:tcW w:w="4678" w:type="dxa"/>
            <w:tcBorders>
              <w:top w:val="single" w:sz="4" w:space="0" w:color="auto"/>
              <w:left w:val="single" w:sz="4" w:space="0" w:color="auto"/>
              <w:bottom w:val="single" w:sz="4" w:space="0" w:color="auto"/>
              <w:right w:val="single" w:sz="4" w:space="0" w:color="auto"/>
            </w:tcBorders>
            <w:hideMark/>
          </w:tcPr>
          <w:p w:rsidR="00B26C52" w:rsidRPr="008933A0" w:rsidRDefault="00062FF0" w:rsidP="006A5DAD">
            <w:pPr>
              <w:pStyle w:val="Default"/>
              <w:jc w:val="center"/>
            </w:pPr>
            <w:r>
              <w:rPr>
                <w:sz w:val="23"/>
                <w:szCs w:val="23"/>
              </w:rPr>
              <w:t>Тема</w:t>
            </w:r>
            <w:r>
              <w:rPr>
                <w:sz w:val="23"/>
                <w:szCs w:val="23"/>
                <w:lang w:val="uk-UA"/>
              </w:rPr>
              <w:t xml:space="preserve"> </w:t>
            </w:r>
            <w:r w:rsidR="006A5DAD">
              <w:rPr>
                <w:sz w:val="23"/>
                <w:szCs w:val="23"/>
                <w:lang w:val="uk-UA"/>
              </w:rPr>
              <w:t>6</w:t>
            </w:r>
            <w:r>
              <w:rPr>
                <w:sz w:val="23"/>
                <w:szCs w:val="23"/>
              </w:rPr>
              <w:t>.</w:t>
            </w:r>
            <w:r>
              <w:rPr>
                <w:sz w:val="23"/>
                <w:szCs w:val="23"/>
                <w:lang w:val="uk-UA"/>
              </w:rPr>
              <w:t xml:space="preserve"> Правовий статус людини і громадянина у праві ЄС.</w:t>
            </w:r>
            <w:r w:rsidR="00666E6A">
              <w:rPr>
                <w:sz w:val="23"/>
                <w:szCs w:val="23"/>
                <w:lang w:val="uk-UA"/>
              </w:rPr>
              <w:t xml:space="preserve"> </w:t>
            </w:r>
            <w:r w:rsidR="00666E6A">
              <w:rPr>
                <w:sz w:val="23"/>
                <w:szCs w:val="23"/>
              </w:rPr>
              <w:t>Захист прав людини в Європейському Союзі</w:t>
            </w:r>
            <w:r>
              <w:rPr>
                <w:sz w:val="23"/>
                <w:szCs w:val="23"/>
                <w:lang w:val="uk-UA"/>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B26C52" w:rsidRPr="00A31F4F" w:rsidRDefault="00B26C52" w:rsidP="00346498">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26C52" w:rsidRPr="00A31F4F" w:rsidRDefault="00B26C52" w:rsidP="00346498">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B26C52" w:rsidRPr="005D15C0" w:rsidRDefault="00B26C52" w:rsidP="00986C2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B26C52" w:rsidRDefault="00B26C52" w:rsidP="004D22B3">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9</w:t>
            </w:r>
          </w:p>
        </w:tc>
      </w:tr>
      <w:tr w:rsidR="00D006A5"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D006A5" w:rsidRPr="00346498" w:rsidRDefault="00D006A5" w:rsidP="00D006A5">
            <w:pPr>
              <w:autoSpaceDE w:val="0"/>
              <w:autoSpaceDN w:val="0"/>
              <w:jc w:val="center"/>
              <w:rPr>
                <w:rFonts w:ascii="Times New Roman" w:hAnsi="Times New Roman" w:cs="Times New Roman"/>
              </w:rPr>
            </w:pPr>
            <w:r w:rsidRPr="00062FF0">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9</w:t>
            </w:r>
          </w:p>
        </w:tc>
        <w:tc>
          <w:tcPr>
            <w:tcW w:w="4678" w:type="dxa"/>
            <w:tcBorders>
              <w:top w:val="single" w:sz="4" w:space="0" w:color="auto"/>
              <w:left w:val="single" w:sz="4" w:space="0" w:color="auto"/>
              <w:bottom w:val="single" w:sz="4" w:space="0" w:color="auto"/>
              <w:right w:val="single" w:sz="4" w:space="0" w:color="auto"/>
            </w:tcBorders>
            <w:hideMark/>
          </w:tcPr>
          <w:p w:rsidR="00D006A5" w:rsidRPr="008576AC" w:rsidRDefault="00666E6A" w:rsidP="006A5DAD">
            <w:pPr>
              <w:pStyle w:val="Default"/>
              <w:jc w:val="center"/>
              <w:rPr>
                <w:sz w:val="23"/>
                <w:szCs w:val="23"/>
              </w:rPr>
            </w:pPr>
            <w:r>
              <w:rPr>
                <w:sz w:val="23"/>
                <w:szCs w:val="23"/>
              </w:rPr>
              <w:t>Тема</w:t>
            </w:r>
            <w:r>
              <w:rPr>
                <w:sz w:val="23"/>
                <w:szCs w:val="23"/>
                <w:lang w:val="uk-UA"/>
              </w:rPr>
              <w:t xml:space="preserve"> </w:t>
            </w:r>
            <w:r w:rsidR="006A5DAD">
              <w:rPr>
                <w:sz w:val="23"/>
                <w:szCs w:val="23"/>
                <w:lang w:val="uk-UA"/>
              </w:rPr>
              <w:t>6</w:t>
            </w:r>
            <w:r>
              <w:rPr>
                <w:sz w:val="23"/>
                <w:szCs w:val="23"/>
              </w:rPr>
              <w:t>.</w:t>
            </w:r>
            <w:r>
              <w:rPr>
                <w:sz w:val="23"/>
                <w:szCs w:val="23"/>
                <w:lang w:val="uk-UA"/>
              </w:rPr>
              <w:t xml:space="preserve"> Правовий статус людини і громадянина у праві ЄС. </w:t>
            </w:r>
            <w:r>
              <w:rPr>
                <w:sz w:val="23"/>
                <w:szCs w:val="23"/>
              </w:rPr>
              <w:t>Захист прав людини в Європейському Союзі</w:t>
            </w:r>
          </w:p>
        </w:tc>
        <w:tc>
          <w:tcPr>
            <w:tcW w:w="850" w:type="dxa"/>
            <w:tcBorders>
              <w:top w:val="single" w:sz="4" w:space="0" w:color="auto"/>
              <w:left w:val="single" w:sz="4" w:space="0" w:color="auto"/>
              <w:bottom w:val="single" w:sz="4" w:space="0" w:color="auto"/>
              <w:right w:val="single" w:sz="4" w:space="0" w:color="auto"/>
            </w:tcBorders>
            <w:hideMark/>
          </w:tcPr>
          <w:p w:rsidR="00D006A5" w:rsidRPr="00A31F4F" w:rsidRDefault="00D006A5" w:rsidP="00346498">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D006A5" w:rsidRPr="00A31F4F" w:rsidRDefault="00D006A5" w:rsidP="00346498">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D006A5" w:rsidRPr="005D15C0" w:rsidRDefault="00D006A5" w:rsidP="00346498">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D006A5" w:rsidRPr="002A0391" w:rsidRDefault="00D006A5"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4D22B3">
              <w:rPr>
                <w:rFonts w:ascii="Times New Roman" w:hAnsi="Times New Roman" w:cs="Times New Roman"/>
                <w:i/>
                <w:sz w:val="20"/>
                <w:szCs w:val="20"/>
              </w:rPr>
              <w:t>9</w:t>
            </w:r>
          </w:p>
        </w:tc>
      </w:tr>
      <w:tr w:rsidR="00D006A5"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D006A5" w:rsidRDefault="00D006A5" w:rsidP="00D006A5">
            <w:pPr>
              <w:autoSpaceDE w:val="0"/>
              <w:autoSpaceDN w:val="0"/>
              <w:jc w:val="center"/>
              <w:rPr>
                <w:rFonts w:ascii="Times New Roman" w:hAnsi="Times New Roman" w:cs="Times New Roman"/>
                <w:sz w:val="22"/>
                <w:szCs w:val="22"/>
                <w:lang w:val="en-US"/>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10</w:t>
            </w:r>
          </w:p>
        </w:tc>
        <w:tc>
          <w:tcPr>
            <w:tcW w:w="4678" w:type="dxa"/>
            <w:tcBorders>
              <w:top w:val="single" w:sz="4" w:space="0" w:color="auto"/>
              <w:left w:val="single" w:sz="4" w:space="0" w:color="auto"/>
              <w:bottom w:val="single" w:sz="4" w:space="0" w:color="auto"/>
              <w:right w:val="single" w:sz="4" w:space="0" w:color="auto"/>
            </w:tcBorders>
            <w:hideMark/>
          </w:tcPr>
          <w:p w:rsidR="00D006A5" w:rsidRPr="00666E6A" w:rsidRDefault="00666E6A" w:rsidP="006A5DAD">
            <w:pPr>
              <w:pStyle w:val="Default"/>
              <w:jc w:val="center"/>
              <w:rPr>
                <w:sz w:val="23"/>
                <w:szCs w:val="23"/>
                <w:lang w:val="uk-UA"/>
              </w:rPr>
            </w:pPr>
            <w:r>
              <w:rPr>
                <w:sz w:val="23"/>
                <w:szCs w:val="23"/>
              </w:rPr>
              <w:t>Тема</w:t>
            </w:r>
            <w:r>
              <w:rPr>
                <w:sz w:val="23"/>
                <w:szCs w:val="23"/>
                <w:lang w:val="uk-UA"/>
              </w:rPr>
              <w:t xml:space="preserve"> </w:t>
            </w:r>
            <w:r w:rsidR="006A5DAD">
              <w:rPr>
                <w:sz w:val="23"/>
                <w:szCs w:val="23"/>
                <w:lang w:val="uk-UA"/>
              </w:rPr>
              <w:t>6</w:t>
            </w:r>
            <w:r>
              <w:rPr>
                <w:sz w:val="23"/>
                <w:szCs w:val="23"/>
              </w:rPr>
              <w:t>.</w:t>
            </w:r>
            <w:r>
              <w:rPr>
                <w:sz w:val="23"/>
                <w:szCs w:val="23"/>
                <w:lang w:val="uk-UA"/>
              </w:rPr>
              <w:t xml:space="preserve"> Правовий статус людини і громадянина у праві ЄС. </w:t>
            </w:r>
            <w:r>
              <w:rPr>
                <w:sz w:val="23"/>
                <w:szCs w:val="23"/>
              </w:rPr>
              <w:t>Захист прав людини в Європейському Союзі</w:t>
            </w:r>
          </w:p>
        </w:tc>
        <w:tc>
          <w:tcPr>
            <w:tcW w:w="850" w:type="dxa"/>
            <w:tcBorders>
              <w:top w:val="single" w:sz="4" w:space="0" w:color="auto"/>
              <w:left w:val="single" w:sz="4" w:space="0" w:color="auto"/>
              <w:bottom w:val="single" w:sz="4" w:space="0" w:color="auto"/>
              <w:right w:val="single" w:sz="4" w:space="0" w:color="auto"/>
            </w:tcBorders>
            <w:hideMark/>
          </w:tcPr>
          <w:p w:rsidR="00D006A5" w:rsidRDefault="00D006A5" w:rsidP="00346498">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D006A5" w:rsidRPr="00A31F4F" w:rsidRDefault="00D006A5" w:rsidP="00346498">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4D22B3" w:rsidRPr="005D15C0" w:rsidRDefault="004D22B3"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D006A5" w:rsidRPr="00A31F4F" w:rsidRDefault="004D22B3"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10</w:t>
            </w:r>
          </w:p>
        </w:tc>
      </w:tr>
      <w:tr w:rsidR="00B26C52"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26C52" w:rsidRPr="00A31F4F" w:rsidRDefault="00B26C52" w:rsidP="00986C2F">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6</w:t>
            </w:r>
          </w:p>
        </w:tc>
        <w:tc>
          <w:tcPr>
            <w:tcW w:w="4678" w:type="dxa"/>
            <w:tcBorders>
              <w:top w:val="single" w:sz="4" w:space="0" w:color="auto"/>
              <w:left w:val="single" w:sz="4" w:space="0" w:color="auto"/>
              <w:bottom w:val="single" w:sz="4" w:space="0" w:color="auto"/>
              <w:right w:val="single" w:sz="4" w:space="0" w:color="auto"/>
            </w:tcBorders>
            <w:hideMark/>
          </w:tcPr>
          <w:p w:rsidR="00B26C52" w:rsidRPr="006A5DAD" w:rsidRDefault="00062FF0" w:rsidP="006A5DAD">
            <w:pPr>
              <w:pStyle w:val="Default"/>
              <w:jc w:val="center"/>
              <w:rPr>
                <w:sz w:val="23"/>
                <w:szCs w:val="23"/>
                <w:lang w:val="uk-UA"/>
              </w:rPr>
            </w:pPr>
            <w:r w:rsidRPr="006A5DAD">
              <w:rPr>
                <w:sz w:val="23"/>
                <w:szCs w:val="23"/>
                <w:lang w:val="uk-UA"/>
              </w:rPr>
              <w:t xml:space="preserve">Тема </w:t>
            </w:r>
            <w:r w:rsidR="006A5DAD">
              <w:rPr>
                <w:sz w:val="23"/>
                <w:szCs w:val="23"/>
                <w:lang w:val="uk-UA"/>
              </w:rPr>
              <w:t>7</w:t>
            </w:r>
            <w:r w:rsidRPr="006A5DAD">
              <w:rPr>
                <w:sz w:val="23"/>
                <w:szCs w:val="23"/>
                <w:lang w:val="uk-UA"/>
              </w:rPr>
              <w:t>. Судова система</w:t>
            </w:r>
            <w:proofErr w:type="gramStart"/>
            <w:r w:rsidRPr="006A5DAD">
              <w:rPr>
                <w:sz w:val="23"/>
                <w:szCs w:val="23"/>
                <w:lang w:val="uk-UA"/>
              </w:rPr>
              <w:t xml:space="preserve"> ЄС</w:t>
            </w:r>
            <w:proofErr w:type="gramEnd"/>
          </w:p>
        </w:tc>
        <w:tc>
          <w:tcPr>
            <w:tcW w:w="850" w:type="dxa"/>
            <w:tcBorders>
              <w:top w:val="single" w:sz="4" w:space="0" w:color="auto"/>
              <w:left w:val="single" w:sz="4" w:space="0" w:color="auto"/>
              <w:bottom w:val="single" w:sz="4" w:space="0" w:color="auto"/>
              <w:right w:val="single" w:sz="4" w:space="0" w:color="auto"/>
            </w:tcBorders>
            <w:hideMark/>
          </w:tcPr>
          <w:p w:rsidR="00B26C52" w:rsidRDefault="00B26C52"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B26C52" w:rsidRPr="00A31F4F" w:rsidRDefault="00B26C52"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B26C52" w:rsidRPr="005D15C0" w:rsidRDefault="00B26C52" w:rsidP="00986C2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B26C52" w:rsidRPr="002468F8" w:rsidRDefault="00B26C52" w:rsidP="004D22B3">
            <w:pPr>
              <w:autoSpaceDE w:val="0"/>
              <w:autoSpaceDN w:val="0"/>
              <w:jc w:val="center"/>
              <w:rPr>
                <w:rFonts w:ascii="Times New Roman" w:hAnsi="Times New Roman" w:cs="Times New Roman"/>
                <w:i/>
                <w:sz w:val="20"/>
                <w:szCs w:val="20"/>
              </w:rPr>
            </w:pPr>
            <w:r w:rsidRPr="002468F8">
              <w:rPr>
                <w:rFonts w:ascii="Times New Roman" w:hAnsi="Times New Roman" w:cs="Times New Roman"/>
                <w:i/>
                <w:sz w:val="20"/>
                <w:szCs w:val="20"/>
              </w:rPr>
              <w:t xml:space="preserve">/тиждень </w:t>
            </w:r>
            <w:r w:rsidR="004D22B3">
              <w:rPr>
                <w:rFonts w:ascii="Times New Roman" w:hAnsi="Times New Roman" w:cs="Times New Roman"/>
                <w:i/>
                <w:sz w:val="20"/>
                <w:szCs w:val="20"/>
              </w:rPr>
              <w:t>11</w:t>
            </w:r>
          </w:p>
        </w:tc>
      </w:tr>
      <w:tr w:rsidR="006A5DAD"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Pr="00346498" w:rsidRDefault="006A5DAD" w:rsidP="00D006A5">
            <w:pPr>
              <w:autoSpaceDE w:val="0"/>
              <w:autoSpaceDN w:val="0"/>
              <w:jc w:val="center"/>
              <w:rPr>
                <w:rFonts w:ascii="Times New Roman" w:hAnsi="Times New Roman" w:cs="Times New Roman"/>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11</w:t>
            </w:r>
          </w:p>
        </w:tc>
        <w:tc>
          <w:tcPr>
            <w:tcW w:w="4678" w:type="dxa"/>
            <w:tcBorders>
              <w:top w:val="single" w:sz="4" w:space="0" w:color="auto"/>
              <w:left w:val="single" w:sz="4" w:space="0" w:color="auto"/>
              <w:bottom w:val="single" w:sz="4" w:space="0" w:color="auto"/>
              <w:right w:val="single" w:sz="4" w:space="0" w:color="auto"/>
            </w:tcBorders>
            <w:hideMark/>
          </w:tcPr>
          <w:p w:rsidR="006A5DAD" w:rsidRDefault="006A5DAD" w:rsidP="006A5DAD">
            <w:pPr>
              <w:jc w:val="center"/>
            </w:pPr>
            <w:r w:rsidRPr="0089567A">
              <w:rPr>
                <w:sz w:val="23"/>
                <w:szCs w:val="23"/>
              </w:rPr>
              <w:t xml:space="preserve">Тема </w:t>
            </w:r>
            <w:r>
              <w:rPr>
                <w:sz w:val="23"/>
                <w:szCs w:val="23"/>
              </w:rPr>
              <w:t>7</w:t>
            </w:r>
            <w:r w:rsidRPr="0089567A">
              <w:rPr>
                <w:sz w:val="23"/>
                <w:szCs w:val="23"/>
              </w:rPr>
              <w:t>. Судова система ЄС</w:t>
            </w:r>
          </w:p>
        </w:tc>
        <w:tc>
          <w:tcPr>
            <w:tcW w:w="850" w:type="dxa"/>
            <w:tcBorders>
              <w:top w:val="single" w:sz="4" w:space="0" w:color="auto"/>
              <w:left w:val="single" w:sz="4" w:space="0" w:color="auto"/>
              <w:bottom w:val="single" w:sz="4" w:space="0" w:color="auto"/>
              <w:right w:val="single" w:sz="4" w:space="0" w:color="auto"/>
            </w:tcBorders>
            <w:hideMark/>
          </w:tcPr>
          <w:p w:rsidR="006A5DAD" w:rsidRDefault="006A5DAD"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6A5DAD" w:rsidRDefault="006A5DAD" w:rsidP="004D22B3">
            <w:pPr>
              <w:jc w:val="center"/>
            </w:pPr>
            <w:r w:rsidRPr="002468F8">
              <w:rPr>
                <w:rFonts w:ascii="Times New Roman" w:hAnsi="Times New Roman" w:cs="Times New Roman"/>
                <w:i/>
                <w:sz w:val="20"/>
                <w:szCs w:val="20"/>
              </w:rPr>
              <w:t xml:space="preserve">1 раз на тиждень/тиждень </w:t>
            </w:r>
            <w:r w:rsidR="004D22B3">
              <w:rPr>
                <w:rFonts w:ascii="Times New Roman" w:hAnsi="Times New Roman" w:cs="Times New Roman"/>
                <w:i/>
                <w:sz w:val="20"/>
                <w:szCs w:val="20"/>
              </w:rPr>
              <w:t>11</w:t>
            </w:r>
          </w:p>
        </w:tc>
      </w:tr>
      <w:tr w:rsidR="006A5DAD"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Default="006A5DAD" w:rsidP="00D006A5">
            <w:pPr>
              <w:autoSpaceDE w:val="0"/>
              <w:autoSpaceDN w:val="0"/>
              <w:jc w:val="center"/>
              <w:rPr>
                <w:rFonts w:ascii="Times New Roman" w:hAnsi="Times New Roman" w:cs="Times New Roman"/>
                <w:sz w:val="22"/>
                <w:szCs w:val="22"/>
                <w:lang w:val="en-US"/>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12</w:t>
            </w:r>
          </w:p>
        </w:tc>
        <w:tc>
          <w:tcPr>
            <w:tcW w:w="4678" w:type="dxa"/>
            <w:tcBorders>
              <w:top w:val="single" w:sz="4" w:space="0" w:color="auto"/>
              <w:left w:val="single" w:sz="4" w:space="0" w:color="auto"/>
              <w:bottom w:val="single" w:sz="4" w:space="0" w:color="auto"/>
              <w:right w:val="single" w:sz="4" w:space="0" w:color="auto"/>
            </w:tcBorders>
            <w:hideMark/>
          </w:tcPr>
          <w:p w:rsidR="006A5DAD" w:rsidRDefault="006A5DAD" w:rsidP="006A5DAD">
            <w:pPr>
              <w:jc w:val="center"/>
            </w:pPr>
            <w:r w:rsidRPr="0089567A">
              <w:rPr>
                <w:sz w:val="23"/>
                <w:szCs w:val="23"/>
              </w:rPr>
              <w:t xml:space="preserve">Тема </w:t>
            </w:r>
            <w:r>
              <w:rPr>
                <w:sz w:val="23"/>
                <w:szCs w:val="23"/>
              </w:rPr>
              <w:t>7</w:t>
            </w:r>
            <w:r w:rsidRPr="0089567A">
              <w:rPr>
                <w:sz w:val="23"/>
                <w:szCs w:val="23"/>
              </w:rPr>
              <w:t>. Судова система ЄС</w:t>
            </w:r>
          </w:p>
        </w:tc>
        <w:tc>
          <w:tcPr>
            <w:tcW w:w="850" w:type="dxa"/>
            <w:tcBorders>
              <w:top w:val="single" w:sz="4" w:space="0" w:color="auto"/>
              <w:left w:val="single" w:sz="4" w:space="0" w:color="auto"/>
              <w:bottom w:val="single" w:sz="4" w:space="0" w:color="auto"/>
              <w:right w:val="single" w:sz="4" w:space="0" w:color="auto"/>
            </w:tcBorders>
            <w:hideMark/>
          </w:tcPr>
          <w:p w:rsidR="006A5DAD" w:rsidRDefault="006A5DAD"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4D22B3" w:rsidRPr="005D15C0" w:rsidRDefault="004D22B3"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6A5DAD" w:rsidRPr="002468F8" w:rsidRDefault="004D22B3" w:rsidP="004D22B3">
            <w:pPr>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12</w:t>
            </w:r>
          </w:p>
        </w:tc>
      </w:tr>
      <w:tr w:rsidR="00D006A5"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D006A5" w:rsidRDefault="00D006A5" w:rsidP="00D006A5">
            <w:pPr>
              <w:autoSpaceDE w:val="0"/>
              <w:autoSpaceDN w:val="0"/>
              <w:jc w:val="center"/>
              <w:rPr>
                <w:rFonts w:ascii="Times New Roman" w:hAnsi="Times New Roman" w:cs="Times New Roman"/>
                <w:sz w:val="22"/>
                <w:szCs w:val="22"/>
                <w:lang w:val="en-US"/>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7</w:t>
            </w:r>
          </w:p>
        </w:tc>
        <w:tc>
          <w:tcPr>
            <w:tcW w:w="4678" w:type="dxa"/>
            <w:tcBorders>
              <w:top w:val="single" w:sz="4" w:space="0" w:color="auto"/>
              <w:left w:val="single" w:sz="4" w:space="0" w:color="auto"/>
              <w:bottom w:val="single" w:sz="4" w:space="0" w:color="auto"/>
              <w:right w:val="single" w:sz="4" w:space="0" w:color="auto"/>
            </w:tcBorders>
            <w:hideMark/>
          </w:tcPr>
          <w:p w:rsidR="00D006A5" w:rsidRPr="002E7415" w:rsidRDefault="00666E6A" w:rsidP="006A5DAD">
            <w:pPr>
              <w:pStyle w:val="Default"/>
              <w:jc w:val="center"/>
              <w:rPr>
                <w:sz w:val="23"/>
                <w:szCs w:val="23"/>
              </w:rPr>
            </w:pPr>
            <w:r>
              <w:rPr>
                <w:lang w:val="uk-UA"/>
              </w:rPr>
              <w:t xml:space="preserve">Тема </w:t>
            </w:r>
            <w:r w:rsidR="006A5DAD">
              <w:rPr>
                <w:lang w:val="uk-UA"/>
              </w:rPr>
              <w:t>8</w:t>
            </w:r>
            <w:r>
              <w:rPr>
                <w:lang w:val="uk-UA"/>
              </w:rPr>
              <w:t xml:space="preserve">. </w:t>
            </w:r>
            <w:r w:rsidR="006A5DAD">
              <w:rPr>
                <w:lang w:val="uk-UA"/>
              </w:rPr>
              <w:t>П</w:t>
            </w:r>
            <w:r w:rsidR="006A5DAD">
              <w:t>раво внутрішнього ринку</w:t>
            </w:r>
            <w:r w:rsidR="006A5DAD">
              <w:rPr>
                <w:lang w:val="uk-UA"/>
              </w:rPr>
              <w:t xml:space="preserve"> ЄС</w:t>
            </w:r>
          </w:p>
        </w:tc>
        <w:tc>
          <w:tcPr>
            <w:tcW w:w="850" w:type="dxa"/>
            <w:tcBorders>
              <w:top w:val="single" w:sz="4" w:space="0" w:color="auto"/>
              <w:left w:val="single" w:sz="4" w:space="0" w:color="auto"/>
              <w:bottom w:val="single" w:sz="4" w:space="0" w:color="auto"/>
              <w:right w:val="single" w:sz="4" w:space="0" w:color="auto"/>
            </w:tcBorders>
            <w:hideMark/>
          </w:tcPr>
          <w:p w:rsidR="00D006A5" w:rsidRDefault="00D006A5"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D006A5" w:rsidRPr="00A31F4F" w:rsidRDefault="00D006A5"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4D22B3" w:rsidRPr="005D15C0" w:rsidRDefault="004D22B3" w:rsidP="004D22B3">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D006A5" w:rsidRPr="002468F8" w:rsidRDefault="004D22B3" w:rsidP="004D22B3">
            <w:pPr>
              <w:jc w:val="center"/>
              <w:rPr>
                <w:rFonts w:ascii="Times New Roman" w:hAnsi="Times New Roman" w:cs="Times New Roman"/>
                <w:i/>
                <w:sz w:val="20"/>
                <w:szCs w:val="20"/>
              </w:rPr>
            </w:pPr>
            <w:r w:rsidRPr="002468F8">
              <w:rPr>
                <w:rFonts w:ascii="Times New Roman" w:hAnsi="Times New Roman" w:cs="Times New Roman"/>
                <w:i/>
                <w:sz w:val="20"/>
                <w:szCs w:val="20"/>
              </w:rPr>
              <w:t xml:space="preserve">/тиждень </w:t>
            </w:r>
            <w:r>
              <w:rPr>
                <w:rFonts w:ascii="Times New Roman" w:hAnsi="Times New Roman" w:cs="Times New Roman"/>
                <w:i/>
                <w:sz w:val="20"/>
                <w:szCs w:val="20"/>
              </w:rPr>
              <w:t>13</w:t>
            </w:r>
          </w:p>
        </w:tc>
      </w:tr>
      <w:tr w:rsidR="006A5DAD"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Pr="00062FF0" w:rsidRDefault="006A5DAD" w:rsidP="00062FF0">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13</w:t>
            </w:r>
          </w:p>
        </w:tc>
        <w:tc>
          <w:tcPr>
            <w:tcW w:w="4678" w:type="dxa"/>
            <w:tcBorders>
              <w:top w:val="single" w:sz="4" w:space="0" w:color="auto"/>
              <w:left w:val="single" w:sz="4" w:space="0" w:color="auto"/>
              <w:bottom w:val="single" w:sz="4" w:space="0" w:color="auto"/>
              <w:right w:val="single" w:sz="4" w:space="0" w:color="auto"/>
            </w:tcBorders>
            <w:hideMark/>
          </w:tcPr>
          <w:p w:rsidR="006A5DAD" w:rsidRPr="002E7415" w:rsidRDefault="006A5DAD" w:rsidP="006A5DAD">
            <w:pPr>
              <w:pStyle w:val="Default"/>
              <w:jc w:val="center"/>
              <w:rPr>
                <w:sz w:val="23"/>
                <w:szCs w:val="23"/>
              </w:rPr>
            </w:pPr>
            <w:r>
              <w:rPr>
                <w:lang w:val="uk-UA"/>
              </w:rPr>
              <w:t xml:space="preserve">Тема </w:t>
            </w:r>
            <w:r>
              <w:rPr>
                <w:lang w:val="uk-UA"/>
              </w:rPr>
              <w:t>8</w:t>
            </w:r>
            <w:r>
              <w:rPr>
                <w:lang w:val="uk-UA"/>
              </w:rPr>
              <w:t>. П</w:t>
            </w:r>
            <w:r>
              <w:t>раво внутрішнього ринку</w:t>
            </w:r>
            <w:r>
              <w:rPr>
                <w:lang w:val="uk-UA"/>
              </w:rPr>
              <w:t xml:space="preserve"> ЄС</w:t>
            </w:r>
          </w:p>
        </w:tc>
        <w:tc>
          <w:tcPr>
            <w:tcW w:w="850" w:type="dxa"/>
            <w:tcBorders>
              <w:top w:val="single" w:sz="4" w:space="0" w:color="auto"/>
              <w:left w:val="single" w:sz="4" w:space="0" w:color="auto"/>
              <w:bottom w:val="single" w:sz="4" w:space="0" w:color="auto"/>
              <w:right w:val="single" w:sz="4" w:space="0" w:color="auto"/>
            </w:tcBorders>
            <w:hideMark/>
          </w:tcPr>
          <w:p w:rsidR="006A5DAD" w:rsidRDefault="006A5DAD"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4D22B3" w:rsidRPr="005D15C0" w:rsidRDefault="004D22B3"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6A5DAD" w:rsidRPr="002468F8" w:rsidRDefault="004D22B3" w:rsidP="004D22B3">
            <w:pPr>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13</w:t>
            </w:r>
          </w:p>
        </w:tc>
      </w:tr>
      <w:tr w:rsidR="006A5DAD"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Pr="00062FF0" w:rsidRDefault="006A5DAD" w:rsidP="00062FF0">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14</w:t>
            </w:r>
          </w:p>
        </w:tc>
        <w:tc>
          <w:tcPr>
            <w:tcW w:w="4678" w:type="dxa"/>
            <w:tcBorders>
              <w:top w:val="single" w:sz="4" w:space="0" w:color="auto"/>
              <w:left w:val="single" w:sz="4" w:space="0" w:color="auto"/>
              <w:bottom w:val="single" w:sz="4" w:space="0" w:color="auto"/>
              <w:right w:val="single" w:sz="4" w:space="0" w:color="auto"/>
            </w:tcBorders>
            <w:hideMark/>
          </w:tcPr>
          <w:p w:rsidR="006A5DAD" w:rsidRPr="002E7415" w:rsidRDefault="006A5DAD" w:rsidP="006A5DAD">
            <w:pPr>
              <w:pStyle w:val="Default"/>
              <w:jc w:val="center"/>
              <w:rPr>
                <w:sz w:val="23"/>
                <w:szCs w:val="23"/>
              </w:rPr>
            </w:pPr>
            <w:r>
              <w:rPr>
                <w:lang w:val="uk-UA"/>
              </w:rPr>
              <w:t xml:space="preserve">Тема </w:t>
            </w:r>
            <w:r>
              <w:rPr>
                <w:lang w:val="uk-UA"/>
              </w:rPr>
              <w:t>8</w:t>
            </w:r>
            <w:r>
              <w:rPr>
                <w:lang w:val="uk-UA"/>
              </w:rPr>
              <w:t>. П</w:t>
            </w:r>
            <w:r>
              <w:t>раво внутрішнього ринку</w:t>
            </w:r>
            <w:r>
              <w:rPr>
                <w:lang w:val="uk-UA"/>
              </w:rPr>
              <w:t xml:space="preserve"> ЄС</w:t>
            </w:r>
          </w:p>
        </w:tc>
        <w:tc>
          <w:tcPr>
            <w:tcW w:w="850" w:type="dxa"/>
            <w:tcBorders>
              <w:top w:val="single" w:sz="4" w:space="0" w:color="auto"/>
              <w:left w:val="single" w:sz="4" w:space="0" w:color="auto"/>
              <w:bottom w:val="single" w:sz="4" w:space="0" w:color="auto"/>
              <w:right w:val="single" w:sz="4" w:space="0" w:color="auto"/>
            </w:tcBorders>
            <w:hideMark/>
          </w:tcPr>
          <w:p w:rsidR="006A5DAD" w:rsidRDefault="006A5DAD"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4D22B3" w:rsidRPr="005D15C0" w:rsidRDefault="004D22B3" w:rsidP="004D22B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6A5DAD" w:rsidRPr="002468F8" w:rsidRDefault="004D22B3" w:rsidP="004D22B3">
            <w:pPr>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14</w:t>
            </w:r>
          </w:p>
        </w:tc>
      </w:tr>
      <w:tr w:rsidR="006A5DAD"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Pr="00A31F4F" w:rsidRDefault="006A5DAD" w:rsidP="00B26C52">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8</w:t>
            </w:r>
          </w:p>
        </w:tc>
        <w:tc>
          <w:tcPr>
            <w:tcW w:w="4678" w:type="dxa"/>
            <w:tcBorders>
              <w:top w:val="single" w:sz="4" w:space="0" w:color="auto"/>
              <w:left w:val="single" w:sz="4" w:space="0" w:color="auto"/>
              <w:bottom w:val="single" w:sz="4" w:space="0" w:color="auto"/>
              <w:right w:val="single" w:sz="4" w:space="0" w:color="auto"/>
            </w:tcBorders>
            <w:hideMark/>
          </w:tcPr>
          <w:p w:rsidR="006A5DAD" w:rsidRDefault="006A5DAD" w:rsidP="006A5DAD">
            <w:pPr>
              <w:pStyle w:val="Default"/>
              <w:jc w:val="center"/>
            </w:pPr>
            <w:r w:rsidRPr="006A5DAD">
              <w:t xml:space="preserve"> Тема 9. </w:t>
            </w:r>
            <w:r>
              <w:rPr>
                <w:lang w:val="uk-UA"/>
              </w:rPr>
              <w:t>П</w:t>
            </w:r>
            <w:r>
              <w:t xml:space="preserve">равове регулювання відносин </w:t>
            </w:r>
          </w:p>
          <w:p w:rsidR="006A5DAD" w:rsidRPr="006A5DAD" w:rsidRDefault="006A5DAD" w:rsidP="006A5DAD">
            <w:pPr>
              <w:pStyle w:val="Default"/>
              <w:jc w:val="center"/>
              <w:rPr>
                <w:lang w:val="uk-UA"/>
              </w:rPr>
            </w:pPr>
            <w:r w:rsidRPr="006A5DAD">
              <w:t xml:space="preserve">між </w:t>
            </w:r>
            <w:r>
              <w:rPr>
                <w:lang w:val="uk-UA"/>
              </w:rPr>
              <w:t>У</w:t>
            </w:r>
            <w:r w:rsidRPr="006A5DAD">
              <w:t>країною та</w:t>
            </w:r>
            <w:proofErr w:type="gramStart"/>
            <w:r w:rsidRPr="006A5DAD">
              <w:t xml:space="preserve"> </w:t>
            </w:r>
            <w:r>
              <w:rPr>
                <w:lang w:val="uk-UA"/>
              </w:rPr>
              <w:t>ЄС</w:t>
            </w:r>
            <w:proofErr w:type="gramEnd"/>
          </w:p>
        </w:tc>
        <w:tc>
          <w:tcPr>
            <w:tcW w:w="850" w:type="dxa"/>
            <w:tcBorders>
              <w:top w:val="single" w:sz="4" w:space="0" w:color="auto"/>
              <w:left w:val="single" w:sz="4" w:space="0" w:color="auto"/>
              <w:bottom w:val="single" w:sz="4" w:space="0" w:color="auto"/>
              <w:right w:val="single" w:sz="4" w:space="0" w:color="auto"/>
            </w:tcBorders>
            <w:hideMark/>
          </w:tcPr>
          <w:p w:rsidR="006A5DAD" w:rsidRDefault="006A5DAD"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6A5DAD" w:rsidRPr="005D15C0" w:rsidRDefault="006A5DAD" w:rsidP="00986C2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6A5DAD" w:rsidRPr="002468F8" w:rsidRDefault="006A5DAD" w:rsidP="004D22B3">
            <w:pPr>
              <w:autoSpaceDE w:val="0"/>
              <w:autoSpaceDN w:val="0"/>
              <w:jc w:val="center"/>
              <w:rPr>
                <w:rFonts w:ascii="Times New Roman" w:hAnsi="Times New Roman" w:cs="Times New Roman"/>
                <w:i/>
                <w:sz w:val="20"/>
                <w:szCs w:val="20"/>
              </w:rPr>
            </w:pPr>
            <w:r w:rsidRPr="002468F8">
              <w:rPr>
                <w:rFonts w:ascii="Times New Roman" w:hAnsi="Times New Roman" w:cs="Times New Roman"/>
                <w:i/>
                <w:sz w:val="20"/>
                <w:szCs w:val="20"/>
              </w:rPr>
              <w:t xml:space="preserve">/тиждень </w:t>
            </w:r>
            <w:r w:rsidR="004D22B3">
              <w:rPr>
                <w:rFonts w:ascii="Times New Roman" w:hAnsi="Times New Roman" w:cs="Times New Roman"/>
                <w:i/>
                <w:sz w:val="20"/>
                <w:szCs w:val="20"/>
              </w:rPr>
              <w:t>15</w:t>
            </w:r>
          </w:p>
        </w:tc>
      </w:tr>
      <w:tr w:rsidR="006A5DAD"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Pr="00346498" w:rsidRDefault="006A5DAD" w:rsidP="00062FF0">
            <w:pPr>
              <w:autoSpaceDE w:val="0"/>
              <w:autoSpaceDN w:val="0"/>
              <w:jc w:val="center"/>
              <w:rPr>
                <w:rFonts w:ascii="Times New Roman" w:hAnsi="Times New Roman" w:cs="Times New Roman"/>
              </w:rPr>
            </w:pPr>
            <w:r w:rsidRPr="00062FF0">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15</w:t>
            </w:r>
          </w:p>
        </w:tc>
        <w:tc>
          <w:tcPr>
            <w:tcW w:w="4678" w:type="dxa"/>
            <w:tcBorders>
              <w:top w:val="single" w:sz="4" w:space="0" w:color="auto"/>
              <w:left w:val="single" w:sz="4" w:space="0" w:color="auto"/>
              <w:bottom w:val="single" w:sz="4" w:space="0" w:color="auto"/>
              <w:right w:val="single" w:sz="4" w:space="0" w:color="auto"/>
            </w:tcBorders>
            <w:hideMark/>
          </w:tcPr>
          <w:p w:rsidR="006A5DAD" w:rsidRDefault="006A5DAD" w:rsidP="006A5DAD">
            <w:pPr>
              <w:pStyle w:val="Default"/>
              <w:jc w:val="center"/>
            </w:pPr>
            <w:r w:rsidRPr="006A5DAD">
              <w:t xml:space="preserve">Тема 9. </w:t>
            </w:r>
            <w:r>
              <w:rPr>
                <w:lang w:val="uk-UA"/>
              </w:rPr>
              <w:t>П</w:t>
            </w:r>
            <w:r>
              <w:t xml:space="preserve">равове регулювання відносин </w:t>
            </w:r>
          </w:p>
          <w:p w:rsidR="006A5DAD" w:rsidRPr="008933A0" w:rsidRDefault="006A5DAD" w:rsidP="006A5DAD">
            <w:pPr>
              <w:pStyle w:val="Default"/>
              <w:jc w:val="center"/>
            </w:pPr>
            <w:r w:rsidRPr="006A5DAD">
              <w:t xml:space="preserve">між </w:t>
            </w:r>
            <w:r>
              <w:rPr>
                <w:lang w:val="uk-UA"/>
              </w:rPr>
              <w:t>У</w:t>
            </w:r>
            <w:r w:rsidRPr="006A5DAD">
              <w:t>країною та</w:t>
            </w:r>
            <w:proofErr w:type="gramStart"/>
            <w:r w:rsidRPr="006A5DAD">
              <w:t xml:space="preserve"> </w:t>
            </w:r>
            <w:r>
              <w:rPr>
                <w:lang w:val="uk-UA"/>
              </w:rPr>
              <w:t>ЄС</w:t>
            </w:r>
            <w:proofErr w:type="gramEnd"/>
          </w:p>
        </w:tc>
        <w:tc>
          <w:tcPr>
            <w:tcW w:w="850" w:type="dxa"/>
            <w:tcBorders>
              <w:top w:val="single" w:sz="4" w:space="0" w:color="auto"/>
              <w:left w:val="single" w:sz="4" w:space="0" w:color="auto"/>
              <w:bottom w:val="single" w:sz="4" w:space="0" w:color="auto"/>
              <w:right w:val="single" w:sz="4" w:space="0" w:color="auto"/>
            </w:tcBorders>
            <w:hideMark/>
          </w:tcPr>
          <w:p w:rsidR="006A5DAD" w:rsidRDefault="006A5DAD"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6A5DAD" w:rsidRDefault="006A5DAD" w:rsidP="004D22B3">
            <w:pPr>
              <w:jc w:val="center"/>
            </w:pPr>
            <w:r w:rsidRPr="002468F8">
              <w:rPr>
                <w:rFonts w:ascii="Times New Roman" w:hAnsi="Times New Roman" w:cs="Times New Roman"/>
                <w:i/>
                <w:sz w:val="20"/>
                <w:szCs w:val="20"/>
              </w:rPr>
              <w:t xml:space="preserve">1 раз на тиждень/тиждень </w:t>
            </w:r>
            <w:r w:rsidR="004D22B3">
              <w:rPr>
                <w:rFonts w:ascii="Times New Roman" w:hAnsi="Times New Roman" w:cs="Times New Roman"/>
                <w:i/>
                <w:sz w:val="20"/>
                <w:szCs w:val="20"/>
              </w:rPr>
              <w:t>15</w:t>
            </w:r>
          </w:p>
        </w:tc>
      </w:tr>
      <w:tr w:rsidR="006A5DAD" w:rsidRPr="00A31F4F" w:rsidTr="00B80E26">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Pr="00A31F4F" w:rsidRDefault="006A5DAD" w:rsidP="004D22B3">
            <w:pPr>
              <w:autoSpaceDE w:val="0"/>
              <w:autoSpaceDN w:val="0"/>
              <w:jc w:val="center"/>
              <w:rPr>
                <w:rFonts w:ascii="Times New Roman" w:hAnsi="Times New Roman" w:cs="Times New Roman"/>
              </w:rPr>
            </w:pPr>
            <w:r w:rsidRPr="00062FF0">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w:t>
            </w:r>
            <w:r w:rsidR="004D22B3">
              <w:rPr>
                <w:rFonts w:ascii="Times New Roman" w:hAnsi="Times New Roman" w:cs="Times New Roman"/>
                <w:sz w:val="22"/>
                <w:szCs w:val="22"/>
              </w:rPr>
              <w:t>6</w:t>
            </w:r>
          </w:p>
        </w:tc>
        <w:tc>
          <w:tcPr>
            <w:tcW w:w="4678" w:type="dxa"/>
            <w:tcBorders>
              <w:top w:val="single" w:sz="4" w:space="0" w:color="auto"/>
              <w:left w:val="single" w:sz="4" w:space="0" w:color="auto"/>
              <w:bottom w:val="single" w:sz="4" w:space="0" w:color="auto"/>
              <w:right w:val="single" w:sz="4" w:space="0" w:color="auto"/>
            </w:tcBorders>
            <w:hideMark/>
          </w:tcPr>
          <w:p w:rsidR="006A5DAD" w:rsidRDefault="006A5DAD" w:rsidP="006A5DAD">
            <w:pPr>
              <w:pStyle w:val="Default"/>
              <w:jc w:val="center"/>
            </w:pPr>
            <w:r w:rsidRPr="006A5DAD">
              <w:t xml:space="preserve">Тема 9. </w:t>
            </w:r>
            <w:r>
              <w:rPr>
                <w:lang w:val="uk-UA"/>
              </w:rPr>
              <w:t>П</w:t>
            </w:r>
            <w:r>
              <w:t xml:space="preserve">равове регулювання відносин </w:t>
            </w:r>
          </w:p>
          <w:p w:rsidR="006A5DAD" w:rsidRPr="008933A0" w:rsidRDefault="006A5DAD" w:rsidP="006A5DAD">
            <w:pPr>
              <w:pStyle w:val="Default"/>
              <w:jc w:val="center"/>
            </w:pPr>
            <w:r w:rsidRPr="006A5DAD">
              <w:t xml:space="preserve">між </w:t>
            </w:r>
            <w:r>
              <w:rPr>
                <w:lang w:val="uk-UA"/>
              </w:rPr>
              <w:t>У</w:t>
            </w:r>
            <w:r w:rsidRPr="006A5DAD">
              <w:t>країною та</w:t>
            </w:r>
            <w:proofErr w:type="gramStart"/>
            <w:r w:rsidRPr="006A5DAD">
              <w:t xml:space="preserve"> </w:t>
            </w:r>
            <w:r>
              <w:rPr>
                <w:lang w:val="uk-UA"/>
              </w:rPr>
              <w:t>ЄС</w:t>
            </w:r>
            <w:proofErr w:type="gramEnd"/>
          </w:p>
        </w:tc>
        <w:tc>
          <w:tcPr>
            <w:tcW w:w="850" w:type="dxa"/>
            <w:tcBorders>
              <w:top w:val="single" w:sz="4" w:space="0" w:color="auto"/>
              <w:left w:val="single" w:sz="4" w:space="0" w:color="auto"/>
              <w:bottom w:val="single" w:sz="4" w:space="0" w:color="auto"/>
              <w:right w:val="single" w:sz="4" w:space="0" w:color="auto"/>
            </w:tcBorders>
            <w:hideMark/>
          </w:tcPr>
          <w:p w:rsidR="006A5DAD" w:rsidRDefault="006A5DAD" w:rsidP="00B80E26">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B80E26">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6A5DAD" w:rsidRPr="005D15C0" w:rsidRDefault="006A5DAD" w:rsidP="00B80E26">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1 раз на 2 тижні</w:t>
            </w:r>
          </w:p>
          <w:p w:rsidR="006A5DAD" w:rsidRPr="002468F8" w:rsidRDefault="006A5DAD" w:rsidP="004D22B3">
            <w:pPr>
              <w:autoSpaceDE w:val="0"/>
              <w:autoSpaceDN w:val="0"/>
              <w:jc w:val="center"/>
              <w:rPr>
                <w:rFonts w:ascii="Times New Roman" w:hAnsi="Times New Roman" w:cs="Times New Roman"/>
                <w:i/>
                <w:sz w:val="20"/>
                <w:szCs w:val="20"/>
              </w:rPr>
            </w:pPr>
            <w:r w:rsidRPr="002468F8">
              <w:rPr>
                <w:rFonts w:ascii="Times New Roman" w:hAnsi="Times New Roman" w:cs="Times New Roman"/>
                <w:i/>
                <w:sz w:val="20"/>
                <w:szCs w:val="20"/>
              </w:rPr>
              <w:t xml:space="preserve">/тиждень </w:t>
            </w:r>
            <w:r w:rsidR="004D22B3">
              <w:rPr>
                <w:rFonts w:ascii="Times New Roman" w:hAnsi="Times New Roman" w:cs="Times New Roman"/>
                <w:i/>
                <w:sz w:val="20"/>
                <w:szCs w:val="20"/>
              </w:rPr>
              <w:t>16</w:t>
            </w:r>
          </w:p>
        </w:tc>
      </w:tr>
      <w:tr w:rsidR="006A5DAD"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6A5DAD" w:rsidRPr="00A31F4F" w:rsidRDefault="006A5DAD" w:rsidP="00A66DCD">
            <w:pPr>
              <w:autoSpaceDE w:val="0"/>
              <w:autoSpaceDN w:val="0"/>
              <w:jc w:val="center"/>
              <w:rPr>
                <w:rFonts w:ascii="Times New Roman" w:hAnsi="Times New Roman" w:cs="Times New Roman"/>
              </w:rPr>
            </w:pPr>
            <w:r w:rsidRPr="00A31F4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4D22B3" w:rsidRDefault="004D22B3" w:rsidP="00346498">
            <w:pPr>
              <w:pStyle w:val="Default"/>
              <w:jc w:val="center"/>
              <w:rPr>
                <w:sz w:val="23"/>
                <w:szCs w:val="23"/>
                <w:lang w:val="uk-UA"/>
              </w:rPr>
            </w:pPr>
            <w:r>
              <w:rPr>
                <w:sz w:val="23"/>
                <w:szCs w:val="23"/>
                <w:lang w:val="uk-UA"/>
              </w:rPr>
              <w:t>Галузі права ЄС.</w:t>
            </w:r>
          </w:p>
          <w:p w:rsidR="004D22B3" w:rsidRDefault="006A5DAD" w:rsidP="00F67F31">
            <w:pPr>
              <w:pStyle w:val="Default"/>
              <w:jc w:val="center"/>
              <w:rPr>
                <w:sz w:val="23"/>
                <w:szCs w:val="23"/>
                <w:lang w:val="uk-UA"/>
              </w:rPr>
            </w:pPr>
            <w:r>
              <w:rPr>
                <w:sz w:val="23"/>
                <w:szCs w:val="23"/>
              </w:rPr>
              <w:t>Україна та Європейський Союз</w:t>
            </w:r>
            <w:r w:rsidR="004D22B3">
              <w:rPr>
                <w:sz w:val="23"/>
                <w:szCs w:val="23"/>
                <w:lang w:val="uk-UA"/>
              </w:rPr>
              <w:t>: о</w:t>
            </w:r>
            <w:r>
              <w:rPr>
                <w:sz w:val="23"/>
                <w:szCs w:val="23"/>
              </w:rPr>
              <w:t xml:space="preserve">собливості співпраці України та ЄС </w:t>
            </w:r>
            <w:proofErr w:type="gramStart"/>
            <w:r>
              <w:rPr>
                <w:sz w:val="23"/>
                <w:szCs w:val="23"/>
              </w:rPr>
              <w:t>п</w:t>
            </w:r>
            <w:proofErr w:type="gramEnd"/>
            <w:r>
              <w:rPr>
                <w:sz w:val="23"/>
                <w:szCs w:val="23"/>
              </w:rPr>
              <w:t xml:space="preserve">ід час правового режиму воєнного стану. </w:t>
            </w:r>
          </w:p>
          <w:p w:rsidR="006A5DAD" w:rsidRDefault="006A5DAD" w:rsidP="00F67F31">
            <w:pPr>
              <w:pStyle w:val="Default"/>
              <w:jc w:val="center"/>
              <w:rPr>
                <w:sz w:val="23"/>
                <w:szCs w:val="23"/>
              </w:rPr>
            </w:pPr>
            <w:r>
              <w:rPr>
                <w:sz w:val="23"/>
                <w:szCs w:val="23"/>
              </w:rPr>
              <w:t xml:space="preserve">Відбудова </w:t>
            </w:r>
            <w:proofErr w:type="gramStart"/>
            <w:r>
              <w:rPr>
                <w:sz w:val="23"/>
                <w:szCs w:val="23"/>
              </w:rPr>
              <w:t>п</w:t>
            </w:r>
            <w:proofErr w:type="gramEnd"/>
            <w:r>
              <w:rPr>
                <w:sz w:val="23"/>
                <w:szCs w:val="23"/>
              </w:rPr>
              <w:t xml:space="preserve">іслявоєнної України: роль Європейського Союзу. </w:t>
            </w:r>
          </w:p>
          <w:p w:rsidR="006A5DAD" w:rsidRDefault="006A5DAD" w:rsidP="00F67F31">
            <w:pPr>
              <w:pStyle w:val="Default"/>
              <w:jc w:val="center"/>
              <w:rPr>
                <w:sz w:val="23"/>
                <w:szCs w:val="23"/>
              </w:rPr>
            </w:pPr>
            <w:r>
              <w:rPr>
                <w:sz w:val="23"/>
                <w:szCs w:val="23"/>
              </w:rPr>
              <w:t xml:space="preserve">Реформи в Україні як умова європейської інтеграції: верховенство права та судова реформа, боротьба з корупцією та адаптація законодавства до норм ЄС. </w:t>
            </w:r>
          </w:p>
          <w:p w:rsidR="006A5DAD" w:rsidRPr="008933A0" w:rsidRDefault="006A5DAD" w:rsidP="00F67F31">
            <w:pPr>
              <w:pStyle w:val="Default"/>
              <w:jc w:val="center"/>
            </w:pPr>
            <w:r>
              <w:rPr>
                <w:sz w:val="23"/>
                <w:szCs w:val="23"/>
              </w:rPr>
              <w:t>Посилення рол</w:t>
            </w:r>
            <w:proofErr w:type="gramStart"/>
            <w:r>
              <w:rPr>
                <w:sz w:val="23"/>
                <w:szCs w:val="23"/>
              </w:rPr>
              <w:t>і ЄС</w:t>
            </w:r>
            <w:proofErr w:type="gramEnd"/>
            <w:r>
              <w:rPr>
                <w:sz w:val="23"/>
                <w:szCs w:val="23"/>
              </w:rPr>
              <w:t xml:space="preserve"> в геополітичній політиці Європи. </w:t>
            </w:r>
          </w:p>
        </w:tc>
        <w:tc>
          <w:tcPr>
            <w:tcW w:w="850" w:type="dxa"/>
            <w:tcBorders>
              <w:top w:val="single" w:sz="4" w:space="0" w:color="auto"/>
              <w:left w:val="single" w:sz="4" w:space="0" w:color="auto"/>
              <w:bottom w:val="single" w:sz="4" w:space="0" w:color="auto"/>
              <w:right w:val="single" w:sz="4" w:space="0" w:color="auto"/>
            </w:tcBorders>
            <w:hideMark/>
          </w:tcPr>
          <w:p w:rsidR="006A5DAD" w:rsidRPr="00A31F4F" w:rsidRDefault="006A5DAD" w:rsidP="00A66DCD">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6A5DAD" w:rsidRPr="00A31F4F" w:rsidRDefault="006A5DAD"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6A5DAD" w:rsidRPr="00A31F4F" w:rsidRDefault="006A5DAD" w:rsidP="00A66DCD">
            <w:pPr>
              <w:autoSpaceDE w:val="0"/>
              <w:autoSpaceDN w:val="0"/>
              <w:jc w:val="center"/>
              <w:rPr>
                <w:rFonts w:ascii="Times New Roman" w:hAnsi="Times New Roman" w:cs="Times New Roman"/>
                <w:i/>
                <w:sz w:val="20"/>
                <w:szCs w:val="20"/>
              </w:rPr>
            </w:pPr>
          </w:p>
        </w:tc>
      </w:tr>
    </w:tbl>
    <w:p w:rsidR="00B56C83" w:rsidRPr="00A31F4F" w:rsidRDefault="00B56C83" w:rsidP="00B56C83">
      <w:pPr>
        <w:pStyle w:val="a4"/>
        <w:ind w:firstLine="709"/>
        <w:rPr>
          <w:b/>
          <w:sz w:val="22"/>
          <w:szCs w:val="22"/>
          <w:lang w:val="uk-UA"/>
        </w:rPr>
      </w:pPr>
    </w:p>
    <w:p w:rsidR="00B56C83" w:rsidRPr="00A31F4F" w:rsidRDefault="00B56C83" w:rsidP="006E0B67">
      <w:pPr>
        <w:autoSpaceDN w:val="0"/>
        <w:jc w:val="center"/>
        <w:rPr>
          <w:rFonts w:ascii="Times New Roman" w:hAnsi="Times New Roman" w:cs="Times New Roman"/>
          <w:b/>
          <w:sz w:val="28"/>
          <w:szCs w:val="28"/>
        </w:rPr>
      </w:pPr>
      <w:r w:rsidRPr="00A31F4F">
        <w:rPr>
          <w:rFonts w:ascii="Times New Roman" w:hAnsi="Times New Roman" w:cs="Times New Roman"/>
          <w:b/>
          <w:sz w:val="28"/>
          <w:szCs w:val="28"/>
        </w:rPr>
        <w:t xml:space="preserve">5. Види і зміст контрольних заходів </w:t>
      </w:r>
    </w:p>
    <w:p w:rsidR="00B56C83" w:rsidRPr="00A31F4F"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843"/>
        <w:gridCol w:w="2835"/>
        <w:gridCol w:w="1842"/>
        <w:gridCol w:w="1843"/>
      </w:tblGrid>
      <w:tr w:rsidR="00B56C83" w:rsidRPr="00A31F4F" w:rsidTr="00A66DCD">
        <w:trPr>
          <w:trHeight w:val="575"/>
        </w:trPr>
        <w:tc>
          <w:tcPr>
            <w:tcW w:w="1384"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B56C83" w:rsidRPr="00A31F4F" w:rsidTr="00A66DCD">
        <w:trPr>
          <w:trHeight w:val="96"/>
        </w:trPr>
        <w:tc>
          <w:tcPr>
            <w:tcW w:w="13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B56C83"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B56C83" w:rsidRPr="007C490E" w:rsidRDefault="00346498" w:rsidP="00A66DCD">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w:t>
            </w:r>
            <w:r w:rsidR="00B56C83" w:rsidRPr="007C490E">
              <w:rPr>
                <w:rFonts w:ascii="Times New Roman" w:hAnsi="Times New Roman" w:cs="Times New Roman"/>
                <w:sz w:val="20"/>
                <w:szCs w:val="20"/>
                <w:lang w:eastAsia="en-US"/>
              </w:rPr>
              <w:t xml:space="preserve"> заняття №</w:t>
            </w:r>
            <w:r w:rsidR="0073323C" w:rsidRPr="007C490E">
              <w:rPr>
                <w:rFonts w:ascii="Times New Roman" w:hAnsi="Times New Roman" w:cs="Times New Roman"/>
                <w:sz w:val="20"/>
                <w:szCs w:val="20"/>
                <w:lang w:eastAsia="en-US"/>
              </w:rPr>
              <w:t xml:space="preserve"> </w:t>
            </w:r>
            <w:r w:rsidR="00B56C83" w:rsidRPr="007C490E">
              <w:rPr>
                <w:rFonts w:ascii="Times New Roman" w:hAnsi="Times New Roman" w:cs="Times New Roman"/>
                <w:sz w:val="20"/>
                <w:szCs w:val="20"/>
                <w:lang w:eastAsia="en-US"/>
              </w:rPr>
              <w:t>1</w:t>
            </w:r>
          </w:p>
        </w:tc>
        <w:tc>
          <w:tcPr>
            <w:tcW w:w="1843" w:type="dxa"/>
            <w:tcBorders>
              <w:top w:val="single" w:sz="4" w:space="0" w:color="auto"/>
              <w:left w:val="single" w:sz="4" w:space="0" w:color="auto"/>
              <w:bottom w:val="single" w:sz="4" w:space="0" w:color="auto"/>
              <w:right w:val="single" w:sz="4" w:space="0" w:color="auto"/>
            </w:tcBorders>
          </w:tcPr>
          <w:p w:rsidR="00B56C83" w:rsidRPr="007C490E" w:rsidRDefault="00B56C83" w:rsidP="007E678F">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 xml:space="preserve">практичні: </w:t>
            </w:r>
            <w:r w:rsidR="007B2D13" w:rsidRPr="007C490E">
              <w:rPr>
                <w:rFonts w:ascii="Times New Roman" w:hAnsi="Times New Roman" w:cs="Times New Roman"/>
                <w:sz w:val="20"/>
                <w:szCs w:val="20"/>
              </w:rPr>
              <w:t xml:space="preserve">обговорення питань теми, </w:t>
            </w:r>
            <w:r w:rsidRPr="007C490E">
              <w:rPr>
                <w:rFonts w:ascii="Times New Roman" w:hAnsi="Times New Roman" w:cs="Times New Roman"/>
                <w:sz w:val="20"/>
                <w:szCs w:val="20"/>
              </w:rPr>
              <w:t>есе, порівняльний аналіз, ситуаційн</w:t>
            </w:r>
            <w:r w:rsidR="007E678F" w:rsidRPr="007C490E">
              <w:rPr>
                <w:rFonts w:ascii="Times New Roman" w:hAnsi="Times New Roman" w:cs="Times New Roman"/>
                <w:sz w:val="20"/>
                <w:szCs w:val="20"/>
              </w:rPr>
              <w:t>і</w:t>
            </w:r>
            <w:r w:rsidRPr="007C490E">
              <w:rPr>
                <w:rFonts w:ascii="Times New Roman" w:hAnsi="Times New Roman" w:cs="Times New Roman"/>
                <w:sz w:val="20"/>
                <w:szCs w:val="20"/>
              </w:rPr>
              <w:t xml:space="preserve"> задач</w:t>
            </w:r>
            <w:r w:rsidR="007E678F" w:rsidRPr="007C490E">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7B2D1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B56C83" w:rsidRPr="007C490E" w:rsidRDefault="006E69DD"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7B2D1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B56C8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5 балів</w:t>
            </w:r>
          </w:p>
        </w:tc>
        <w:tc>
          <w:tcPr>
            <w:tcW w:w="1843" w:type="dxa"/>
            <w:tcBorders>
              <w:top w:val="single" w:sz="4" w:space="0" w:color="auto"/>
              <w:left w:val="single" w:sz="4" w:space="0" w:color="auto"/>
              <w:bottom w:val="single" w:sz="4" w:space="0" w:color="auto"/>
              <w:right w:val="single" w:sz="4" w:space="0" w:color="auto"/>
            </w:tcBorders>
            <w:hideMark/>
          </w:tcPr>
          <w:p w:rsidR="00B56C83" w:rsidRPr="007C490E" w:rsidRDefault="00ED74D2"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10</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346498" w:rsidP="00A66DCD">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w:t>
            </w:r>
            <w:r w:rsidR="00473052" w:rsidRPr="007C490E">
              <w:rPr>
                <w:rFonts w:ascii="Times New Roman" w:hAnsi="Times New Roman" w:cs="Times New Roman"/>
                <w:sz w:val="20"/>
                <w:szCs w:val="20"/>
                <w:lang w:eastAsia="en-US"/>
              </w:rPr>
              <w:t>заняття № 2</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6E69DD"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7B2D13"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7B2D13" w:rsidRPr="007C490E" w:rsidRDefault="007B2D13"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Тестування в Moodle</w:t>
            </w:r>
          </w:p>
        </w:tc>
        <w:tc>
          <w:tcPr>
            <w:tcW w:w="1843" w:type="dxa"/>
            <w:tcBorders>
              <w:top w:val="single" w:sz="4" w:space="0" w:color="auto"/>
              <w:left w:val="single" w:sz="4" w:space="0" w:color="auto"/>
              <w:bottom w:val="single" w:sz="4" w:space="0" w:color="auto"/>
              <w:right w:val="single" w:sz="4" w:space="0" w:color="auto"/>
            </w:tcBorders>
          </w:tcPr>
          <w:p w:rsidR="007B2D13" w:rsidRPr="007C490E" w:rsidRDefault="007B2D13" w:rsidP="00A66DCD">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7B2D13" w:rsidRPr="007C490E" w:rsidRDefault="007B2D13" w:rsidP="00A66DCD">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За навчальними матеріалами ЗМ 1</w:t>
            </w:r>
          </w:p>
        </w:tc>
        <w:tc>
          <w:tcPr>
            <w:tcW w:w="1842" w:type="dxa"/>
            <w:tcBorders>
              <w:top w:val="single" w:sz="4" w:space="0" w:color="auto"/>
              <w:left w:val="single" w:sz="4" w:space="0" w:color="auto"/>
              <w:bottom w:val="single" w:sz="4" w:space="0" w:color="auto"/>
              <w:right w:val="single" w:sz="4" w:space="0" w:color="auto"/>
            </w:tcBorders>
            <w:hideMark/>
          </w:tcPr>
          <w:p w:rsidR="007B2D13" w:rsidRPr="007C490E" w:rsidRDefault="007B2D13"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Кількість тестових питань – 25</w:t>
            </w:r>
          </w:p>
          <w:p w:rsidR="007B2D13" w:rsidRPr="007C490E" w:rsidRDefault="007B2D13"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7B2D13" w:rsidRPr="007C490E" w:rsidRDefault="007B2D13" w:rsidP="00B80CA0">
            <w:pPr>
              <w:autoSpaceDE w:val="0"/>
              <w:autoSpaceDN w:val="0"/>
              <w:jc w:val="center"/>
              <w:rPr>
                <w:rFonts w:ascii="Times New Roman" w:hAnsi="Times New Roman" w:cs="Times New Roman"/>
                <w:b/>
                <w:sz w:val="20"/>
                <w:szCs w:val="20"/>
              </w:rPr>
            </w:pPr>
            <w:r w:rsidRPr="007C490E">
              <w:rPr>
                <w:rFonts w:ascii="Times New Roman" w:hAnsi="Times New Roman" w:cs="Times New Roman"/>
                <w:b/>
                <w:sz w:val="20"/>
                <w:szCs w:val="20"/>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346498" w:rsidP="0073323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w:t>
            </w:r>
            <w:r w:rsidR="00473052" w:rsidRPr="007C490E">
              <w:rPr>
                <w:rFonts w:ascii="Times New Roman" w:hAnsi="Times New Roman" w:cs="Times New Roman"/>
                <w:sz w:val="20"/>
                <w:szCs w:val="20"/>
                <w:lang w:eastAsia="en-US"/>
              </w:rPr>
              <w:t>заняття № 3</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6E69DD"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346498" w:rsidP="00CD4832">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w:t>
            </w:r>
            <w:r w:rsidR="00473052" w:rsidRPr="007C490E">
              <w:rPr>
                <w:rFonts w:ascii="Times New Roman" w:hAnsi="Times New Roman" w:cs="Times New Roman"/>
                <w:sz w:val="20"/>
                <w:szCs w:val="20"/>
                <w:lang w:eastAsia="en-US"/>
              </w:rPr>
              <w:t xml:space="preserve">заняття № </w:t>
            </w:r>
            <w:r w:rsidR="00CD4832">
              <w:rPr>
                <w:rFonts w:ascii="Times New Roman" w:hAnsi="Times New Roman" w:cs="Times New Roman"/>
                <w:sz w:val="20"/>
                <w:szCs w:val="20"/>
                <w:lang w:eastAsia="en-US"/>
              </w:rPr>
              <w:t>4</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7C490E"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346498">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rPr>
              <w:t xml:space="preserve">Тестування в </w:t>
            </w:r>
            <w:r w:rsidRPr="007C490E">
              <w:rPr>
                <w:rFonts w:ascii="Times New Roman" w:hAnsi="Times New Roman" w:cs="Times New Roman"/>
                <w:sz w:val="20"/>
                <w:szCs w:val="20"/>
                <w:lang w:val="en-US"/>
              </w:rPr>
              <w:t>Moodle</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За навчальними матеріалами ЗМ 2</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Кількість тестових питань – 25</w:t>
            </w:r>
          </w:p>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rPr>
            </w:pPr>
            <w:r w:rsidRPr="007C490E">
              <w:rPr>
                <w:rFonts w:ascii="Times New Roman" w:hAnsi="Times New Roman" w:cs="Times New Roman"/>
                <w:b/>
                <w:sz w:val="20"/>
                <w:szCs w:val="20"/>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5</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6</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73323C">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rPr>
              <w:t xml:space="preserve">Тестування в </w:t>
            </w:r>
            <w:r w:rsidRPr="007C490E">
              <w:rPr>
                <w:rFonts w:ascii="Times New Roman" w:hAnsi="Times New Roman" w:cs="Times New Roman"/>
                <w:sz w:val="20"/>
                <w:szCs w:val="20"/>
                <w:lang w:val="en-US"/>
              </w:rPr>
              <w:t>Moodle</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844DBA">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За навчальними матеріалами ЗМ 3</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844DBA">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Кількість тестових питань – 25</w:t>
            </w:r>
          </w:p>
          <w:p w:rsidR="00346498" w:rsidRPr="007C490E" w:rsidRDefault="00346498" w:rsidP="00844DBA">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844DBA">
            <w:pPr>
              <w:autoSpaceDE w:val="0"/>
              <w:autoSpaceDN w:val="0"/>
              <w:jc w:val="center"/>
              <w:rPr>
                <w:rFonts w:ascii="Times New Roman" w:hAnsi="Times New Roman" w:cs="Times New Roman"/>
                <w:b/>
                <w:sz w:val="20"/>
                <w:szCs w:val="20"/>
              </w:rPr>
            </w:pPr>
            <w:r w:rsidRPr="007C490E">
              <w:rPr>
                <w:rFonts w:ascii="Times New Roman" w:hAnsi="Times New Roman" w:cs="Times New Roman"/>
                <w:b/>
                <w:sz w:val="20"/>
                <w:szCs w:val="20"/>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7</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346498">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8</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A31F4F" w:rsidRDefault="00346498" w:rsidP="0073323C">
            <w:pPr>
              <w:autoSpaceDE w:val="0"/>
              <w:autoSpaceDN w:val="0"/>
              <w:jc w:val="center"/>
              <w:rPr>
                <w:rFonts w:ascii="Times New Roman" w:hAnsi="Times New Roman" w:cs="Times New Roman"/>
                <w:sz w:val="20"/>
                <w:szCs w:val="20"/>
                <w:lang w:eastAsia="en-US"/>
              </w:rPr>
            </w:pPr>
            <w:r w:rsidRPr="00C27F9C">
              <w:rPr>
                <w:sz w:val="22"/>
                <w:szCs w:val="22"/>
              </w:rPr>
              <w:t xml:space="preserve">Тестування в </w:t>
            </w:r>
            <w:r w:rsidRPr="00C27F9C">
              <w:rPr>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346498" w:rsidRPr="00A31F4F" w:rsidRDefault="00346498" w:rsidP="00844DBA">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346498" w:rsidRPr="00A31F4F" w:rsidRDefault="00346498" w:rsidP="00B80CA0">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 xml:space="preserve">За навчальними матеріалами ЗМ </w:t>
            </w:r>
            <w:r>
              <w:rPr>
                <w:rFonts w:ascii="Times New Roman" w:hAnsi="Times New Roman" w:cs="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346498" w:rsidRPr="00B80CA0" w:rsidRDefault="00346498" w:rsidP="00844DBA">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Кількість тестових питань – 25</w:t>
            </w:r>
          </w:p>
          <w:p w:rsidR="00346498" w:rsidRPr="00A31F4F" w:rsidRDefault="00346498" w:rsidP="00844DBA">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B80CA0" w:rsidRDefault="00346498" w:rsidP="00844DBA">
            <w:pPr>
              <w:autoSpaceDE w:val="0"/>
              <w:autoSpaceDN w:val="0"/>
              <w:jc w:val="center"/>
              <w:rPr>
                <w:rFonts w:ascii="Times New Roman" w:hAnsi="Times New Roman" w:cs="Times New Roman"/>
                <w:b/>
                <w:sz w:val="20"/>
                <w:szCs w:val="20"/>
              </w:rPr>
            </w:pPr>
            <w:r w:rsidRPr="00B80CA0">
              <w:rPr>
                <w:rFonts w:ascii="Times New Roman" w:hAnsi="Times New Roman" w:cs="Times New Roman"/>
                <w:b/>
                <w:sz w:val="20"/>
                <w:szCs w:val="20"/>
              </w:rPr>
              <w:t>5</w:t>
            </w:r>
          </w:p>
        </w:tc>
      </w:tr>
      <w:tr w:rsidR="00346498"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Усього за поточний контроль </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4</w:t>
            </w:r>
          </w:p>
        </w:tc>
        <w:tc>
          <w:tcPr>
            <w:tcW w:w="2835"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346498" w:rsidRPr="00A31F4F" w:rsidTr="006E0B67">
        <w:trPr>
          <w:trHeight w:val="262"/>
        </w:trPr>
        <w:tc>
          <w:tcPr>
            <w:tcW w:w="9747" w:type="dxa"/>
            <w:gridSpan w:val="5"/>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Підсумковий контроль</w:t>
            </w:r>
          </w:p>
        </w:tc>
      </w:tr>
      <w:tr w:rsidR="00346498" w:rsidRPr="00A31F4F" w:rsidTr="00A66DCD">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rsidR="00346498" w:rsidRPr="00A31F4F" w:rsidRDefault="00346498" w:rsidP="00A66DCD">
            <w:pPr>
              <w:ind w:left="113"/>
              <w:jc w:val="center"/>
              <w:rPr>
                <w:rFonts w:ascii="Times New Roman" w:hAnsi="Times New Roman" w:cs="Times New Roman"/>
                <w:b/>
                <w:sz w:val="20"/>
                <w:szCs w:val="20"/>
              </w:rPr>
            </w:pPr>
          </w:p>
          <w:p w:rsidR="00346498" w:rsidRDefault="00346498" w:rsidP="007E678F">
            <w:pPr>
              <w:ind w:left="113"/>
              <w:jc w:val="center"/>
              <w:rPr>
                <w:rFonts w:ascii="Times New Roman" w:hAnsi="Times New Roman" w:cs="Times New Roman"/>
                <w:b/>
                <w:sz w:val="20"/>
                <w:szCs w:val="20"/>
              </w:rPr>
            </w:pPr>
          </w:p>
          <w:p w:rsidR="00346498" w:rsidRPr="00A31F4F" w:rsidRDefault="00346498" w:rsidP="007E678F">
            <w:pPr>
              <w:ind w:left="113"/>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Залік</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ind w:firstLine="34"/>
              <w:rPr>
                <w:rFonts w:ascii="Times New Roman" w:hAnsi="Times New Roman" w:cs="Times New Roman"/>
                <w:sz w:val="20"/>
                <w:szCs w:val="20"/>
                <w:lang w:eastAsia="en-US"/>
              </w:rPr>
            </w:pPr>
            <w:r>
              <w:rPr>
                <w:szCs w:val="28"/>
              </w:rPr>
              <w:t>Захист індивідуального завдання</w:t>
            </w:r>
          </w:p>
        </w:tc>
        <w:tc>
          <w:tcPr>
            <w:tcW w:w="2835" w:type="dxa"/>
            <w:tcBorders>
              <w:top w:val="single" w:sz="4" w:space="0" w:color="auto"/>
              <w:left w:val="single" w:sz="4" w:space="0" w:color="auto"/>
              <w:bottom w:val="single" w:sz="4" w:space="0" w:color="auto"/>
              <w:right w:val="single" w:sz="4" w:space="0" w:color="auto"/>
            </w:tcBorders>
          </w:tcPr>
          <w:p w:rsidR="00346498" w:rsidRPr="00B321FC" w:rsidRDefault="00346498" w:rsidP="007E678F">
            <w:pPr>
              <w:rPr>
                <w:szCs w:val="28"/>
              </w:rPr>
            </w:pPr>
            <w:r w:rsidRPr="00C27F9C">
              <w:rPr>
                <w:szCs w:val="28"/>
              </w:rPr>
              <w:t>передбачає розгорнут</w:t>
            </w:r>
            <w:r>
              <w:rPr>
                <w:szCs w:val="28"/>
              </w:rPr>
              <w:t xml:space="preserve">у відповідь, аргументоване висвітлення (захист) теми презентації </w:t>
            </w:r>
            <w:r w:rsidRPr="001B2A2D">
              <w:rPr>
                <w:rFonts w:ascii="Times New Roman" w:hAnsi="Times New Roman" w:cs="Times New Roman"/>
              </w:rPr>
              <w:t>https://moodle.znu.edu.ua/course/view.php?id=</w:t>
            </w:r>
          </w:p>
          <w:p w:rsidR="00346498" w:rsidRPr="00A31F4F" w:rsidRDefault="00346498" w:rsidP="00A66DCD">
            <w:pPr>
              <w:autoSpaceDE w:val="0"/>
              <w:autoSpaceDN w:val="0"/>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2E5180" w:rsidRDefault="00346498" w:rsidP="007E678F">
            <w:pPr>
              <w:jc w:val="center"/>
              <w:rPr>
                <w:szCs w:val="28"/>
                <w:lang w:val="ru-RU"/>
              </w:rPr>
            </w:pPr>
            <w:r>
              <w:rPr>
                <w:szCs w:val="28"/>
              </w:rPr>
              <w:t>Повне та аргументоване розкриття питання (теми індивідуального завадння)</w:t>
            </w:r>
          </w:p>
          <w:p w:rsidR="00346498" w:rsidRPr="00A31F4F" w:rsidRDefault="00346498" w:rsidP="007E678F">
            <w:pPr>
              <w:autoSpaceDE w:val="0"/>
              <w:autoSpaceDN w:val="0"/>
              <w:jc w:val="center"/>
              <w:rPr>
                <w:rFonts w:ascii="Times New Roman" w:hAnsi="Times New Roman" w:cs="Times New Roman"/>
                <w:b/>
                <w:sz w:val="20"/>
                <w:szCs w:val="20"/>
                <w:lang w:eastAsia="en-US"/>
              </w:rPr>
            </w:pPr>
            <w:r w:rsidRPr="00C27F9C">
              <w:rPr>
                <w:szCs w:val="28"/>
              </w:rPr>
              <w:t xml:space="preserve">(max </w:t>
            </w:r>
            <w:r>
              <w:rPr>
                <w:szCs w:val="28"/>
              </w:rPr>
              <w:t>2</w:t>
            </w:r>
            <w:r w:rsidRPr="00C27F9C">
              <w:rPr>
                <w:szCs w:val="28"/>
              </w:rPr>
              <w:t>0 балів)</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346498" w:rsidRPr="00A31F4F" w:rsidTr="00A66DCD">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rsidR="00346498" w:rsidRPr="00A31F4F" w:rsidRDefault="00346498" w:rsidP="00A66DCD">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C27F9C" w:rsidRDefault="00346498" w:rsidP="007E678F">
            <w:pPr>
              <w:ind w:firstLine="69"/>
              <w:jc w:val="center"/>
              <w:rPr>
                <w:b/>
                <w:bCs/>
                <w:iCs/>
              </w:rPr>
            </w:pPr>
            <w:r w:rsidRPr="00C27F9C">
              <w:rPr>
                <w:sz w:val="22"/>
                <w:szCs w:val="22"/>
              </w:rPr>
              <w:t xml:space="preserve">Тестування в </w:t>
            </w:r>
            <w:r w:rsidRPr="00C27F9C">
              <w:rPr>
                <w:sz w:val="22"/>
                <w:szCs w:val="22"/>
                <w:lang w:val="en-US"/>
              </w:rPr>
              <w:t>Moodle</w:t>
            </w:r>
            <w:r w:rsidRPr="00C27F9C">
              <w:rPr>
                <w:b/>
                <w:bCs/>
                <w:iCs/>
              </w:rPr>
              <w:t xml:space="preserve"> </w:t>
            </w:r>
          </w:p>
          <w:p w:rsidR="00346498" w:rsidRPr="00A31F4F" w:rsidRDefault="00346498" w:rsidP="00A66DCD">
            <w:pPr>
              <w:autoSpaceDE w:val="0"/>
              <w:autoSpaceDN w:val="0"/>
              <w:ind w:firstLine="69"/>
              <w:rPr>
                <w:rFonts w:ascii="Times New Roman" w:hAnsi="Times New Roman" w:cs="Times New Roman"/>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346498" w:rsidRPr="00C27F9C" w:rsidRDefault="00346498" w:rsidP="007E678F">
            <w:pPr>
              <w:jc w:val="center"/>
              <w:rPr>
                <w:iCs/>
              </w:rPr>
            </w:pPr>
            <w:r w:rsidRPr="00C27F9C">
              <w:t xml:space="preserve">передбачає відповіді на </w:t>
            </w:r>
            <w:r>
              <w:t>40</w:t>
            </w:r>
            <w:r w:rsidRPr="00C27F9C">
              <w:t xml:space="preserve"> тестових питань</w:t>
            </w:r>
            <w:r w:rsidRPr="00C27F9C">
              <w:rPr>
                <w:iCs/>
              </w:rPr>
              <w:t xml:space="preserve"> </w:t>
            </w:r>
          </w:p>
          <w:p w:rsidR="00346498" w:rsidRPr="00A31F4F" w:rsidRDefault="00346498" w:rsidP="00A66DCD">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C27F9C" w:rsidRDefault="00346498" w:rsidP="007E678F">
            <w:pPr>
              <w:jc w:val="center"/>
              <w:rPr>
                <w:szCs w:val="28"/>
              </w:rPr>
            </w:pPr>
            <w:r w:rsidRPr="00C27F9C">
              <w:t>правильна відповідь оцінюється у 0,5 балів за одне тестове питання</w:t>
            </w:r>
          </w:p>
          <w:p w:rsidR="00346498" w:rsidRPr="00C27F9C" w:rsidRDefault="00346498" w:rsidP="007E678F">
            <w:pPr>
              <w:jc w:val="center"/>
              <w:rPr>
                <w:szCs w:val="28"/>
              </w:rPr>
            </w:pPr>
            <w:r w:rsidRPr="00C27F9C">
              <w:rPr>
                <w:szCs w:val="28"/>
              </w:rPr>
              <w:t xml:space="preserve">(max </w:t>
            </w:r>
            <w:r>
              <w:rPr>
                <w:szCs w:val="28"/>
              </w:rPr>
              <w:t>2</w:t>
            </w:r>
            <w:r w:rsidRPr="00C27F9C">
              <w:rPr>
                <w:szCs w:val="28"/>
              </w:rPr>
              <w:t>0 балів)</w:t>
            </w:r>
          </w:p>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346498"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 xml:space="preserve">Усього за </w:t>
            </w:r>
          </w:p>
          <w:p w:rsidR="00346498" w:rsidRPr="00A31F4F" w:rsidRDefault="0034649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rsidR="00B56C83" w:rsidRPr="00A31F4F" w:rsidRDefault="00B56C83" w:rsidP="00B56C83">
      <w:pPr>
        <w:ind w:firstLine="709"/>
        <w:jc w:val="both"/>
        <w:rPr>
          <w:rFonts w:ascii="Times New Roman" w:hAnsi="Times New Roman" w:cs="Times New Roman"/>
          <w:bCs/>
          <w:i/>
          <w:sz w:val="22"/>
          <w:szCs w:val="22"/>
        </w:rPr>
      </w:pPr>
    </w:p>
    <w:p w:rsidR="00B56C83" w:rsidRPr="00A31F4F" w:rsidRDefault="00B56C83" w:rsidP="00B56C83">
      <w:pPr>
        <w:jc w:val="center"/>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tblPr>
      <w:tblGrid>
        <w:gridCol w:w="1500"/>
        <w:gridCol w:w="4510"/>
        <w:gridCol w:w="2126"/>
        <w:gridCol w:w="1873"/>
      </w:tblGrid>
      <w:tr w:rsidR="00B56C83" w:rsidRPr="00A31F4F"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rsidR="00B56C83" w:rsidRPr="00A31F4F" w:rsidRDefault="00B56C83" w:rsidP="00A66DCD">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B56C83" w:rsidRPr="00A31F4F"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bl>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r w:rsidRPr="00A31F4F">
        <w:rPr>
          <w:rFonts w:ascii="Times New Roman" w:hAnsi="Times New Roman" w:cs="Times New Roman"/>
          <w:b/>
          <w:sz w:val="28"/>
          <w:szCs w:val="28"/>
        </w:rPr>
        <w:t xml:space="preserve">6.   Основні навчальні ресурси </w:t>
      </w: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rPr>
          <w:rFonts w:ascii="Times New Roman" w:hAnsi="Times New Roman" w:cs="Times New Roman"/>
          <w:b/>
          <w:sz w:val="28"/>
          <w:szCs w:val="28"/>
        </w:rPr>
      </w:pPr>
      <w:r w:rsidRPr="00A31F4F">
        <w:rPr>
          <w:rFonts w:ascii="Times New Roman" w:hAnsi="Times New Roman" w:cs="Times New Roman"/>
          <w:b/>
          <w:sz w:val="28"/>
          <w:szCs w:val="28"/>
        </w:rPr>
        <w:t>Рекомендована література</w:t>
      </w:r>
    </w:p>
    <w:p w:rsidR="007C490E" w:rsidRDefault="007C490E" w:rsidP="007C490E">
      <w:pPr>
        <w:ind w:firstLine="567"/>
        <w:jc w:val="both"/>
        <w:rPr>
          <w:sz w:val="28"/>
          <w:szCs w:val="28"/>
        </w:rPr>
      </w:pPr>
      <w:r w:rsidRPr="00315098">
        <w:rPr>
          <w:b/>
          <w:sz w:val="28"/>
          <w:szCs w:val="28"/>
        </w:rPr>
        <w:t>Основна</w:t>
      </w:r>
      <w:r w:rsidRPr="00315098">
        <w:rPr>
          <w:sz w:val="28"/>
          <w:szCs w:val="28"/>
        </w:rPr>
        <w:t>:</w:t>
      </w:r>
    </w:p>
    <w:p w:rsidR="00ED74D2" w:rsidRPr="00ED74D2" w:rsidRDefault="00ED74D2" w:rsidP="00ED74D2">
      <w:pPr>
        <w:pStyle w:val="af0"/>
        <w:widowControl/>
        <w:numPr>
          <w:ilvl w:val="0"/>
          <w:numId w:val="5"/>
        </w:numPr>
        <w:tabs>
          <w:tab w:val="left" w:pos="708"/>
          <w:tab w:val="left" w:pos="1560"/>
          <w:tab w:val="center" w:pos="4677"/>
          <w:tab w:val="right" w:pos="9355"/>
        </w:tabs>
        <w:jc w:val="both"/>
        <w:rPr>
          <w:rFonts w:ascii="Times New Roman" w:hAnsi="Times New Roman"/>
          <w:szCs w:val="24"/>
        </w:rPr>
      </w:pPr>
      <w:r>
        <w:t xml:space="preserve">Самойленко Г.В., Алімов К.О. </w:t>
      </w:r>
      <w:r w:rsidRPr="00ED74D2">
        <w:rPr>
          <w:rFonts w:cs="Times New Roman"/>
          <w:color w:val="000000" w:themeColor="text1"/>
        </w:rPr>
        <w:t xml:space="preserve">Проблеми правового захисту прав людини в діяльності державних органів : </w:t>
      </w:r>
      <w:r w:rsidRPr="00ED74D2">
        <w:rPr>
          <w:rFonts w:cs="Times New Roman"/>
          <w:color w:val="000000" w:themeColor="text1"/>
          <w:shd w:val="clear" w:color="auto" w:fill="FFFFFF"/>
        </w:rPr>
        <w:t xml:space="preserve">до практичних занять для здобувачів ступеня вищої освіти магістра спеціальності «Право» освітньо-професійної програми «Право». </w:t>
      </w:r>
      <w:r w:rsidRPr="00ED74D2">
        <w:rPr>
          <w:rFonts w:cs="Times New Roman"/>
          <w:color w:val="000000" w:themeColor="text1"/>
        </w:rPr>
        <w:t xml:space="preserve">Запоріжжя: Запорізький національний університет, 2025. 125 c. </w:t>
      </w:r>
      <w:r w:rsidRPr="00ED74D2">
        <w:rPr>
          <w:rFonts w:eastAsia="Arial Unicode MS" w:cs="Times New Roman"/>
          <w:iCs/>
          <w:color w:val="000000"/>
          <w:lang w:eastAsia="uk-UA" w:bidi="uk-UA"/>
        </w:rPr>
        <w:t>(</w:t>
      </w:r>
      <w:r w:rsidRPr="00ED74D2">
        <w:rPr>
          <w:rFonts w:eastAsia="Arial Unicode MS" w:cs="Times New Roman"/>
          <w:i/>
          <w:color w:val="000000"/>
          <w:lang w:eastAsia="uk-UA" w:bidi="uk-UA"/>
        </w:rPr>
        <w:t>Затверджено Вченою радою ЗНУ, протокол № 8 від 25.02.2025 р.) </w:t>
      </w:r>
    </w:p>
    <w:p w:rsidR="007C490E" w:rsidRPr="00685026" w:rsidRDefault="007C490E" w:rsidP="007C490E">
      <w:pPr>
        <w:pStyle w:val="af0"/>
        <w:widowControl/>
        <w:numPr>
          <w:ilvl w:val="0"/>
          <w:numId w:val="5"/>
        </w:numPr>
        <w:jc w:val="both"/>
        <w:rPr>
          <w:rFonts w:ascii="Times New Roman" w:hAnsi="Times New Roman"/>
          <w:szCs w:val="24"/>
        </w:rPr>
      </w:pPr>
      <w:r w:rsidRPr="000C4A9B">
        <w:rPr>
          <w:rFonts w:ascii="Times New Roman" w:hAnsi="Times New Roman"/>
          <w:szCs w:val="24"/>
        </w:rPr>
        <w:t>Міжнародний захист прав людини : навчальний посібник / кол. авторів ; за ред. О. Б. Онишко. Львів : Львівський державний університет внутрішніх справ, 2022. 540 с.</w:t>
      </w:r>
    </w:p>
    <w:p w:rsidR="007C490E" w:rsidRPr="00685026" w:rsidRDefault="007C490E" w:rsidP="007C490E">
      <w:pPr>
        <w:pStyle w:val="af0"/>
        <w:widowControl/>
        <w:numPr>
          <w:ilvl w:val="0"/>
          <w:numId w:val="5"/>
        </w:numPr>
        <w:jc w:val="both"/>
        <w:rPr>
          <w:rFonts w:ascii="Times New Roman" w:hAnsi="Times New Roman"/>
          <w:szCs w:val="24"/>
        </w:rPr>
      </w:pPr>
      <w:r w:rsidRPr="000C4A9B">
        <w:rPr>
          <w:rFonts w:ascii="Times New Roman" w:hAnsi="Times New Roman"/>
          <w:szCs w:val="24"/>
        </w:rPr>
        <w:t>Опольська Н.М., Бабой А.М., Бабой В.С. О-61 Міжнародний захист прав людини: навчальний посібник. Вінниця: Твори. 2021. 408 с.</w:t>
      </w:r>
    </w:p>
    <w:p w:rsidR="00F67F31" w:rsidRPr="00986C2F" w:rsidRDefault="00F67F31" w:rsidP="00F67F31">
      <w:pPr>
        <w:pStyle w:val="Default"/>
        <w:numPr>
          <w:ilvl w:val="0"/>
          <w:numId w:val="5"/>
        </w:numPr>
        <w:spacing w:after="27"/>
        <w:rPr>
          <w:sz w:val="23"/>
          <w:szCs w:val="23"/>
        </w:rPr>
      </w:pPr>
      <w:r w:rsidRPr="00F67F31">
        <w:rPr>
          <w:sz w:val="23"/>
          <w:szCs w:val="23"/>
          <w:lang w:val="uk-UA"/>
        </w:rPr>
        <w:t xml:space="preserve">Пелех І.В., Сіденко А.В. Окремі аспекти процесу реформування сфери громадського здоров'я, відповідно до євроінтеграції України в умовах дії воєнного стану. </w:t>
      </w:r>
      <w:r>
        <w:rPr>
          <w:sz w:val="23"/>
          <w:szCs w:val="23"/>
        </w:rPr>
        <w:t xml:space="preserve">Наукові перспективи. 2023. № 11(41). </w:t>
      </w:r>
      <w:r w:rsidRPr="00F67F31">
        <w:rPr>
          <w:sz w:val="23"/>
          <w:szCs w:val="23"/>
          <w:lang w:val="en-US"/>
        </w:rPr>
        <w:t>C</w:t>
      </w:r>
      <w:r w:rsidRPr="00986C2F">
        <w:rPr>
          <w:sz w:val="23"/>
          <w:szCs w:val="23"/>
        </w:rPr>
        <w:t xml:space="preserve">. 1028-1039. </w:t>
      </w:r>
      <w:r w:rsidRPr="00F67F31">
        <w:rPr>
          <w:sz w:val="23"/>
          <w:szCs w:val="23"/>
          <w:lang w:val="en-US"/>
        </w:rPr>
        <w:t>URL</w:t>
      </w:r>
      <w:r w:rsidRPr="00986C2F">
        <w:rPr>
          <w:sz w:val="23"/>
          <w:szCs w:val="23"/>
        </w:rPr>
        <w:t xml:space="preserve">: </w:t>
      </w:r>
      <w:r w:rsidRPr="00F67F31">
        <w:rPr>
          <w:sz w:val="23"/>
          <w:szCs w:val="23"/>
          <w:lang w:val="en-US"/>
        </w:rPr>
        <w:t>http</w:t>
      </w:r>
      <w:r w:rsidRPr="00986C2F">
        <w:rPr>
          <w:sz w:val="23"/>
          <w:szCs w:val="23"/>
        </w:rPr>
        <w:t>://</w:t>
      </w:r>
      <w:r w:rsidRPr="00F67F31">
        <w:rPr>
          <w:sz w:val="23"/>
          <w:szCs w:val="23"/>
          <w:lang w:val="en-US"/>
        </w:rPr>
        <w:t>perspectives</w:t>
      </w:r>
      <w:r w:rsidRPr="00986C2F">
        <w:rPr>
          <w:sz w:val="23"/>
          <w:szCs w:val="23"/>
        </w:rPr>
        <w:t>.</w:t>
      </w:r>
      <w:r w:rsidRPr="00F67F31">
        <w:rPr>
          <w:sz w:val="23"/>
          <w:szCs w:val="23"/>
          <w:lang w:val="en-US"/>
        </w:rPr>
        <w:t>pp</w:t>
      </w:r>
      <w:r w:rsidRPr="00986C2F">
        <w:rPr>
          <w:sz w:val="23"/>
          <w:szCs w:val="23"/>
        </w:rPr>
        <w:t>.</w:t>
      </w:r>
      <w:r w:rsidRPr="00F67F31">
        <w:rPr>
          <w:sz w:val="23"/>
          <w:szCs w:val="23"/>
          <w:lang w:val="en-US"/>
        </w:rPr>
        <w:t>ua</w:t>
      </w:r>
      <w:r w:rsidRPr="00986C2F">
        <w:rPr>
          <w:sz w:val="23"/>
          <w:szCs w:val="23"/>
        </w:rPr>
        <w:t>/</w:t>
      </w:r>
      <w:r w:rsidRPr="00F67F31">
        <w:rPr>
          <w:sz w:val="23"/>
          <w:szCs w:val="23"/>
          <w:lang w:val="en-US"/>
        </w:rPr>
        <w:t>index</w:t>
      </w:r>
      <w:r w:rsidRPr="00986C2F">
        <w:rPr>
          <w:sz w:val="23"/>
          <w:szCs w:val="23"/>
        </w:rPr>
        <w:t>.</w:t>
      </w:r>
      <w:r w:rsidRPr="00F67F31">
        <w:rPr>
          <w:sz w:val="23"/>
          <w:szCs w:val="23"/>
          <w:lang w:val="en-US"/>
        </w:rPr>
        <w:t>php</w:t>
      </w:r>
      <w:r w:rsidRPr="00986C2F">
        <w:rPr>
          <w:sz w:val="23"/>
          <w:szCs w:val="23"/>
        </w:rPr>
        <w:t>/</w:t>
      </w:r>
      <w:r w:rsidRPr="00F67F31">
        <w:rPr>
          <w:sz w:val="23"/>
          <w:szCs w:val="23"/>
          <w:lang w:val="en-US"/>
        </w:rPr>
        <w:t>np</w:t>
      </w:r>
      <w:r w:rsidRPr="00986C2F">
        <w:rPr>
          <w:sz w:val="23"/>
          <w:szCs w:val="23"/>
        </w:rPr>
        <w:t>/</w:t>
      </w:r>
      <w:r w:rsidRPr="00F67F31">
        <w:rPr>
          <w:sz w:val="23"/>
          <w:szCs w:val="23"/>
          <w:lang w:val="en-US"/>
        </w:rPr>
        <w:t>article</w:t>
      </w:r>
      <w:r w:rsidRPr="00986C2F">
        <w:rPr>
          <w:sz w:val="23"/>
          <w:szCs w:val="23"/>
        </w:rPr>
        <w:t>/</w:t>
      </w:r>
      <w:r w:rsidRPr="00F67F31">
        <w:rPr>
          <w:sz w:val="23"/>
          <w:szCs w:val="23"/>
          <w:lang w:val="en-US"/>
        </w:rPr>
        <w:t>view</w:t>
      </w:r>
      <w:r w:rsidRPr="00986C2F">
        <w:rPr>
          <w:sz w:val="23"/>
          <w:szCs w:val="23"/>
        </w:rPr>
        <w:t xml:space="preserve">/7728/7773. </w:t>
      </w:r>
    </w:p>
    <w:p w:rsidR="00F67F31" w:rsidRDefault="00F67F31" w:rsidP="00F67F31">
      <w:pPr>
        <w:pStyle w:val="Default"/>
        <w:numPr>
          <w:ilvl w:val="0"/>
          <w:numId w:val="5"/>
        </w:numPr>
        <w:spacing w:after="27"/>
        <w:rPr>
          <w:sz w:val="23"/>
          <w:szCs w:val="23"/>
        </w:rPr>
      </w:pPr>
      <w:r>
        <w:rPr>
          <w:sz w:val="23"/>
          <w:szCs w:val="23"/>
        </w:rPr>
        <w:t xml:space="preserve">Інституціональне право Європейського Союзу : навчально методичний </w:t>
      </w:r>
      <w:proofErr w:type="gramStart"/>
      <w:r>
        <w:rPr>
          <w:sz w:val="23"/>
          <w:szCs w:val="23"/>
        </w:rPr>
        <w:t>пос</w:t>
      </w:r>
      <w:proofErr w:type="gramEnd"/>
      <w:r>
        <w:rPr>
          <w:sz w:val="23"/>
          <w:szCs w:val="23"/>
        </w:rPr>
        <w:t>ібник / О. К. Канєнберг-Сандула, О. В. Пасечник; ред. Х. Н. Бехруза. Львів</w:t>
      </w:r>
      <w:proofErr w:type="gramStart"/>
      <w:r>
        <w:rPr>
          <w:sz w:val="23"/>
          <w:szCs w:val="23"/>
        </w:rPr>
        <w:t xml:space="preserve"> :</w:t>
      </w:r>
      <w:proofErr w:type="gramEnd"/>
      <w:r>
        <w:rPr>
          <w:sz w:val="23"/>
          <w:szCs w:val="23"/>
        </w:rPr>
        <w:t xml:space="preserve"> Вид. Кошовий Б.-П. О., 2023. 140 c. </w:t>
      </w:r>
    </w:p>
    <w:p w:rsidR="00F67F31" w:rsidRPr="00986C2F" w:rsidRDefault="00F67F31" w:rsidP="00F67F31">
      <w:pPr>
        <w:pStyle w:val="Default"/>
        <w:numPr>
          <w:ilvl w:val="0"/>
          <w:numId w:val="5"/>
        </w:numPr>
      </w:pPr>
      <w:r>
        <w:rPr>
          <w:sz w:val="23"/>
          <w:szCs w:val="23"/>
        </w:rPr>
        <w:t xml:space="preserve">Пелех І., Сіденко А. В. Окремі аспекти процесу реформування сфери громадського здоров'я, відповідно до євроінтеграції України, в умовах дії воєнного стану. </w:t>
      </w:r>
      <w:r>
        <w:rPr>
          <w:i/>
          <w:iCs/>
          <w:sz w:val="23"/>
          <w:szCs w:val="23"/>
        </w:rPr>
        <w:t>Наукові перспективи</w:t>
      </w:r>
      <w:r>
        <w:rPr>
          <w:sz w:val="23"/>
          <w:szCs w:val="23"/>
        </w:rPr>
        <w:t xml:space="preserve">. 2023. № 11(41). C. 1028-1039. </w:t>
      </w:r>
      <w:r w:rsidRPr="00F67F31">
        <w:rPr>
          <w:sz w:val="23"/>
          <w:szCs w:val="23"/>
          <w:lang w:val="en-US"/>
        </w:rPr>
        <w:t>URL</w:t>
      </w:r>
      <w:r w:rsidRPr="00986C2F">
        <w:rPr>
          <w:sz w:val="23"/>
          <w:szCs w:val="23"/>
        </w:rPr>
        <w:t xml:space="preserve">: </w:t>
      </w:r>
      <w:hyperlink r:id="rId9" w:history="1">
        <w:r w:rsidRPr="00F67F31">
          <w:rPr>
            <w:rStyle w:val="a3"/>
            <w:sz w:val="23"/>
            <w:szCs w:val="23"/>
            <w:lang w:val="en-US"/>
          </w:rPr>
          <w:t>http</w:t>
        </w:r>
        <w:r w:rsidRPr="00986C2F">
          <w:rPr>
            <w:rStyle w:val="a3"/>
            <w:sz w:val="23"/>
            <w:szCs w:val="23"/>
          </w:rPr>
          <w:t>://</w:t>
        </w:r>
        <w:r w:rsidRPr="00F67F31">
          <w:rPr>
            <w:rStyle w:val="a3"/>
            <w:sz w:val="23"/>
            <w:szCs w:val="23"/>
            <w:lang w:val="en-US"/>
          </w:rPr>
          <w:t>perspectives</w:t>
        </w:r>
        <w:r w:rsidRPr="00986C2F">
          <w:rPr>
            <w:rStyle w:val="a3"/>
            <w:sz w:val="23"/>
            <w:szCs w:val="23"/>
          </w:rPr>
          <w:t>.</w:t>
        </w:r>
        <w:r w:rsidRPr="00F67F31">
          <w:rPr>
            <w:rStyle w:val="a3"/>
            <w:sz w:val="23"/>
            <w:szCs w:val="23"/>
            <w:lang w:val="en-US"/>
          </w:rPr>
          <w:t>pp</w:t>
        </w:r>
        <w:r w:rsidRPr="00986C2F">
          <w:rPr>
            <w:rStyle w:val="a3"/>
            <w:sz w:val="23"/>
            <w:szCs w:val="23"/>
          </w:rPr>
          <w:t>.</w:t>
        </w:r>
        <w:r w:rsidRPr="00F67F31">
          <w:rPr>
            <w:rStyle w:val="a3"/>
            <w:sz w:val="23"/>
            <w:szCs w:val="23"/>
            <w:lang w:val="en-US"/>
          </w:rPr>
          <w:t>ua</w:t>
        </w:r>
        <w:r w:rsidRPr="00986C2F">
          <w:rPr>
            <w:rStyle w:val="a3"/>
            <w:sz w:val="23"/>
            <w:szCs w:val="23"/>
          </w:rPr>
          <w:t>/</w:t>
        </w:r>
        <w:r w:rsidRPr="00F67F31">
          <w:rPr>
            <w:rStyle w:val="a3"/>
            <w:sz w:val="23"/>
            <w:szCs w:val="23"/>
            <w:lang w:val="en-US"/>
          </w:rPr>
          <w:t>index</w:t>
        </w:r>
        <w:r w:rsidRPr="00986C2F">
          <w:rPr>
            <w:rStyle w:val="a3"/>
            <w:sz w:val="23"/>
            <w:szCs w:val="23"/>
          </w:rPr>
          <w:t>.</w:t>
        </w:r>
        <w:r w:rsidRPr="00F67F31">
          <w:rPr>
            <w:rStyle w:val="a3"/>
            <w:sz w:val="23"/>
            <w:szCs w:val="23"/>
            <w:lang w:val="en-US"/>
          </w:rPr>
          <w:t>php</w:t>
        </w:r>
        <w:r w:rsidRPr="00986C2F">
          <w:rPr>
            <w:rStyle w:val="a3"/>
            <w:sz w:val="23"/>
            <w:szCs w:val="23"/>
          </w:rPr>
          <w:t>/</w:t>
        </w:r>
        <w:r w:rsidRPr="00F67F31">
          <w:rPr>
            <w:rStyle w:val="a3"/>
            <w:sz w:val="23"/>
            <w:szCs w:val="23"/>
            <w:lang w:val="en-US"/>
          </w:rPr>
          <w:t>np</w:t>
        </w:r>
        <w:r w:rsidRPr="00986C2F">
          <w:rPr>
            <w:rStyle w:val="a3"/>
            <w:sz w:val="23"/>
            <w:szCs w:val="23"/>
          </w:rPr>
          <w:t>/</w:t>
        </w:r>
        <w:r w:rsidRPr="00F67F31">
          <w:rPr>
            <w:rStyle w:val="a3"/>
            <w:sz w:val="23"/>
            <w:szCs w:val="23"/>
            <w:lang w:val="en-US"/>
          </w:rPr>
          <w:t>article</w:t>
        </w:r>
        <w:r w:rsidRPr="00986C2F">
          <w:rPr>
            <w:rStyle w:val="a3"/>
            <w:sz w:val="23"/>
            <w:szCs w:val="23"/>
          </w:rPr>
          <w:t>/</w:t>
        </w:r>
        <w:r w:rsidRPr="00F67F31">
          <w:rPr>
            <w:rStyle w:val="a3"/>
            <w:sz w:val="23"/>
            <w:szCs w:val="23"/>
            <w:lang w:val="en-US"/>
          </w:rPr>
          <w:t>view</w:t>
        </w:r>
        <w:r w:rsidRPr="00986C2F">
          <w:rPr>
            <w:rStyle w:val="a3"/>
            <w:sz w:val="23"/>
            <w:szCs w:val="23"/>
          </w:rPr>
          <w:t>/7728/7773</w:t>
        </w:r>
      </w:hyperlink>
      <w:r w:rsidRPr="00986C2F">
        <w:rPr>
          <w:sz w:val="23"/>
          <w:szCs w:val="23"/>
        </w:rPr>
        <w:t>.</w:t>
      </w:r>
    </w:p>
    <w:p w:rsidR="00F67F31" w:rsidRDefault="00F67F31" w:rsidP="00F67F31">
      <w:pPr>
        <w:pStyle w:val="Default"/>
        <w:numPr>
          <w:ilvl w:val="0"/>
          <w:numId w:val="5"/>
        </w:numPr>
        <w:spacing w:after="27"/>
        <w:rPr>
          <w:sz w:val="23"/>
          <w:szCs w:val="23"/>
        </w:rPr>
      </w:pPr>
      <w:r>
        <w:rPr>
          <w:sz w:val="23"/>
          <w:szCs w:val="23"/>
        </w:rPr>
        <w:t xml:space="preserve">Право Європейського Союзу : академічний курс : </w:t>
      </w:r>
      <w:proofErr w:type="gramStart"/>
      <w:r>
        <w:rPr>
          <w:sz w:val="23"/>
          <w:szCs w:val="23"/>
        </w:rPr>
        <w:t>п</w:t>
      </w:r>
      <w:proofErr w:type="gramEnd"/>
      <w:r>
        <w:rPr>
          <w:sz w:val="23"/>
          <w:szCs w:val="23"/>
        </w:rPr>
        <w:t>ідручник : 2-ге вид., доповнене і виправлене / В. I. Муравйов, Н. Б. Мушак, Ю. О. Волошин. Київ-Одеса</w:t>
      </w:r>
      <w:proofErr w:type="gramStart"/>
      <w:r>
        <w:rPr>
          <w:sz w:val="23"/>
          <w:szCs w:val="23"/>
        </w:rPr>
        <w:t xml:space="preserve"> :</w:t>
      </w:r>
      <w:proofErr w:type="gramEnd"/>
      <w:r>
        <w:rPr>
          <w:sz w:val="23"/>
          <w:szCs w:val="23"/>
        </w:rPr>
        <w:t xml:space="preserve"> Фенікс, 2021. 436 </w:t>
      </w:r>
      <w:proofErr w:type="gramStart"/>
      <w:r>
        <w:rPr>
          <w:sz w:val="23"/>
          <w:szCs w:val="23"/>
        </w:rPr>
        <w:t>с</w:t>
      </w:r>
      <w:proofErr w:type="gramEnd"/>
      <w:r>
        <w:rPr>
          <w:sz w:val="23"/>
          <w:szCs w:val="23"/>
        </w:rPr>
        <w:t xml:space="preserve">. </w:t>
      </w:r>
    </w:p>
    <w:p w:rsidR="00F67F31" w:rsidRPr="00F67F31" w:rsidRDefault="00F67F31" w:rsidP="00F67F31">
      <w:pPr>
        <w:pStyle w:val="Default"/>
        <w:ind w:left="357"/>
        <w:rPr>
          <w:lang w:val="en-US"/>
        </w:rPr>
      </w:pPr>
    </w:p>
    <w:p w:rsidR="00F67F31" w:rsidRPr="00DB7259" w:rsidRDefault="00F67F31" w:rsidP="00F67F31">
      <w:pPr>
        <w:pStyle w:val="af0"/>
        <w:ind w:left="357"/>
        <w:jc w:val="both"/>
        <w:rPr>
          <w:rFonts w:ascii="Times New Roman" w:hAnsi="Times New Roman"/>
          <w:bCs/>
          <w:szCs w:val="24"/>
        </w:rPr>
      </w:pPr>
      <w:r w:rsidRPr="00DB7259">
        <w:rPr>
          <w:rFonts w:ascii="Times New Roman" w:hAnsi="Times New Roman"/>
          <w:b/>
          <w:szCs w:val="24"/>
        </w:rPr>
        <w:t>Додаткова</w:t>
      </w:r>
      <w:r w:rsidRPr="00DB7259">
        <w:rPr>
          <w:rFonts w:ascii="Times New Roman" w:hAnsi="Times New Roman"/>
          <w:szCs w:val="24"/>
        </w:rPr>
        <w:t>:</w:t>
      </w:r>
    </w:p>
    <w:p w:rsidR="00F67F31" w:rsidRDefault="00F67F31" w:rsidP="00F67F31">
      <w:pPr>
        <w:pStyle w:val="Default"/>
        <w:numPr>
          <w:ilvl w:val="0"/>
          <w:numId w:val="5"/>
        </w:numPr>
        <w:spacing w:after="27"/>
        <w:rPr>
          <w:sz w:val="23"/>
          <w:szCs w:val="23"/>
        </w:rPr>
      </w:pPr>
      <w:r>
        <w:rPr>
          <w:sz w:val="23"/>
          <w:szCs w:val="23"/>
        </w:rPr>
        <w:t>Акіменко Ю. Ю., Бєлогубова О. О. Україна як кандидат на вступ</w:t>
      </w:r>
      <w:proofErr w:type="gramStart"/>
      <w:r>
        <w:rPr>
          <w:sz w:val="23"/>
          <w:szCs w:val="23"/>
        </w:rPr>
        <w:t xml:space="preserve"> ЄС</w:t>
      </w:r>
      <w:proofErr w:type="gramEnd"/>
      <w:r>
        <w:rPr>
          <w:sz w:val="23"/>
          <w:szCs w:val="23"/>
        </w:rPr>
        <w:t xml:space="preserve">: інституційний аспект взаємодії. Держави та регіони, серія: право. 2023, №1.С. 198-202. </w:t>
      </w:r>
    </w:p>
    <w:p w:rsidR="00F67F31" w:rsidRDefault="00F67F31" w:rsidP="00F67F31">
      <w:pPr>
        <w:pStyle w:val="Default"/>
        <w:numPr>
          <w:ilvl w:val="0"/>
          <w:numId w:val="5"/>
        </w:numPr>
        <w:spacing w:after="27"/>
        <w:rPr>
          <w:sz w:val="23"/>
          <w:szCs w:val="23"/>
        </w:rPr>
      </w:pPr>
      <w:r>
        <w:rPr>
          <w:sz w:val="23"/>
          <w:szCs w:val="23"/>
        </w:rPr>
        <w:t xml:space="preserve">Грубінко А. В., Мартинов А. Ю. Європейський Союз </w:t>
      </w:r>
      <w:proofErr w:type="gramStart"/>
      <w:r>
        <w:rPr>
          <w:sz w:val="23"/>
          <w:szCs w:val="23"/>
        </w:rPr>
        <w:t>п</w:t>
      </w:r>
      <w:proofErr w:type="gramEnd"/>
      <w:r>
        <w:rPr>
          <w:sz w:val="23"/>
          <w:szCs w:val="23"/>
        </w:rPr>
        <w:t xml:space="preserve">ісля Brexit: продовження історії : монографія. Тернопіль : Осадца Ю. В., 2021. 258 c. </w:t>
      </w:r>
    </w:p>
    <w:p w:rsidR="00F67F31" w:rsidRDefault="00F67F31" w:rsidP="00F67F31">
      <w:pPr>
        <w:pStyle w:val="Default"/>
        <w:numPr>
          <w:ilvl w:val="0"/>
          <w:numId w:val="5"/>
        </w:numPr>
        <w:spacing w:after="27"/>
        <w:rPr>
          <w:sz w:val="23"/>
          <w:szCs w:val="23"/>
        </w:rPr>
      </w:pPr>
      <w:r>
        <w:rPr>
          <w:sz w:val="23"/>
          <w:szCs w:val="23"/>
        </w:rPr>
        <w:t>Конституційне право</w:t>
      </w:r>
      <w:proofErr w:type="gramStart"/>
      <w:r>
        <w:rPr>
          <w:sz w:val="23"/>
          <w:szCs w:val="23"/>
        </w:rPr>
        <w:t xml:space="preserve"> ЄС</w:t>
      </w:r>
      <w:proofErr w:type="gramEnd"/>
      <w:r>
        <w:rPr>
          <w:sz w:val="23"/>
          <w:szCs w:val="23"/>
        </w:rPr>
        <w:t xml:space="preserve"> в аспекті євроінтеграції України: тези доповідей Міжнародної науково-практичної конференції (м. Харків, 21 квітня 2023 року). Харків: ХНУ імені В. Н. Каразіна, 2023. 372 </w:t>
      </w:r>
      <w:proofErr w:type="gramStart"/>
      <w:r>
        <w:rPr>
          <w:sz w:val="23"/>
          <w:szCs w:val="23"/>
        </w:rPr>
        <w:t>с</w:t>
      </w:r>
      <w:proofErr w:type="gramEnd"/>
      <w:r>
        <w:rPr>
          <w:sz w:val="23"/>
          <w:szCs w:val="23"/>
        </w:rPr>
        <w:t xml:space="preserve">. </w:t>
      </w:r>
    </w:p>
    <w:p w:rsidR="00F67F31" w:rsidRDefault="00F67F31" w:rsidP="00F67F31">
      <w:pPr>
        <w:pStyle w:val="Default"/>
        <w:numPr>
          <w:ilvl w:val="0"/>
          <w:numId w:val="5"/>
        </w:numPr>
        <w:spacing w:after="27"/>
        <w:rPr>
          <w:sz w:val="23"/>
          <w:szCs w:val="23"/>
        </w:rPr>
      </w:pPr>
      <w:r>
        <w:rPr>
          <w:sz w:val="23"/>
          <w:szCs w:val="23"/>
        </w:rPr>
        <w:t>Право Європейського Союзу. Європейське право прав людини (в питаннях і відповідях) : навч</w:t>
      </w:r>
      <w:proofErr w:type="gramStart"/>
      <w:r>
        <w:rPr>
          <w:sz w:val="23"/>
          <w:szCs w:val="23"/>
        </w:rPr>
        <w:t>.-</w:t>
      </w:r>
      <w:proofErr w:type="gramEnd"/>
      <w:r>
        <w:rPr>
          <w:sz w:val="23"/>
          <w:szCs w:val="23"/>
        </w:rPr>
        <w:t xml:space="preserve">довідк. посіб. / Т. В. Комарова, О. Я. Трагнюк, І. В. Яковюк та ін. Право, 2021. 256 с. </w:t>
      </w:r>
    </w:p>
    <w:p w:rsidR="00F67F31" w:rsidRDefault="00F67F31" w:rsidP="00F67F31">
      <w:pPr>
        <w:pStyle w:val="Default"/>
        <w:numPr>
          <w:ilvl w:val="0"/>
          <w:numId w:val="5"/>
        </w:numPr>
        <w:spacing w:after="27"/>
        <w:rPr>
          <w:sz w:val="23"/>
          <w:szCs w:val="23"/>
        </w:rPr>
      </w:pPr>
      <w:r>
        <w:rPr>
          <w:sz w:val="23"/>
          <w:szCs w:val="23"/>
        </w:rPr>
        <w:t xml:space="preserve">Яремчук В. Д. Я 72 Основи права Європейського Союзу та Ради Європи: дефініції, джерела, схеми, таблиці та персоналії : навчальний </w:t>
      </w:r>
      <w:proofErr w:type="gramStart"/>
      <w:r>
        <w:rPr>
          <w:sz w:val="23"/>
          <w:szCs w:val="23"/>
        </w:rPr>
        <w:t>пос</w:t>
      </w:r>
      <w:proofErr w:type="gramEnd"/>
      <w:r>
        <w:rPr>
          <w:sz w:val="23"/>
          <w:szCs w:val="23"/>
        </w:rPr>
        <w:t>ібник. Львів</w:t>
      </w:r>
      <w:proofErr w:type="gramStart"/>
      <w:r>
        <w:rPr>
          <w:sz w:val="23"/>
          <w:szCs w:val="23"/>
        </w:rPr>
        <w:t xml:space="preserve"> :</w:t>
      </w:r>
      <w:proofErr w:type="gramEnd"/>
      <w:r>
        <w:rPr>
          <w:sz w:val="23"/>
          <w:szCs w:val="23"/>
        </w:rPr>
        <w:t xml:space="preserve"> Львівський державний університет внутрішніх справ, 2024. 340 с.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t xml:space="preserve">Institutions of the European Union edited by Dermot Hodson, Uwe Puetter, Sabine Saurugger, and John Peterson. The New European Union Series. Fifth Edition. 13 March 2022. 504 p. </w:t>
      </w:r>
    </w:p>
    <w:p w:rsidR="00F67F31" w:rsidRDefault="00F67F31" w:rsidP="00F67F31">
      <w:pPr>
        <w:pStyle w:val="Default"/>
        <w:numPr>
          <w:ilvl w:val="0"/>
          <w:numId w:val="5"/>
        </w:numPr>
        <w:spacing w:after="27"/>
        <w:rPr>
          <w:sz w:val="23"/>
          <w:szCs w:val="23"/>
        </w:rPr>
      </w:pPr>
      <w:r w:rsidRPr="00F67F31">
        <w:rPr>
          <w:sz w:val="23"/>
          <w:szCs w:val="23"/>
          <w:lang w:val="en-US"/>
        </w:rPr>
        <w:t xml:space="preserve">Manual on EU Legal Translation into Ukrainian. In 2 parts. Part A. EU Law, Language, and Terminology / Editors: Martina Bajčić, Colin D. Robertson, and Liudmyla Slavova. </w:t>
      </w:r>
      <w:r>
        <w:rPr>
          <w:sz w:val="23"/>
          <w:szCs w:val="23"/>
        </w:rPr>
        <w:t xml:space="preserve">Kyiv: Publishing and Polygraphic Center "Kyiv University", 2024. 135 p. </w:t>
      </w:r>
    </w:p>
    <w:p w:rsidR="00F67F31" w:rsidRDefault="00F67F31" w:rsidP="00F67F31">
      <w:pPr>
        <w:pStyle w:val="Default"/>
        <w:numPr>
          <w:ilvl w:val="0"/>
          <w:numId w:val="5"/>
        </w:numPr>
        <w:spacing w:after="27"/>
        <w:rPr>
          <w:sz w:val="23"/>
          <w:szCs w:val="23"/>
        </w:rPr>
      </w:pPr>
      <w:r w:rsidRPr="00F67F31">
        <w:rPr>
          <w:sz w:val="23"/>
          <w:szCs w:val="23"/>
          <w:lang w:val="en-US"/>
        </w:rPr>
        <w:t xml:space="preserve">11. Manual on EU Legal Translation into Ukrainian. In 2 parts. Part B. Ukrainian Language and Translation into Ukrainian / Editors: Martina Bajčić, Colin D. Robertson, and Liudmyla Slavova. </w:t>
      </w:r>
      <w:r>
        <w:rPr>
          <w:sz w:val="23"/>
          <w:szCs w:val="23"/>
        </w:rPr>
        <w:t xml:space="preserve">Kyiv: Publishing and Polygraphic Center "Kyiv University", 2024. 289 p.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t xml:space="preserve">12. Nigel F. EU Treaties &amp; Legislation 2021-2022. OUP Oxford; 32nd edition, 2021. 800 p.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lastRenderedPageBreak/>
        <w:t xml:space="preserve">13. Seidl C. Inflation: thruway of ECB’s monetary policy. Journal of Economic Analysis. 2023. № 2 (1). P. 1–15. </w:t>
      </w:r>
    </w:p>
    <w:p w:rsidR="00F67F31" w:rsidRDefault="00F67F31" w:rsidP="00F67F31">
      <w:pPr>
        <w:pStyle w:val="Default"/>
        <w:numPr>
          <w:ilvl w:val="0"/>
          <w:numId w:val="5"/>
        </w:numPr>
        <w:spacing w:after="27"/>
        <w:rPr>
          <w:sz w:val="23"/>
          <w:szCs w:val="23"/>
        </w:rPr>
      </w:pPr>
      <w:r w:rsidRPr="00F67F31">
        <w:rPr>
          <w:sz w:val="23"/>
          <w:szCs w:val="23"/>
          <w:lang w:val="en-US"/>
        </w:rPr>
        <w:t xml:space="preserve">14. Tomášek, M., Šmejkal, V. </w:t>
      </w:r>
      <w:r>
        <w:rPr>
          <w:sz w:val="23"/>
          <w:szCs w:val="23"/>
        </w:rPr>
        <w:t>та</w:t>
      </w:r>
      <w:r w:rsidRPr="00F67F31">
        <w:rPr>
          <w:sz w:val="23"/>
          <w:szCs w:val="23"/>
          <w:lang w:val="en-US"/>
        </w:rPr>
        <w:t xml:space="preserve"> </w:t>
      </w:r>
      <w:r>
        <w:rPr>
          <w:sz w:val="23"/>
          <w:szCs w:val="23"/>
        </w:rPr>
        <w:t>ін</w:t>
      </w:r>
      <w:r w:rsidRPr="00F67F31">
        <w:rPr>
          <w:sz w:val="23"/>
          <w:szCs w:val="23"/>
          <w:lang w:val="en-US"/>
        </w:rPr>
        <w:t xml:space="preserve">. </w:t>
      </w:r>
      <w:r>
        <w:rPr>
          <w:sz w:val="23"/>
          <w:szCs w:val="23"/>
        </w:rPr>
        <w:t>Коментар до Договору про функціонування</w:t>
      </w:r>
      <w:proofErr w:type="gramStart"/>
      <w:r>
        <w:rPr>
          <w:sz w:val="23"/>
          <w:szCs w:val="23"/>
        </w:rPr>
        <w:t xml:space="preserve"> ЄС</w:t>
      </w:r>
      <w:proofErr w:type="gramEnd"/>
      <w:r>
        <w:rPr>
          <w:sz w:val="23"/>
          <w:szCs w:val="23"/>
        </w:rPr>
        <w:t xml:space="preserve">, Договору про ЄС та Хартії основоположних прав ЄС. Прага: Wolters Kluwer ČR, 2024, 1780 с.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t xml:space="preserve">15. Romanenko K., Chmielarz P., Taran D., Kuryliuk Y., Pelekh I. A Systematic Review of Constitutional Regulation of Martial Law and Its Impact on Citizens' Rights. </w:t>
      </w:r>
      <w:r w:rsidRPr="00F67F31">
        <w:rPr>
          <w:i/>
          <w:iCs/>
          <w:sz w:val="23"/>
          <w:szCs w:val="23"/>
          <w:lang w:val="en-US"/>
        </w:rPr>
        <w:t xml:space="preserve">Global Prosperity. </w:t>
      </w:r>
      <w:r w:rsidRPr="00F67F31">
        <w:rPr>
          <w:sz w:val="23"/>
          <w:szCs w:val="23"/>
          <w:lang w:val="en-US"/>
        </w:rPr>
        <w:t xml:space="preserve">2025. Vol. 5. № 3. C. 1-24. URL: https://gprosperity.org/index.php/journal/article/view/180/157 </w:t>
      </w:r>
    </w:p>
    <w:p w:rsidR="00F67F31" w:rsidRDefault="00F67F31" w:rsidP="00F67F31">
      <w:pPr>
        <w:pStyle w:val="Default"/>
        <w:numPr>
          <w:ilvl w:val="0"/>
          <w:numId w:val="5"/>
        </w:numPr>
        <w:rPr>
          <w:sz w:val="23"/>
          <w:szCs w:val="23"/>
        </w:rPr>
      </w:pPr>
      <w:r>
        <w:rPr>
          <w:sz w:val="23"/>
          <w:szCs w:val="23"/>
        </w:rPr>
        <w:t>Омельянчик С.В., Писаренко С.Ю., Пелех</w:t>
      </w:r>
      <w:proofErr w:type="gramStart"/>
      <w:r>
        <w:rPr>
          <w:sz w:val="23"/>
          <w:szCs w:val="23"/>
        </w:rPr>
        <w:t xml:space="preserve"> І.</w:t>
      </w:r>
      <w:proofErr w:type="gramEnd"/>
      <w:r>
        <w:rPr>
          <w:sz w:val="23"/>
          <w:szCs w:val="23"/>
        </w:rPr>
        <w:t xml:space="preserve">В. Міжнародно-правові та європейські стандарти у сфері оплати праці: вдосконалення національного законодавства в контексті </w:t>
      </w:r>
    </w:p>
    <w:p w:rsidR="00F67F31" w:rsidRPr="00986C2F" w:rsidRDefault="00F67F31" w:rsidP="00F67F31">
      <w:pPr>
        <w:pStyle w:val="Default"/>
        <w:spacing w:after="27"/>
        <w:ind w:left="357"/>
        <w:rPr>
          <w:color w:val="auto"/>
          <w:sz w:val="23"/>
          <w:szCs w:val="23"/>
          <w:lang w:val="en-US"/>
        </w:rPr>
      </w:pPr>
      <w:proofErr w:type="gramStart"/>
      <w:r>
        <w:rPr>
          <w:color w:val="auto"/>
          <w:sz w:val="23"/>
          <w:szCs w:val="23"/>
        </w:rPr>
        <w:t>п</w:t>
      </w:r>
      <w:proofErr w:type="gramEnd"/>
      <w:r>
        <w:rPr>
          <w:color w:val="auto"/>
          <w:sz w:val="23"/>
          <w:szCs w:val="23"/>
        </w:rPr>
        <w:t xml:space="preserve">іслявоєнного відновлення. </w:t>
      </w:r>
      <w:r>
        <w:rPr>
          <w:i/>
          <w:iCs/>
          <w:color w:val="auto"/>
          <w:sz w:val="23"/>
          <w:szCs w:val="23"/>
        </w:rPr>
        <w:t>Український політико-правовий дискурс</w:t>
      </w:r>
      <w:r>
        <w:rPr>
          <w:color w:val="auto"/>
          <w:sz w:val="23"/>
          <w:szCs w:val="23"/>
        </w:rPr>
        <w:t xml:space="preserve">. </w:t>
      </w:r>
      <w:r w:rsidRPr="00986C2F">
        <w:rPr>
          <w:color w:val="auto"/>
          <w:sz w:val="23"/>
          <w:szCs w:val="23"/>
          <w:lang w:val="en-US"/>
        </w:rPr>
        <w:t xml:space="preserve">2025. № 15. </w:t>
      </w:r>
    </w:p>
    <w:p w:rsidR="00F67F31" w:rsidRPr="00F67F31" w:rsidRDefault="00F67F31" w:rsidP="00F67F31">
      <w:pPr>
        <w:pStyle w:val="Default"/>
        <w:spacing w:after="27"/>
        <w:ind w:left="357"/>
        <w:rPr>
          <w:color w:val="auto"/>
          <w:sz w:val="23"/>
          <w:szCs w:val="23"/>
          <w:lang w:val="en-US"/>
        </w:rPr>
      </w:pPr>
      <w:r w:rsidRPr="00F67F31">
        <w:rPr>
          <w:color w:val="auto"/>
          <w:sz w:val="23"/>
          <w:szCs w:val="23"/>
          <w:lang w:val="en-US"/>
        </w:rPr>
        <w:t xml:space="preserve">C. 171-176. URL: https://ppdnz.com.ua/index.php/home/article/view/398. </w:t>
      </w:r>
    </w:p>
    <w:p w:rsidR="00F67F31" w:rsidRPr="00F67F31" w:rsidRDefault="00F67F31" w:rsidP="00F67F31">
      <w:pPr>
        <w:pStyle w:val="Default"/>
        <w:numPr>
          <w:ilvl w:val="0"/>
          <w:numId w:val="5"/>
        </w:numPr>
        <w:spacing w:after="27"/>
        <w:rPr>
          <w:color w:val="auto"/>
          <w:sz w:val="23"/>
          <w:szCs w:val="23"/>
          <w:lang w:val="uk-UA"/>
        </w:rPr>
      </w:pPr>
      <w:r w:rsidRPr="00F67F31">
        <w:rPr>
          <w:color w:val="auto"/>
          <w:sz w:val="23"/>
          <w:szCs w:val="23"/>
          <w:lang w:val="uk-UA"/>
        </w:rPr>
        <w:t xml:space="preserve">Єрмоленко Д.О., Пелех І.В. Міжнародний досвід залучення громадських організацій до забезпечення незалежності та підзвітності судової влади. </w:t>
      </w:r>
      <w:r w:rsidRPr="00F67F31">
        <w:rPr>
          <w:i/>
          <w:iCs/>
          <w:color w:val="auto"/>
          <w:sz w:val="23"/>
          <w:szCs w:val="23"/>
          <w:lang w:val="uk-UA"/>
        </w:rPr>
        <w:t>Право і суспільство</w:t>
      </w:r>
      <w:r w:rsidRPr="00F67F31">
        <w:rPr>
          <w:color w:val="auto"/>
          <w:sz w:val="23"/>
          <w:szCs w:val="23"/>
          <w:lang w:val="uk-UA"/>
        </w:rPr>
        <w:t xml:space="preserve">. 2025. № 2. </w:t>
      </w:r>
      <w:r>
        <w:rPr>
          <w:color w:val="auto"/>
          <w:sz w:val="23"/>
          <w:szCs w:val="23"/>
        </w:rPr>
        <w:t>C</w:t>
      </w:r>
      <w:r w:rsidRPr="00F67F31">
        <w:rPr>
          <w:color w:val="auto"/>
          <w:sz w:val="23"/>
          <w:szCs w:val="23"/>
          <w:lang w:val="uk-UA"/>
        </w:rPr>
        <w:t xml:space="preserve">. 73-79. </w:t>
      </w:r>
    </w:p>
    <w:p w:rsidR="00F67F31" w:rsidRDefault="00F67F31" w:rsidP="00F67F31">
      <w:pPr>
        <w:pStyle w:val="Default"/>
        <w:numPr>
          <w:ilvl w:val="0"/>
          <w:numId w:val="5"/>
        </w:numPr>
        <w:spacing w:after="27"/>
        <w:rPr>
          <w:color w:val="auto"/>
          <w:sz w:val="23"/>
          <w:szCs w:val="23"/>
        </w:rPr>
      </w:pPr>
      <w:r>
        <w:rPr>
          <w:color w:val="auto"/>
          <w:sz w:val="23"/>
          <w:szCs w:val="23"/>
        </w:rPr>
        <w:t>Єрмоленко Д. О., Пелех</w:t>
      </w:r>
      <w:proofErr w:type="gramStart"/>
      <w:r>
        <w:rPr>
          <w:color w:val="auto"/>
          <w:sz w:val="23"/>
          <w:szCs w:val="23"/>
        </w:rPr>
        <w:t xml:space="preserve"> І.</w:t>
      </w:r>
      <w:proofErr w:type="gramEnd"/>
      <w:r>
        <w:rPr>
          <w:color w:val="auto"/>
          <w:sz w:val="23"/>
          <w:szCs w:val="23"/>
        </w:rPr>
        <w:t xml:space="preserve">В. Взаємодія та комунікація громадянського суспільства та судової влади в Україні. </w:t>
      </w:r>
      <w:r>
        <w:rPr>
          <w:i/>
          <w:iCs/>
          <w:color w:val="auto"/>
          <w:sz w:val="23"/>
          <w:szCs w:val="23"/>
        </w:rPr>
        <w:t>Проблеми сучасних трансформацій. Серія: право, публічне управління та адміністрування</w:t>
      </w:r>
      <w:r>
        <w:rPr>
          <w:color w:val="auto"/>
          <w:sz w:val="23"/>
          <w:szCs w:val="23"/>
        </w:rPr>
        <w:t xml:space="preserve">. 2025. № 16. C. 1-6. URL: https://reicst.com.ua/pmtl/article/view/2025-16-01-17. </w:t>
      </w:r>
    </w:p>
    <w:p w:rsidR="00F67F31" w:rsidRDefault="00F67F31" w:rsidP="00F67F31">
      <w:pPr>
        <w:pStyle w:val="Default"/>
        <w:numPr>
          <w:ilvl w:val="0"/>
          <w:numId w:val="5"/>
        </w:numPr>
        <w:rPr>
          <w:color w:val="auto"/>
          <w:sz w:val="23"/>
          <w:szCs w:val="23"/>
        </w:rPr>
      </w:pPr>
      <w:r>
        <w:rPr>
          <w:color w:val="auto"/>
          <w:sz w:val="23"/>
          <w:szCs w:val="23"/>
        </w:rPr>
        <w:t xml:space="preserve">Єрмоленко Д.О., Макаренков О.Л., Пелех І.В. Латинізація судових </w:t>
      </w:r>
      <w:proofErr w:type="gramStart"/>
      <w:r>
        <w:rPr>
          <w:color w:val="auto"/>
          <w:sz w:val="23"/>
          <w:szCs w:val="23"/>
        </w:rPr>
        <w:t>р</w:t>
      </w:r>
      <w:proofErr w:type="gramEnd"/>
      <w:r>
        <w:rPr>
          <w:color w:val="auto"/>
          <w:sz w:val="23"/>
          <w:szCs w:val="23"/>
        </w:rPr>
        <w:t xml:space="preserve">ішень як складник правової інтеграції України. </w:t>
      </w:r>
      <w:r>
        <w:rPr>
          <w:i/>
          <w:iCs/>
          <w:color w:val="auto"/>
          <w:sz w:val="23"/>
          <w:szCs w:val="23"/>
        </w:rPr>
        <w:t>Правові новели</w:t>
      </w:r>
      <w:r>
        <w:rPr>
          <w:color w:val="auto"/>
          <w:sz w:val="23"/>
          <w:szCs w:val="23"/>
        </w:rPr>
        <w:t xml:space="preserve">. 2025. № 26. C. 350-358. URL: http://legalnovels.in.ua/journal/26_2025/42.pdf. </w:t>
      </w:r>
    </w:p>
    <w:p w:rsidR="007C490E" w:rsidRPr="00F67F31" w:rsidRDefault="007C490E" w:rsidP="007C490E">
      <w:pPr>
        <w:pStyle w:val="af0"/>
        <w:ind w:left="927" w:hanging="360"/>
        <w:jc w:val="both"/>
        <w:rPr>
          <w:rFonts w:ascii="Times New Roman" w:hAnsi="Times New Roman"/>
          <w:bCs/>
          <w:szCs w:val="24"/>
          <w:lang w:val="ru-RU"/>
        </w:rPr>
      </w:pPr>
    </w:p>
    <w:p w:rsidR="00B56C83" w:rsidRPr="00F67F31" w:rsidRDefault="00B56C83" w:rsidP="00F67F31">
      <w:pPr>
        <w:tabs>
          <w:tab w:val="left" w:pos="0"/>
          <w:tab w:val="left" w:pos="6135"/>
        </w:tabs>
        <w:overflowPunct w:val="0"/>
        <w:adjustRightInd w:val="0"/>
        <w:jc w:val="center"/>
        <w:textAlignment w:val="baseline"/>
        <w:rPr>
          <w:rFonts w:ascii="Times New Roman" w:hAnsi="Times New Roman" w:cs="Times New Roman"/>
          <w:i/>
          <w:sz w:val="28"/>
          <w:szCs w:val="28"/>
        </w:rPr>
      </w:pPr>
      <w:r w:rsidRPr="00F67F31">
        <w:rPr>
          <w:rFonts w:ascii="Times New Roman" w:hAnsi="Times New Roman" w:cs="Times New Roman"/>
          <w:b/>
          <w:i/>
          <w:sz w:val="28"/>
          <w:szCs w:val="28"/>
        </w:rPr>
        <w:t>Інформаційні ресурси</w:t>
      </w:r>
    </w:p>
    <w:p w:rsidR="00F67F31" w:rsidRDefault="00F67F31" w:rsidP="00F67F31">
      <w:pPr>
        <w:pStyle w:val="Default"/>
      </w:pPr>
    </w:p>
    <w:p w:rsidR="00F67F31" w:rsidRDefault="00F67F31" w:rsidP="00F67F31">
      <w:pPr>
        <w:pStyle w:val="Default"/>
        <w:spacing w:after="28"/>
      </w:pPr>
      <w:r>
        <w:t xml:space="preserve">Урядовий портал. URL: https://www.kmu.gov.ua. </w:t>
      </w:r>
    </w:p>
    <w:p w:rsidR="00F67F31" w:rsidRPr="00F67F31" w:rsidRDefault="00F67F31" w:rsidP="00F67F31">
      <w:pPr>
        <w:pStyle w:val="Default"/>
        <w:spacing w:after="28"/>
        <w:rPr>
          <w:sz w:val="23"/>
          <w:szCs w:val="23"/>
          <w:lang w:val="en-US"/>
        </w:rPr>
      </w:pPr>
      <w:r>
        <w:rPr>
          <w:sz w:val="23"/>
          <w:szCs w:val="23"/>
        </w:rPr>
        <w:t xml:space="preserve">2. Інформаційний центр Міністерства юстиції України. </w:t>
      </w:r>
      <w:r w:rsidRPr="00F67F31">
        <w:rPr>
          <w:sz w:val="23"/>
          <w:szCs w:val="23"/>
          <w:lang w:val="en-US"/>
        </w:rPr>
        <w:t xml:space="preserve">URL: http://www.informjust.kiev.ua. </w:t>
      </w:r>
    </w:p>
    <w:p w:rsidR="00F67F31" w:rsidRDefault="00F67F31" w:rsidP="00F67F31">
      <w:pPr>
        <w:pStyle w:val="Default"/>
        <w:spacing w:after="28"/>
        <w:rPr>
          <w:sz w:val="23"/>
          <w:szCs w:val="23"/>
        </w:rPr>
      </w:pPr>
      <w:r>
        <w:rPr>
          <w:sz w:val="23"/>
          <w:szCs w:val="23"/>
        </w:rPr>
        <w:t xml:space="preserve">3. Офіційний сайт Європейського Союзу. URL: http://www.europa.eu </w:t>
      </w:r>
    </w:p>
    <w:p w:rsidR="00F67F31" w:rsidRDefault="00F67F31" w:rsidP="00F67F31">
      <w:pPr>
        <w:pStyle w:val="Default"/>
        <w:spacing w:after="28"/>
        <w:rPr>
          <w:sz w:val="23"/>
          <w:szCs w:val="23"/>
        </w:rPr>
      </w:pPr>
      <w:r>
        <w:rPr>
          <w:sz w:val="23"/>
          <w:szCs w:val="23"/>
        </w:rPr>
        <w:t xml:space="preserve">4. Євроінтеграційний портал. URL: https://eu-ua.kmu.gov.ua </w:t>
      </w:r>
    </w:p>
    <w:p w:rsidR="00F67F31" w:rsidRDefault="00F67F31" w:rsidP="00F67F31">
      <w:pPr>
        <w:pStyle w:val="Default"/>
        <w:spacing w:after="28"/>
        <w:rPr>
          <w:sz w:val="23"/>
          <w:szCs w:val="23"/>
        </w:rPr>
      </w:pPr>
      <w:r>
        <w:rPr>
          <w:sz w:val="23"/>
          <w:szCs w:val="23"/>
        </w:rPr>
        <w:t xml:space="preserve">5. Офіційний сайт Європейського парламенту. URL: https://www.europarl.europa.eu/portal/en </w:t>
      </w:r>
    </w:p>
    <w:p w:rsidR="00F67F31" w:rsidRDefault="00F67F31" w:rsidP="00F67F31">
      <w:pPr>
        <w:pStyle w:val="Default"/>
        <w:spacing w:after="28"/>
        <w:rPr>
          <w:sz w:val="23"/>
          <w:szCs w:val="23"/>
        </w:rPr>
      </w:pPr>
      <w:r>
        <w:rPr>
          <w:sz w:val="23"/>
          <w:szCs w:val="23"/>
        </w:rPr>
        <w:t>6. Офіційний сайт</w:t>
      </w:r>
      <w:proofErr w:type="gramStart"/>
      <w:r>
        <w:rPr>
          <w:sz w:val="23"/>
          <w:szCs w:val="23"/>
        </w:rPr>
        <w:t xml:space="preserve"> Р</w:t>
      </w:r>
      <w:proofErr w:type="gramEnd"/>
      <w:r>
        <w:rPr>
          <w:sz w:val="23"/>
          <w:szCs w:val="23"/>
        </w:rPr>
        <w:t xml:space="preserve">ади Європи. URL: https://www.coe.int/en/web/portal/home </w:t>
      </w:r>
    </w:p>
    <w:p w:rsidR="00F67F31" w:rsidRDefault="00F67F31" w:rsidP="00F67F31">
      <w:pPr>
        <w:pStyle w:val="Default"/>
        <w:spacing w:after="28"/>
        <w:rPr>
          <w:sz w:val="23"/>
          <w:szCs w:val="23"/>
        </w:rPr>
      </w:pPr>
      <w:r>
        <w:rPr>
          <w:sz w:val="23"/>
          <w:szCs w:val="23"/>
        </w:rPr>
        <w:t xml:space="preserve">7. Представництво України при Європейському Союзі. URL: https://ukraine-eu.mfa.gov.ua </w:t>
      </w:r>
    </w:p>
    <w:p w:rsidR="00F67F31" w:rsidRPr="00F67F31" w:rsidRDefault="00F67F31" w:rsidP="00F67F31">
      <w:pPr>
        <w:pStyle w:val="Default"/>
        <w:spacing w:after="28"/>
        <w:rPr>
          <w:sz w:val="23"/>
          <w:szCs w:val="23"/>
          <w:lang w:val="en-US"/>
        </w:rPr>
      </w:pPr>
      <w:r>
        <w:rPr>
          <w:sz w:val="23"/>
          <w:szCs w:val="23"/>
        </w:rPr>
        <w:t xml:space="preserve">8. Представництво Європейського Союзу в Україні. </w:t>
      </w:r>
      <w:r w:rsidRPr="00F67F31">
        <w:rPr>
          <w:sz w:val="23"/>
          <w:szCs w:val="23"/>
          <w:lang w:val="en-US"/>
        </w:rPr>
        <w:t xml:space="preserve">URL: https://www.eeas.europa.eu/delegations/ukraine_uk </w:t>
      </w:r>
    </w:p>
    <w:p w:rsidR="00F67F31" w:rsidRDefault="00F67F31" w:rsidP="00F67F31">
      <w:pPr>
        <w:pStyle w:val="Default"/>
        <w:spacing w:after="28"/>
        <w:rPr>
          <w:sz w:val="23"/>
          <w:szCs w:val="23"/>
        </w:rPr>
      </w:pPr>
      <w:r w:rsidRPr="00F67F31">
        <w:rPr>
          <w:sz w:val="23"/>
          <w:szCs w:val="23"/>
          <w:lang w:val="en-US"/>
        </w:rPr>
        <w:t xml:space="preserve">9. </w:t>
      </w:r>
      <w:r>
        <w:rPr>
          <w:sz w:val="23"/>
          <w:szCs w:val="23"/>
        </w:rPr>
        <w:t>Офіційний</w:t>
      </w:r>
      <w:r w:rsidRPr="00F67F31">
        <w:rPr>
          <w:sz w:val="23"/>
          <w:szCs w:val="23"/>
          <w:lang w:val="en-US"/>
        </w:rPr>
        <w:t xml:space="preserve"> </w:t>
      </w:r>
      <w:r>
        <w:rPr>
          <w:sz w:val="23"/>
          <w:szCs w:val="23"/>
        </w:rPr>
        <w:t>сайт</w:t>
      </w:r>
      <w:r w:rsidRPr="00F67F31">
        <w:rPr>
          <w:sz w:val="23"/>
          <w:szCs w:val="23"/>
          <w:lang w:val="en-US"/>
        </w:rPr>
        <w:t xml:space="preserve"> «House of Europe». </w:t>
      </w:r>
      <w:r>
        <w:rPr>
          <w:sz w:val="23"/>
          <w:szCs w:val="23"/>
        </w:rPr>
        <w:t xml:space="preserve">URL: https://houseofeurope.org.ua </w:t>
      </w:r>
    </w:p>
    <w:p w:rsidR="00F67F31" w:rsidRDefault="00F67F31" w:rsidP="00F67F31">
      <w:pPr>
        <w:pStyle w:val="Default"/>
        <w:spacing w:after="28"/>
        <w:rPr>
          <w:sz w:val="23"/>
          <w:szCs w:val="23"/>
        </w:rPr>
      </w:pPr>
      <w:r>
        <w:rPr>
          <w:sz w:val="23"/>
          <w:szCs w:val="23"/>
        </w:rPr>
        <w:t xml:space="preserve">10. Правова база Європейського Союзу. URL: https://eur-lex.europa.eu/homepage.html?locale=en </w:t>
      </w:r>
    </w:p>
    <w:p w:rsidR="00F67F31" w:rsidRDefault="00F67F31" w:rsidP="00F67F31">
      <w:pPr>
        <w:pStyle w:val="Default"/>
        <w:spacing w:after="28"/>
        <w:rPr>
          <w:sz w:val="23"/>
          <w:szCs w:val="23"/>
        </w:rPr>
      </w:pPr>
      <w:r>
        <w:rPr>
          <w:sz w:val="23"/>
          <w:szCs w:val="23"/>
        </w:rPr>
        <w:t>11. Європейська Комі</w:t>
      </w:r>
      <w:proofErr w:type="gramStart"/>
      <w:r>
        <w:rPr>
          <w:sz w:val="23"/>
          <w:szCs w:val="23"/>
        </w:rPr>
        <w:t>с</w:t>
      </w:r>
      <w:proofErr w:type="gramEnd"/>
      <w:r>
        <w:rPr>
          <w:sz w:val="23"/>
          <w:szCs w:val="23"/>
        </w:rPr>
        <w:t xml:space="preserve">ія. URL: http://ec.europa.eu/index_en.htm </w:t>
      </w:r>
    </w:p>
    <w:p w:rsidR="00F67F31" w:rsidRDefault="00F67F31" w:rsidP="00F67F31">
      <w:pPr>
        <w:pStyle w:val="Default"/>
        <w:spacing w:after="28"/>
        <w:rPr>
          <w:sz w:val="23"/>
          <w:szCs w:val="23"/>
        </w:rPr>
      </w:pPr>
      <w:r>
        <w:rPr>
          <w:sz w:val="23"/>
          <w:szCs w:val="23"/>
        </w:rPr>
        <w:t xml:space="preserve">12. Рада ЄС. URL: http://www.consilium.europa.eu/en/european-council/ </w:t>
      </w:r>
    </w:p>
    <w:p w:rsidR="00F67F31" w:rsidRDefault="00F67F31" w:rsidP="00F67F31">
      <w:pPr>
        <w:pStyle w:val="Default"/>
        <w:spacing w:after="28"/>
        <w:rPr>
          <w:sz w:val="23"/>
          <w:szCs w:val="23"/>
        </w:rPr>
      </w:pPr>
      <w:r>
        <w:rPr>
          <w:sz w:val="23"/>
          <w:szCs w:val="23"/>
        </w:rPr>
        <w:t xml:space="preserve">13. Європейський Центральний Банк. URL: http://www.ecb.europa.eu </w:t>
      </w:r>
    </w:p>
    <w:p w:rsidR="00F67F31" w:rsidRDefault="00F67F31" w:rsidP="00F67F31">
      <w:pPr>
        <w:pStyle w:val="Default"/>
        <w:spacing w:after="28"/>
        <w:rPr>
          <w:sz w:val="23"/>
          <w:szCs w:val="23"/>
        </w:rPr>
      </w:pPr>
      <w:r>
        <w:rPr>
          <w:sz w:val="23"/>
          <w:szCs w:val="23"/>
        </w:rPr>
        <w:t xml:space="preserve">14. Агентства в ЄС. URL: http://europa.eu/agencies/index_en.htm </w:t>
      </w:r>
    </w:p>
    <w:p w:rsidR="00F67F31" w:rsidRDefault="00F67F31" w:rsidP="00F67F31">
      <w:pPr>
        <w:pStyle w:val="Default"/>
        <w:spacing w:after="28"/>
        <w:rPr>
          <w:sz w:val="23"/>
          <w:szCs w:val="23"/>
        </w:rPr>
      </w:pPr>
      <w:r>
        <w:rPr>
          <w:sz w:val="23"/>
          <w:szCs w:val="23"/>
        </w:rPr>
        <w:t>15. Офі</w:t>
      </w:r>
      <w:proofErr w:type="gramStart"/>
      <w:r>
        <w:rPr>
          <w:sz w:val="23"/>
          <w:szCs w:val="23"/>
        </w:rPr>
        <w:t>с оф</w:t>
      </w:r>
      <w:proofErr w:type="gramEnd"/>
      <w:r>
        <w:rPr>
          <w:sz w:val="23"/>
          <w:szCs w:val="23"/>
        </w:rPr>
        <w:t xml:space="preserve">іційних публікацій Європейського Союзу. URL: http://publications.europa.eu </w:t>
      </w:r>
    </w:p>
    <w:p w:rsidR="00F67F31" w:rsidRDefault="00F67F31" w:rsidP="00F67F31">
      <w:pPr>
        <w:pStyle w:val="Default"/>
        <w:spacing w:after="28"/>
        <w:rPr>
          <w:sz w:val="23"/>
          <w:szCs w:val="23"/>
        </w:rPr>
      </w:pPr>
      <w:r>
        <w:rPr>
          <w:sz w:val="23"/>
          <w:szCs w:val="23"/>
        </w:rPr>
        <w:t xml:space="preserve">16. Офіційний журнал ЄС. URL: http://eur-lex.europa.eu/JOIndex.do?ihmlang=en </w:t>
      </w:r>
    </w:p>
    <w:p w:rsidR="00F67F31" w:rsidRPr="00F67F31" w:rsidRDefault="00F67F31" w:rsidP="00F67F31">
      <w:pPr>
        <w:pStyle w:val="Default"/>
        <w:rPr>
          <w:sz w:val="23"/>
          <w:szCs w:val="23"/>
          <w:lang w:val="en-US"/>
        </w:rPr>
      </w:pPr>
      <w:r>
        <w:rPr>
          <w:sz w:val="23"/>
          <w:szCs w:val="23"/>
        </w:rPr>
        <w:t xml:space="preserve">17. Інформація про законодавчий процес на офіційному сайті ЄС. </w:t>
      </w:r>
      <w:r w:rsidRPr="00F67F31">
        <w:rPr>
          <w:sz w:val="23"/>
          <w:szCs w:val="23"/>
          <w:lang w:val="en-US"/>
        </w:rPr>
        <w:t xml:space="preserve">URL: http://europa.eu/eu-law/decision-making/procedures/index_en.htm </w:t>
      </w:r>
    </w:p>
    <w:p w:rsidR="00B56C83" w:rsidRPr="00F67F31" w:rsidRDefault="00B56C83" w:rsidP="00B56C83">
      <w:pPr>
        <w:rPr>
          <w:rFonts w:ascii="Times New Roman" w:eastAsia="Times New Roman" w:hAnsi="Times New Roman" w:cs="Times New Roman"/>
          <w:lang w:val="en-US"/>
        </w:rPr>
      </w:pPr>
    </w:p>
    <w:p w:rsidR="00B31C31" w:rsidRPr="00466622" w:rsidRDefault="00B31C31" w:rsidP="00F43804">
      <w:pPr>
        <w:widowControl/>
        <w:suppressAutoHyphens w:val="0"/>
        <w:spacing w:after="160" w:line="259" w:lineRule="auto"/>
        <w:jc w:val="center"/>
        <w:rPr>
          <w:rFonts w:ascii="Times New Roman" w:hAnsi="Times New Roman" w:cs="Times New Roman"/>
          <w:b/>
          <w:bCs/>
          <w:sz w:val="28"/>
        </w:rPr>
      </w:pPr>
      <w:r w:rsidRPr="00466622">
        <w:rPr>
          <w:rFonts w:ascii="Times New Roman" w:hAnsi="Times New Roman" w:cs="Times New Roman"/>
          <w:b/>
          <w:bCs/>
          <w:sz w:val="28"/>
        </w:rPr>
        <w:t>7. Регуляції і політики курсу</w:t>
      </w:r>
    </w:p>
    <w:p w:rsidR="00F67F31" w:rsidRDefault="00F67F31" w:rsidP="00F67F31">
      <w:pPr>
        <w:pStyle w:val="Default"/>
        <w:rPr>
          <w:sz w:val="23"/>
          <w:szCs w:val="23"/>
        </w:rPr>
      </w:pPr>
      <w:r>
        <w:rPr>
          <w:b/>
          <w:bCs/>
          <w:sz w:val="23"/>
          <w:szCs w:val="23"/>
        </w:rPr>
        <w:t>Відвідування занять. Регуляція пропускі</w:t>
      </w:r>
      <w:proofErr w:type="gramStart"/>
      <w:r>
        <w:rPr>
          <w:b/>
          <w:bCs/>
          <w:sz w:val="23"/>
          <w:szCs w:val="23"/>
        </w:rPr>
        <w:t>в</w:t>
      </w:r>
      <w:proofErr w:type="gramEnd"/>
      <w:r>
        <w:rPr>
          <w:b/>
          <w:bCs/>
          <w:sz w:val="23"/>
          <w:szCs w:val="23"/>
        </w:rPr>
        <w:t xml:space="preserve">. </w:t>
      </w:r>
    </w:p>
    <w:p w:rsidR="00F67F31" w:rsidRDefault="00F67F31" w:rsidP="00F67F31">
      <w:pPr>
        <w:pStyle w:val="Default"/>
        <w:rPr>
          <w:sz w:val="23"/>
          <w:szCs w:val="23"/>
        </w:rPr>
      </w:pPr>
      <w:r>
        <w:rPr>
          <w:sz w:val="23"/>
          <w:szCs w:val="23"/>
        </w:rPr>
        <w:t>Інтерактивний характер курсу передбачає обов’язкове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w:t>
      </w:r>
      <w:proofErr w:type="gramStart"/>
      <w:r>
        <w:rPr>
          <w:sz w:val="23"/>
          <w:szCs w:val="23"/>
        </w:rPr>
        <w:t>дуального</w:t>
      </w:r>
      <w:proofErr w:type="gramEnd"/>
      <w:r>
        <w:rPr>
          <w:sz w:val="23"/>
          <w:szCs w:val="23"/>
        </w:rPr>
        <w:t xml:space="preserve"> відпрацювання пропущених занять. Окремі пропущенні завдання мають бути відпрацьовані на найближчій консультації впродовж тижня </w:t>
      </w:r>
      <w:proofErr w:type="gramStart"/>
      <w:r>
        <w:rPr>
          <w:sz w:val="23"/>
          <w:szCs w:val="23"/>
        </w:rPr>
        <w:t>п</w:t>
      </w:r>
      <w:proofErr w:type="gramEnd"/>
      <w:r>
        <w:rPr>
          <w:sz w:val="23"/>
          <w:szCs w:val="23"/>
        </w:rPr>
        <w:t xml:space="preserve">ісля пропуску. Відпрацювання занять здійснюється усно у формі співбесіди за </w:t>
      </w:r>
      <w:r>
        <w:rPr>
          <w:sz w:val="23"/>
          <w:szCs w:val="23"/>
        </w:rPr>
        <w:lastRenderedPageBreak/>
        <w:t xml:space="preserve">питаннями, визначеними планом заняття. В окремих випадках </w:t>
      </w:r>
      <w:proofErr w:type="gramStart"/>
      <w:r>
        <w:rPr>
          <w:sz w:val="23"/>
          <w:szCs w:val="23"/>
        </w:rPr>
        <w:t>дозволяється</w:t>
      </w:r>
      <w:proofErr w:type="gramEnd"/>
      <w:r>
        <w:rPr>
          <w:sz w:val="23"/>
          <w:szCs w:val="23"/>
        </w:rPr>
        <w:t xml:space="preserve"> письмове відпрацювання шляхом виконання індивідуального письмового завдання. </w:t>
      </w:r>
    </w:p>
    <w:p w:rsidR="00F67F31" w:rsidRDefault="00F67F31" w:rsidP="00F67F31">
      <w:pPr>
        <w:pStyle w:val="Default"/>
        <w:rPr>
          <w:sz w:val="23"/>
          <w:szCs w:val="23"/>
        </w:rPr>
      </w:pPr>
      <w:r>
        <w:rPr>
          <w:sz w:val="23"/>
          <w:szCs w:val="23"/>
        </w:rPr>
        <w:t xml:space="preserve">Студенти, які станом на початок екзаменаційної сесії мають понад 70% невідпрацьованих пропущених занять, </w:t>
      </w:r>
      <w:proofErr w:type="gramStart"/>
      <w:r>
        <w:rPr>
          <w:sz w:val="23"/>
          <w:szCs w:val="23"/>
        </w:rPr>
        <w:t>до</w:t>
      </w:r>
      <w:proofErr w:type="gramEnd"/>
      <w:r>
        <w:rPr>
          <w:sz w:val="23"/>
          <w:szCs w:val="23"/>
        </w:rPr>
        <w:t xml:space="preserve"> відпрацювання не допускаються. </w:t>
      </w:r>
    </w:p>
    <w:p w:rsidR="00F67F31" w:rsidRDefault="00F67F31" w:rsidP="00F67F31">
      <w:pPr>
        <w:pStyle w:val="Default"/>
        <w:rPr>
          <w:sz w:val="23"/>
          <w:szCs w:val="23"/>
        </w:rPr>
      </w:pPr>
      <w:r>
        <w:rPr>
          <w:b/>
          <w:bCs/>
          <w:sz w:val="23"/>
          <w:szCs w:val="23"/>
        </w:rPr>
        <w:t xml:space="preserve">Політика академічної доброчесності </w:t>
      </w:r>
    </w:p>
    <w:p w:rsidR="00F67F31" w:rsidRDefault="00F67F31" w:rsidP="00F67F31">
      <w:pPr>
        <w:pStyle w:val="Default"/>
        <w:rPr>
          <w:color w:val="auto"/>
          <w:sz w:val="23"/>
          <w:szCs w:val="23"/>
        </w:rPr>
      </w:pPr>
      <w:r>
        <w:rPr>
          <w:sz w:val="23"/>
          <w:szCs w:val="23"/>
        </w:rPr>
        <w:t xml:space="preserve">Усі письмові роботи, що виконуються слухачами </w:t>
      </w:r>
      <w:proofErr w:type="gramStart"/>
      <w:r>
        <w:rPr>
          <w:sz w:val="23"/>
          <w:szCs w:val="23"/>
        </w:rPr>
        <w:t>п</w:t>
      </w:r>
      <w:proofErr w:type="gramEnd"/>
      <w:r>
        <w:rPr>
          <w:sz w:val="23"/>
          <w:szCs w:val="23"/>
        </w:rPr>
        <w:t xml:space="preserve">ід час проходження курсу, перевіряються на наявність плагіату за допомогою спеціалізованого програмного забезпечення StrikePlagiarism. Відповідно до чинних правових норм, плагіатом </w:t>
      </w:r>
      <w:r>
        <w:rPr>
          <w:color w:val="auto"/>
          <w:sz w:val="23"/>
          <w:szCs w:val="23"/>
        </w:rPr>
        <w:t xml:space="preserve">вважатиметься: копіювання чужої наукової роботи чи декількох робіт та оприлюднення результату </w:t>
      </w:r>
      <w:proofErr w:type="gramStart"/>
      <w:r>
        <w:rPr>
          <w:color w:val="auto"/>
          <w:sz w:val="23"/>
          <w:szCs w:val="23"/>
        </w:rPr>
        <w:t>п</w:t>
      </w:r>
      <w:proofErr w:type="gramEnd"/>
      <w:r>
        <w:rPr>
          <w:color w:val="auto"/>
          <w:sz w:val="23"/>
          <w:szCs w:val="23"/>
        </w:rPr>
        <w:t xml:space="preserve">ід своїм іменем; створення суміші власного та запозиченого тексту без належного цитування джерел; рерайт (перефразування чужої праці без згадування оригінального автора). </w:t>
      </w:r>
      <w:proofErr w:type="gramStart"/>
      <w:r>
        <w:rPr>
          <w:color w:val="auto"/>
          <w:sz w:val="23"/>
          <w:szCs w:val="23"/>
        </w:rPr>
        <w:t>Будь-яка</w:t>
      </w:r>
      <w:proofErr w:type="gramEnd"/>
      <w:r>
        <w:rPr>
          <w:color w:val="auto"/>
          <w:sz w:val="23"/>
          <w:szCs w:val="23"/>
        </w:rPr>
        <w:t xml:space="preserve"> ідея, думка чи речення, ілюстрація чи фото, яке ви запозичуєте, має супроводжуватися посиланням на першоджерело. Виконавці індивідуальних </w:t>
      </w:r>
      <w:proofErr w:type="gramStart"/>
      <w:r>
        <w:rPr>
          <w:color w:val="auto"/>
          <w:sz w:val="23"/>
          <w:szCs w:val="23"/>
        </w:rPr>
        <w:t>досл</w:t>
      </w:r>
      <w:proofErr w:type="gramEnd"/>
      <w:r>
        <w:rPr>
          <w:color w:val="auto"/>
          <w:sz w:val="23"/>
          <w:szCs w:val="23"/>
        </w:rPr>
        <w:t xml:space="preserve">ідницьких завдань обов’язково додають до текстів своїх робіт власноруч підписану Декларацію академічної доброчесності. Роботи, у яких виявлено ознаки плагіату, до розгляду не приймаються і відхиляються без права перескладання. Якщо ви не впевнені, чи </w:t>
      </w:r>
      <w:proofErr w:type="gramStart"/>
      <w:r>
        <w:rPr>
          <w:color w:val="auto"/>
          <w:sz w:val="23"/>
          <w:szCs w:val="23"/>
        </w:rPr>
        <w:t>п</w:t>
      </w:r>
      <w:proofErr w:type="gramEnd"/>
      <w:r>
        <w:rPr>
          <w:color w:val="auto"/>
          <w:sz w:val="23"/>
          <w:szCs w:val="23"/>
        </w:rPr>
        <w:t xml:space="preserve">ідпадають зроблені вами запозичення під визначення плагіату, будь ласка, проконсультуйтеся з викладачем. Висока академічна культура та європейські стандарти якості освіти, яких дотримуються у ЗНУ, вимагають від дослідників </w:t>
      </w:r>
      <w:proofErr w:type="gramStart"/>
      <w:r>
        <w:rPr>
          <w:color w:val="auto"/>
          <w:sz w:val="23"/>
          <w:szCs w:val="23"/>
        </w:rPr>
        <w:t>в</w:t>
      </w:r>
      <w:proofErr w:type="gramEnd"/>
      <w:r>
        <w:rPr>
          <w:color w:val="auto"/>
          <w:sz w:val="23"/>
          <w:szCs w:val="23"/>
        </w:rPr>
        <w:t>ідповідального ставлення до вибору джерел. Посилання на такі ресурси, як Wikipedia, бази даних рефераті</w:t>
      </w:r>
      <w:proofErr w:type="gramStart"/>
      <w:r>
        <w:rPr>
          <w:color w:val="auto"/>
          <w:sz w:val="23"/>
          <w:szCs w:val="23"/>
        </w:rPr>
        <w:t>в</w:t>
      </w:r>
      <w:proofErr w:type="gramEnd"/>
      <w:r>
        <w:rPr>
          <w:color w:val="auto"/>
          <w:sz w:val="23"/>
          <w:szCs w:val="23"/>
        </w:rPr>
        <w:t xml:space="preserve"> та письмових робіт (Studopedia.org та подібні) є неприпустимим. Рекомендовані бази даних для пошуку джерел: </w:t>
      </w:r>
    </w:p>
    <w:p w:rsidR="00F67F31" w:rsidRDefault="00F67F31" w:rsidP="00F67F31">
      <w:pPr>
        <w:pStyle w:val="Default"/>
        <w:rPr>
          <w:color w:val="auto"/>
          <w:sz w:val="23"/>
          <w:szCs w:val="23"/>
        </w:rPr>
      </w:pPr>
      <w:r>
        <w:rPr>
          <w:color w:val="auto"/>
          <w:sz w:val="23"/>
          <w:szCs w:val="23"/>
        </w:rPr>
        <w:t>Електронні ресурси Національної бібліотеки і</w:t>
      </w:r>
      <w:proofErr w:type="gramStart"/>
      <w:r>
        <w:rPr>
          <w:color w:val="auto"/>
          <w:sz w:val="23"/>
          <w:szCs w:val="23"/>
        </w:rPr>
        <w:t>м</w:t>
      </w:r>
      <w:proofErr w:type="gramEnd"/>
      <w:r>
        <w:rPr>
          <w:color w:val="auto"/>
          <w:sz w:val="23"/>
          <w:szCs w:val="23"/>
        </w:rPr>
        <w:t xml:space="preserve">. Вернадського:http://www.nbuv.gov.ua </w:t>
      </w:r>
    </w:p>
    <w:p w:rsidR="00F67F31" w:rsidRDefault="00F67F31" w:rsidP="00F67F31">
      <w:pPr>
        <w:pStyle w:val="Default"/>
        <w:rPr>
          <w:color w:val="auto"/>
          <w:sz w:val="23"/>
          <w:szCs w:val="23"/>
        </w:rPr>
      </w:pPr>
      <w:r>
        <w:rPr>
          <w:color w:val="auto"/>
          <w:sz w:val="23"/>
          <w:szCs w:val="23"/>
        </w:rPr>
        <w:t xml:space="preserve">Цифрова повнотекстова база даних англомовної наукової періодики JSTOR: https://www.jstor.org/ </w:t>
      </w:r>
    </w:p>
    <w:p w:rsidR="00F67F31" w:rsidRDefault="00F67F31" w:rsidP="00F67F31">
      <w:pPr>
        <w:pStyle w:val="Default"/>
        <w:rPr>
          <w:color w:val="auto"/>
          <w:sz w:val="23"/>
          <w:szCs w:val="23"/>
        </w:rPr>
      </w:pPr>
      <w:r>
        <w:rPr>
          <w:b/>
          <w:bCs/>
          <w:color w:val="auto"/>
          <w:sz w:val="23"/>
          <w:szCs w:val="23"/>
        </w:rPr>
        <w:t>Використання комп’ютерів/телефоні</w:t>
      </w:r>
      <w:proofErr w:type="gramStart"/>
      <w:r>
        <w:rPr>
          <w:b/>
          <w:bCs/>
          <w:color w:val="auto"/>
          <w:sz w:val="23"/>
          <w:szCs w:val="23"/>
        </w:rPr>
        <w:t>в</w:t>
      </w:r>
      <w:proofErr w:type="gramEnd"/>
      <w:r>
        <w:rPr>
          <w:b/>
          <w:bCs/>
          <w:color w:val="auto"/>
          <w:sz w:val="23"/>
          <w:szCs w:val="23"/>
        </w:rPr>
        <w:t xml:space="preserve"> на занятті </w:t>
      </w:r>
    </w:p>
    <w:p w:rsidR="00F67F31" w:rsidRDefault="00F67F31" w:rsidP="00F67F31">
      <w:pPr>
        <w:pStyle w:val="Default"/>
        <w:rPr>
          <w:color w:val="auto"/>
          <w:sz w:val="23"/>
          <w:szCs w:val="23"/>
        </w:rPr>
      </w:pPr>
      <w:r>
        <w:rPr>
          <w:color w:val="auto"/>
          <w:sz w:val="23"/>
          <w:szCs w:val="23"/>
        </w:rPr>
        <w:t xml:space="preserve">Використання мобільних телефонів, планшетів та інших гаджетів </w:t>
      </w:r>
      <w:proofErr w:type="gramStart"/>
      <w:r>
        <w:rPr>
          <w:color w:val="auto"/>
          <w:sz w:val="23"/>
          <w:szCs w:val="23"/>
        </w:rPr>
        <w:t>п</w:t>
      </w:r>
      <w:proofErr w:type="gramEnd"/>
      <w:r>
        <w:rPr>
          <w:color w:val="auto"/>
          <w:sz w:val="23"/>
          <w:szCs w:val="23"/>
        </w:rPr>
        <w:t>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w:t>
      </w:r>
      <w:proofErr w:type="gramStart"/>
      <w:r>
        <w:rPr>
          <w:color w:val="auto"/>
          <w:sz w:val="23"/>
          <w:szCs w:val="23"/>
        </w:rPr>
        <w:t>без</w:t>
      </w:r>
      <w:proofErr w:type="gramEnd"/>
      <w:r>
        <w:rPr>
          <w:color w:val="auto"/>
          <w:sz w:val="23"/>
          <w:szCs w:val="23"/>
        </w:rPr>
        <w:t xml:space="preserve"> звуку» до початку заняття. </w:t>
      </w:r>
    </w:p>
    <w:p w:rsidR="00F67F31" w:rsidRDefault="00F67F31" w:rsidP="00F67F31">
      <w:pPr>
        <w:pStyle w:val="Default"/>
        <w:rPr>
          <w:color w:val="auto"/>
          <w:sz w:val="23"/>
          <w:szCs w:val="23"/>
        </w:rPr>
      </w:pPr>
      <w:proofErr w:type="gramStart"/>
      <w:r>
        <w:rPr>
          <w:color w:val="auto"/>
          <w:sz w:val="23"/>
          <w:szCs w:val="23"/>
        </w:rPr>
        <w:t>П</w:t>
      </w:r>
      <w:proofErr w:type="gramEnd"/>
      <w:r>
        <w:rPr>
          <w:color w:val="auto"/>
          <w:sz w:val="23"/>
          <w:szCs w:val="23"/>
        </w:rPr>
        <w:t xml:space="preserve">ід час виконання заходів контролю (термінологічних диктантів, контрольних робіт, іспитів) використання гаджетів заборонено. </w:t>
      </w:r>
      <w:proofErr w:type="gramStart"/>
      <w:r>
        <w:rPr>
          <w:color w:val="auto"/>
          <w:sz w:val="23"/>
          <w:szCs w:val="23"/>
        </w:rPr>
        <w:t>У</w:t>
      </w:r>
      <w:proofErr w:type="gramEnd"/>
      <w:r>
        <w:rPr>
          <w:color w:val="auto"/>
          <w:sz w:val="23"/>
          <w:szCs w:val="23"/>
        </w:rPr>
        <w:t xml:space="preserve"> разі порушення цієї заборони роботу буде анульовано без права перескладання. </w:t>
      </w:r>
    </w:p>
    <w:p w:rsidR="00F67F31" w:rsidRDefault="00F67F31">
      <w:pPr>
        <w:widowControl/>
        <w:suppressAutoHyphens w:val="0"/>
        <w:spacing w:after="160" w:line="259" w:lineRule="auto"/>
        <w:rPr>
          <w:rFonts w:ascii="Times New Roman" w:eastAsiaTheme="minorHAnsi" w:hAnsi="Times New Roman" w:cs="Times New Roman"/>
          <w:b/>
          <w:bCs/>
          <w:kern w:val="0"/>
          <w:sz w:val="28"/>
          <w:szCs w:val="28"/>
          <w:lang w:val="ru-RU" w:eastAsia="en-US" w:bidi="ar-SA"/>
        </w:rPr>
      </w:pPr>
      <w:r>
        <w:rPr>
          <w:b/>
          <w:bCs/>
          <w:sz w:val="28"/>
          <w:szCs w:val="28"/>
        </w:rPr>
        <w:br w:type="page"/>
      </w:r>
    </w:p>
    <w:p w:rsidR="00F67F31" w:rsidRDefault="00F67F31" w:rsidP="00F67F31">
      <w:pPr>
        <w:pStyle w:val="Default"/>
        <w:jc w:val="center"/>
        <w:rPr>
          <w:b/>
          <w:bCs/>
          <w:color w:val="auto"/>
          <w:sz w:val="28"/>
          <w:szCs w:val="28"/>
          <w:lang w:val="uk-UA"/>
        </w:rPr>
      </w:pPr>
      <w:r>
        <w:rPr>
          <w:b/>
          <w:bCs/>
          <w:color w:val="auto"/>
          <w:sz w:val="28"/>
          <w:szCs w:val="28"/>
        </w:rPr>
        <w:lastRenderedPageBreak/>
        <w:t>ДОДАТКОВА ІНФОРМАЦІЯ</w:t>
      </w:r>
    </w:p>
    <w:p w:rsidR="00F67F31" w:rsidRPr="00F67F31" w:rsidRDefault="00F67F31" w:rsidP="00F67F31">
      <w:pPr>
        <w:pStyle w:val="Default"/>
        <w:jc w:val="center"/>
        <w:rPr>
          <w:color w:val="auto"/>
          <w:sz w:val="28"/>
          <w:szCs w:val="28"/>
          <w:lang w:val="uk-UA"/>
        </w:rPr>
      </w:pPr>
    </w:p>
    <w:p w:rsidR="00F67F31" w:rsidRDefault="00F67F31" w:rsidP="00F67F31">
      <w:pPr>
        <w:pStyle w:val="Default"/>
        <w:rPr>
          <w:color w:val="auto"/>
          <w:sz w:val="23"/>
          <w:szCs w:val="23"/>
        </w:rPr>
      </w:pPr>
      <w:r>
        <w:rPr>
          <w:b/>
          <w:bCs/>
          <w:color w:val="auto"/>
          <w:sz w:val="23"/>
          <w:szCs w:val="23"/>
        </w:rPr>
        <w:t>ГРАФІ</w:t>
      </w:r>
      <w:proofErr w:type="gramStart"/>
      <w:r>
        <w:rPr>
          <w:b/>
          <w:bCs/>
          <w:color w:val="auto"/>
          <w:sz w:val="23"/>
          <w:szCs w:val="23"/>
        </w:rPr>
        <w:t>К ОСВ</w:t>
      </w:r>
      <w:proofErr w:type="gramEnd"/>
      <w:r>
        <w:rPr>
          <w:b/>
          <w:bCs/>
          <w:color w:val="auto"/>
          <w:sz w:val="23"/>
          <w:szCs w:val="23"/>
        </w:rPr>
        <w:t>ІТНЬОГО ПРОЦЕСУ 202</w:t>
      </w:r>
      <w:r>
        <w:rPr>
          <w:b/>
          <w:bCs/>
          <w:color w:val="auto"/>
          <w:sz w:val="23"/>
          <w:szCs w:val="23"/>
          <w:lang w:val="uk-UA"/>
        </w:rPr>
        <w:t>6</w:t>
      </w:r>
      <w:r>
        <w:rPr>
          <w:b/>
          <w:bCs/>
          <w:color w:val="auto"/>
          <w:sz w:val="23"/>
          <w:szCs w:val="23"/>
        </w:rPr>
        <w:t>-202</w:t>
      </w:r>
      <w:r>
        <w:rPr>
          <w:b/>
          <w:bCs/>
          <w:color w:val="auto"/>
          <w:sz w:val="23"/>
          <w:szCs w:val="23"/>
          <w:lang w:val="uk-UA"/>
        </w:rPr>
        <w:t>7</w:t>
      </w:r>
      <w:r>
        <w:rPr>
          <w:b/>
          <w:bCs/>
          <w:color w:val="auto"/>
          <w:sz w:val="23"/>
          <w:szCs w:val="23"/>
        </w:rPr>
        <w:t xml:space="preserve"> н. р. </w:t>
      </w:r>
      <w:r>
        <w:rPr>
          <w:color w:val="auto"/>
          <w:sz w:val="23"/>
          <w:szCs w:val="23"/>
        </w:rPr>
        <w:t xml:space="preserve">доступний за адресою: https://tinyurl.com/yckze4jd. </w:t>
      </w:r>
    </w:p>
    <w:p w:rsidR="00F67F31" w:rsidRDefault="00F67F31" w:rsidP="00F67F31">
      <w:pPr>
        <w:pStyle w:val="Default"/>
        <w:rPr>
          <w:color w:val="auto"/>
          <w:sz w:val="23"/>
          <w:szCs w:val="23"/>
        </w:rPr>
      </w:pPr>
      <w:r>
        <w:rPr>
          <w:b/>
          <w:bCs/>
          <w:color w:val="auto"/>
          <w:sz w:val="23"/>
          <w:szCs w:val="23"/>
        </w:rPr>
        <w:t xml:space="preserve">НАВЧАЛЬНИЙ ПРОЦЕС ТА ЗАБЕЗПЕЧЕННЯ ЯКОСТІ ОСВІТИ. </w:t>
      </w:r>
      <w:r>
        <w:rPr>
          <w:color w:val="auto"/>
          <w:sz w:val="23"/>
          <w:szCs w:val="23"/>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w:t>
      </w:r>
      <w:proofErr w:type="gramStart"/>
      <w:r>
        <w:rPr>
          <w:color w:val="auto"/>
          <w:sz w:val="23"/>
          <w:szCs w:val="23"/>
        </w:rPr>
        <w:t>п</w:t>
      </w:r>
      <w:proofErr w:type="gramEnd"/>
      <w:r>
        <w:rPr>
          <w:color w:val="auto"/>
          <w:sz w:val="23"/>
          <w:szCs w:val="23"/>
        </w:rPr>
        <w:t xml:space="preserve">ідсумкового семестрового контролю навчання студентів ЗНУ: https://sites.znu.edu.ua/navchalnyj_viddil/normatyvna_basa/polozhennya_pro_organ__zats__yu_ta_metodiku_provedennya_potochnogo_ta_p__dsumkovogo_semestrovogo_kontrolyu_navchannya_student__v_znu_.pdf </w:t>
      </w:r>
    </w:p>
    <w:p w:rsidR="00F67F31" w:rsidRDefault="00F67F31" w:rsidP="00F67F31">
      <w:pPr>
        <w:pStyle w:val="Default"/>
        <w:rPr>
          <w:color w:val="auto"/>
          <w:sz w:val="23"/>
          <w:szCs w:val="23"/>
        </w:rPr>
      </w:pPr>
      <w:r>
        <w:rPr>
          <w:b/>
          <w:bCs/>
          <w:color w:val="auto"/>
          <w:sz w:val="23"/>
          <w:szCs w:val="23"/>
        </w:rPr>
        <w:t xml:space="preserve">ПОВТОРНЕ ВИВЧЕННЯ ДИСЦИПЛІН, ВІДРАХУВАННЯ. </w:t>
      </w:r>
      <w:r>
        <w:rPr>
          <w:color w:val="auto"/>
          <w:sz w:val="23"/>
          <w:szCs w:val="23"/>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w:t>
      </w:r>
      <w:proofErr w:type="gramStart"/>
      <w:r>
        <w:rPr>
          <w:color w:val="auto"/>
          <w:sz w:val="23"/>
          <w:szCs w:val="23"/>
        </w:rPr>
        <w:t>п</w:t>
      </w:r>
      <w:proofErr w:type="gramEnd"/>
      <w:r>
        <w:rPr>
          <w:color w:val="auto"/>
          <w:sz w:val="23"/>
          <w:szCs w:val="23"/>
        </w:rPr>
        <w:t xml:space="preserve">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https://tinyurl.com/y9pkmmp5. </w:t>
      </w:r>
      <w:proofErr w:type="gramStart"/>
      <w:r>
        <w:rPr>
          <w:color w:val="auto"/>
          <w:sz w:val="23"/>
          <w:szCs w:val="23"/>
        </w:rPr>
        <w:t>П</w:t>
      </w:r>
      <w:proofErr w:type="gramEnd"/>
      <w:r>
        <w:rPr>
          <w:color w:val="auto"/>
          <w:sz w:val="23"/>
          <w:szCs w:val="23"/>
        </w:rPr>
        <w:t xml:space="preserve">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https://sites.znu.edu.ua/navchalnyj_viddil/normatyvna_basa/polozhennya_pro_poryadok_prijomu__v__drakhuvannya__pererivannya_navchannya__ponovlennya_____perevedennya_zdobuvach__v_vischoyi_osv__ti_v_znu.pdf </w:t>
      </w:r>
    </w:p>
    <w:p w:rsidR="00F67F31" w:rsidRDefault="00F67F31" w:rsidP="00F67F31">
      <w:pPr>
        <w:pStyle w:val="Default"/>
        <w:rPr>
          <w:color w:val="auto"/>
          <w:sz w:val="23"/>
          <w:szCs w:val="23"/>
        </w:rPr>
      </w:pPr>
      <w:r>
        <w:rPr>
          <w:b/>
          <w:bCs/>
          <w:color w:val="auto"/>
          <w:sz w:val="23"/>
          <w:szCs w:val="23"/>
        </w:rPr>
        <w:t xml:space="preserve">ВИРІШЕННЯ КОНФЛІКТІВ. </w:t>
      </w:r>
      <w:r>
        <w:rPr>
          <w:color w:val="auto"/>
          <w:sz w:val="23"/>
          <w:szCs w:val="23"/>
        </w:rPr>
        <w:t xml:space="preserve">Порядок і процедури врегулювання конфліктів, пов’язаних із </w:t>
      </w:r>
      <w:r>
        <w:rPr>
          <w:color w:val="auto"/>
          <w:sz w:val="23"/>
          <w:szCs w:val="23"/>
          <w:lang w:val="uk-UA"/>
        </w:rPr>
        <w:t>к</w:t>
      </w:r>
      <w:r>
        <w:rPr>
          <w:color w:val="auto"/>
          <w:sz w:val="23"/>
          <w:szCs w:val="23"/>
        </w:rPr>
        <w:t xml:space="preserve">орупційними діями, зіткненням інтересів, </w:t>
      </w:r>
      <w:proofErr w:type="gramStart"/>
      <w:r>
        <w:rPr>
          <w:color w:val="auto"/>
          <w:sz w:val="23"/>
          <w:szCs w:val="23"/>
        </w:rPr>
        <w:t>р</w:t>
      </w:r>
      <w:proofErr w:type="gramEnd"/>
      <w:r>
        <w:rPr>
          <w:color w:val="auto"/>
          <w:sz w:val="23"/>
          <w:szCs w:val="23"/>
        </w:rPr>
        <w:t xml:space="preserve">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https://tinyurl.com/57wha734.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w:t>
      </w:r>
      <w:proofErr w:type="gramStart"/>
      <w:r>
        <w:rPr>
          <w:color w:val="auto"/>
          <w:sz w:val="23"/>
          <w:szCs w:val="23"/>
        </w:rPr>
        <w:t>до</w:t>
      </w:r>
      <w:proofErr w:type="gramEnd"/>
      <w:r>
        <w:rPr>
          <w:color w:val="auto"/>
          <w:sz w:val="23"/>
          <w:szCs w:val="23"/>
        </w:rPr>
        <w:t xml:space="preserve">: Положення про порядок призначення і виплати академічних стипендій у ЗНУ: https://tinyurl.com/yd6bq6p9; Положення про призначення та виплату </w:t>
      </w:r>
      <w:proofErr w:type="gramStart"/>
      <w:r>
        <w:rPr>
          <w:color w:val="auto"/>
          <w:sz w:val="23"/>
          <w:szCs w:val="23"/>
        </w:rPr>
        <w:t>соц</w:t>
      </w:r>
      <w:proofErr w:type="gramEnd"/>
      <w:r>
        <w:rPr>
          <w:color w:val="auto"/>
          <w:sz w:val="23"/>
          <w:szCs w:val="23"/>
        </w:rPr>
        <w:t xml:space="preserve">іальних стипендій у ЗНУ: https://tinyurl.com/y9r5dpwh. </w:t>
      </w:r>
    </w:p>
    <w:p w:rsidR="00F67F31" w:rsidRDefault="00F67F31" w:rsidP="00F67F31">
      <w:pPr>
        <w:pStyle w:val="Default"/>
        <w:rPr>
          <w:color w:val="auto"/>
          <w:sz w:val="23"/>
          <w:szCs w:val="23"/>
        </w:rPr>
      </w:pPr>
      <w:r>
        <w:rPr>
          <w:b/>
          <w:bCs/>
          <w:color w:val="auto"/>
          <w:sz w:val="23"/>
          <w:szCs w:val="23"/>
        </w:rPr>
        <w:t xml:space="preserve">ПСИХОЛОГІЧНА ДОПОМОГА. </w:t>
      </w:r>
      <w:r>
        <w:rPr>
          <w:color w:val="auto"/>
          <w:sz w:val="23"/>
          <w:szCs w:val="23"/>
        </w:rPr>
        <w:t xml:space="preserve">Телефон довіри практичного психолога </w:t>
      </w:r>
      <w:r>
        <w:rPr>
          <w:b/>
          <w:bCs/>
          <w:color w:val="auto"/>
          <w:sz w:val="23"/>
          <w:szCs w:val="23"/>
        </w:rPr>
        <w:t xml:space="preserve">Марті Ірини Вадимівни </w:t>
      </w:r>
      <w:r>
        <w:rPr>
          <w:color w:val="auto"/>
          <w:sz w:val="23"/>
          <w:szCs w:val="23"/>
        </w:rPr>
        <w:t xml:space="preserve">(061) 228-15-84, (099) 253-78-73 (щоденно з 9 до 21). </w:t>
      </w:r>
    </w:p>
    <w:p w:rsidR="00F67F31" w:rsidRDefault="00F67F31" w:rsidP="00F67F31">
      <w:pPr>
        <w:pStyle w:val="Default"/>
        <w:rPr>
          <w:color w:val="auto"/>
          <w:sz w:val="23"/>
          <w:szCs w:val="23"/>
        </w:rPr>
      </w:pPr>
      <w:r>
        <w:rPr>
          <w:b/>
          <w:bCs/>
          <w:color w:val="auto"/>
          <w:sz w:val="23"/>
          <w:szCs w:val="23"/>
        </w:rPr>
        <w:t xml:space="preserve">УПОВНОВАЖЕНА ОСОБА </w:t>
      </w:r>
      <w:proofErr w:type="gramStart"/>
      <w:r>
        <w:rPr>
          <w:b/>
          <w:bCs/>
          <w:color w:val="auto"/>
          <w:sz w:val="23"/>
          <w:szCs w:val="23"/>
        </w:rPr>
        <w:t>З</w:t>
      </w:r>
      <w:proofErr w:type="gramEnd"/>
      <w:r>
        <w:rPr>
          <w:b/>
          <w:bCs/>
          <w:color w:val="auto"/>
          <w:sz w:val="23"/>
          <w:szCs w:val="23"/>
        </w:rPr>
        <w:t xml:space="preserve"> ПИТАНЬ ЗАПОБІГАННЯ ТА ВИЯВЛЕННЯ КОРУПЦІЇ </w:t>
      </w:r>
      <w:r>
        <w:rPr>
          <w:color w:val="auto"/>
          <w:sz w:val="23"/>
          <w:szCs w:val="23"/>
        </w:rPr>
        <w:t xml:space="preserve">Запорізького національного університету: </w:t>
      </w:r>
      <w:r>
        <w:rPr>
          <w:b/>
          <w:bCs/>
          <w:color w:val="auto"/>
          <w:sz w:val="23"/>
          <w:szCs w:val="23"/>
        </w:rPr>
        <w:t>Банах</w:t>
      </w:r>
      <w:proofErr w:type="gramStart"/>
      <w:r>
        <w:rPr>
          <w:b/>
          <w:bCs/>
          <w:color w:val="auto"/>
          <w:sz w:val="23"/>
          <w:szCs w:val="23"/>
        </w:rPr>
        <w:t xml:space="preserve"> В</w:t>
      </w:r>
      <w:proofErr w:type="gramEnd"/>
      <w:r>
        <w:rPr>
          <w:b/>
          <w:bCs/>
          <w:color w:val="auto"/>
          <w:sz w:val="23"/>
          <w:szCs w:val="23"/>
        </w:rPr>
        <w:t xml:space="preserve">іктор Аркадійович </w:t>
      </w:r>
    </w:p>
    <w:p w:rsidR="00F67F31" w:rsidRDefault="00F67F31" w:rsidP="00F67F31">
      <w:pPr>
        <w:pStyle w:val="Default"/>
        <w:rPr>
          <w:color w:val="auto"/>
          <w:sz w:val="23"/>
          <w:szCs w:val="23"/>
        </w:rPr>
      </w:pPr>
      <w:r>
        <w:rPr>
          <w:color w:val="auto"/>
          <w:sz w:val="23"/>
          <w:szCs w:val="23"/>
        </w:rPr>
        <w:t xml:space="preserve">Електронна адреса: v_banakh@znu.edu.ua </w:t>
      </w:r>
    </w:p>
    <w:p w:rsidR="00F67F31" w:rsidRDefault="00F67F31" w:rsidP="00F67F31">
      <w:pPr>
        <w:pStyle w:val="Default"/>
        <w:rPr>
          <w:color w:val="auto"/>
          <w:sz w:val="23"/>
          <w:szCs w:val="23"/>
        </w:rPr>
      </w:pPr>
      <w:r>
        <w:rPr>
          <w:color w:val="auto"/>
          <w:sz w:val="23"/>
          <w:szCs w:val="23"/>
        </w:rPr>
        <w:t xml:space="preserve">Гаряча лінія: тел. (061) 227-12-76, факс 227-12-88 </w:t>
      </w:r>
    </w:p>
    <w:p w:rsidR="00F67F31" w:rsidRDefault="00F67F31" w:rsidP="00F67F31">
      <w:pPr>
        <w:pStyle w:val="Default"/>
        <w:rPr>
          <w:color w:val="auto"/>
          <w:sz w:val="23"/>
          <w:szCs w:val="23"/>
        </w:rPr>
      </w:pPr>
      <w:proofErr w:type="gramStart"/>
      <w:r>
        <w:rPr>
          <w:b/>
          <w:bCs/>
          <w:color w:val="auto"/>
          <w:sz w:val="23"/>
          <w:szCs w:val="23"/>
        </w:rPr>
        <w:t>Р</w:t>
      </w:r>
      <w:proofErr w:type="gramEnd"/>
      <w:r>
        <w:rPr>
          <w:b/>
          <w:bCs/>
          <w:color w:val="auto"/>
          <w:sz w:val="23"/>
          <w:szCs w:val="23"/>
        </w:rPr>
        <w:t xml:space="preserve">ІВНІ МОЖЛИВОСТІ ТА ІНКЛЮЗИВНЕ ОСВІТНЄ СЕРЕДОВИЩЕ. </w:t>
      </w:r>
      <w:r>
        <w:rPr>
          <w:color w:val="auto"/>
          <w:sz w:val="23"/>
          <w:szCs w:val="23"/>
        </w:rPr>
        <w:t xml:space="preserve">Центральні входи усіх навчальних корпусів ЗНУ обладнані пандусами для забезпечення доступу </w:t>
      </w:r>
      <w:proofErr w:type="gramStart"/>
      <w:r>
        <w:rPr>
          <w:color w:val="auto"/>
          <w:sz w:val="23"/>
          <w:szCs w:val="23"/>
        </w:rPr>
        <w:t>осіб</w:t>
      </w:r>
      <w:proofErr w:type="gramEnd"/>
      <w:r>
        <w:rPr>
          <w:color w:val="auto"/>
          <w:sz w:val="23"/>
          <w:szCs w:val="23"/>
        </w:rPr>
        <w:t xml:space="preserve"> з інвалідністю та інших маломобільних груп населення. Допомога для здійснення входу </w:t>
      </w:r>
      <w:proofErr w:type="gramStart"/>
      <w:r>
        <w:rPr>
          <w:color w:val="auto"/>
          <w:sz w:val="23"/>
          <w:szCs w:val="23"/>
        </w:rPr>
        <w:t>у</w:t>
      </w:r>
      <w:proofErr w:type="gramEnd"/>
      <w:r>
        <w:rPr>
          <w:color w:val="auto"/>
          <w:sz w:val="23"/>
          <w:szCs w:val="23"/>
        </w:rPr>
        <w:t xml:space="preserve">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w:t>
      </w:r>
      <w:proofErr w:type="gramStart"/>
      <w:r>
        <w:rPr>
          <w:color w:val="auto"/>
          <w:sz w:val="23"/>
          <w:szCs w:val="23"/>
        </w:rPr>
        <w:t>осіб</w:t>
      </w:r>
      <w:proofErr w:type="gramEnd"/>
      <w:r>
        <w:rPr>
          <w:color w:val="auto"/>
          <w:sz w:val="23"/>
          <w:szCs w:val="23"/>
        </w:rPr>
        <w:t xml:space="preserve"> з інвалідністю та інших маломобільних груп населення у ЗНУ: https://tinyurl.com/ydhcsagx. </w:t>
      </w:r>
    </w:p>
    <w:p w:rsidR="00F67F31" w:rsidRDefault="00F67F31" w:rsidP="00F67F31">
      <w:pPr>
        <w:pStyle w:val="Default"/>
        <w:rPr>
          <w:color w:val="auto"/>
          <w:sz w:val="23"/>
          <w:szCs w:val="23"/>
        </w:rPr>
      </w:pPr>
      <w:r>
        <w:rPr>
          <w:b/>
          <w:bCs/>
          <w:color w:val="auto"/>
          <w:sz w:val="23"/>
          <w:szCs w:val="23"/>
        </w:rPr>
        <w:t xml:space="preserve">РЕСУРСИ ДЛЯ НАВЧАННЯ </w:t>
      </w:r>
    </w:p>
    <w:p w:rsidR="00F67F31" w:rsidRDefault="00F67F31" w:rsidP="00F67F31">
      <w:pPr>
        <w:pStyle w:val="Default"/>
        <w:rPr>
          <w:color w:val="auto"/>
          <w:sz w:val="23"/>
          <w:szCs w:val="23"/>
        </w:rPr>
      </w:pPr>
      <w:r>
        <w:rPr>
          <w:b/>
          <w:bCs/>
          <w:color w:val="auto"/>
          <w:sz w:val="23"/>
          <w:szCs w:val="23"/>
        </w:rPr>
        <w:t>НАУКОВА БІБЛІОТЕКА</w:t>
      </w:r>
      <w:r>
        <w:rPr>
          <w:color w:val="auto"/>
          <w:sz w:val="23"/>
          <w:szCs w:val="23"/>
        </w:rPr>
        <w:t>: http://library.znu.edu.ua. Графік роботи абонементів: понеділок-п</w:t>
      </w:r>
      <w:proofErr w:type="gramStart"/>
      <w:r>
        <w:rPr>
          <w:color w:val="auto"/>
          <w:sz w:val="23"/>
          <w:szCs w:val="23"/>
        </w:rPr>
        <w:t>`я</w:t>
      </w:r>
      <w:proofErr w:type="gramEnd"/>
      <w:r>
        <w:rPr>
          <w:color w:val="auto"/>
          <w:sz w:val="23"/>
          <w:szCs w:val="23"/>
        </w:rPr>
        <w:t xml:space="preserve">тниця з 08.00 до 16.00; вихідні дні: субота і неділя. </w:t>
      </w:r>
    </w:p>
    <w:p w:rsidR="00F67F31" w:rsidRDefault="00F67F31" w:rsidP="00F67F31">
      <w:pPr>
        <w:pStyle w:val="Default"/>
        <w:rPr>
          <w:color w:val="auto"/>
          <w:sz w:val="23"/>
          <w:szCs w:val="23"/>
        </w:rPr>
      </w:pPr>
      <w:r>
        <w:rPr>
          <w:b/>
          <w:bCs/>
          <w:color w:val="auto"/>
          <w:sz w:val="23"/>
          <w:szCs w:val="23"/>
        </w:rPr>
        <w:t xml:space="preserve">СИСТЕМА ЕЛЕКТРОННОГО ЗАБЕЗПЕЧЕННЯ НАВЧАННЯ (MOODLE): </w:t>
      </w:r>
      <w:r>
        <w:rPr>
          <w:color w:val="auto"/>
          <w:sz w:val="23"/>
          <w:szCs w:val="23"/>
        </w:rPr>
        <w:t xml:space="preserve">https://moodle.znu.edu.ua </w:t>
      </w:r>
    </w:p>
    <w:p w:rsidR="00F67F31" w:rsidRDefault="00F67F31" w:rsidP="00F67F31">
      <w:pPr>
        <w:pStyle w:val="Default"/>
        <w:rPr>
          <w:color w:val="auto"/>
          <w:sz w:val="23"/>
          <w:szCs w:val="23"/>
        </w:rPr>
      </w:pPr>
      <w:r>
        <w:rPr>
          <w:color w:val="auto"/>
          <w:sz w:val="23"/>
          <w:szCs w:val="23"/>
        </w:rPr>
        <w:t>Якщо забули пароль/логін, направте листа з темою «Забув пароль/логі</w:t>
      </w:r>
      <w:proofErr w:type="gramStart"/>
      <w:r>
        <w:rPr>
          <w:color w:val="auto"/>
          <w:sz w:val="23"/>
          <w:szCs w:val="23"/>
        </w:rPr>
        <w:t>н</w:t>
      </w:r>
      <w:proofErr w:type="gramEnd"/>
      <w:r>
        <w:rPr>
          <w:color w:val="auto"/>
          <w:sz w:val="23"/>
          <w:szCs w:val="23"/>
        </w:rPr>
        <w:t xml:space="preserve">» за адресою: moodle.znu@znu.edu.ua. </w:t>
      </w:r>
    </w:p>
    <w:p w:rsidR="00F67F31" w:rsidRDefault="00F67F31" w:rsidP="00F67F31">
      <w:pPr>
        <w:pStyle w:val="Default"/>
        <w:rPr>
          <w:color w:val="auto"/>
          <w:sz w:val="23"/>
          <w:szCs w:val="23"/>
        </w:rPr>
      </w:pPr>
      <w:r>
        <w:rPr>
          <w:color w:val="auto"/>
          <w:sz w:val="23"/>
          <w:szCs w:val="23"/>
        </w:rPr>
        <w:lastRenderedPageBreak/>
        <w:t xml:space="preserve">У листі вкажіть: </w:t>
      </w:r>
      <w:proofErr w:type="gramStart"/>
      <w:r>
        <w:rPr>
          <w:color w:val="auto"/>
          <w:sz w:val="23"/>
          <w:szCs w:val="23"/>
        </w:rPr>
        <w:t>пр</w:t>
      </w:r>
      <w:proofErr w:type="gramEnd"/>
      <w:r>
        <w:rPr>
          <w:color w:val="auto"/>
          <w:sz w:val="23"/>
          <w:szCs w:val="23"/>
        </w:rPr>
        <w:t xml:space="preserve">ізвище, ім'я, по-батькові українською мовою; шифр групи; електронну адресу. </w:t>
      </w:r>
    </w:p>
    <w:p w:rsidR="00F67F31" w:rsidRDefault="00F67F31" w:rsidP="00F67F31">
      <w:pPr>
        <w:pStyle w:val="Default"/>
        <w:rPr>
          <w:color w:val="auto"/>
          <w:sz w:val="23"/>
          <w:szCs w:val="23"/>
        </w:rPr>
      </w:pPr>
      <w:r>
        <w:rPr>
          <w:color w:val="auto"/>
          <w:sz w:val="23"/>
          <w:szCs w:val="23"/>
        </w:rPr>
        <w:t xml:space="preserve">Якщо ви вказували електронну адресу в </w:t>
      </w:r>
      <w:proofErr w:type="gramStart"/>
      <w:r>
        <w:rPr>
          <w:color w:val="auto"/>
          <w:sz w:val="23"/>
          <w:szCs w:val="23"/>
        </w:rPr>
        <w:t>проф</w:t>
      </w:r>
      <w:proofErr w:type="gramEnd"/>
      <w:r>
        <w:rPr>
          <w:color w:val="auto"/>
          <w:sz w:val="23"/>
          <w:szCs w:val="23"/>
        </w:rPr>
        <w:t xml:space="preserve">ілі системи Moodle ЗНУ, то використовуйте посилання для відновлення паролю https://moodle.znu.edu.ua/mod/page/view.php?id=133015. </w:t>
      </w:r>
    </w:p>
    <w:p w:rsidR="00B31C31" w:rsidRPr="00466622" w:rsidRDefault="00F67F31" w:rsidP="00F67F31">
      <w:pPr>
        <w:jc w:val="both"/>
        <w:rPr>
          <w:rFonts w:ascii="Times New Roman" w:hAnsi="Times New Roman" w:cs="Times New Roman"/>
          <w:sz w:val="22"/>
          <w:szCs w:val="22"/>
        </w:rPr>
      </w:pPr>
      <w:r>
        <w:rPr>
          <w:b/>
          <w:bCs/>
          <w:sz w:val="23"/>
          <w:szCs w:val="23"/>
        </w:rPr>
        <w:t>ЦЕНТР ІНТЕНСИВНОГО ВИВЧЕННЯ ІНОЗЕМНИХ МОВ</w:t>
      </w:r>
      <w:r>
        <w:rPr>
          <w:sz w:val="23"/>
          <w:szCs w:val="23"/>
        </w:rPr>
        <w:t>: http://sites.znu.edu.ua/child-advance/</w:t>
      </w:r>
    </w:p>
    <w:sectPr w:rsidR="00B31C31" w:rsidRPr="00466622" w:rsidSect="00EF37CB">
      <w:headerReference w:type="default" r:id="rId10"/>
      <w:pgSz w:w="11906" w:h="16838"/>
      <w:pgMar w:top="1134" w:right="567" w:bottom="1134" w:left="1701" w:header="34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E76" w:rsidRDefault="00334E76" w:rsidP="00304790">
      <w:r>
        <w:separator/>
      </w:r>
    </w:p>
  </w:endnote>
  <w:endnote w:type="continuationSeparator" w:id="0">
    <w:p w:rsidR="00334E76" w:rsidRDefault="00334E76" w:rsidP="0030479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Droid Sans Fallback">
    <w:altName w:val="Arial Unicode MS"/>
    <w:charset w:val="80"/>
    <w:family w:val="swiss"/>
    <w:pitch w:val="variable"/>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otham Pro">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E76" w:rsidRDefault="00334E76" w:rsidP="00304790">
      <w:r>
        <w:separator/>
      </w:r>
    </w:p>
  </w:footnote>
  <w:footnote w:type="continuationSeparator" w:id="0">
    <w:p w:rsidR="00334E76" w:rsidRDefault="00334E76" w:rsidP="003047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2F" w:rsidRPr="00EF37CB" w:rsidRDefault="00986C2F"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986C2F" w:rsidRPr="00EF37CB" w:rsidRDefault="00986C2F" w:rsidP="009E44B6">
    <w:pPr>
      <w:tabs>
        <w:tab w:val="center" w:pos="4680"/>
        <w:tab w:val="right" w:pos="9360"/>
      </w:tabs>
      <w:suppressAutoHyphens w:val="0"/>
      <w:jc w:val="center"/>
      <w:rPr>
        <w:rFonts w:ascii="Gotham Pro" w:hAnsi="Gotham Pro" w:cs="Tahoma"/>
        <w:b/>
        <w:sz w:val="22"/>
        <w:lang w:val="ru-RU" w:eastAsia="en-US"/>
      </w:rPr>
    </w:pPr>
    <w:r w:rsidRPr="00EF37CB">
      <w:rPr>
        <w:rFonts w:ascii="Gotham Pro" w:hAnsi="Gotham Pro" w:cs="Tahoma"/>
        <w:b/>
        <w:sz w:val="22"/>
        <w:lang w:eastAsia="en-US"/>
      </w:rPr>
      <w:t>Силабус навчальної дисципліни</w:t>
    </w:r>
  </w:p>
  <w:p w:rsidR="00986C2F" w:rsidRPr="00FE4CA5" w:rsidRDefault="00986C2F" w:rsidP="007C0428">
    <w:pPr>
      <w:jc w:val="center"/>
      <w:rPr>
        <w:rFonts w:ascii="Times New Roman" w:hAnsi="Times New Roman" w:cs="Times New Roman"/>
        <w:b/>
        <w:caps/>
        <w:sz w:val="28"/>
        <w:szCs w:val="28"/>
      </w:rPr>
    </w:pPr>
    <w:r w:rsidRPr="00FE4CA5">
      <w:rPr>
        <w:rFonts w:ascii="Times New Roman" w:hAnsi="Times New Roman" w:cs="Times New Roman"/>
        <w:b/>
        <w:caps/>
        <w:sz w:val="28"/>
        <w:szCs w:val="28"/>
      </w:rPr>
      <w:t>основи права європейського союзу</w:t>
    </w:r>
  </w:p>
  <w:p w:rsidR="00986C2F" w:rsidRDefault="00986C2F" w:rsidP="00503106">
    <w:pPr>
      <w:pStyle w:val="a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BEB44C"/>
    <w:lvl w:ilvl="0">
      <w:numFmt w:val="bullet"/>
      <w:lvlText w:val="*"/>
      <w:lvlJc w:val="left"/>
    </w:lvl>
  </w:abstractNum>
  <w:abstractNum w:abstractNumId="1">
    <w:nsid w:val="08670009"/>
    <w:multiLevelType w:val="hybridMultilevel"/>
    <w:tmpl w:val="EF5A0D36"/>
    <w:lvl w:ilvl="0" w:tplc="C8669DC2">
      <w:numFmt w:val="bullet"/>
      <w:lvlText w:val="-"/>
      <w:lvlJc w:val="left"/>
      <w:pPr>
        <w:ind w:left="720" w:hanging="360"/>
      </w:pPr>
      <w:rPr>
        <w:rFonts w:ascii="Times New Roman" w:eastAsia="Times New Roman" w:hAnsi="Times New Roman" w:cs="Times New Roman" w:hint="default"/>
        <w:b w:val="0"/>
        <w:color w:val="000000"/>
      </w:rPr>
    </w:lvl>
    <w:lvl w:ilvl="1" w:tplc="C8BEBE7A" w:tentative="1">
      <w:start w:val="1"/>
      <w:numFmt w:val="bullet"/>
      <w:lvlText w:val="o"/>
      <w:lvlJc w:val="left"/>
      <w:pPr>
        <w:ind w:left="1440" w:hanging="360"/>
      </w:pPr>
      <w:rPr>
        <w:rFonts w:ascii="Courier New" w:hAnsi="Courier New" w:cs="Courier New" w:hint="default"/>
      </w:rPr>
    </w:lvl>
    <w:lvl w:ilvl="2" w:tplc="D5744D78" w:tentative="1">
      <w:start w:val="1"/>
      <w:numFmt w:val="bullet"/>
      <w:lvlText w:val=""/>
      <w:lvlJc w:val="left"/>
      <w:pPr>
        <w:ind w:left="2160" w:hanging="360"/>
      </w:pPr>
      <w:rPr>
        <w:rFonts w:ascii="Wingdings" w:hAnsi="Wingdings" w:hint="default"/>
      </w:rPr>
    </w:lvl>
    <w:lvl w:ilvl="3" w:tplc="6994AEAA" w:tentative="1">
      <w:start w:val="1"/>
      <w:numFmt w:val="bullet"/>
      <w:lvlText w:val=""/>
      <w:lvlJc w:val="left"/>
      <w:pPr>
        <w:ind w:left="2880" w:hanging="360"/>
      </w:pPr>
      <w:rPr>
        <w:rFonts w:ascii="Symbol" w:hAnsi="Symbol" w:hint="default"/>
      </w:rPr>
    </w:lvl>
    <w:lvl w:ilvl="4" w:tplc="3A5892B0" w:tentative="1">
      <w:start w:val="1"/>
      <w:numFmt w:val="bullet"/>
      <w:lvlText w:val="o"/>
      <w:lvlJc w:val="left"/>
      <w:pPr>
        <w:ind w:left="3600" w:hanging="360"/>
      </w:pPr>
      <w:rPr>
        <w:rFonts w:ascii="Courier New" w:hAnsi="Courier New" w:cs="Courier New" w:hint="default"/>
      </w:rPr>
    </w:lvl>
    <w:lvl w:ilvl="5" w:tplc="D7B4C8A6" w:tentative="1">
      <w:start w:val="1"/>
      <w:numFmt w:val="bullet"/>
      <w:lvlText w:val=""/>
      <w:lvlJc w:val="left"/>
      <w:pPr>
        <w:ind w:left="4320" w:hanging="360"/>
      </w:pPr>
      <w:rPr>
        <w:rFonts w:ascii="Wingdings" w:hAnsi="Wingdings" w:hint="default"/>
      </w:rPr>
    </w:lvl>
    <w:lvl w:ilvl="6" w:tplc="2C5C1008" w:tentative="1">
      <w:start w:val="1"/>
      <w:numFmt w:val="bullet"/>
      <w:lvlText w:val=""/>
      <w:lvlJc w:val="left"/>
      <w:pPr>
        <w:ind w:left="5040" w:hanging="360"/>
      </w:pPr>
      <w:rPr>
        <w:rFonts w:ascii="Symbol" w:hAnsi="Symbol" w:hint="default"/>
      </w:rPr>
    </w:lvl>
    <w:lvl w:ilvl="7" w:tplc="5EDC85C8" w:tentative="1">
      <w:start w:val="1"/>
      <w:numFmt w:val="bullet"/>
      <w:lvlText w:val="o"/>
      <w:lvlJc w:val="left"/>
      <w:pPr>
        <w:ind w:left="5760" w:hanging="360"/>
      </w:pPr>
      <w:rPr>
        <w:rFonts w:ascii="Courier New" w:hAnsi="Courier New" w:cs="Courier New" w:hint="default"/>
      </w:rPr>
    </w:lvl>
    <w:lvl w:ilvl="8" w:tplc="BCD6CD5A" w:tentative="1">
      <w:start w:val="1"/>
      <w:numFmt w:val="bullet"/>
      <w:lvlText w:val=""/>
      <w:lvlJc w:val="left"/>
      <w:pPr>
        <w:ind w:left="6480" w:hanging="360"/>
      </w:pPr>
      <w:rPr>
        <w:rFonts w:ascii="Wingdings" w:hAnsi="Wingdings" w:hint="default"/>
      </w:rPr>
    </w:lvl>
  </w:abstractNum>
  <w:abstractNum w:abstractNumId="2">
    <w:nsid w:val="09FD52B5"/>
    <w:multiLevelType w:val="hybridMultilevel"/>
    <w:tmpl w:val="60143520"/>
    <w:lvl w:ilvl="0" w:tplc="52866B28">
      <w:start w:val="1"/>
      <w:numFmt w:val="decimal"/>
      <w:lvlText w:val="%1."/>
      <w:lvlJc w:val="left"/>
      <w:pPr>
        <w:ind w:left="927" w:hanging="360"/>
      </w:pPr>
      <w:rPr>
        <w:rFonts w:hint="default"/>
        <w:i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3C12949"/>
    <w:multiLevelType w:val="hybridMultilevel"/>
    <w:tmpl w:val="BAE6B74A"/>
    <w:lvl w:ilvl="0" w:tplc="160C1988">
      <w:start w:val="1"/>
      <w:numFmt w:val="decimal"/>
      <w:lvlText w:val="%1."/>
      <w:lvlJc w:val="left"/>
      <w:pPr>
        <w:tabs>
          <w:tab w:val="num" w:pos="357"/>
        </w:tabs>
        <w:ind w:left="357" w:hanging="357"/>
      </w:pPr>
      <w:rPr>
        <w:rFonts w:ascii="Times New Roman" w:hAnsi="Times New Roman" w:cs="Times New Roman" w:hint="default"/>
      </w:rPr>
    </w:lvl>
    <w:lvl w:ilvl="1" w:tplc="04190003">
      <w:start w:val="1"/>
      <w:numFmt w:val="decimal"/>
      <w:lvlText w:val="%2)"/>
      <w:lvlJc w:val="left"/>
      <w:pPr>
        <w:tabs>
          <w:tab w:val="num" w:pos="1437"/>
        </w:tabs>
        <w:ind w:left="1437" w:hanging="357"/>
      </w:pPr>
      <w:rPr>
        <w:rFonts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
    <w:nsid w:val="46696368"/>
    <w:multiLevelType w:val="multilevel"/>
    <w:tmpl w:val="860C0B02"/>
    <w:lvl w:ilvl="0">
      <w:start w:val="1"/>
      <w:numFmt w:val="decimal"/>
      <w:lvlText w:val="%1."/>
      <w:lvlJc w:val="left"/>
      <w:pPr>
        <w:ind w:left="495" w:hanging="495"/>
      </w:pPr>
      <w:rPr>
        <w:rFonts w:cs="Times New Roman" w:hint="default"/>
      </w:rPr>
    </w:lvl>
    <w:lvl w:ilvl="1">
      <w:start w:val="1"/>
      <w:numFmt w:val="decimal"/>
      <w:lvlText w:val="%2."/>
      <w:lvlJc w:val="left"/>
      <w:pPr>
        <w:ind w:left="2422"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540D2F1D"/>
    <w:multiLevelType w:val="hybridMultilevel"/>
    <w:tmpl w:val="914C8202"/>
    <w:lvl w:ilvl="0" w:tplc="42B8F788">
      <w:start w:val="1"/>
      <w:numFmt w:val="decimal"/>
      <w:lvlText w:val="%1."/>
      <w:lvlJc w:val="left"/>
      <w:pPr>
        <w:tabs>
          <w:tab w:val="num" w:pos="357"/>
        </w:tabs>
        <w:ind w:left="357" w:hanging="357"/>
      </w:pPr>
      <w:rPr>
        <w:rFonts w:hint="default"/>
      </w:rPr>
    </w:lvl>
    <w:lvl w:ilvl="1" w:tplc="03DA458A"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A2A1E37"/>
    <w:multiLevelType w:val="hybridMultilevel"/>
    <w:tmpl w:val="7A1CFAB0"/>
    <w:lvl w:ilvl="0" w:tplc="071AC16A">
      <w:start w:val="1"/>
      <w:numFmt w:val="bullet"/>
      <w:lvlText w:val="-"/>
      <w:lvlJc w:val="left"/>
      <w:pPr>
        <w:ind w:left="720" w:hanging="360"/>
      </w:pPr>
      <w:rPr>
        <w:rFonts w:ascii="Times New Roman" w:eastAsia="MS Mincho"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7">
    <w:nsid w:val="6C0412EE"/>
    <w:multiLevelType w:val="hybridMultilevel"/>
    <w:tmpl w:val="0BB682A6"/>
    <w:lvl w:ilvl="0" w:tplc="AF40B17E">
      <w:start w:val="1"/>
      <w:numFmt w:val="decimal"/>
      <w:lvlText w:val="%1."/>
      <w:lvlJc w:val="left"/>
      <w:pPr>
        <w:ind w:left="1287" w:hanging="360"/>
      </w:pPr>
      <w:rPr>
        <w:rFonts w:hint="default"/>
        <w:b w:val="0"/>
        <w:i w:val="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724C0F93"/>
    <w:multiLevelType w:val="hybridMultilevel"/>
    <w:tmpl w:val="39F85150"/>
    <w:lvl w:ilvl="0" w:tplc="BCB27942">
      <w:start w:val="2019"/>
      <w:numFmt w:val="bullet"/>
      <w:lvlText w:val="-"/>
      <w:lvlJc w:val="left"/>
      <w:pPr>
        <w:ind w:left="1287" w:hanging="360"/>
      </w:pPr>
      <w:rPr>
        <w:rFonts w:ascii="Times New Roman" w:eastAsia="MS Mincho" w:hAnsi="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lvlOverride w:ilvl="0">
      <w:lvl w:ilvl="0">
        <w:numFmt w:val="bullet"/>
        <w:lvlText w:val="•"/>
        <w:legacy w:legacy="1" w:legacySpace="0" w:legacyIndent="259"/>
        <w:lvlJc w:val="left"/>
        <w:rPr>
          <w:rFonts w:ascii="Arial" w:hAnsi="Arial" w:hint="default"/>
        </w:rPr>
      </w:lvl>
    </w:lvlOverride>
  </w:num>
  <w:num w:numId="2">
    <w:abstractNumId w:val="8"/>
  </w:num>
  <w:num w:numId="3">
    <w:abstractNumId w:val="6"/>
  </w:num>
  <w:num w:numId="4">
    <w:abstractNumId w:val="1"/>
  </w:num>
  <w:num w:numId="5">
    <w:abstractNumId w:val="3"/>
  </w:num>
  <w:num w:numId="6">
    <w:abstractNumId w:val="5"/>
  </w:num>
  <w:num w:numId="7">
    <w:abstractNumId w:val="0"/>
    <w:lvlOverride w:ilvl="0">
      <w:lvl w:ilvl="0">
        <w:numFmt w:val="bullet"/>
        <w:lvlText w:val="-"/>
        <w:legacy w:legacy="1" w:legacySpace="0" w:legacyIndent="159"/>
        <w:lvlJc w:val="left"/>
        <w:rPr>
          <w:rFonts w:ascii="Times New Roman" w:hAnsi="Times New Roman" w:hint="default"/>
        </w:rPr>
      </w:lvl>
    </w:lvlOverride>
  </w:num>
  <w:num w:numId="8">
    <w:abstractNumId w:val="2"/>
  </w:num>
  <w:num w:numId="9">
    <w:abstractNumId w:val="7"/>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8674"/>
  </w:hdrShapeDefaults>
  <w:footnotePr>
    <w:footnote w:id="-1"/>
    <w:footnote w:id="0"/>
  </w:footnotePr>
  <w:endnotePr>
    <w:endnote w:id="-1"/>
    <w:endnote w:id="0"/>
  </w:endnotePr>
  <w:compat/>
  <w:rsids>
    <w:rsidRoot w:val="00504D24"/>
    <w:rsid w:val="00007E3B"/>
    <w:rsid w:val="0003508A"/>
    <w:rsid w:val="00062FF0"/>
    <w:rsid w:val="00064192"/>
    <w:rsid w:val="00086F77"/>
    <w:rsid w:val="000B48E6"/>
    <w:rsid w:val="000F6E76"/>
    <w:rsid w:val="00120F67"/>
    <w:rsid w:val="0012799D"/>
    <w:rsid w:val="001B2A2D"/>
    <w:rsid w:val="00235EB6"/>
    <w:rsid w:val="00257BD3"/>
    <w:rsid w:val="002704D7"/>
    <w:rsid w:val="002731AB"/>
    <w:rsid w:val="00285AC7"/>
    <w:rsid w:val="002B3BDE"/>
    <w:rsid w:val="002F7850"/>
    <w:rsid w:val="00304790"/>
    <w:rsid w:val="00333C45"/>
    <w:rsid w:val="00334E76"/>
    <w:rsid w:val="00346498"/>
    <w:rsid w:val="0034718E"/>
    <w:rsid w:val="00366945"/>
    <w:rsid w:val="003912A6"/>
    <w:rsid w:val="003C0C07"/>
    <w:rsid w:val="003C3232"/>
    <w:rsid w:val="0041388F"/>
    <w:rsid w:val="00413CEE"/>
    <w:rsid w:val="00460568"/>
    <w:rsid w:val="00473052"/>
    <w:rsid w:val="00495C0C"/>
    <w:rsid w:val="004970E1"/>
    <w:rsid w:val="004A405D"/>
    <w:rsid w:val="004A7732"/>
    <w:rsid w:val="004D22B3"/>
    <w:rsid w:val="004E6126"/>
    <w:rsid w:val="00503106"/>
    <w:rsid w:val="00504D24"/>
    <w:rsid w:val="00571F79"/>
    <w:rsid w:val="0059267C"/>
    <w:rsid w:val="005C7E3A"/>
    <w:rsid w:val="005D15C0"/>
    <w:rsid w:val="005E2B63"/>
    <w:rsid w:val="00606E6A"/>
    <w:rsid w:val="006574E5"/>
    <w:rsid w:val="00666E6A"/>
    <w:rsid w:val="006966CE"/>
    <w:rsid w:val="006A5DAD"/>
    <w:rsid w:val="006D0AF7"/>
    <w:rsid w:val="006E0B67"/>
    <w:rsid w:val="006E69DD"/>
    <w:rsid w:val="006F4F6B"/>
    <w:rsid w:val="00710C9C"/>
    <w:rsid w:val="007116A0"/>
    <w:rsid w:val="00720024"/>
    <w:rsid w:val="00730552"/>
    <w:rsid w:val="0073323C"/>
    <w:rsid w:val="00743449"/>
    <w:rsid w:val="00760E96"/>
    <w:rsid w:val="007A6194"/>
    <w:rsid w:val="007B2D13"/>
    <w:rsid w:val="007C0428"/>
    <w:rsid w:val="007C490E"/>
    <w:rsid w:val="007E6576"/>
    <w:rsid w:val="007E678F"/>
    <w:rsid w:val="0080564E"/>
    <w:rsid w:val="0084103A"/>
    <w:rsid w:val="00844DBA"/>
    <w:rsid w:val="008700BC"/>
    <w:rsid w:val="008933A0"/>
    <w:rsid w:val="008A66EF"/>
    <w:rsid w:val="00986C2F"/>
    <w:rsid w:val="009D631E"/>
    <w:rsid w:val="009E44B6"/>
    <w:rsid w:val="00A66DCD"/>
    <w:rsid w:val="00A7154B"/>
    <w:rsid w:val="00A72120"/>
    <w:rsid w:val="00A94B74"/>
    <w:rsid w:val="00AA0167"/>
    <w:rsid w:val="00AA2155"/>
    <w:rsid w:val="00AD1AE6"/>
    <w:rsid w:val="00AE0658"/>
    <w:rsid w:val="00AE6A38"/>
    <w:rsid w:val="00B03F99"/>
    <w:rsid w:val="00B26C52"/>
    <w:rsid w:val="00B31C31"/>
    <w:rsid w:val="00B40CA8"/>
    <w:rsid w:val="00B4392B"/>
    <w:rsid w:val="00B504DE"/>
    <w:rsid w:val="00B56C83"/>
    <w:rsid w:val="00B80CA0"/>
    <w:rsid w:val="00C14E6B"/>
    <w:rsid w:val="00C22179"/>
    <w:rsid w:val="00C54EFB"/>
    <w:rsid w:val="00C665D2"/>
    <w:rsid w:val="00C9345A"/>
    <w:rsid w:val="00C9353E"/>
    <w:rsid w:val="00CD4832"/>
    <w:rsid w:val="00CE629A"/>
    <w:rsid w:val="00D006A5"/>
    <w:rsid w:val="00D131D8"/>
    <w:rsid w:val="00D2170E"/>
    <w:rsid w:val="00DB5F3E"/>
    <w:rsid w:val="00DB6922"/>
    <w:rsid w:val="00DD315C"/>
    <w:rsid w:val="00E51D03"/>
    <w:rsid w:val="00E76B18"/>
    <w:rsid w:val="00ED74D2"/>
    <w:rsid w:val="00EF2DDC"/>
    <w:rsid w:val="00EF37CB"/>
    <w:rsid w:val="00F0612A"/>
    <w:rsid w:val="00F20AAE"/>
    <w:rsid w:val="00F31CD7"/>
    <w:rsid w:val="00F322B2"/>
    <w:rsid w:val="00F43804"/>
    <w:rsid w:val="00F67F31"/>
    <w:rsid w:val="00F700CA"/>
    <w:rsid w:val="00F8134B"/>
    <w:rsid w:val="00FA796F"/>
    <w:rsid w:val="00FE30C2"/>
    <w:rsid w:val="00FE4CA5"/>
    <w:rsid w:val="00FF01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2B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semiHidden/>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semiHidden/>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5C7E3A"/>
    <w:pPr>
      <w:ind w:left="720"/>
      <w:contextualSpacing/>
    </w:pPr>
    <w:rPr>
      <w:rFonts w:cs="Mangal"/>
      <w:szCs w:val="21"/>
    </w:rPr>
  </w:style>
  <w:style w:type="paragraph" w:customStyle="1" w:styleId="Pa4">
    <w:name w:val="Pa4"/>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Pa15">
    <w:name w:val="Pa15"/>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rvps2">
    <w:name w:val="rvps2"/>
    <w:basedOn w:val="a"/>
    <w:rsid w:val="002704D7"/>
    <w:pPr>
      <w:widowControl/>
      <w:suppressAutoHyphens w:val="0"/>
      <w:spacing w:before="100" w:beforeAutospacing="1" w:after="100" w:afterAutospacing="1"/>
    </w:pPr>
    <w:rPr>
      <w:rFonts w:ascii="Times New Roman" w:eastAsia="Calibri" w:hAnsi="Times New Roman" w:cs="Times New Roman"/>
      <w:kern w:val="0"/>
      <w:lang w:val="ru-RU" w:eastAsia="ru-RU" w:bidi="ar-SA"/>
    </w:rPr>
  </w:style>
  <w:style w:type="paragraph" w:customStyle="1" w:styleId="normal">
    <w:name w:val="normal"/>
    <w:rsid w:val="00B31C31"/>
    <w:pPr>
      <w:spacing w:after="0" w:line="240" w:lineRule="auto"/>
    </w:pPr>
    <w:rPr>
      <w:rFonts w:ascii="Calibri" w:eastAsia="Calibri" w:hAnsi="Calibri" w:cs="Calibri"/>
      <w:sz w:val="20"/>
      <w:szCs w:val="20"/>
      <w:lang w:eastAsia="ru-RU"/>
    </w:rPr>
  </w:style>
  <w:style w:type="paragraph" w:customStyle="1" w:styleId="Default">
    <w:name w:val="Default"/>
    <w:rsid w:val="0041388F"/>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li/xogol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spectives.pp.ua/index.php/np/article/view/7728/777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F3B534-AA4B-424A-B8B1-591C8F69B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5117</Words>
  <Characters>29169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34218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Богдан</cp:lastModifiedBy>
  <cp:revision>2</cp:revision>
  <dcterms:created xsi:type="dcterms:W3CDTF">2026-09-25T15:11:00Z</dcterms:created>
  <dcterms:modified xsi:type="dcterms:W3CDTF">2026-09-25T15:11:00Z</dcterms:modified>
</cp:coreProperties>
</file>