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543" w:rsidRDefault="00351543" w:rsidP="00351543">
      <w:pPr>
        <w:pStyle w:val="a9"/>
      </w:pPr>
      <w:r>
        <w:t>Силабус</w:t>
      </w:r>
      <w:r>
        <w:rPr>
          <w:spacing w:val="-8"/>
        </w:rPr>
        <w:t xml:space="preserve"> </w:t>
      </w:r>
      <w:r>
        <w:t>навчальної</w:t>
      </w:r>
      <w:r>
        <w:rPr>
          <w:spacing w:val="-7"/>
        </w:rPr>
        <w:t xml:space="preserve"> </w:t>
      </w:r>
      <w:r>
        <w:rPr>
          <w:spacing w:val="-2"/>
        </w:rPr>
        <w:t>дисципліни</w:t>
      </w:r>
    </w:p>
    <w:p w:rsidR="00351543" w:rsidRDefault="00351543" w:rsidP="00351543">
      <w:pPr>
        <w:spacing w:line="321" w:lineRule="exact"/>
        <w:ind w:right="139"/>
        <w:jc w:val="center"/>
        <w:rPr>
          <w:b/>
          <w:sz w:val="28"/>
        </w:rPr>
      </w:pPr>
      <w:r>
        <w:rPr>
          <w:b/>
          <w:sz w:val="28"/>
        </w:rPr>
        <w:t>«</w:t>
      </w:r>
      <w:r>
        <w:rPr>
          <w:i/>
          <w:sz w:val="28"/>
        </w:rPr>
        <w:t>Регіональний</w:t>
      </w:r>
      <w:r>
        <w:rPr>
          <w:i/>
          <w:spacing w:val="-14"/>
          <w:sz w:val="28"/>
        </w:rPr>
        <w:t xml:space="preserve"> </w:t>
      </w:r>
      <w:r>
        <w:rPr>
          <w:i/>
          <w:spacing w:val="-2"/>
          <w:sz w:val="28"/>
        </w:rPr>
        <w:t>менеджмент</w:t>
      </w:r>
      <w:r>
        <w:rPr>
          <w:b/>
          <w:spacing w:val="-2"/>
          <w:sz w:val="28"/>
        </w:rPr>
        <w:t>»</w:t>
      </w:r>
    </w:p>
    <w:p w:rsidR="00351543" w:rsidRDefault="00351543" w:rsidP="00351543">
      <w:pPr>
        <w:spacing w:before="53"/>
        <w:rPr>
          <w:b/>
          <w:sz w:val="20"/>
        </w:rPr>
      </w:pPr>
    </w:p>
    <w:tbl>
      <w:tblPr>
        <w:tblStyle w:val="TableNormal"/>
        <w:tblW w:w="0" w:type="auto"/>
        <w:tblInd w:w="127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6095"/>
      </w:tblGrid>
      <w:tr w:rsidR="00351543" w:rsidTr="0027314C">
        <w:trPr>
          <w:trHeight w:val="275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Спеціальність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281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Публічне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управління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2"/>
                <w:sz w:val="24"/>
              </w:rPr>
              <w:t xml:space="preserve"> адміністрування</w:t>
            </w:r>
          </w:p>
        </w:tc>
      </w:tr>
      <w:tr w:rsidR="00351543" w:rsidTr="0027314C">
        <w:trPr>
          <w:trHeight w:val="275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програма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Публічне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управління</w:t>
            </w:r>
          </w:p>
        </w:tc>
      </w:tr>
      <w:tr w:rsidR="00351543" w:rsidTr="0027314C">
        <w:trPr>
          <w:trHeight w:val="275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Освітній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рівень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Бакалавр</w:t>
            </w:r>
          </w:p>
        </w:tc>
      </w:tr>
      <w:tr w:rsidR="00351543" w:rsidTr="0027314C">
        <w:trPr>
          <w:trHeight w:val="275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дисципліни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Вибіркова</w:t>
            </w:r>
          </w:p>
        </w:tc>
      </w:tr>
      <w:tr w:rsidR="00351543" w:rsidTr="0027314C">
        <w:trPr>
          <w:trHeight w:val="278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Мова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викладання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Українська,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англійська</w:t>
            </w:r>
          </w:p>
        </w:tc>
      </w:tr>
      <w:tr w:rsidR="00351543" w:rsidTr="0027314C">
        <w:trPr>
          <w:trHeight w:val="275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Курс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/ </w:t>
            </w:r>
            <w:r>
              <w:rPr>
                <w:b/>
                <w:spacing w:val="-2"/>
                <w:sz w:val="24"/>
              </w:rPr>
              <w:t>семестр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3-4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курс,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5-7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семестр</w:t>
            </w:r>
          </w:p>
        </w:tc>
      </w:tr>
      <w:tr w:rsidR="00351543" w:rsidTr="0027314C">
        <w:trPr>
          <w:trHeight w:val="275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кредитів</w:t>
            </w:r>
            <w:r>
              <w:rPr>
                <w:b/>
                <w:spacing w:val="-4"/>
                <w:sz w:val="24"/>
              </w:rPr>
              <w:t xml:space="preserve"> ЄКТС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5</w:t>
            </w:r>
          </w:p>
        </w:tc>
      </w:tr>
      <w:tr w:rsidR="00351543" w:rsidTr="0027314C">
        <w:trPr>
          <w:trHeight w:val="275"/>
        </w:trPr>
        <w:tc>
          <w:tcPr>
            <w:tcW w:w="3687" w:type="dxa"/>
            <w:vMerge w:val="restart"/>
          </w:tcPr>
          <w:p w:rsidR="00351543" w:rsidRDefault="00351543" w:rsidP="0027314C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Розподіл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видами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та годинами навчання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Лекції – 24 </w:t>
            </w:r>
            <w:r>
              <w:rPr>
                <w:i/>
                <w:spacing w:val="-4"/>
                <w:sz w:val="24"/>
              </w:rPr>
              <w:t>год.</w:t>
            </w:r>
          </w:p>
        </w:tc>
      </w:tr>
      <w:tr w:rsidR="00351543" w:rsidTr="0027314C">
        <w:trPr>
          <w:trHeight w:val="275"/>
        </w:trPr>
        <w:tc>
          <w:tcPr>
            <w:tcW w:w="3687" w:type="dxa"/>
            <w:vMerge/>
            <w:tcBorders>
              <w:top w:val="nil"/>
            </w:tcBorders>
          </w:tcPr>
          <w:p w:rsidR="00351543" w:rsidRDefault="00351543" w:rsidP="0027314C">
            <w:pPr>
              <w:rPr>
                <w:sz w:val="2"/>
                <w:szCs w:val="2"/>
              </w:rPr>
            </w:pP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Практичні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(семінарські)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24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год.</w:t>
            </w:r>
          </w:p>
        </w:tc>
      </w:tr>
      <w:tr w:rsidR="00351543" w:rsidTr="0027314C">
        <w:trPr>
          <w:trHeight w:val="275"/>
        </w:trPr>
        <w:tc>
          <w:tcPr>
            <w:tcW w:w="3687" w:type="dxa"/>
            <w:vMerge/>
            <w:tcBorders>
              <w:top w:val="nil"/>
            </w:tcBorders>
          </w:tcPr>
          <w:p w:rsidR="00351543" w:rsidRDefault="00351543" w:rsidP="0027314C">
            <w:pPr>
              <w:rPr>
                <w:sz w:val="2"/>
                <w:szCs w:val="2"/>
              </w:rPr>
            </w:pP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Самостійна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102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год.</w:t>
            </w:r>
          </w:p>
        </w:tc>
      </w:tr>
      <w:tr w:rsidR="00351543" w:rsidTr="0027314C">
        <w:trPr>
          <w:trHeight w:val="278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підсумкового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контролю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spacing w:line="259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Екзамен</w:t>
            </w:r>
          </w:p>
        </w:tc>
      </w:tr>
      <w:tr w:rsidR="00351543" w:rsidTr="0027314C">
        <w:trPr>
          <w:trHeight w:val="1103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Кафедра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spacing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Державного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управління,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публічного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адміністрування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та економічної політики, Харківський національний економічний університет, м. Харків, пр. Науки, 9-А.</w:t>
            </w:r>
          </w:p>
          <w:p w:rsidR="00351543" w:rsidRDefault="00351543" w:rsidP="0027314C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https://cafpubladm.hneu.edu.ua/</w:t>
            </w:r>
          </w:p>
        </w:tc>
      </w:tr>
      <w:tr w:rsidR="00351543" w:rsidTr="0027314C">
        <w:trPr>
          <w:trHeight w:val="551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Викладач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(-</w:t>
            </w:r>
            <w:r>
              <w:rPr>
                <w:b/>
                <w:spacing w:val="-5"/>
                <w:sz w:val="24"/>
              </w:rPr>
              <w:t>і)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Соболев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Вадим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Григорович,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доцент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кафедри,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кандидат</w:t>
            </w:r>
          </w:p>
          <w:p w:rsidR="00351543" w:rsidRDefault="00351543" w:rsidP="0027314C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економічних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наук</w:t>
            </w:r>
          </w:p>
        </w:tc>
      </w:tr>
      <w:tr w:rsidR="00351543" w:rsidTr="0027314C">
        <w:trPr>
          <w:trHeight w:val="551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spacing w:line="276" w:lineRule="exact"/>
              <w:ind w:right="1180"/>
              <w:rPr>
                <w:b/>
                <w:sz w:val="24"/>
              </w:rPr>
            </w:pPr>
            <w:r>
              <w:rPr>
                <w:b/>
                <w:sz w:val="24"/>
              </w:rPr>
              <w:t>Контактна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інформація викладача (-ів)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spacing w:line="268" w:lineRule="exact"/>
              <w:rPr>
                <w:i/>
                <w:sz w:val="24"/>
              </w:rPr>
            </w:pPr>
            <w:hyperlink r:id="rId7">
              <w:r>
                <w:rPr>
                  <w:i/>
                  <w:spacing w:val="-2"/>
                  <w:sz w:val="24"/>
                </w:rPr>
                <w:t>s.vadym370@gmail.com</w:t>
              </w:r>
            </w:hyperlink>
          </w:p>
        </w:tc>
      </w:tr>
      <w:tr w:rsidR="00351543" w:rsidTr="0027314C">
        <w:trPr>
          <w:trHeight w:val="275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Дні </w:t>
            </w:r>
            <w:r>
              <w:rPr>
                <w:b/>
                <w:spacing w:val="-2"/>
                <w:sz w:val="24"/>
              </w:rPr>
              <w:t>занять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spacing w:line="25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 </w:t>
            </w:r>
            <w:r>
              <w:rPr>
                <w:i/>
                <w:spacing w:val="-2"/>
                <w:sz w:val="24"/>
              </w:rPr>
              <w:t>розкладом</w:t>
            </w:r>
          </w:p>
        </w:tc>
      </w:tr>
      <w:tr w:rsidR="00351543" w:rsidTr="0027314C">
        <w:trPr>
          <w:trHeight w:val="275"/>
        </w:trPr>
        <w:tc>
          <w:tcPr>
            <w:tcW w:w="3687" w:type="dxa"/>
          </w:tcPr>
          <w:p w:rsidR="00351543" w:rsidRDefault="00351543" w:rsidP="0027314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Консультації</w:t>
            </w:r>
          </w:p>
        </w:tc>
        <w:tc>
          <w:tcPr>
            <w:tcW w:w="6095" w:type="dxa"/>
          </w:tcPr>
          <w:p w:rsidR="00351543" w:rsidRDefault="00351543" w:rsidP="0027314C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Групові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консультації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згідно</w:t>
            </w:r>
            <w:r>
              <w:rPr>
                <w:i/>
                <w:spacing w:val="-2"/>
                <w:sz w:val="24"/>
              </w:rPr>
              <w:t xml:space="preserve"> графіку</w:t>
            </w:r>
          </w:p>
        </w:tc>
      </w:tr>
      <w:tr w:rsidR="00351543" w:rsidTr="0027314C">
        <w:trPr>
          <w:trHeight w:val="1103"/>
        </w:trPr>
        <w:tc>
          <w:tcPr>
            <w:tcW w:w="9782" w:type="dxa"/>
            <w:gridSpan w:val="2"/>
          </w:tcPr>
          <w:p w:rsidR="00351543" w:rsidRDefault="00351543" w:rsidP="0027314C">
            <w:pPr>
              <w:pStyle w:val="TableParagraph"/>
              <w:spacing w:before="268" w:line="240" w:lineRule="auto"/>
              <w:ind w:left="7" w:right="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Мета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навчальної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дисципліни</w:t>
            </w:r>
          </w:p>
          <w:p w:rsidR="00351543" w:rsidRDefault="00351543" w:rsidP="0027314C">
            <w:pPr>
              <w:pStyle w:val="TableParagraph"/>
              <w:spacing w:line="270" w:lineRule="atLeas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Формування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студентів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сучасних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і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практичних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знань,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умінь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і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навичок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щодо регіонального менеджменту</w:t>
            </w:r>
          </w:p>
        </w:tc>
      </w:tr>
      <w:tr w:rsidR="00351543" w:rsidTr="0027314C">
        <w:trPr>
          <w:trHeight w:val="1382"/>
        </w:trPr>
        <w:tc>
          <w:tcPr>
            <w:tcW w:w="9782" w:type="dxa"/>
            <w:gridSpan w:val="2"/>
          </w:tcPr>
          <w:p w:rsidR="00351543" w:rsidRDefault="00351543" w:rsidP="0027314C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Передумови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  <w:p w:rsidR="00351543" w:rsidRDefault="00351543" w:rsidP="0027314C">
            <w:pPr>
              <w:pStyle w:val="TableParagraph"/>
              <w:spacing w:line="276" w:lineRule="exact"/>
              <w:ind w:left="1055" w:right="1051" w:firstLine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Перелік попередньо прослуханих дисциплін: "Макро- і мікроекономіка", "Теорія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управління",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"Система публічного адміністрування", "Планування розвитку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територій",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"Електронне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врядування",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"Менеджмент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публічних установ і організацій"</w:t>
            </w:r>
          </w:p>
        </w:tc>
      </w:tr>
      <w:tr w:rsidR="00351543" w:rsidTr="0027314C">
        <w:trPr>
          <w:trHeight w:val="4968"/>
        </w:trPr>
        <w:tc>
          <w:tcPr>
            <w:tcW w:w="9782" w:type="dxa"/>
            <w:gridSpan w:val="2"/>
          </w:tcPr>
          <w:p w:rsidR="00351543" w:rsidRDefault="00351543" w:rsidP="0027314C">
            <w:pPr>
              <w:pStyle w:val="TableParagraph"/>
              <w:spacing w:line="273" w:lineRule="exact"/>
              <w:ind w:left="329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Зміст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навчальної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дисципліни</w:t>
            </w:r>
          </w:p>
          <w:p w:rsidR="00351543" w:rsidRDefault="00351543" w:rsidP="0027314C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ЗМІСТОВНИЙ МОДУЛЬ 1. Теоретичні основи дисципліни "Регіональний менеджмент" ТЕМА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Предмет,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мета,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завдання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дослідження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навчальної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 “Регіональний менеджмент”</w:t>
            </w:r>
          </w:p>
          <w:p w:rsidR="00351543" w:rsidRDefault="00351543" w:rsidP="0027314C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Теоретичні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засади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управління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регіональним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розвитком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Україні</w:t>
            </w:r>
          </w:p>
          <w:p w:rsidR="00351543" w:rsidRDefault="00351543" w:rsidP="0027314C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Інституційне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забезпечення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формування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реалізації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державної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регіональної </w:t>
            </w:r>
            <w:r>
              <w:rPr>
                <w:b/>
                <w:spacing w:val="-2"/>
                <w:sz w:val="24"/>
              </w:rPr>
              <w:t>політики</w:t>
            </w:r>
          </w:p>
          <w:p w:rsidR="00351543" w:rsidRDefault="00351543" w:rsidP="0027314C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Адміністративно-територіальний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устрій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України</w:t>
            </w:r>
          </w:p>
          <w:p w:rsidR="00351543" w:rsidRDefault="00351543" w:rsidP="0027314C">
            <w:pPr>
              <w:pStyle w:val="TableParagraph"/>
              <w:spacing w:line="240" w:lineRule="auto"/>
              <w:ind w:right="55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Регіональні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стратегії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як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інструмент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управління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розвитком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територій ТЕМА 6. Маркетинг регіону</w:t>
            </w:r>
          </w:p>
          <w:p w:rsidR="00351543" w:rsidRDefault="00351543" w:rsidP="0027314C">
            <w:pPr>
              <w:pStyle w:val="TableParagraph"/>
              <w:spacing w:before="1" w:line="240" w:lineRule="auto"/>
              <w:ind w:right="557"/>
              <w:rPr>
                <w:b/>
                <w:sz w:val="24"/>
              </w:rPr>
            </w:pPr>
            <w:r>
              <w:rPr>
                <w:b/>
                <w:sz w:val="24"/>
              </w:rPr>
              <w:t>ЗМІСТОВНИЙ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Управління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інфраструктурою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регіону ТЕМА 7. Управління регіональною інфраструктурою</w:t>
            </w:r>
          </w:p>
          <w:p w:rsidR="00351543" w:rsidRDefault="00351543" w:rsidP="0027314C">
            <w:pPr>
              <w:pStyle w:val="TableParagraph"/>
              <w:spacing w:line="240" w:lineRule="auto"/>
              <w:ind w:right="1138"/>
              <w:rPr>
                <w:b/>
                <w:sz w:val="24"/>
              </w:rPr>
            </w:pPr>
            <w:r>
              <w:rPr>
                <w:b/>
                <w:sz w:val="24"/>
              </w:rPr>
              <w:t>ТЕМА 8. Соціальна інфраструктура як об’єкт регіонального управління ТЕМА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9.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Державне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управління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земельними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регіональному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рівні ТЕМА 10. Контролінг у системі регіонального управління регіонів</w:t>
            </w:r>
          </w:p>
          <w:p w:rsidR="00351543" w:rsidRDefault="00351543" w:rsidP="0027314C">
            <w:pPr>
              <w:pStyle w:val="TableParagraph"/>
              <w:spacing w:line="240" w:lineRule="auto"/>
              <w:ind w:right="2720"/>
              <w:rPr>
                <w:b/>
                <w:sz w:val="24"/>
              </w:rPr>
            </w:pPr>
            <w:r>
              <w:rPr>
                <w:b/>
                <w:sz w:val="24"/>
              </w:rPr>
              <w:t>ТЕМА 11. Стимулювання економічного розвитку регіонів ТЕМА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12.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Управління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регіональними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логістичними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системами</w:t>
            </w:r>
          </w:p>
        </w:tc>
        <w:bookmarkStart w:id="0" w:name="_GoBack"/>
        <w:bookmarkEnd w:id="0"/>
      </w:tr>
    </w:tbl>
    <w:p w:rsidR="00351543" w:rsidRDefault="00351543" w:rsidP="00351543">
      <w:pPr>
        <w:rPr>
          <w:sz w:val="24"/>
        </w:rPr>
        <w:sectPr w:rsidR="00351543" w:rsidSect="00351543">
          <w:headerReference w:type="default" r:id="rId8"/>
          <w:pgSz w:w="11910" w:h="16840"/>
          <w:pgMar w:top="1060" w:right="300" w:bottom="1074" w:left="1580" w:header="74" w:footer="0" w:gutter="0"/>
          <w:pgNumType w:start="1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2551"/>
        <w:gridCol w:w="2834"/>
      </w:tblGrid>
      <w:tr w:rsidR="00351543" w:rsidTr="0027314C">
        <w:trPr>
          <w:trHeight w:val="554"/>
        </w:trPr>
        <w:tc>
          <w:tcPr>
            <w:tcW w:w="9780" w:type="dxa"/>
            <w:gridSpan w:val="3"/>
          </w:tcPr>
          <w:p w:rsidR="00351543" w:rsidRDefault="00351543" w:rsidP="0027314C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Матеріально-технічне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(програмне)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забезпечення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дисципліни</w:t>
            </w:r>
          </w:p>
          <w:p w:rsidR="00351543" w:rsidRDefault="00351543" w:rsidP="0027314C">
            <w:pPr>
              <w:pStyle w:val="TableParagraph"/>
              <w:spacing w:line="262" w:lineRule="exact"/>
              <w:ind w:lef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(за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необхідності)</w:t>
            </w:r>
          </w:p>
        </w:tc>
      </w:tr>
      <w:tr w:rsidR="00351543" w:rsidTr="0027314C">
        <w:trPr>
          <w:trHeight w:val="827"/>
        </w:trPr>
        <w:tc>
          <w:tcPr>
            <w:tcW w:w="4395" w:type="dxa"/>
          </w:tcPr>
          <w:p w:rsidR="00351543" w:rsidRDefault="00351543" w:rsidP="0027314C">
            <w:pPr>
              <w:pStyle w:val="TableParagraph"/>
              <w:spacing w:before="255" w:line="270" w:lineRule="atLeast"/>
              <w:ind w:right="319"/>
              <w:rPr>
                <w:b/>
                <w:sz w:val="24"/>
              </w:rPr>
            </w:pPr>
            <w:r>
              <w:rPr>
                <w:b/>
                <w:sz w:val="24"/>
              </w:rPr>
              <w:t>Сторінка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курсу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платформі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Мoodle (персональна навчальна система)</w:t>
            </w:r>
          </w:p>
        </w:tc>
        <w:tc>
          <w:tcPr>
            <w:tcW w:w="5385" w:type="dxa"/>
            <w:gridSpan w:val="2"/>
          </w:tcPr>
          <w:p w:rsidR="00351543" w:rsidRDefault="00351543" w:rsidP="0027314C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https://pns.hneu.edu.ua/course/view.php?id=9395</w:t>
            </w:r>
          </w:p>
        </w:tc>
      </w:tr>
      <w:tr w:rsidR="00351543" w:rsidTr="0027314C">
        <w:trPr>
          <w:trHeight w:val="4692"/>
        </w:trPr>
        <w:tc>
          <w:tcPr>
            <w:tcW w:w="9780" w:type="dxa"/>
            <w:gridSpan w:val="3"/>
          </w:tcPr>
          <w:p w:rsidR="00351543" w:rsidRDefault="00351543" w:rsidP="0027314C">
            <w:pPr>
              <w:pStyle w:val="TableParagraph"/>
              <w:spacing w:line="270" w:lineRule="exact"/>
              <w:ind w:left="360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Рекомендовані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джерела</w:t>
            </w:r>
          </w:p>
          <w:p w:rsidR="00351543" w:rsidRDefault="00351543" w:rsidP="00351543">
            <w:pPr>
              <w:pStyle w:val="TableParagraph"/>
              <w:numPr>
                <w:ilvl w:val="0"/>
                <w:numId w:val="3"/>
              </w:numPr>
              <w:tabs>
                <w:tab w:val="left" w:pos="555"/>
              </w:tabs>
              <w:spacing w:line="240" w:lineRule="auto"/>
              <w:ind w:right="-15" w:firstLine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Адміністративний менеджмент : навчальний посібник / Л. Ю. Гордієнко. –Харків : ХНЕУ ім. С. Кузнеця, 2016. –216 с.</w:t>
            </w:r>
          </w:p>
          <w:p w:rsidR="00351543" w:rsidRDefault="00351543" w:rsidP="00351543">
            <w:pPr>
              <w:pStyle w:val="TableParagraph"/>
              <w:numPr>
                <w:ilvl w:val="0"/>
                <w:numId w:val="3"/>
              </w:numPr>
              <w:tabs>
                <w:tab w:val="left" w:pos="547"/>
              </w:tabs>
              <w:spacing w:line="240" w:lineRule="auto"/>
              <w:ind w:right="-15" w:firstLine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Вступ до публічного адміністрування : навчальний посібник / Н. Л. Гавкалова, Т. А. Власенко,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Ю.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Гордієнко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ін.;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заг.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ред.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докт.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екон.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наук,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професора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Гавкалової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Л. – Х.</w:t>
            </w:r>
          </w:p>
          <w:p w:rsidR="00351543" w:rsidRDefault="00351543" w:rsidP="0027314C">
            <w:pPr>
              <w:pStyle w:val="TableParagraph"/>
              <w:spacing w:line="240" w:lineRule="auto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Вид.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ХНЕУ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ім.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Кузнеця,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2016. 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382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с.</w:t>
            </w:r>
          </w:p>
          <w:p w:rsidR="00351543" w:rsidRDefault="00351543" w:rsidP="00351543">
            <w:pPr>
              <w:pStyle w:val="TableParagraph"/>
              <w:numPr>
                <w:ilvl w:val="0"/>
                <w:numId w:val="3"/>
              </w:numPr>
              <w:tabs>
                <w:tab w:val="left" w:pos="493"/>
              </w:tabs>
              <w:spacing w:line="240" w:lineRule="auto"/>
              <w:ind w:right="-15" w:firstLine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Гладкий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Менеджмент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регіонального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розвитку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[текст] 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навчальний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посібник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В. Гладкий. – К. : Академвидав, 2013. – 246 с.</w:t>
            </w:r>
          </w:p>
          <w:p w:rsidR="00351543" w:rsidRDefault="00351543" w:rsidP="00351543">
            <w:pPr>
              <w:pStyle w:val="TableParagraph"/>
              <w:numPr>
                <w:ilvl w:val="0"/>
                <w:numId w:val="3"/>
              </w:numPr>
              <w:tabs>
                <w:tab w:val="left" w:pos="528"/>
              </w:tabs>
              <w:spacing w:line="240" w:lineRule="auto"/>
              <w:ind w:right="-15" w:firstLine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Регіональна економіка : підручник / / Гавкалова Н. Л., Гіковата Н. К., Петряєв О. О., Сєрікова Т. М., Шумська Г. М. /за заг. ред. проф. Н. Л. Гавкалової. – Х. : ВД «ІНЖЕК», 2011. – 464 с.</w:t>
            </w:r>
          </w:p>
          <w:p w:rsidR="00351543" w:rsidRDefault="00351543" w:rsidP="00351543">
            <w:pPr>
              <w:pStyle w:val="TableParagraph"/>
              <w:numPr>
                <w:ilvl w:val="0"/>
                <w:numId w:val="3"/>
              </w:numPr>
              <w:tabs>
                <w:tab w:val="left" w:pos="504"/>
              </w:tabs>
              <w:spacing w:line="240" w:lineRule="auto"/>
              <w:ind w:right="-15" w:firstLine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Регіональне управління : підручник / за заг. ред. Ю. В. Ковбасюка, В. М. Вакуленка, М. К. Орлатого. – К. : НАДУ, 2014. – 512 с.</w:t>
            </w:r>
          </w:p>
          <w:p w:rsidR="00351543" w:rsidRDefault="00351543" w:rsidP="00351543">
            <w:pPr>
              <w:pStyle w:val="TableParagraph"/>
              <w:numPr>
                <w:ilvl w:val="0"/>
                <w:numId w:val="3"/>
              </w:numPr>
              <w:tabs>
                <w:tab w:val="left" w:pos="552"/>
              </w:tabs>
              <w:spacing w:line="240" w:lineRule="auto"/>
              <w:ind w:right="-15" w:firstLine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Територіальний розвиток і регіональна політика в Україні: Виклики та пріоритети України. ДУ "Інститут регіональних досліджень ім. М. І. Долішнього НАН України"; наук. редактор В. С. Кравців. – Львів, 2018. – 157 с.</w:t>
            </w:r>
          </w:p>
        </w:tc>
      </w:tr>
      <w:tr w:rsidR="00351543" w:rsidTr="0027314C">
        <w:trPr>
          <w:trHeight w:val="2207"/>
        </w:trPr>
        <w:tc>
          <w:tcPr>
            <w:tcW w:w="9780" w:type="dxa"/>
            <w:gridSpan w:val="3"/>
          </w:tcPr>
          <w:p w:rsidR="00351543" w:rsidRDefault="00351543" w:rsidP="0027314C">
            <w:pPr>
              <w:pStyle w:val="TableParagraph"/>
              <w:spacing w:line="270" w:lineRule="exact"/>
              <w:ind w:left="252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оцінювання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результатів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  <w:p w:rsidR="00351543" w:rsidRDefault="00351543" w:rsidP="0027314C">
            <w:pPr>
              <w:pStyle w:val="TableParagraph"/>
              <w:spacing w:line="240" w:lineRule="auto"/>
              <w:ind w:right="-15" w:firstLine="28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Оцінювання сформованих компетентностей у студентів здійснюється за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накопичувальною 100-бальною системою. Поточний контроль, що здійснюється протягом семестру під час проведення лекційних, практичних, семінарських занять, оцінюється сумою набраних балів (максимальна сума – 60 балів; мінімальна сума, що дозволяє студенту складати екзамен – 35 балів). Підсумковий контроль проводиться у формі екзамену (максимальна сума – 40 балів; мінімальна сумма – 25 балів).</w:t>
            </w:r>
          </w:p>
          <w:p w:rsidR="00351543" w:rsidRDefault="00351543" w:rsidP="0027314C">
            <w:pPr>
              <w:pStyle w:val="TableParagraph"/>
              <w:spacing w:line="264" w:lineRule="exact"/>
              <w:ind w:left="28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Більш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детальна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інформація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щодо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оцінювання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наведена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технологічній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карті</w:t>
            </w:r>
            <w:r>
              <w:rPr>
                <w:i/>
                <w:spacing w:val="-2"/>
                <w:sz w:val="24"/>
              </w:rPr>
              <w:t xml:space="preserve"> дисципліни.</w:t>
            </w:r>
          </w:p>
        </w:tc>
      </w:tr>
      <w:tr w:rsidR="00351543" w:rsidTr="0027314C">
        <w:trPr>
          <w:trHeight w:val="698"/>
        </w:trPr>
        <w:tc>
          <w:tcPr>
            <w:tcW w:w="9780" w:type="dxa"/>
            <w:gridSpan w:val="3"/>
          </w:tcPr>
          <w:p w:rsidR="00351543" w:rsidRDefault="00351543" w:rsidP="0027314C">
            <w:pPr>
              <w:pStyle w:val="TableParagraph"/>
              <w:spacing w:before="203" w:line="240" w:lineRule="auto"/>
              <w:ind w:left="1070"/>
              <w:rPr>
                <w:i/>
                <w:sz w:val="24"/>
              </w:rPr>
            </w:pPr>
            <w:r>
              <w:rPr>
                <w:b/>
                <w:sz w:val="24"/>
              </w:rPr>
              <w:t>Накопичування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рейтингових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балів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навчальної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(приклад)</w:t>
            </w:r>
          </w:p>
        </w:tc>
      </w:tr>
      <w:tr w:rsidR="00351543" w:rsidTr="0027314C">
        <w:trPr>
          <w:trHeight w:val="275"/>
        </w:trPr>
        <w:tc>
          <w:tcPr>
            <w:tcW w:w="6946" w:type="dxa"/>
            <w:gridSpan w:val="2"/>
          </w:tcPr>
          <w:p w:rsidR="00351543" w:rsidRDefault="00351543" w:rsidP="0027314C"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навчальної</w:t>
            </w:r>
            <w:r>
              <w:rPr>
                <w:b/>
                <w:spacing w:val="-2"/>
                <w:sz w:val="24"/>
              </w:rPr>
              <w:t xml:space="preserve"> роботи</w:t>
            </w:r>
          </w:p>
        </w:tc>
        <w:tc>
          <w:tcPr>
            <w:tcW w:w="2834" w:type="dxa"/>
          </w:tcPr>
          <w:p w:rsidR="00351543" w:rsidRDefault="00351543" w:rsidP="0027314C">
            <w:pPr>
              <w:pStyle w:val="TableParagraph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2"/>
                <w:sz w:val="24"/>
              </w:rPr>
              <w:t xml:space="preserve"> балів</w:t>
            </w:r>
          </w:p>
        </w:tc>
      </w:tr>
      <w:tr w:rsidR="00351543" w:rsidTr="0027314C">
        <w:trPr>
          <w:trHeight w:val="275"/>
        </w:trPr>
        <w:tc>
          <w:tcPr>
            <w:tcW w:w="6946" w:type="dxa"/>
            <w:gridSpan w:val="2"/>
            <w:shd w:val="clear" w:color="auto" w:fill="F1F1F1"/>
          </w:tcPr>
          <w:p w:rsidR="00351543" w:rsidRDefault="00351543" w:rsidP="0027314C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Участь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виконанні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завдань</w:t>
            </w:r>
          </w:p>
        </w:tc>
        <w:tc>
          <w:tcPr>
            <w:tcW w:w="2834" w:type="dxa"/>
          </w:tcPr>
          <w:p w:rsidR="00351543" w:rsidRDefault="00351543" w:rsidP="0027314C">
            <w:pPr>
              <w:pStyle w:val="TableParagraph"/>
              <w:ind w:left="12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351543" w:rsidTr="0027314C">
        <w:trPr>
          <w:trHeight w:val="275"/>
        </w:trPr>
        <w:tc>
          <w:tcPr>
            <w:tcW w:w="6946" w:type="dxa"/>
            <w:gridSpan w:val="2"/>
            <w:shd w:val="clear" w:color="auto" w:fill="F1F1F1"/>
          </w:tcPr>
          <w:p w:rsidR="00351543" w:rsidRDefault="00351543" w:rsidP="0027314C">
            <w:pPr>
              <w:pStyle w:val="TableParagraph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Доповідь</w:t>
            </w:r>
          </w:p>
        </w:tc>
        <w:tc>
          <w:tcPr>
            <w:tcW w:w="2834" w:type="dxa"/>
          </w:tcPr>
          <w:p w:rsidR="00351543" w:rsidRDefault="00351543" w:rsidP="0027314C">
            <w:pPr>
              <w:pStyle w:val="TableParagraph"/>
              <w:ind w:left="12"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351543" w:rsidTr="0027314C">
        <w:trPr>
          <w:trHeight w:val="277"/>
        </w:trPr>
        <w:tc>
          <w:tcPr>
            <w:tcW w:w="6946" w:type="dxa"/>
            <w:gridSpan w:val="2"/>
            <w:shd w:val="clear" w:color="auto" w:fill="F1F1F1"/>
          </w:tcPr>
          <w:p w:rsidR="00351543" w:rsidRDefault="00351543" w:rsidP="0027314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Есе</w:t>
            </w:r>
          </w:p>
        </w:tc>
        <w:tc>
          <w:tcPr>
            <w:tcW w:w="2834" w:type="dxa"/>
          </w:tcPr>
          <w:p w:rsidR="00351543" w:rsidRDefault="00351543" w:rsidP="0027314C">
            <w:pPr>
              <w:pStyle w:val="TableParagraph"/>
              <w:spacing w:line="258" w:lineRule="exact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 w:rsidR="00351543" w:rsidTr="0027314C">
        <w:trPr>
          <w:trHeight w:val="275"/>
        </w:trPr>
        <w:tc>
          <w:tcPr>
            <w:tcW w:w="6946" w:type="dxa"/>
            <w:gridSpan w:val="2"/>
            <w:shd w:val="clear" w:color="auto" w:fill="F1F1F1"/>
          </w:tcPr>
          <w:p w:rsidR="00351543" w:rsidRDefault="00351543" w:rsidP="0027314C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Колоквіум</w:t>
            </w:r>
          </w:p>
        </w:tc>
        <w:tc>
          <w:tcPr>
            <w:tcW w:w="2834" w:type="dxa"/>
          </w:tcPr>
          <w:p w:rsidR="00351543" w:rsidRDefault="00351543" w:rsidP="0027314C">
            <w:pPr>
              <w:pStyle w:val="TableParagraph"/>
              <w:ind w:left="1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351543" w:rsidTr="0027314C">
        <w:trPr>
          <w:trHeight w:val="276"/>
        </w:trPr>
        <w:tc>
          <w:tcPr>
            <w:tcW w:w="6946" w:type="dxa"/>
            <w:gridSpan w:val="2"/>
            <w:shd w:val="clear" w:color="auto" w:fill="F1F1F1"/>
          </w:tcPr>
          <w:p w:rsidR="00351543" w:rsidRDefault="00351543" w:rsidP="0027314C">
            <w:pPr>
              <w:pStyle w:val="TableParagraph"/>
              <w:ind w:left="1847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балів</w:t>
            </w:r>
          </w:p>
        </w:tc>
        <w:tc>
          <w:tcPr>
            <w:tcW w:w="2834" w:type="dxa"/>
            <w:shd w:val="clear" w:color="auto" w:fill="F1F1F1"/>
          </w:tcPr>
          <w:p w:rsidR="00351543" w:rsidRDefault="00351543" w:rsidP="0027314C">
            <w:pPr>
              <w:pStyle w:val="TableParagraph"/>
              <w:ind w:left="12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</w:tr>
      <w:tr w:rsidR="00351543" w:rsidTr="0027314C">
        <w:trPr>
          <w:trHeight w:val="1379"/>
        </w:trPr>
        <w:tc>
          <w:tcPr>
            <w:tcW w:w="9780" w:type="dxa"/>
            <w:gridSpan w:val="3"/>
          </w:tcPr>
          <w:p w:rsidR="00351543" w:rsidRDefault="00351543" w:rsidP="0027314C">
            <w:pPr>
              <w:pStyle w:val="TableParagraph"/>
              <w:spacing w:line="270" w:lineRule="exact"/>
              <w:ind w:left="306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Політики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навчальної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дисципліни</w:t>
            </w:r>
          </w:p>
          <w:p w:rsidR="00351543" w:rsidRDefault="00351543" w:rsidP="0027314C">
            <w:pPr>
              <w:pStyle w:val="TableParagraph"/>
              <w:spacing w:line="276" w:lineRule="exact"/>
              <w:ind w:right="-1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За порушення академічної доброчесності студенти можуть бути притягнені до такої академічної відповідальності: повторне проходження оцінювання (контрольна робота, залік тощо). Списування під час контрольних (модульних) робіт та екзаменів студентам заборонено (в тому числі із використанням мобільних девайсів).</w:t>
            </w:r>
          </w:p>
        </w:tc>
      </w:tr>
      <w:tr w:rsidR="00351543" w:rsidTr="0027314C">
        <w:trPr>
          <w:trHeight w:val="827"/>
        </w:trPr>
        <w:tc>
          <w:tcPr>
            <w:tcW w:w="9780" w:type="dxa"/>
            <w:gridSpan w:val="3"/>
          </w:tcPr>
          <w:p w:rsidR="00351543" w:rsidRDefault="00351543" w:rsidP="0027314C">
            <w:pPr>
              <w:pStyle w:val="TableParagraph"/>
              <w:spacing w:line="273" w:lineRule="exact"/>
              <w:ind w:firstLine="24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Більш</w:t>
            </w:r>
            <w:r>
              <w:rPr>
                <w:b/>
                <w:i/>
                <w:spacing w:val="2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детальну</w:t>
            </w:r>
            <w:r>
              <w:rPr>
                <w:b/>
                <w:i/>
                <w:spacing w:val="3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інформацію</w:t>
            </w:r>
            <w:r>
              <w:rPr>
                <w:b/>
                <w:i/>
                <w:spacing w:val="3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щодо</w:t>
            </w:r>
            <w:r>
              <w:rPr>
                <w:b/>
                <w:i/>
                <w:spacing w:val="3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компетентностей,</w:t>
            </w:r>
            <w:r>
              <w:rPr>
                <w:b/>
                <w:i/>
                <w:spacing w:val="3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результатів</w:t>
            </w:r>
            <w:r>
              <w:rPr>
                <w:b/>
                <w:i/>
                <w:spacing w:val="3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навчання,</w:t>
            </w:r>
            <w:r>
              <w:rPr>
                <w:b/>
                <w:i/>
                <w:spacing w:val="29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методів</w:t>
            </w:r>
          </w:p>
          <w:p w:rsidR="00351543" w:rsidRDefault="00351543" w:rsidP="0027314C">
            <w:pPr>
              <w:pStyle w:val="TableParagraph"/>
              <w:spacing w:line="272" w:lineRule="exact"/>
              <w:rPr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навчання, форм оцінювання, самостійної роботи наведено у Робочій програмі навчальної </w:t>
            </w:r>
            <w:r>
              <w:rPr>
                <w:b/>
                <w:i/>
                <w:spacing w:val="-2"/>
                <w:sz w:val="24"/>
              </w:rPr>
              <w:t>дисципліни</w:t>
            </w:r>
            <w:r>
              <w:rPr>
                <w:i/>
                <w:spacing w:val="-2"/>
                <w:sz w:val="24"/>
              </w:rPr>
              <w:t>.</w:t>
            </w:r>
          </w:p>
        </w:tc>
      </w:tr>
    </w:tbl>
    <w:p w:rsidR="00BC6146" w:rsidRDefault="00BC6146">
      <w:pPr>
        <w:spacing w:after="0" w:line="24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eastAsia="zh-CN"/>
        </w:rPr>
      </w:pPr>
    </w:p>
    <w:sectPr w:rsidR="00BC6146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7C26" w:rsidRDefault="00AE7C26" w:rsidP="00351543">
      <w:pPr>
        <w:spacing w:after="0" w:line="240" w:lineRule="auto"/>
      </w:pPr>
      <w:r>
        <w:separator/>
      </w:r>
    </w:p>
  </w:endnote>
  <w:endnote w:type="continuationSeparator" w:id="0">
    <w:p w:rsidR="00AE7C26" w:rsidRDefault="00AE7C26" w:rsidP="00351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7C26" w:rsidRDefault="00AE7C26" w:rsidP="00351543">
      <w:pPr>
        <w:spacing w:after="0" w:line="240" w:lineRule="auto"/>
      </w:pPr>
      <w:r>
        <w:separator/>
      </w:r>
    </w:p>
  </w:footnote>
  <w:footnote w:type="continuationSeparator" w:id="0">
    <w:p w:rsidR="00AE7C26" w:rsidRDefault="00AE7C26" w:rsidP="003515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28B6" w:rsidRDefault="00AE7C26">
    <w:pPr>
      <w:pStyle w:val="a4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B747D"/>
    <w:multiLevelType w:val="multilevel"/>
    <w:tmpl w:val="6DE43D5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25D4F6A"/>
    <w:multiLevelType w:val="multilevel"/>
    <w:tmpl w:val="AF864B3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6F2D587D"/>
    <w:multiLevelType w:val="hybridMultilevel"/>
    <w:tmpl w:val="1E6089DC"/>
    <w:lvl w:ilvl="0" w:tplc="3632854C">
      <w:start w:val="1"/>
      <w:numFmt w:val="decimal"/>
      <w:lvlText w:val="%1."/>
      <w:lvlJc w:val="left"/>
      <w:pPr>
        <w:ind w:left="4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uk-UA" w:eastAsia="en-US" w:bidi="ar-SA"/>
      </w:rPr>
    </w:lvl>
    <w:lvl w:ilvl="1" w:tplc="52D2ADA8">
      <w:numFmt w:val="bullet"/>
      <w:lvlText w:val="•"/>
      <w:lvlJc w:val="left"/>
      <w:pPr>
        <w:ind w:left="977" w:hanging="303"/>
      </w:pPr>
      <w:rPr>
        <w:rFonts w:hint="default"/>
        <w:lang w:val="uk-UA" w:eastAsia="en-US" w:bidi="ar-SA"/>
      </w:rPr>
    </w:lvl>
    <w:lvl w:ilvl="2" w:tplc="B31CE072">
      <w:numFmt w:val="bullet"/>
      <w:lvlText w:val="•"/>
      <w:lvlJc w:val="left"/>
      <w:pPr>
        <w:ind w:left="1954" w:hanging="303"/>
      </w:pPr>
      <w:rPr>
        <w:rFonts w:hint="default"/>
        <w:lang w:val="uk-UA" w:eastAsia="en-US" w:bidi="ar-SA"/>
      </w:rPr>
    </w:lvl>
    <w:lvl w:ilvl="3" w:tplc="15B649C6">
      <w:numFmt w:val="bullet"/>
      <w:lvlText w:val="•"/>
      <w:lvlJc w:val="left"/>
      <w:pPr>
        <w:ind w:left="2931" w:hanging="303"/>
      </w:pPr>
      <w:rPr>
        <w:rFonts w:hint="default"/>
        <w:lang w:val="uk-UA" w:eastAsia="en-US" w:bidi="ar-SA"/>
      </w:rPr>
    </w:lvl>
    <w:lvl w:ilvl="4" w:tplc="86366038">
      <w:numFmt w:val="bullet"/>
      <w:lvlText w:val="•"/>
      <w:lvlJc w:val="left"/>
      <w:pPr>
        <w:ind w:left="3908" w:hanging="303"/>
      </w:pPr>
      <w:rPr>
        <w:rFonts w:hint="default"/>
        <w:lang w:val="uk-UA" w:eastAsia="en-US" w:bidi="ar-SA"/>
      </w:rPr>
    </w:lvl>
    <w:lvl w:ilvl="5" w:tplc="DC9C0540">
      <w:numFmt w:val="bullet"/>
      <w:lvlText w:val="•"/>
      <w:lvlJc w:val="left"/>
      <w:pPr>
        <w:ind w:left="4885" w:hanging="303"/>
      </w:pPr>
      <w:rPr>
        <w:rFonts w:hint="default"/>
        <w:lang w:val="uk-UA" w:eastAsia="en-US" w:bidi="ar-SA"/>
      </w:rPr>
    </w:lvl>
    <w:lvl w:ilvl="6" w:tplc="D1DEA974">
      <w:numFmt w:val="bullet"/>
      <w:lvlText w:val="•"/>
      <w:lvlJc w:val="left"/>
      <w:pPr>
        <w:ind w:left="5862" w:hanging="303"/>
      </w:pPr>
      <w:rPr>
        <w:rFonts w:hint="default"/>
        <w:lang w:val="uk-UA" w:eastAsia="en-US" w:bidi="ar-SA"/>
      </w:rPr>
    </w:lvl>
    <w:lvl w:ilvl="7" w:tplc="30C668E2">
      <w:numFmt w:val="bullet"/>
      <w:lvlText w:val="•"/>
      <w:lvlJc w:val="left"/>
      <w:pPr>
        <w:ind w:left="6839" w:hanging="303"/>
      </w:pPr>
      <w:rPr>
        <w:rFonts w:hint="default"/>
        <w:lang w:val="uk-UA" w:eastAsia="en-US" w:bidi="ar-SA"/>
      </w:rPr>
    </w:lvl>
    <w:lvl w:ilvl="8" w:tplc="071042B6">
      <w:numFmt w:val="bullet"/>
      <w:lvlText w:val="•"/>
      <w:lvlJc w:val="left"/>
      <w:pPr>
        <w:ind w:left="7816" w:hanging="303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146"/>
    <w:rsid w:val="00351543"/>
    <w:rsid w:val="00AE7C26"/>
    <w:rsid w:val="00BC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F4314E"/>
  <w15:docId w15:val="{342F6E0D-0B14-4C5A-A3D3-4FA2A6A29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2F1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  <w:iCs/>
    </w:rPr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Arial"/>
    </w:rPr>
  </w:style>
  <w:style w:type="paragraph" w:styleId="a7">
    <w:name w:val="List Paragraph"/>
    <w:basedOn w:val="a"/>
    <w:qFormat/>
    <w:pPr>
      <w:ind w:left="720"/>
      <w:contextualSpacing/>
    </w:pPr>
    <w:rPr>
      <w:rFonts w:eastAsia="Times New Roman"/>
      <w:lang w:eastAsia="ru-RU"/>
    </w:rPr>
  </w:style>
  <w:style w:type="paragraph" w:styleId="a8">
    <w:name w:val="Normal (Web)"/>
    <w:basedOn w:val="a"/>
    <w:qFormat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table" w:customStyle="1" w:styleId="TableNormal">
    <w:name w:val="Table Normal"/>
    <w:uiPriority w:val="2"/>
    <w:semiHidden/>
    <w:unhideWhenUsed/>
    <w:qFormat/>
    <w:rsid w:val="00351543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Title"/>
    <w:basedOn w:val="a"/>
    <w:link w:val="aa"/>
    <w:uiPriority w:val="1"/>
    <w:qFormat/>
    <w:rsid w:val="00351543"/>
    <w:pPr>
      <w:widowControl w:val="0"/>
      <w:autoSpaceDE w:val="0"/>
      <w:autoSpaceDN w:val="0"/>
      <w:spacing w:before="65" w:after="0" w:line="321" w:lineRule="exact"/>
      <w:ind w:right="145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character" w:customStyle="1" w:styleId="aa">
    <w:name w:val="Назва Знак"/>
    <w:basedOn w:val="a0"/>
    <w:link w:val="a9"/>
    <w:uiPriority w:val="1"/>
    <w:rsid w:val="00351543"/>
    <w:rPr>
      <w:rFonts w:ascii="Times New Roman" w:eastAsia="Times New Roman" w:hAnsi="Times New Roman" w:cs="Times New Roman"/>
      <w:b/>
      <w:bCs/>
      <w:sz w:val="28"/>
      <w:szCs w:val="28"/>
      <w:lang w:val="uk-UA"/>
    </w:rPr>
  </w:style>
  <w:style w:type="paragraph" w:customStyle="1" w:styleId="TableParagraph">
    <w:name w:val="Table Paragraph"/>
    <w:basedOn w:val="a"/>
    <w:uiPriority w:val="1"/>
    <w:qFormat/>
    <w:rsid w:val="00351543"/>
    <w:pPr>
      <w:widowControl w:val="0"/>
      <w:autoSpaceDE w:val="0"/>
      <w:autoSpaceDN w:val="0"/>
      <w:spacing w:after="0" w:line="256" w:lineRule="exact"/>
      <w:ind w:left="4"/>
    </w:pPr>
    <w:rPr>
      <w:rFonts w:ascii="Times New Roman" w:eastAsia="Times New Roman" w:hAnsi="Times New Roman" w:cs="Times New Roman"/>
      <w:lang w:val="uk-UA"/>
    </w:rPr>
  </w:style>
  <w:style w:type="paragraph" w:styleId="ab">
    <w:name w:val="header"/>
    <w:basedOn w:val="a"/>
    <w:link w:val="ac"/>
    <w:uiPriority w:val="99"/>
    <w:unhideWhenUsed/>
    <w:rsid w:val="0035154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c">
    <w:name w:val="Верхній колонтитул Знак"/>
    <w:basedOn w:val="a0"/>
    <w:link w:val="ab"/>
    <w:uiPriority w:val="99"/>
    <w:rsid w:val="00351543"/>
  </w:style>
  <w:style w:type="paragraph" w:styleId="ad">
    <w:name w:val="footer"/>
    <w:basedOn w:val="a"/>
    <w:link w:val="ae"/>
    <w:uiPriority w:val="99"/>
    <w:unhideWhenUsed/>
    <w:rsid w:val="0035154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e">
    <w:name w:val="Нижній колонтитул Знак"/>
    <w:basedOn w:val="a0"/>
    <w:link w:val="ad"/>
    <w:uiPriority w:val="99"/>
    <w:rsid w:val="003515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.vadym370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3075</Words>
  <Characters>1753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</dc:creator>
  <dc:description/>
  <cp:lastModifiedBy>Віталіна</cp:lastModifiedBy>
  <cp:revision>2</cp:revision>
  <dcterms:created xsi:type="dcterms:W3CDTF">2024-02-10T16:01:00Z</dcterms:created>
  <dcterms:modified xsi:type="dcterms:W3CDTF">2024-02-10T16:01:00Z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