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E9" w:rsidRDefault="000D12BC">
      <w:pPr>
        <w:pStyle w:val="a4"/>
      </w:pPr>
      <w:r>
        <w:rPr>
          <w:spacing w:val="-10"/>
        </w:rPr>
        <w:t>Упорядкування</w:t>
      </w:r>
      <w:r>
        <w:rPr>
          <w:spacing w:val="-1"/>
        </w:rPr>
        <w:t xml:space="preserve"> </w:t>
      </w:r>
      <w:r>
        <w:rPr>
          <w:spacing w:val="-10"/>
        </w:rPr>
        <w:t>мисливських</w:t>
      </w:r>
      <w:r>
        <w:t xml:space="preserve"> </w:t>
      </w:r>
      <w:r>
        <w:rPr>
          <w:spacing w:val="-10"/>
        </w:rPr>
        <w:t>угідь</w:t>
      </w:r>
    </w:p>
    <w:p w:rsidR="00E436E9" w:rsidRDefault="000D12BC">
      <w:pPr>
        <w:spacing w:before="314"/>
        <w:ind w:left="184" w:right="45"/>
        <w:jc w:val="center"/>
        <w:rPr>
          <w:b/>
          <w:sz w:val="28"/>
        </w:rPr>
      </w:pPr>
      <w:r>
        <w:rPr>
          <w:b/>
          <w:sz w:val="28"/>
        </w:rPr>
        <w:t>Рекомендована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література</w:t>
      </w:r>
    </w:p>
    <w:p w:rsidR="00E436E9" w:rsidRDefault="000D12BC">
      <w:pPr>
        <w:pStyle w:val="1"/>
        <w:spacing w:before="236"/>
        <w:rPr>
          <w:b w:val="0"/>
        </w:rPr>
      </w:pPr>
      <w:r>
        <w:rPr>
          <w:spacing w:val="-2"/>
        </w:rPr>
        <w:t>Основна</w:t>
      </w:r>
      <w:r>
        <w:rPr>
          <w:b w:val="0"/>
          <w:spacing w:val="-2"/>
        </w:rPr>
        <w:t>: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5"/>
        </w:tabs>
        <w:ind w:left="535" w:hanging="395"/>
        <w:jc w:val="both"/>
        <w:rPr>
          <w:sz w:val="24"/>
        </w:rPr>
      </w:pPr>
      <w:r>
        <w:rPr>
          <w:sz w:val="24"/>
        </w:rPr>
        <w:t>Бондаренко В.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Біотехнія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посібник: 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54"/>
          <w:sz w:val="24"/>
        </w:rPr>
        <w:t xml:space="preserve"> </w:t>
      </w:r>
      <w:r>
        <w:rPr>
          <w:sz w:val="24"/>
        </w:rPr>
        <w:t>Львів: ІЗМН,</w:t>
      </w:r>
      <w:r>
        <w:rPr>
          <w:spacing w:val="-1"/>
          <w:sz w:val="24"/>
        </w:rPr>
        <w:t xml:space="preserve"> </w:t>
      </w:r>
      <w:r>
        <w:rPr>
          <w:sz w:val="24"/>
        </w:rPr>
        <w:t>2001. Ч.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203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5"/>
        </w:tabs>
        <w:ind w:left="535" w:hanging="395"/>
        <w:jc w:val="both"/>
        <w:rPr>
          <w:sz w:val="24"/>
        </w:rPr>
      </w:pPr>
      <w:r>
        <w:rPr>
          <w:sz w:val="24"/>
        </w:rPr>
        <w:t>Бондаренко В.Д.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Біотехнія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посібник: 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-4"/>
          <w:sz w:val="24"/>
        </w:rPr>
        <w:t xml:space="preserve"> </w:t>
      </w:r>
      <w:r>
        <w:rPr>
          <w:sz w:val="24"/>
        </w:rPr>
        <w:t>Львів: ІЗМН,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203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6"/>
        </w:tabs>
        <w:jc w:val="both"/>
        <w:rPr>
          <w:sz w:val="24"/>
        </w:rPr>
      </w:pPr>
      <w:r>
        <w:rPr>
          <w:sz w:val="24"/>
        </w:rPr>
        <w:t xml:space="preserve">Лебедєва Н.І., </w:t>
      </w:r>
      <w:proofErr w:type="spellStart"/>
      <w:r>
        <w:rPr>
          <w:sz w:val="24"/>
        </w:rPr>
        <w:t>Домніч</w:t>
      </w:r>
      <w:proofErr w:type="spellEnd"/>
      <w:r>
        <w:rPr>
          <w:sz w:val="24"/>
        </w:rPr>
        <w:t xml:space="preserve"> В.І., </w:t>
      </w:r>
      <w:proofErr w:type="spellStart"/>
      <w:r>
        <w:rPr>
          <w:sz w:val="24"/>
        </w:rPr>
        <w:t>Карташова</w:t>
      </w:r>
      <w:proofErr w:type="spellEnd"/>
      <w:r>
        <w:rPr>
          <w:sz w:val="24"/>
        </w:rPr>
        <w:t xml:space="preserve"> Я.М. Упорядкування мисливських угідь: конспект лекцій для здобувачів ступеня вищої освіти магістра спеціальності «Лісове господарство» освітньо-професійної програми «Мисливське господарство». Запоріжжя : ЗНУ, 2019. 60 </w:t>
      </w:r>
      <w:r>
        <w:rPr>
          <w:sz w:val="24"/>
        </w:rPr>
        <w:t>с.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5"/>
        </w:tabs>
        <w:ind w:left="535" w:hanging="395"/>
        <w:jc w:val="both"/>
        <w:rPr>
          <w:sz w:val="24"/>
        </w:rPr>
      </w:pPr>
      <w:r>
        <w:rPr>
          <w:sz w:val="24"/>
        </w:rPr>
        <w:t>Настанова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з упорядкування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мисливських угідь.</w:t>
      </w:r>
      <w:r>
        <w:rPr>
          <w:spacing w:val="-4"/>
          <w:sz w:val="24"/>
        </w:rPr>
        <w:t xml:space="preserve"> </w:t>
      </w:r>
      <w:r>
        <w:rPr>
          <w:sz w:val="24"/>
        </w:rPr>
        <w:t>Київ:</w:t>
      </w:r>
      <w:r>
        <w:rPr>
          <w:spacing w:val="-3"/>
          <w:sz w:val="24"/>
        </w:rPr>
        <w:t xml:space="preserve"> </w:t>
      </w:r>
      <w:r>
        <w:rPr>
          <w:sz w:val="24"/>
        </w:rPr>
        <w:t>Держкомлісгосп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4"/>
          <w:sz w:val="24"/>
        </w:rPr>
        <w:t xml:space="preserve"> </w:t>
      </w:r>
      <w:r>
        <w:rPr>
          <w:sz w:val="24"/>
        </w:rPr>
        <w:t>113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6"/>
        </w:tabs>
        <w:jc w:val="both"/>
        <w:rPr>
          <w:sz w:val="24"/>
        </w:rPr>
      </w:pPr>
      <w:r>
        <w:rPr>
          <w:sz w:val="24"/>
        </w:rPr>
        <w:t>Порядок проведення упорядкування мисливських угідь, затверджено Наказ Держкомлісгоспу України № 56 від 21.06.2001, із змінами, внесеними згідно з Наказом Державного комітету лісового</w:t>
      </w:r>
      <w:r>
        <w:rPr>
          <w:spacing w:val="33"/>
          <w:sz w:val="24"/>
        </w:rPr>
        <w:t xml:space="preserve"> </w:t>
      </w:r>
      <w:r>
        <w:rPr>
          <w:sz w:val="24"/>
        </w:rPr>
        <w:t>господарства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152</w:t>
      </w:r>
      <w:r>
        <w:rPr>
          <w:spacing w:val="33"/>
          <w:sz w:val="24"/>
        </w:rPr>
        <w:t xml:space="preserve"> </w:t>
      </w:r>
      <w:r>
        <w:rPr>
          <w:sz w:val="24"/>
        </w:rPr>
        <w:t>від</w:t>
      </w:r>
      <w:r>
        <w:rPr>
          <w:spacing w:val="33"/>
          <w:sz w:val="24"/>
        </w:rPr>
        <w:t xml:space="preserve"> </w:t>
      </w:r>
      <w:r>
        <w:rPr>
          <w:sz w:val="24"/>
        </w:rPr>
        <w:t>26.06.2006.</w:t>
      </w:r>
      <w:r>
        <w:rPr>
          <w:spacing w:val="33"/>
          <w:sz w:val="24"/>
        </w:rPr>
        <w:t xml:space="preserve"> </w:t>
      </w:r>
      <w:r>
        <w:rPr>
          <w:sz w:val="24"/>
        </w:rPr>
        <w:t>Офіційний</w:t>
      </w:r>
      <w:r>
        <w:rPr>
          <w:spacing w:val="35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3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6"/>
          <w:sz w:val="24"/>
        </w:rPr>
        <w:t xml:space="preserve"> </w:t>
      </w:r>
      <w:r>
        <w:rPr>
          <w:sz w:val="24"/>
        </w:rPr>
        <w:t>2001.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0"/>
          <w:sz w:val="24"/>
        </w:rPr>
        <w:t xml:space="preserve"> </w:t>
      </w:r>
      <w:r>
        <w:rPr>
          <w:sz w:val="24"/>
        </w:rPr>
        <w:t>36.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r>
        <w:rPr>
          <w:sz w:val="24"/>
        </w:rPr>
        <w:t>311,</w:t>
      </w:r>
    </w:p>
    <w:p w:rsidR="00E436E9" w:rsidRDefault="000D12BC">
      <w:pPr>
        <w:pStyle w:val="a3"/>
        <w:ind w:firstLine="0"/>
        <w:jc w:val="both"/>
      </w:pPr>
      <w:r>
        <w:t>стаття</w:t>
      </w:r>
      <w:r>
        <w:rPr>
          <w:spacing w:val="-3"/>
        </w:rPr>
        <w:t xml:space="preserve"> </w:t>
      </w:r>
      <w:r>
        <w:rPr>
          <w:spacing w:val="-2"/>
        </w:rPr>
        <w:t>1677.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6"/>
        </w:tabs>
        <w:ind w:right="3"/>
        <w:jc w:val="both"/>
        <w:rPr>
          <w:sz w:val="24"/>
        </w:rPr>
      </w:pPr>
      <w:r>
        <w:rPr>
          <w:sz w:val="24"/>
        </w:rPr>
        <w:t xml:space="preserve">Упорядкування мисливських угідь: методичні рекомендації до лабораторних занять для здобувачів ступеня вищої освіти магістра спеціальності «Лісове господарство» 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- професійної</w:t>
      </w:r>
      <w:r>
        <w:rPr>
          <w:spacing w:val="80"/>
          <w:sz w:val="24"/>
        </w:rPr>
        <w:t xml:space="preserve">  </w:t>
      </w:r>
      <w:r>
        <w:rPr>
          <w:sz w:val="24"/>
        </w:rPr>
        <w:t>програми</w:t>
      </w:r>
      <w:r>
        <w:rPr>
          <w:spacing w:val="80"/>
          <w:sz w:val="24"/>
        </w:rPr>
        <w:t xml:space="preserve">  </w:t>
      </w:r>
      <w:r>
        <w:rPr>
          <w:sz w:val="24"/>
        </w:rPr>
        <w:t>«Мисливське</w:t>
      </w:r>
      <w:r>
        <w:rPr>
          <w:spacing w:val="80"/>
          <w:sz w:val="24"/>
        </w:rPr>
        <w:t xml:space="preserve">  </w:t>
      </w:r>
      <w:r>
        <w:rPr>
          <w:sz w:val="24"/>
        </w:rPr>
        <w:t>господарство»</w:t>
      </w:r>
      <w:r>
        <w:rPr>
          <w:spacing w:val="80"/>
          <w:sz w:val="24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Н.І. Лебедєв</w:t>
      </w:r>
      <w:r>
        <w:rPr>
          <w:sz w:val="24"/>
        </w:rPr>
        <w:t>а,</w:t>
      </w:r>
      <w:r>
        <w:rPr>
          <w:spacing w:val="80"/>
          <w:sz w:val="24"/>
        </w:rPr>
        <w:t xml:space="preserve">  </w:t>
      </w:r>
      <w:r>
        <w:rPr>
          <w:sz w:val="24"/>
        </w:rPr>
        <w:t>В.І.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Домніч</w:t>
      </w:r>
      <w:proofErr w:type="spellEnd"/>
      <w:r>
        <w:rPr>
          <w:sz w:val="24"/>
        </w:rPr>
        <w:t xml:space="preserve">, Я.М. </w:t>
      </w:r>
      <w:proofErr w:type="spellStart"/>
      <w:r>
        <w:rPr>
          <w:sz w:val="24"/>
        </w:rPr>
        <w:t>Карташова</w:t>
      </w:r>
      <w:proofErr w:type="spellEnd"/>
      <w:r>
        <w:rPr>
          <w:sz w:val="24"/>
        </w:rPr>
        <w:t xml:space="preserve">, А.В. </w:t>
      </w:r>
      <w:proofErr w:type="spellStart"/>
      <w:r>
        <w:rPr>
          <w:sz w:val="24"/>
        </w:rPr>
        <w:t>Домніч</w:t>
      </w:r>
      <w:proofErr w:type="spellEnd"/>
      <w:r>
        <w:rPr>
          <w:sz w:val="24"/>
        </w:rPr>
        <w:t>. Запоріжжя : ЗНУ, 2018. 55 с.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5"/>
        </w:tabs>
        <w:spacing w:line="275" w:lineRule="exact"/>
        <w:ind w:left="535" w:hanging="395"/>
        <w:jc w:val="both"/>
        <w:rPr>
          <w:sz w:val="24"/>
        </w:rPr>
      </w:pPr>
      <w:proofErr w:type="spellStart"/>
      <w:r>
        <w:rPr>
          <w:sz w:val="24"/>
        </w:rPr>
        <w:t>Хоєцький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П.Б.</w:t>
      </w:r>
      <w:r>
        <w:rPr>
          <w:spacing w:val="-4"/>
          <w:sz w:val="24"/>
        </w:rPr>
        <w:t xml:space="preserve"> </w:t>
      </w:r>
      <w:r>
        <w:rPr>
          <w:sz w:val="24"/>
        </w:rPr>
        <w:t>Мисливствознавство.</w:t>
      </w:r>
      <w:r>
        <w:rPr>
          <w:spacing w:val="-4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Сполом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  <w:r>
        <w:rPr>
          <w:spacing w:val="-4"/>
          <w:sz w:val="24"/>
        </w:rPr>
        <w:t xml:space="preserve"> </w:t>
      </w:r>
      <w:r>
        <w:rPr>
          <w:sz w:val="24"/>
        </w:rPr>
        <w:t>112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3"/>
        </w:numPr>
        <w:tabs>
          <w:tab w:val="left" w:pos="535"/>
        </w:tabs>
        <w:spacing w:line="275" w:lineRule="exact"/>
        <w:ind w:left="535" w:hanging="395"/>
        <w:jc w:val="both"/>
        <w:rPr>
          <w:sz w:val="24"/>
        </w:rPr>
      </w:pPr>
      <w:proofErr w:type="spellStart"/>
      <w:r>
        <w:rPr>
          <w:sz w:val="24"/>
        </w:rPr>
        <w:t>Хоєцький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П.Б.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мисливствознавства.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Сполом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2007.</w:t>
      </w:r>
      <w:r>
        <w:rPr>
          <w:spacing w:val="-6"/>
          <w:sz w:val="24"/>
        </w:rPr>
        <w:t xml:space="preserve"> </w:t>
      </w:r>
      <w:r>
        <w:rPr>
          <w:sz w:val="24"/>
        </w:rPr>
        <w:t>64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1"/>
        <w:spacing w:before="240"/>
        <w:rPr>
          <w:b w:val="0"/>
        </w:rPr>
      </w:pPr>
      <w:r>
        <w:rPr>
          <w:spacing w:val="-2"/>
        </w:rPr>
        <w:t>Додаткова</w:t>
      </w:r>
      <w:r>
        <w:rPr>
          <w:b w:val="0"/>
          <w:spacing w:val="-2"/>
        </w:rPr>
        <w:t>: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spacing w:before="1"/>
        <w:rPr>
          <w:sz w:val="24"/>
        </w:rPr>
      </w:pPr>
      <w:proofErr w:type="spellStart"/>
      <w:r>
        <w:rPr>
          <w:sz w:val="24"/>
        </w:rPr>
        <w:t>Гайченко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В.А.,</w:t>
      </w:r>
      <w:r>
        <w:rPr>
          <w:spacing w:val="-2"/>
          <w:sz w:val="24"/>
        </w:rPr>
        <w:t xml:space="preserve"> </w:t>
      </w:r>
      <w:r>
        <w:rPr>
          <w:sz w:val="24"/>
        </w:rPr>
        <w:t>Царик Й.В.</w:t>
      </w:r>
      <w:r>
        <w:rPr>
          <w:spacing w:val="-3"/>
          <w:sz w:val="24"/>
        </w:rPr>
        <w:t xml:space="preserve"> </w:t>
      </w:r>
      <w:r>
        <w:rPr>
          <w:sz w:val="24"/>
        </w:rPr>
        <w:t>Екологія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тварин: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ВНЗ.</w:t>
      </w:r>
      <w:r>
        <w:rPr>
          <w:spacing w:val="-5"/>
          <w:sz w:val="24"/>
        </w:rPr>
        <w:t xml:space="preserve"> </w:t>
      </w:r>
      <w:r>
        <w:rPr>
          <w:sz w:val="24"/>
        </w:rPr>
        <w:t>К.:</w:t>
      </w:r>
      <w:r>
        <w:rPr>
          <w:spacing w:val="-3"/>
          <w:sz w:val="24"/>
        </w:rPr>
        <w:t xml:space="preserve"> </w:t>
      </w:r>
      <w:r>
        <w:rPr>
          <w:sz w:val="24"/>
        </w:rPr>
        <w:t>Ліра-К,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sz w:val="24"/>
        </w:rPr>
        <w:t>232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rPr>
          <w:sz w:val="24"/>
        </w:rPr>
      </w:pPr>
      <w:r>
        <w:rPr>
          <w:sz w:val="24"/>
        </w:rPr>
        <w:t xml:space="preserve">Земельний кодекс України. </w:t>
      </w:r>
      <w:r>
        <w:rPr>
          <w:i/>
          <w:sz w:val="24"/>
        </w:rPr>
        <w:t xml:space="preserve">Відомості Верховної Ради України. </w:t>
      </w:r>
      <w:r>
        <w:rPr>
          <w:sz w:val="24"/>
        </w:rPr>
        <w:t xml:space="preserve">2002. № 3-4. Дата оновлення: 04.11.2018. URL: </w:t>
      </w:r>
      <w:hyperlink r:id="rId5">
        <w:r>
          <w:rPr>
            <w:sz w:val="24"/>
          </w:rPr>
          <w:t>http://zakon.rada.gov.ua/la</w:t>
        </w:r>
        <w:r>
          <w:rPr>
            <w:sz w:val="24"/>
          </w:rPr>
          <w:t>ws/show/2768-14</w:t>
        </w:r>
      </w:hyperlink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rPr>
          <w:sz w:val="24"/>
        </w:rPr>
      </w:pP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мисливця</w:t>
      </w:r>
      <w:r>
        <w:rPr>
          <w:spacing w:val="-4"/>
          <w:sz w:val="24"/>
        </w:rPr>
        <w:t xml:space="preserve"> </w:t>
      </w:r>
      <w:r>
        <w:rPr>
          <w:sz w:val="24"/>
        </w:rPr>
        <w:t>/ під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Шадури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179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ind w:right="1"/>
        <w:jc w:val="both"/>
        <w:rPr>
          <w:sz w:val="24"/>
        </w:rPr>
      </w:pPr>
      <w:r>
        <w:rPr>
          <w:sz w:val="24"/>
        </w:rPr>
        <w:t xml:space="preserve">Коваль Я.В., </w:t>
      </w:r>
      <w:proofErr w:type="spellStart"/>
      <w:r>
        <w:rPr>
          <w:sz w:val="24"/>
        </w:rPr>
        <w:t>АнтоненкоІ.Я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Шадура</w:t>
      </w:r>
      <w:proofErr w:type="spellEnd"/>
      <w:r>
        <w:rPr>
          <w:sz w:val="24"/>
        </w:rPr>
        <w:t xml:space="preserve"> М.В.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Кадастрова оцінка ресурсів мисливської фауни регіонів (методологічні та методичні аспекти). Науковий вісник Національного аграрного </w:t>
      </w:r>
      <w:proofErr w:type="spellStart"/>
      <w:r>
        <w:rPr>
          <w:sz w:val="24"/>
        </w:rPr>
        <w:t>університету.Київ</w:t>
      </w:r>
      <w:proofErr w:type="spellEnd"/>
      <w:r>
        <w:rPr>
          <w:sz w:val="24"/>
        </w:rPr>
        <w:t xml:space="preserve">, 2000.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25. С. 94-107.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ind w:right="1"/>
        <w:jc w:val="both"/>
        <w:rPr>
          <w:sz w:val="24"/>
        </w:rPr>
      </w:pPr>
      <w:r>
        <w:rPr>
          <w:sz w:val="24"/>
        </w:rPr>
        <w:t xml:space="preserve">Лісовий кодекс України. </w:t>
      </w:r>
      <w:r>
        <w:rPr>
          <w:i/>
          <w:sz w:val="24"/>
        </w:rPr>
        <w:t xml:space="preserve">Відомості Верховної Ради України. </w:t>
      </w:r>
      <w:r>
        <w:rPr>
          <w:sz w:val="24"/>
        </w:rPr>
        <w:t>1994. № 17. Дата онов</w:t>
      </w:r>
      <w:r>
        <w:rPr>
          <w:sz w:val="24"/>
        </w:rPr>
        <w:t xml:space="preserve">лення: 18.12.2017. URL: </w:t>
      </w:r>
      <w:hyperlink r:id="rId6">
        <w:r>
          <w:rPr>
            <w:sz w:val="24"/>
          </w:rPr>
          <w:t>http://zakon.rada.gov.ua/laws/show/3852-12</w:t>
        </w:r>
      </w:hyperlink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ind w:right="1"/>
        <w:jc w:val="both"/>
        <w:rPr>
          <w:sz w:val="24"/>
        </w:rPr>
      </w:pPr>
      <w:r>
        <w:rPr>
          <w:sz w:val="24"/>
        </w:rPr>
        <w:t xml:space="preserve">Лісовий кодекс України. </w:t>
      </w:r>
      <w:r>
        <w:rPr>
          <w:i/>
          <w:sz w:val="24"/>
        </w:rPr>
        <w:t xml:space="preserve">Відомості Верховної Ради України. </w:t>
      </w:r>
      <w:r>
        <w:rPr>
          <w:sz w:val="24"/>
        </w:rPr>
        <w:t xml:space="preserve">1994. № 17. Дата оновлення: 18.12.2017. URL: </w:t>
      </w:r>
      <w:hyperlink r:id="rId7">
        <w:r>
          <w:rPr>
            <w:sz w:val="24"/>
          </w:rPr>
          <w:t>http://zakon.rada.gov.ua/laws/show/3852-12</w:t>
        </w:r>
      </w:hyperlink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ind w:right="3"/>
        <w:jc w:val="both"/>
        <w:rPr>
          <w:sz w:val="24"/>
        </w:rPr>
      </w:pPr>
      <w:r>
        <w:rPr>
          <w:sz w:val="24"/>
        </w:rPr>
        <w:t xml:space="preserve">Мисливсько-господарське законодавство України: Посібник до практичних занять для студентів спеціальності «Мисливське господарство», «Лісове господарство» / В.Д. </w:t>
      </w:r>
      <w:proofErr w:type="spellStart"/>
      <w:r>
        <w:rPr>
          <w:sz w:val="24"/>
        </w:rPr>
        <w:t>Бондаренкота</w:t>
      </w:r>
      <w:proofErr w:type="spellEnd"/>
      <w:r>
        <w:rPr>
          <w:sz w:val="24"/>
        </w:rPr>
        <w:t xml:space="preserve"> і</w:t>
      </w:r>
      <w:r>
        <w:rPr>
          <w:sz w:val="24"/>
        </w:rPr>
        <w:t>н. Львов: СПОЛОМ, 2005. 336 с.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5"/>
        </w:tabs>
        <w:ind w:left="535" w:hanging="395"/>
        <w:jc w:val="both"/>
        <w:rPr>
          <w:sz w:val="24"/>
        </w:rPr>
      </w:pPr>
      <w:r>
        <w:rPr>
          <w:spacing w:val="-6"/>
          <w:sz w:val="24"/>
        </w:rPr>
        <w:t>Олійник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В.С.,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Вітер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Р.М.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Лісознавство: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курс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лекцій.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Івано-Франківськ: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Симфонія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форте,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2011.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264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  <w:tab w:val="left" w:pos="4143"/>
        </w:tabs>
        <w:ind w:right="3"/>
        <w:rPr>
          <w:sz w:val="24"/>
        </w:rPr>
      </w:pPr>
      <w:r>
        <w:rPr>
          <w:sz w:val="24"/>
        </w:rPr>
        <w:t>Пахомов</w:t>
      </w:r>
      <w:r>
        <w:rPr>
          <w:spacing w:val="40"/>
          <w:sz w:val="24"/>
        </w:rPr>
        <w:t xml:space="preserve"> </w:t>
      </w:r>
      <w:r>
        <w:rPr>
          <w:sz w:val="24"/>
        </w:rPr>
        <w:t>О.Є.,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Кульбачко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Ю.Л.</w:t>
      </w:r>
      <w:r>
        <w:rPr>
          <w:sz w:val="24"/>
        </w:rPr>
        <w:tab/>
        <w:t>Визначення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40"/>
          <w:sz w:val="24"/>
        </w:rPr>
        <w:t xml:space="preserve"> </w:t>
      </w:r>
      <w:r>
        <w:rPr>
          <w:sz w:val="24"/>
        </w:rPr>
        <w:t>тварин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їх</w:t>
      </w:r>
      <w:r>
        <w:rPr>
          <w:spacing w:val="40"/>
          <w:sz w:val="24"/>
        </w:rPr>
        <w:t xml:space="preserve"> </w:t>
      </w:r>
      <w:r>
        <w:rPr>
          <w:sz w:val="24"/>
        </w:rPr>
        <w:t>слідами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виробничій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 науковій практиці: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посібник. Дніпропетровськ: РВВ ДНУ, 2004. 52 с.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6"/>
        </w:tabs>
        <w:ind w:right="1"/>
        <w:rPr>
          <w:sz w:val="24"/>
        </w:rPr>
      </w:pPr>
      <w:r>
        <w:rPr>
          <w:sz w:val="24"/>
        </w:rPr>
        <w:t>Петриченко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Лебедєва</w:t>
      </w:r>
      <w:r>
        <w:rPr>
          <w:spacing w:val="80"/>
          <w:sz w:val="24"/>
        </w:rPr>
        <w:t xml:space="preserve"> </w:t>
      </w:r>
      <w:r>
        <w:rPr>
          <w:sz w:val="24"/>
        </w:rPr>
        <w:t>Н.І.,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Карташова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Я.М.</w:t>
      </w:r>
      <w:r>
        <w:rPr>
          <w:spacing w:val="80"/>
          <w:sz w:val="24"/>
        </w:rPr>
        <w:t xml:space="preserve"> </w:t>
      </w:r>
      <w:r>
        <w:rPr>
          <w:sz w:val="24"/>
        </w:rPr>
        <w:t>Типологія</w:t>
      </w:r>
      <w:r>
        <w:rPr>
          <w:spacing w:val="80"/>
          <w:sz w:val="24"/>
        </w:rPr>
        <w:t xml:space="preserve"> </w:t>
      </w:r>
      <w:r>
        <w:rPr>
          <w:sz w:val="24"/>
        </w:rPr>
        <w:t>мисливських</w:t>
      </w:r>
      <w:r>
        <w:rPr>
          <w:spacing w:val="80"/>
          <w:sz w:val="24"/>
        </w:rPr>
        <w:t xml:space="preserve"> </w:t>
      </w:r>
      <w:r>
        <w:rPr>
          <w:sz w:val="24"/>
        </w:rPr>
        <w:t>угідь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посібник. Запоріжжя: ЗНУ, 2009. 110 с.</w:t>
      </w:r>
    </w:p>
    <w:p w:rsidR="00E436E9" w:rsidRPr="0076773C" w:rsidRDefault="000D12BC" w:rsidP="0076773C">
      <w:pPr>
        <w:pStyle w:val="a5"/>
        <w:numPr>
          <w:ilvl w:val="0"/>
          <w:numId w:val="2"/>
        </w:numPr>
        <w:tabs>
          <w:tab w:val="left" w:pos="535"/>
        </w:tabs>
        <w:ind w:left="535" w:hanging="395"/>
        <w:rPr>
          <w:sz w:val="24"/>
        </w:rPr>
      </w:pPr>
      <w:r>
        <w:rPr>
          <w:sz w:val="24"/>
        </w:rPr>
        <w:t>Порадник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єгеря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 І.М.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Шейгас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</w:t>
      </w:r>
      <w:r>
        <w:rPr>
          <w:spacing w:val="-1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009.</w:t>
      </w:r>
      <w:r>
        <w:rPr>
          <w:spacing w:val="-2"/>
          <w:sz w:val="24"/>
        </w:rPr>
        <w:t xml:space="preserve"> </w:t>
      </w:r>
      <w:r>
        <w:rPr>
          <w:sz w:val="24"/>
        </w:rPr>
        <w:t>190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5"/>
        </w:tabs>
        <w:ind w:left="535" w:hanging="395"/>
        <w:rPr>
          <w:sz w:val="24"/>
        </w:rPr>
      </w:pPr>
      <w:r>
        <w:rPr>
          <w:sz w:val="24"/>
        </w:rPr>
        <w:t>С</w:t>
      </w:r>
      <w:r>
        <w:rPr>
          <w:sz w:val="24"/>
        </w:rPr>
        <w:t>вириденко</w:t>
      </w:r>
      <w:r>
        <w:rPr>
          <w:spacing w:val="-6"/>
          <w:sz w:val="24"/>
        </w:rPr>
        <w:t xml:space="preserve"> </w:t>
      </w:r>
      <w:r>
        <w:rPr>
          <w:sz w:val="24"/>
        </w:rPr>
        <w:t>В.Є.,</w:t>
      </w:r>
      <w:proofErr w:type="spellStart"/>
      <w:r>
        <w:rPr>
          <w:sz w:val="24"/>
        </w:rPr>
        <w:t>Бабіч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О.Г.,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КиричокЛ.С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Лісівництво.</w:t>
      </w:r>
      <w:r>
        <w:rPr>
          <w:spacing w:val="-3"/>
          <w:sz w:val="24"/>
        </w:rPr>
        <w:t xml:space="preserve"> </w:t>
      </w:r>
      <w:r>
        <w:rPr>
          <w:sz w:val="24"/>
        </w:rPr>
        <w:t>Київ: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Арістей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0D12BC">
      <w:pPr>
        <w:pStyle w:val="a5"/>
        <w:numPr>
          <w:ilvl w:val="0"/>
          <w:numId w:val="2"/>
        </w:numPr>
        <w:tabs>
          <w:tab w:val="left" w:pos="535"/>
        </w:tabs>
        <w:ind w:left="535" w:hanging="395"/>
        <w:rPr>
          <w:sz w:val="24"/>
        </w:rPr>
      </w:pPr>
      <w:r>
        <w:rPr>
          <w:sz w:val="24"/>
        </w:rPr>
        <w:t>Фесенко</w:t>
      </w:r>
      <w:r>
        <w:rPr>
          <w:spacing w:val="-3"/>
          <w:sz w:val="24"/>
        </w:rPr>
        <w:t xml:space="preserve"> </w:t>
      </w:r>
      <w:r>
        <w:rPr>
          <w:sz w:val="24"/>
        </w:rPr>
        <w:t>Г.В.,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БокотейА.А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Птахи</w:t>
      </w:r>
      <w:r>
        <w:rPr>
          <w:spacing w:val="-4"/>
          <w:sz w:val="24"/>
        </w:rPr>
        <w:t xml:space="preserve"> </w:t>
      </w:r>
      <w:r>
        <w:rPr>
          <w:sz w:val="24"/>
        </w:rPr>
        <w:t>фауни України:</w:t>
      </w:r>
      <w:r>
        <w:rPr>
          <w:spacing w:val="-5"/>
          <w:sz w:val="24"/>
        </w:rPr>
        <w:t xml:space="preserve"> </w:t>
      </w:r>
      <w:r>
        <w:rPr>
          <w:sz w:val="24"/>
        </w:rPr>
        <w:t>польовий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визначник.</w:t>
      </w:r>
      <w:r>
        <w:rPr>
          <w:spacing w:val="-1"/>
          <w:sz w:val="24"/>
        </w:rPr>
        <w:t xml:space="preserve"> </w:t>
      </w:r>
      <w:r>
        <w:rPr>
          <w:sz w:val="24"/>
        </w:rPr>
        <w:t>Київ,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3"/>
          <w:sz w:val="24"/>
        </w:rPr>
        <w:t xml:space="preserve"> </w:t>
      </w:r>
      <w:r>
        <w:rPr>
          <w:sz w:val="24"/>
        </w:rPr>
        <w:t>416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436E9" w:rsidRDefault="00E436E9">
      <w:pPr>
        <w:pStyle w:val="a3"/>
        <w:spacing w:before="125"/>
        <w:ind w:left="0" w:firstLine="0"/>
      </w:pPr>
    </w:p>
    <w:p w:rsidR="00E436E9" w:rsidRDefault="000D12BC">
      <w:pPr>
        <w:pStyle w:val="1"/>
        <w:spacing w:line="274" w:lineRule="exact"/>
        <w:ind w:left="4048"/>
      </w:pPr>
      <w:r>
        <w:t>Інформаційні</w:t>
      </w:r>
      <w:r>
        <w:rPr>
          <w:spacing w:val="-7"/>
        </w:rPr>
        <w:t xml:space="preserve"> </w:t>
      </w:r>
      <w:r>
        <w:rPr>
          <w:spacing w:val="-2"/>
        </w:rPr>
        <w:t>ресурси</w:t>
      </w:r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spacing w:line="274" w:lineRule="exact"/>
        <w:rPr>
          <w:sz w:val="24"/>
        </w:rPr>
      </w:pPr>
      <w:r>
        <w:rPr>
          <w:sz w:val="24"/>
        </w:rPr>
        <w:t>Законодавство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8">
        <w:r>
          <w:rPr>
            <w:spacing w:val="-2"/>
            <w:sz w:val="24"/>
          </w:rPr>
          <w:t>http://zakon.rada.gov.ua/</w:t>
        </w:r>
      </w:hyperlink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ind w:right="4492"/>
        <w:rPr>
          <w:sz w:val="24"/>
        </w:rPr>
      </w:pPr>
      <w:r>
        <w:rPr>
          <w:sz w:val="24"/>
        </w:rPr>
        <w:t>Державне</w:t>
      </w:r>
      <w:r>
        <w:rPr>
          <w:spacing w:val="-7"/>
          <w:sz w:val="24"/>
        </w:rPr>
        <w:t xml:space="preserve"> </w:t>
      </w:r>
      <w:r>
        <w:rPr>
          <w:sz w:val="24"/>
        </w:rPr>
        <w:t>агентство</w:t>
      </w:r>
      <w:r>
        <w:rPr>
          <w:spacing w:val="-8"/>
          <w:sz w:val="24"/>
        </w:rPr>
        <w:t xml:space="preserve"> </w:t>
      </w:r>
      <w:r>
        <w:rPr>
          <w:sz w:val="24"/>
        </w:rPr>
        <w:t>лісових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URL: </w:t>
      </w:r>
      <w:hyperlink r:id="rId9">
        <w:r>
          <w:rPr>
            <w:spacing w:val="-2"/>
            <w:sz w:val="24"/>
          </w:rPr>
          <w:t>http://dklg.kmu.gov.ua/forest/control/uk/index</w:t>
        </w:r>
      </w:hyperlink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rPr>
          <w:sz w:val="24"/>
        </w:rPr>
      </w:pPr>
      <w:r>
        <w:rPr>
          <w:sz w:val="24"/>
        </w:rPr>
        <w:t>Українським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проектним</w:t>
      </w:r>
      <w:r>
        <w:rPr>
          <w:spacing w:val="-5"/>
          <w:sz w:val="24"/>
        </w:rPr>
        <w:t xml:space="preserve"> </w:t>
      </w:r>
      <w:r>
        <w:rPr>
          <w:sz w:val="24"/>
        </w:rPr>
        <w:t>лісовпорядним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виробничим</w:t>
      </w:r>
      <w:r>
        <w:rPr>
          <w:spacing w:val="-5"/>
          <w:sz w:val="24"/>
        </w:rPr>
        <w:t xml:space="preserve"> </w:t>
      </w:r>
      <w:r>
        <w:rPr>
          <w:sz w:val="24"/>
        </w:rPr>
        <w:t>об’єднанням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E436E9" w:rsidRDefault="000D12BC">
      <w:pPr>
        <w:pStyle w:val="a3"/>
        <w:ind w:firstLine="0"/>
      </w:pPr>
      <w:r>
        <w:t>«</w:t>
      </w:r>
      <w:proofErr w:type="spellStart"/>
      <w:r>
        <w:t>Укрдержліспроект</w:t>
      </w:r>
      <w:proofErr w:type="spellEnd"/>
      <w:r>
        <w:t>»</w:t>
      </w:r>
      <w:r>
        <w:rPr>
          <w:spacing w:val="-10"/>
        </w:rPr>
        <w:t xml:space="preserve"> </w:t>
      </w:r>
      <w:r>
        <w:t>URL:</w:t>
      </w:r>
      <w:r>
        <w:rPr>
          <w:spacing w:val="-1"/>
        </w:rPr>
        <w:t xml:space="preserve"> </w:t>
      </w:r>
      <w:hyperlink r:id="rId10">
        <w:r>
          <w:rPr>
            <w:spacing w:val="-2"/>
          </w:rPr>
          <w:t>http://www.lisproekt.gov.ua/</w:t>
        </w:r>
      </w:hyperlink>
    </w:p>
    <w:p w:rsidR="00E436E9" w:rsidRDefault="00E436E9">
      <w:pPr>
        <w:pStyle w:val="a3"/>
        <w:sectPr w:rsidR="00E436E9">
          <w:type w:val="continuous"/>
          <w:pgSz w:w="11910" w:h="16840"/>
          <w:pgMar w:top="640" w:right="566" w:bottom="280" w:left="992" w:header="720" w:footer="720" w:gutter="0"/>
          <w:cols w:space="720"/>
        </w:sectPr>
      </w:pPr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spacing w:before="66"/>
        <w:rPr>
          <w:sz w:val="24"/>
        </w:rPr>
      </w:pPr>
      <w:r>
        <w:rPr>
          <w:sz w:val="24"/>
        </w:rPr>
        <w:lastRenderedPageBreak/>
        <w:t>Український</w:t>
      </w:r>
      <w:r>
        <w:rPr>
          <w:spacing w:val="-1"/>
          <w:sz w:val="24"/>
        </w:rPr>
        <w:t xml:space="preserve"> </w:t>
      </w:r>
      <w:r>
        <w:rPr>
          <w:sz w:val="24"/>
        </w:rPr>
        <w:t>лісовод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1">
        <w:r>
          <w:rPr>
            <w:spacing w:val="-2"/>
            <w:sz w:val="24"/>
          </w:rPr>
          <w:t>http://www.lesovod.org.ua/</w:t>
        </w:r>
      </w:hyperlink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rPr>
          <w:sz w:val="24"/>
        </w:rPr>
      </w:pPr>
      <w:r>
        <w:rPr>
          <w:sz w:val="24"/>
        </w:rPr>
        <w:t>Видавничій</w:t>
      </w:r>
      <w:r>
        <w:rPr>
          <w:spacing w:val="-1"/>
          <w:sz w:val="24"/>
        </w:rPr>
        <w:t xml:space="preserve"> </w:t>
      </w:r>
      <w:r>
        <w:rPr>
          <w:sz w:val="24"/>
        </w:rPr>
        <w:t>дім</w:t>
      </w:r>
      <w:r>
        <w:rPr>
          <w:spacing w:val="1"/>
          <w:sz w:val="24"/>
        </w:rPr>
        <w:t xml:space="preserve"> </w:t>
      </w:r>
      <w:r>
        <w:rPr>
          <w:sz w:val="24"/>
        </w:rPr>
        <w:t>«Еко-</w:t>
      </w:r>
      <w:proofErr w:type="spellStart"/>
      <w:r>
        <w:rPr>
          <w:sz w:val="24"/>
        </w:rPr>
        <w:t>інформ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URL: </w:t>
      </w:r>
      <w:hyperlink r:id="rId12">
        <w:r>
          <w:rPr>
            <w:spacing w:val="-2"/>
            <w:sz w:val="24"/>
          </w:rPr>
          <w:t>http://www.ekoinform.com.ua/</w:t>
        </w:r>
      </w:hyperlink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ind w:right="2072"/>
        <w:rPr>
          <w:sz w:val="24"/>
        </w:rPr>
      </w:pPr>
      <w:r>
        <w:rPr>
          <w:sz w:val="24"/>
        </w:rPr>
        <w:t>Інформаційний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мисливців,</w:t>
      </w:r>
      <w:r>
        <w:rPr>
          <w:spacing w:val="-4"/>
          <w:sz w:val="24"/>
        </w:rPr>
        <w:t xml:space="preserve"> </w:t>
      </w:r>
      <w:r>
        <w:rPr>
          <w:sz w:val="24"/>
        </w:rPr>
        <w:t>рибалок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любителів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-7"/>
          <w:sz w:val="24"/>
        </w:rPr>
        <w:t xml:space="preserve"> </w:t>
      </w:r>
      <w:r>
        <w:rPr>
          <w:sz w:val="24"/>
        </w:rPr>
        <w:t>URL</w:t>
      </w:r>
      <w:r>
        <w:rPr>
          <w:sz w:val="24"/>
        </w:rPr>
        <w:t xml:space="preserve">: </w:t>
      </w:r>
      <w:hyperlink r:id="rId13">
        <w:r>
          <w:rPr>
            <w:spacing w:val="-2"/>
            <w:sz w:val="24"/>
          </w:rPr>
          <w:t>http://www.huntingukraine.com/</w:t>
        </w:r>
      </w:hyperlink>
    </w:p>
    <w:p w:rsidR="00E436E9" w:rsidRDefault="000D12BC">
      <w:pPr>
        <w:pStyle w:val="a5"/>
        <w:numPr>
          <w:ilvl w:val="0"/>
          <w:numId w:val="1"/>
        </w:numPr>
        <w:tabs>
          <w:tab w:val="left" w:pos="536"/>
        </w:tabs>
        <w:rPr>
          <w:sz w:val="24"/>
        </w:rPr>
      </w:pPr>
      <w:bookmarkStart w:id="0" w:name="_GoBack"/>
      <w:bookmarkEnd w:id="0"/>
      <w:r>
        <w:rPr>
          <w:sz w:val="24"/>
        </w:rPr>
        <w:t>Український сервер</w:t>
      </w:r>
      <w:r>
        <w:rPr>
          <w:spacing w:val="-2"/>
          <w:sz w:val="24"/>
        </w:rPr>
        <w:t xml:space="preserve"> </w:t>
      </w:r>
      <w:r>
        <w:rPr>
          <w:sz w:val="24"/>
        </w:rPr>
        <w:t>мисливця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4">
        <w:r>
          <w:rPr>
            <w:spacing w:val="-2"/>
            <w:sz w:val="24"/>
          </w:rPr>
          <w:t>http://www.uahunter.com.ua/</w:t>
        </w:r>
      </w:hyperlink>
    </w:p>
    <w:sectPr w:rsidR="00E436E9">
      <w:pgSz w:w="11910" w:h="1684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A40"/>
    <w:multiLevelType w:val="hybridMultilevel"/>
    <w:tmpl w:val="9AAE7404"/>
    <w:lvl w:ilvl="0" w:tplc="4DDC3E9A">
      <w:start w:val="1"/>
      <w:numFmt w:val="decimal"/>
      <w:lvlText w:val="%1."/>
      <w:lvlJc w:val="left"/>
      <w:pPr>
        <w:ind w:left="53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7349252">
      <w:numFmt w:val="bullet"/>
      <w:lvlText w:val="•"/>
      <w:lvlJc w:val="left"/>
      <w:pPr>
        <w:ind w:left="1520" w:hanging="396"/>
      </w:pPr>
      <w:rPr>
        <w:rFonts w:hint="default"/>
        <w:lang w:val="uk-UA" w:eastAsia="en-US" w:bidi="ar-SA"/>
      </w:rPr>
    </w:lvl>
    <w:lvl w:ilvl="2" w:tplc="F5508A74">
      <w:numFmt w:val="bullet"/>
      <w:lvlText w:val="•"/>
      <w:lvlJc w:val="left"/>
      <w:pPr>
        <w:ind w:left="2501" w:hanging="396"/>
      </w:pPr>
      <w:rPr>
        <w:rFonts w:hint="default"/>
        <w:lang w:val="uk-UA" w:eastAsia="en-US" w:bidi="ar-SA"/>
      </w:rPr>
    </w:lvl>
    <w:lvl w:ilvl="3" w:tplc="22A801DE">
      <w:numFmt w:val="bullet"/>
      <w:lvlText w:val="•"/>
      <w:lvlJc w:val="left"/>
      <w:pPr>
        <w:ind w:left="3482" w:hanging="396"/>
      </w:pPr>
      <w:rPr>
        <w:rFonts w:hint="default"/>
        <w:lang w:val="uk-UA" w:eastAsia="en-US" w:bidi="ar-SA"/>
      </w:rPr>
    </w:lvl>
    <w:lvl w:ilvl="4" w:tplc="1BF83A6E">
      <w:numFmt w:val="bullet"/>
      <w:lvlText w:val="•"/>
      <w:lvlJc w:val="left"/>
      <w:pPr>
        <w:ind w:left="4463" w:hanging="396"/>
      </w:pPr>
      <w:rPr>
        <w:rFonts w:hint="default"/>
        <w:lang w:val="uk-UA" w:eastAsia="en-US" w:bidi="ar-SA"/>
      </w:rPr>
    </w:lvl>
    <w:lvl w:ilvl="5" w:tplc="E80A49D8">
      <w:numFmt w:val="bullet"/>
      <w:lvlText w:val="•"/>
      <w:lvlJc w:val="left"/>
      <w:pPr>
        <w:ind w:left="5444" w:hanging="396"/>
      </w:pPr>
      <w:rPr>
        <w:rFonts w:hint="default"/>
        <w:lang w:val="uk-UA" w:eastAsia="en-US" w:bidi="ar-SA"/>
      </w:rPr>
    </w:lvl>
    <w:lvl w:ilvl="6" w:tplc="79D428CA">
      <w:numFmt w:val="bullet"/>
      <w:lvlText w:val="•"/>
      <w:lvlJc w:val="left"/>
      <w:pPr>
        <w:ind w:left="6425" w:hanging="396"/>
      </w:pPr>
      <w:rPr>
        <w:rFonts w:hint="default"/>
        <w:lang w:val="uk-UA" w:eastAsia="en-US" w:bidi="ar-SA"/>
      </w:rPr>
    </w:lvl>
    <w:lvl w:ilvl="7" w:tplc="317CEB3A">
      <w:numFmt w:val="bullet"/>
      <w:lvlText w:val="•"/>
      <w:lvlJc w:val="left"/>
      <w:pPr>
        <w:ind w:left="7405" w:hanging="396"/>
      </w:pPr>
      <w:rPr>
        <w:rFonts w:hint="default"/>
        <w:lang w:val="uk-UA" w:eastAsia="en-US" w:bidi="ar-SA"/>
      </w:rPr>
    </w:lvl>
    <w:lvl w:ilvl="8" w:tplc="994A38F8">
      <w:numFmt w:val="bullet"/>
      <w:lvlText w:val="•"/>
      <w:lvlJc w:val="left"/>
      <w:pPr>
        <w:ind w:left="8386" w:hanging="396"/>
      </w:pPr>
      <w:rPr>
        <w:rFonts w:hint="default"/>
        <w:lang w:val="uk-UA" w:eastAsia="en-US" w:bidi="ar-SA"/>
      </w:rPr>
    </w:lvl>
  </w:abstractNum>
  <w:abstractNum w:abstractNumId="1" w15:restartNumberingAfterBreak="0">
    <w:nsid w:val="5D5833AF"/>
    <w:multiLevelType w:val="hybridMultilevel"/>
    <w:tmpl w:val="E970FF22"/>
    <w:lvl w:ilvl="0" w:tplc="659A4AA8">
      <w:start w:val="1"/>
      <w:numFmt w:val="decimal"/>
      <w:lvlText w:val="%1."/>
      <w:lvlJc w:val="left"/>
      <w:pPr>
        <w:ind w:left="53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001F0E">
      <w:numFmt w:val="bullet"/>
      <w:lvlText w:val="•"/>
      <w:lvlJc w:val="left"/>
      <w:pPr>
        <w:ind w:left="1520" w:hanging="396"/>
      </w:pPr>
      <w:rPr>
        <w:rFonts w:hint="default"/>
        <w:lang w:val="uk-UA" w:eastAsia="en-US" w:bidi="ar-SA"/>
      </w:rPr>
    </w:lvl>
    <w:lvl w:ilvl="2" w:tplc="DFEE2FF2">
      <w:numFmt w:val="bullet"/>
      <w:lvlText w:val="•"/>
      <w:lvlJc w:val="left"/>
      <w:pPr>
        <w:ind w:left="2501" w:hanging="396"/>
      </w:pPr>
      <w:rPr>
        <w:rFonts w:hint="default"/>
        <w:lang w:val="uk-UA" w:eastAsia="en-US" w:bidi="ar-SA"/>
      </w:rPr>
    </w:lvl>
    <w:lvl w:ilvl="3" w:tplc="D14CFB60">
      <w:numFmt w:val="bullet"/>
      <w:lvlText w:val="•"/>
      <w:lvlJc w:val="left"/>
      <w:pPr>
        <w:ind w:left="3482" w:hanging="396"/>
      </w:pPr>
      <w:rPr>
        <w:rFonts w:hint="default"/>
        <w:lang w:val="uk-UA" w:eastAsia="en-US" w:bidi="ar-SA"/>
      </w:rPr>
    </w:lvl>
    <w:lvl w:ilvl="4" w:tplc="513E2FBE">
      <w:numFmt w:val="bullet"/>
      <w:lvlText w:val="•"/>
      <w:lvlJc w:val="left"/>
      <w:pPr>
        <w:ind w:left="4463" w:hanging="396"/>
      </w:pPr>
      <w:rPr>
        <w:rFonts w:hint="default"/>
        <w:lang w:val="uk-UA" w:eastAsia="en-US" w:bidi="ar-SA"/>
      </w:rPr>
    </w:lvl>
    <w:lvl w:ilvl="5" w:tplc="196E047A">
      <w:numFmt w:val="bullet"/>
      <w:lvlText w:val="•"/>
      <w:lvlJc w:val="left"/>
      <w:pPr>
        <w:ind w:left="5444" w:hanging="396"/>
      </w:pPr>
      <w:rPr>
        <w:rFonts w:hint="default"/>
        <w:lang w:val="uk-UA" w:eastAsia="en-US" w:bidi="ar-SA"/>
      </w:rPr>
    </w:lvl>
    <w:lvl w:ilvl="6" w:tplc="FAC0376E">
      <w:numFmt w:val="bullet"/>
      <w:lvlText w:val="•"/>
      <w:lvlJc w:val="left"/>
      <w:pPr>
        <w:ind w:left="6425" w:hanging="396"/>
      </w:pPr>
      <w:rPr>
        <w:rFonts w:hint="default"/>
        <w:lang w:val="uk-UA" w:eastAsia="en-US" w:bidi="ar-SA"/>
      </w:rPr>
    </w:lvl>
    <w:lvl w:ilvl="7" w:tplc="F612C9CA">
      <w:numFmt w:val="bullet"/>
      <w:lvlText w:val="•"/>
      <w:lvlJc w:val="left"/>
      <w:pPr>
        <w:ind w:left="7405" w:hanging="396"/>
      </w:pPr>
      <w:rPr>
        <w:rFonts w:hint="default"/>
        <w:lang w:val="uk-UA" w:eastAsia="en-US" w:bidi="ar-SA"/>
      </w:rPr>
    </w:lvl>
    <w:lvl w:ilvl="8" w:tplc="DF520EA4">
      <w:numFmt w:val="bullet"/>
      <w:lvlText w:val="•"/>
      <w:lvlJc w:val="left"/>
      <w:pPr>
        <w:ind w:left="8386" w:hanging="396"/>
      </w:pPr>
      <w:rPr>
        <w:rFonts w:hint="default"/>
        <w:lang w:val="uk-UA" w:eastAsia="en-US" w:bidi="ar-SA"/>
      </w:rPr>
    </w:lvl>
  </w:abstractNum>
  <w:abstractNum w:abstractNumId="2" w15:restartNumberingAfterBreak="0">
    <w:nsid w:val="74227B7F"/>
    <w:multiLevelType w:val="hybridMultilevel"/>
    <w:tmpl w:val="FA4CC0C4"/>
    <w:lvl w:ilvl="0" w:tplc="D7F6B5B4">
      <w:start w:val="1"/>
      <w:numFmt w:val="decimal"/>
      <w:lvlText w:val="%1."/>
      <w:lvlJc w:val="left"/>
      <w:pPr>
        <w:ind w:left="53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A85F2">
      <w:numFmt w:val="bullet"/>
      <w:lvlText w:val="•"/>
      <w:lvlJc w:val="left"/>
      <w:pPr>
        <w:ind w:left="1520" w:hanging="396"/>
      </w:pPr>
      <w:rPr>
        <w:rFonts w:hint="default"/>
        <w:lang w:val="uk-UA" w:eastAsia="en-US" w:bidi="ar-SA"/>
      </w:rPr>
    </w:lvl>
    <w:lvl w:ilvl="2" w:tplc="FA0090DC">
      <w:numFmt w:val="bullet"/>
      <w:lvlText w:val="•"/>
      <w:lvlJc w:val="left"/>
      <w:pPr>
        <w:ind w:left="2501" w:hanging="396"/>
      </w:pPr>
      <w:rPr>
        <w:rFonts w:hint="default"/>
        <w:lang w:val="uk-UA" w:eastAsia="en-US" w:bidi="ar-SA"/>
      </w:rPr>
    </w:lvl>
    <w:lvl w:ilvl="3" w:tplc="D6482DD4">
      <w:numFmt w:val="bullet"/>
      <w:lvlText w:val="•"/>
      <w:lvlJc w:val="left"/>
      <w:pPr>
        <w:ind w:left="3482" w:hanging="396"/>
      </w:pPr>
      <w:rPr>
        <w:rFonts w:hint="default"/>
        <w:lang w:val="uk-UA" w:eastAsia="en-US" w:bidi="ar-SA"/>
      </w:rPr>
    </w:lvl>
    <w:lvl w:ilvl="4" w:tplc="A36E36F0">
      <w:numFmt w:val="bullet"/>
      <w:lvlText w:val="•"/>
      <w:lvlJc w:val="left"/>
      <w:pPr>
        <w:ind w:left="4463" w:hanging="396"/>
      </w:pPr>
      <w:rPr>
        <w:rFonts w:hint="default"/>
        <w:lang w:val="uk-UA" w:eastAsia="en-US" w:bidi="ar-SA"/>
      </w:rPr>
    </w:lvl>
    <w:lvl w:ilvl="5" w:tplc="F5FA254E">
      <w:numFmt w:val="bullet"/>
      <w:lvlText w:val="•"/>
      <w:lvlJc w:val="left"/>
      <w:pPr>
        <w:ind w:left="5444" w:hanging="396"/>
      </w:pPr>
      <w:rPr>
        <w:rFonts w:hint="default"/>
        <w:lang w:val="uk-UA" w:eastAsia="en-US" w:bidi="ar-SA"/>
      </w:rPr>
    </w:lvl>
    <w:lvl w:ilvl="6" w:tplc="97CA84F4">
      <w:numFmt w:val="bullet"/>
      <w:lvlText w:val="•"/>
      <w:lvlJc w:val="left"/>
      <w:pPr>
        <w:ind w:left="6425" w:hanging="396"/>
      </w:pPr>
      <w:rPr>
        <w:rFonts w:hint="default"/>
        <w:lang w:val="uk-UA" w:eastAsia="en-US" w:bidi="ar-SA"/>
      </w:rPr>
    </w:lvl>
    <w:lvl w:ilvl="7" w:tplc="0AD620C4">
      <w:numFmt w:val="bullet"/>
      <w:lvlText w:val="•"/>
      <w:lvlJc w:val="left"/>
      <w:pPr>
        <w:ind w:left="7405" w:hanging="396"/>
      </w:pPr>
      <w:rPr>
        <w:rFonts w:hint="default"/>
        <w:lang w:val="uk-UA" w:eastAsia="en-US" w:bidi="ar-SA"/>
      </w:rPr>
    </w:lvl>
    <w:lvl w:ilvl="8" w:tplc="6CCC29FC">
      <w:numFmt w:val="bullet"/>
      <w:lvlText w:val="•"/>
      <w:lvlJc w:val="left"/>
      <w:pPr>
        <w:ind w:left="8386" w:hanging="39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9"/>
    <w:rsid w:val="000D12BC"/>
    <w:rsid w:val="0076773C"/>
    <w:rsid w:val="00E4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0977"/>
  <w15:docId w15:val="{713D4620-8CE1-4CB0-BB2C-5CC9DD9F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6" w:hanging="39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8"/>
      <w:ind w:left="18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36" w:hanging="3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" TargetMode="External"/><Relationship Id="rId13" Type="http://schemas.openxmlformats.org/officeDocument/2006/relationships/hyperlink" Target="http://www.huntingukra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3852-12" TargetMode="External"/><Relationship Id="rId12" Type="http://schemas.openxmlformats.org/officeDocument/2006/relationships/hyperlink" Target="http://www.ekoinform.com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3852-12" TargetMode="External"/><Relationship Id="rId11" Type="http://schemas.openxmlformats.org/officeDocument/2006/relationships/hyperlink" Target="http://www.lesovod.org.ua/" TargetMode="External"/><Relationship Id="rId5" Type="http://schemas.openxmlformats.org/officeDocument/2006/relationships/hyperlink" Target="http://zakon.rada.gov.ua/laws/show/2768-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isproek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lg.kmu.gov.ua/forest/control/uk/index" TargetMode="External"/><Relationship Id="rId14" Type="http://schemas.openxmlformats.org/officeDocument/2006/relationships/hyperlink" Target="http://www.uahunter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- 01_Uporiad_mu_RPND_2019</vt:lpstr>
    </vt:vector>
  </TitlesOfParts>
  <Company>Education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- 01_Uporiad_mu_RPND_2019</dc:title>
  <dc:creator>ÐšÐ°Ñ‡Ð°Ð»Ð¸Ñ‘</dc:creator>
  <cp:lastModifiedBy>USER</cp:lastModifiedBy>
  <cp:revision>2</cp:revision>
  <dcterms:created xsi:type="dcterms:W3CDTF">2025-11-04T13:53:00Z</dcterms:created>
  <dcterms:modified xsi:type="dcterms:W3CDTF">2025-11-04T13:53:00Z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