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0B8" w:rsidRPr="00F30797" w:rsidRDefault="003A20B8" w:rsidP="003A20B8">
      <w:pPr>
        <w:jc w:val="center"/>
        <w:rPr>
          <w:sz w:val="28"/>
          <w:szCs w:val="28"/>
        </w:rPr>
      </w:pPr>
      <w:r w:rsidRPr="00F30797">
        <w:rPr>
          <w:sz w:val="28"/>
          <w:szCs w:val="28"/>
        </w:rPr>
        <w:t>МІНІСТЕРСТВО ОСВІТИ І НАУКИ УКРАЇНИ</w:t>
      </w:r>
    </w:p>
    <w:p w:rsidR="003A20B8" w:rsidRPr="00F30797" w:rsidRDefault="003A20B8" w:rsidP="003A20B8">
      <w:pPr>
        <w:jc w:val="center"/>
        <w:rPr>
          <w:sz w:val="28"/>
          <w:szCs w:val="28"/>
        </w:rPr>
      </w:pPr>
      <w:r w:rsidRPr="00F30797">
        <w:rPr>
          <w:sz w:val="28"/>
          <w:szCs w:val="28"/>
        </w:rPr>
        <w:t>ЗАПОРІЗЬКИЙ НАЦІОНАЛЬНИЙ УНІВЕРСИТЕТ</w:t>
      </w:r>
    </w:p>
    <w:p w:rsidR="003A20B8" w:rsidRPr="00F30797" w:rsidRDefault="003A20B8" w:rsidP="003A20B8">
      <w:pPr>
        <w:jc w:val="center"/>
        <w:rPr>
          <w:caps/>
          <w:sz w:val="28"/>
          <w:szCs w:val="28"/>
        </w:rPr>
      </w:pPr>
      <w:r w:rsidRPr="00F30797">
        <w:rPr>
          <w:caps/>
          <w:sz w:val="28"/>
          <w:szCs w:val="28"/>
        </w:rPr>
        <w:t>Факультет ЮРИДИЧНИЙ</w:t>
      </w:r>
    </w:p>
    <w:p w:rsidR="003A20B8" w:rsidRPr="00F30797" w:rsidRDefault="003A20B8" w:rsidP="003A20B8">
      <w:pPr>
        <w:jc w:val="center"/>
        <w:rPr>
          <w:sz w:val="28"/>
          <w:szCs w:val="28"/>
        </w:rPr>
      </w:pPr>
      <w:r w:rsidRPr="00F30797">
        <w:rPr>
          <w:caps/>
          <w:sz w:val="28"/>
          <w:szCs w:val="28"/>
        </w:rPr>
        <w:t>Кафедра</w:t>
      </w:r>
      <w:r w:rsidRPr="00F30797">
        <w:rPr>
          <w:sz w:val="28"/>
          <w:szCs w:val="28"/>
        </w:rPr>
        <w:t xml:space="preserve"> КРИМІНАЛЬНОГО ПРАВА ТА ПРАВОСУДДЯ</w:t>
      </w:r>
    </w:p>
    <w:p w:rsidR="008C7982" w:rsidRPr="00F30797" w:rsidRDefault="008C7982" w:rsidP="00B51CE6">
      <w:pPr>
        <w:jc w:val="center"/>
        <w:rPr>
          <w:sz w:val="28"/>
          <w:szCs w:val="28"/>
        </w:rPr>
      </w:pPr>
    </w:p>
    <w:p w:rsidR="008C7982" w:rsidRPr="00E27F7B" w:rsidRDefault="008C7982" w:rsidP="00B51CE6">
      <w:pPr>
        <w:jc w:val="center"/>
        <w:rPr>
          <w:b/>
          <w:sz w:val="28"/>
          <w:szCs w:val="28"/>
        </w:rPr>
      </w:pPr>
    </w:p>
    <w:p w:rsidR="003A20B8" w:rsidRPr="003A20B8" w:rsidRDefault="003A20B8" w:rsidP="003A20B8">
      <w:pPr>
        <w:rPr>
          <w:b/>
          <w:sz w:val="28"/>
          <w:szCs w:val="28"/>
          <w:lang w:val="ru-RU"/>
        </w:rPr>
      </w:pPr>
    </w:p>
    <w:p w:rsidR="003A20B8" w:rsidRPr="00E27F7B" w:rsidRDefault="003A20B8" w:rsidP="003A20B8">
      <w:pPr>
        <w:rPr>
          <w:b/>
          <w:sz w:val="28"/>
          <w:szCs w:val="28"/>
        </w:rPr>
      </w:pPr>
    </w:p>
    <w:p w:rsidR="003A20B8" w:rsidRPr="00E27F7B" w:rsidRDefault="003A20B8" w:rsidP="003A20B8">
      <w:pPr>
        <w:ind w:firstLine="5387"/>
        <w:rPr>
          <w:b/>
          <w:sz w:val="28"/>
          <w:szCs w:val="28"/>
        </w:rPr>
      </w:pPr>
      <w:r w:rsidRPr="00E27F7B">
        <w:rPr>
          <w:b/>
          <w:sz w:val="28"/>
          <w:szCs w:val="28"/>
        </w:rPr>
        <w:t>ЗАТВЕРДЖУЮ</w:t>
      </w:r>
    </w:p>
    <w:p w:rsidR="003A20B8" w:rsidRPr="00136A06" w:rsidRDefault="003A20B8" w:rsidP="003A20B8">
      <w:pPr>
        <w:ind w:firstLine="5387"/>
        <w:rPr>
          <w:b/>
          <w:sz w:val="28"/>
          <w:szCs w:val="28"/>
        </w:rPr>
      </w:pPr>
      <w:r w:rsidRPr="00136A06">
        <w:rPr>
          <w:b/>
          <w:sz w:val="28"/>
          <w:szCs w:val="28"/>
        </w:rPr>
        <w:t xml:space="preserve">Декан юридичного факультету </w:t>
      </w:r>
    </w:p>
    <w:p w:rsidR="003A20B8" w:rsidRPr="00E27F7B" w:rsidRDefault="003A20B8" w:rsidP="003A20B8">
      <w:pPr>
        <w:jc w:val="right"/>
        <w:rPr>
          <w:b/>
          <w:sz w:val="28"/>
          <w:szCs w:val="28"/>
        </w:rPr>
      </w:pPr>
    </w:p>
    <w:p w:rsidR="003A20B8" w:rsidRPr="00E27F7B" w:rsidRDefault="003A20B8" w:rsidP="003A20B8">
      <w:pPr>
        <w:ind w:left="5387"/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Pr="00E27F7B">
        <w:rPr>
          <w:sz w:val="28"/>
          <w:szCs w:val="28"/>
        </w:rPr>
        <w:t xml:space="preserve"> Т.О. Коломоєць</w:t>
      </w:r>
    </w:p>
    <w:p w:rsidR="003A20B8" w:rsidRPr="00E27F7B" w:rsidRDefault="003A20B8" w:rsidP="003A20B8">
      <w:pPr>
        <w:jc w:val="center"/>
        <w:rPr>
          <w:vertAlign w:val="superscript"/>
        </w:rPr>
      </w:pPr>
      <w:r w:rsidRPr="00E27F7B">
        <w:rPr>
          <w:vertAlign w:val="superscript"/>
        </w:rPr>
        <w:t xml:space="preserve">                                                                                                                                                  (підпис)                         (ініціали та прізвище)</w:t>
      </w:r>
    </w:p>
    <w:p w:rsidR="003A20B8" w:rsidRPr="00E27F7B" w:rsidRDefault="003A20B8" w:rsidP="003A20B8">
      <w:pPr>
        <w:ind w:left="5387"/>
        <w:rPr>
          <w:sz w:val="28"/>
          <w:szCs w:val="28"/>
        </w:rPr>
      </w:pPr>
      <w:r w:rsidRPr="00E27F7B">
        <w:rPr>
          <w:sz w:val="28"/>
          <w:szCs w:val="28"/>
        </w:rPr>
        <w:t>«__</w:t>
      </w:r>
      <w:r>
        <w:rPr>
          <w:sz w:val="28"/>
          <w:szCs w:val="28"/>
        </w:rPr>
        <w:t>___</w:t>
      </w:r>
      <w:r w:rsidRPr="00E27F7B">
        <w:rPr>
          <w:sz w:val="28"/>
          <w:szCs w:val="28"/>
        </w:rPr>
        <w:t xml:space="preserve">» </w:t>
      </w:r>
      <w:r>
        <w:rPr>
          <w:sz w:val="28"/>
          <w:szCs w:val="28"/>
        </w:rPr>
        <w:t>______________</w:t>
      </w:r>
      <w:r w:rsidRPr="00E27F7B">
        <w:rPr>
          <w:sz w:val="28"/>
          <w:szCs w:val="28"/>
        </w:rPr>
        <w:t xml:space="preserve"> 2017 р.</w:t>
      </w:r>
    </w:p>
    <w:p w:rsidR="003A20B8" w:rsidRPr="00E27F7B" w:rsidRDefault="003A20B8" w:rsidP="003A20B8">
      <w:pPr>
        <w:jc w:val="right"/>
        <w:rPr>
          <w:sz w:val="28"/>
          <w:szCs w:val="28"/>
        </w:rPr>
      </w:pPr>
    </w:p>
    <w:p w:rsidR="008C7982" w:rsidRPr="00E27F7B" w:rsidRDefault="008C7982" w:rsidP="00AB595B">
      <w:pPr>
        <w:jc w:val="right"/>
        <w:rPr>
          <w:sz w:val="28"/>
          <w:szCs w:val="28"/>
        </w:rPr>
      </w:pPr>
    </w:p>
    <w:p w:rsidR="008C7982" w:rsidRPr="00E27F7B" w:rsidRDefault="008C7982" w:rsidP="00B51CE6">
      <w:pPr>
        <w:jc w:val="center"/>
        <w:rPr>
          <w:sz w:val="28"/>
          <w:szCs w:val="28"/>
        </w:rPr>
      </w:pPr>
    </w:p>
    <w:p w:rsidR="00C379BF" w:rsidRDefault="00C379BF" w:rsidP="00B51CE6">
      <w:pPr>
        <w:jc w:val="center"/>
        <w:rPr>
          <w:sz w:val="28"/>
          <w:szCs w:val="28"/>
        </w:rPr>
      </w:pPr>
    </w:p>
    <w:p w:rsidR="00C379BF" w:rsidRPr="00E27F7B" w:rsidRDefault="00C379BF" w:rsidP="00B51CE6">
      <w:pPr>
        <w:jc w:val="center"/>
        <w:rPr>
          <w:sz w:val="28"/>
          <w:szCs w:val="28"/>
        </w:rPr>
      </w:pPr>
    </w:p>
    <w:p w:rsidR="00BF2F40" w:rsidRPr="00E27F7B" w:rsidRDefault="00BF2F40" w:rsidP="00B51CE6">
      <w:pPr>
        <w:jc w:val="center"/>
        <w:rPr>
          <w:sz w:val="28"/>
          <w:szCs w:val="28"/>
        </w:rPr>
      </w:pPr>
    </w:p>
    <w:p w:rsidR="008C7982" w:rsidRPr="003A20B8" w:rsidRDefault="003A20B8" w:rsidP="00B51CE6">
      <w:pPr>
        <w:jc w:val="center"/>
        <w:rPr>
          <w:b/>
          <w:bCs/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  <w:r w:rsidR="00D324F7">
        <w:rPr>
          <w:b/>
          <w:sz w:val="28"/>
          <w:szCs w:val="28"/>
        </w:rPr>
        <w:t>ЗАПОБІГАННЯ НАСИЛЬСТВУ В СІМ’Ї</w:t>
      </w:r>
    </w:p>
    <w:p w:rsidR="00972B23" w:rsidRPr="00E27F7B" w:rsidRDefault="003A20B8" w:rsidP="00B51CE6">
      <w:pPr>
        <w:jc w:val="center"/>
        <w:rPr>
          <w:b/>
          <w:bCs/>
          <w:sz w:val="28"/>
          <w:szCs w:val="28"/>
        </w:rPr>
      </w:pPr>
      <w:r w:rsidRPr="00E27F7B">
        <w:rPr>
          <w:b/>
          <w:iCs/>
          <w:sz w:val="28"/>
          <w:szCs w:val="28"/>
        </w:rPr>
        <w:t>РОБОЧА ПРОГРАМА НАВЧАЛЬНОЇ ДИСЦИПЛІНИ</w:t>
      </w:r>
    </w:p>
    <w:p w:rsidR="00E032A6" w:rsidRDefault="00E032A6" w:rsidP="00B51CE6">
      <w:pPr>
        <w:rPr>
          <w:bCs/>
          <w:sz w:val="28"/>
          <w:szCs w:val="28"/>
        </w:rPr>
      </w:pPr>
    </w:p>
    <w:p w:rsidR="00C379BF" w:rsidRDefault="00C379BF" w:rsidP="00B51CE6">
      <w:pPr>
        <w:rPr>
          <w:b/>
          <w:bCs/>
          <w:sz w:val="28"/>
          <w:szCs w:val="28"/>
        </w:rPr>
      </w:pPr>
    </w:p>
    <w:p w:rsidR="00C379BF" w:rsidRDefault="00C379BF" w:rsidP="00B51CE6">
      <w:pPr>
        <w:rPr>
          <w:b/>
          <w:bCs/>
          <w:sz w:val="28"/>
          <w:szCs w:val="28"/>
        </w:rPr>
      </w:pPr>
    </w:p>
    <w:p w:rsidR="00C379BF" w:rsidRDefault="00C379BF" w:rsidP="00B51CE6">
      <w:pPr>
        <w:rPr>
          <w:b/>
          <w:bCs/>
          <w:sz w:val="28"/>
          <w:szCs w:val="28"/>
        </w:rPr>
      </w:pPr>
    </w:p>
    <w:p w:rsidR="00C379BF" w:rsidRDefault="00C379BF" w:rsidP="00B51CE6">
      <w:pPr>
        <w:rPr>
          <w:b/>
          <w:bCs/>
          <w:sz w:val="28"/>
          <w:szCs w:val="28"/>
        </w:rPr>
      </w:pPr>
    </w:p>
    <w:p w:rsidR="00C379BF" w:rsidRDefault="00C379BF" w:rsidP="00B51CE6">
      <w:pPr>
        <w:rPr>
          <w:b/>
          <w:bCs/>
          <w:sz w:val="28"/>
          <w:szCs w:val="28"/>
        </w:rPr>
      </w:pPr>
    </w:p>
    <w:p w:rsidR="003A20B8" w:rsidRPr="00E27F7B" w:rsidRDefault="003A20B8" w:rsidP="003A20B8">
      <w:pPr>
        <w:rPr>
          <w:sz w:val="28"/>
          <w:szCs w:val="28"/>
        </w:rPr>
      </w:pPr>
      <w:r w:rsidRPr="00E27F7B">
        <w:rPr>
          <w:b/>
          <w:bCs/>
          <w:sz w:val="28"/>
          <w:szCs w:val="28"/>
        </w:rPr>
        <w:t>Укладач Плутицька К.М.</w:t>
      </w:r>
      <w:r>
        <w:rPr>
          <w:b/>
          <w:bCs/>
          <w:sz w:val="28"/>
          <w:szCs w:val="28"/>
        </w:rPr>
        <w:t>,</w:t>
      </w:r>
      <w:r w:rsidRPr="00E27F7B">
        <w:rPr>
          <w:sz w:val="28"/>
          <w:szCs w:val="28"/>
        </w:rPr>
        <w:t xml:space="preserve"> </w:t>
      </w:r>
      <w:r w:rsidRPr="00E27F7B">
        <w:rPr>
          <w:b/>
          <w:bCs/>
          <w:sz w:val="28"/>
          <w:szCs w:val="28"/>
        </w:rPr>
        <w:t>к.ю.н.</w:t>
      </w:r>
      <w:r>
        <w:rPr>
          <w:b/>
          <w:bCs/>
          <w:sz w:val="28"/>
          <w:szCs w:val="28"/>
        </w:rPr>
        <w:t>, старший викладач</w:t>
      </w:r>
    </w:p>
    <w:p w:rsidR="003A20B8" w:rsidRPr="00E27F7B" w:rsidRDefault="003A20B8" w:rsidP="003A20B8">
      <w:pPr>
        <w:jc w:val="center"/>
        <w:rPr>
          <w:sz w:val="28"/>
          <w:szCs w:val="28"/>
        </w:rPr>
      </w:pPr>
    </w:p>
    <w:p w:rsidR="003A20B8" w:rsidRPr="00E27F7B" w:rsidRDefault="003A20B8" w:rsidP="003A20B8">
      <w:pPr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826"/>
        <w:gridCol w:w="4745"/>
      </w:tblGrid>
      <w:tr w:rsidR="003A20B8" w:rsidRPr="00E27F7B" w:rsidTr="008E3B48">
        <w:tc>
          <w:tcPr>
            <w:tcW w:w="4826" w:type="dxa"/>
            <w:shd w:val="clear" w:color="auto" w:fill="auto"/>
          </w:tcPr>
          <w:p w:rsidR="003A20B8" w:rsidRPr="00173B1E" w:rsidRDefault="003A20B8" w:rsidP="008E3B48">
            <w:pPr>
              <w:widowControl w:val="0"/>
              <w:jc w:val="both"/>
              <w:rPr>
                <w:sz w:val="28"/>
                <w:szCs w:val="28"/>
              </w:rPr>
            </w:pPr>
            <w:r w:rsidRPr="00173B1E">
              <w:rPr>
                <w:sz w:val="28"/>
                <w:szCs w:val="28"/>
              </w:rPr>
              <w:t>Обговорено та ухвалено</w:t>
            </w:r>
          </w:p>
          <w:p w:rsidR="003A20B8" w:rsidRPr="00173B1E" w:rsidRDefault="003A20B8" w:rsidP="008E3B48">
            <w:pPr>
              <w:widowControl w:val="0"/>
              <w:jc w:val="both"/>
              <w:rPr>
                <w:sz w:val="28"/>
                <w:szCs w:val="28"/>
              </w:rPr>
            </w:pPr>
            <w:r w:rsidRPr="00173B1E">
              <w:rPr>
                <w:sz w:val="28"/>
                <w:szCs w:val="28"/>
              </w:rPr>
              <w:t>на засіданні кафедри кримінального права та правосуддя</w:t>
            </w:r>
          </w:p>
          <w:p w:rsidR="003A20B8" w:rsidRPr="00173B1E" w:rsidRDefault="003A20B8" w:rsidP="008E3B48">
            <w:pPr>
              <w:widowControl w:val="0"/>
              <w:jc w:val="both"/>
              <w:rPr>
                <w:sz w:val="28"/>
                <w:szCs w:val="28"/>
              </w:rPr>
            </w:pPr>
            <w:r w:rsidRPr="00173B1E">
              <w:rPr>
                <w:sz w:val="28"/>
                <w:szCs w:val="28"/>
              </w:rPr>
              <w:t>Протокол № від «__» _______ 2017 р.</w:t>
            </w:r>
          </w:p>
          <w:p w:rsidR="003A20B8" w:rsidRPr="00173B1E" w:rsidRDefault="003A20B8" w:rsidP="008E3B48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 w:rsidRPr="00173B1E">
              <w:rPr>
                <w:sz w:val="28"/>
                <w:szCs w:val="28"/>
              </w:rPr>
              <w:t>В.о</w:t>
            </w:r>
            <w:proofErr w:type="spellEnd"/>
            <w:r w:rsidRPr="00173B1E">
              <w:rPr>
                <w:sz w:val="28"/>
                <w:szCs w:val="28"/>
              </w:rPr>
              <w:t>. завідувача кафедри</w:t>
            </w:r>
          </w:p>
          <w:p w:rsidR="003A20B8" w:rsidRPr="00173B1E" w:rsidRDefault="003A20B8" w:rsidP="008E3B48">
            <w:pPr>
              <w:widowControl w:val="0"/>
              <w:rPr>
                <w:sz w:val="28"/>
                <w:szCs w:val="28"/>
              </w:rPr>
            </w:pPr>
            <w:r w:rsidRPr="00173B1E">
              <w:rPr>
                <w:sz w:val="28"/>
                <w:szCs w:val="28"/>
              </w:rPr>
              <w:t>_________________ Ю. В. Пирожкова</w:t>
            </w:r>
          </w:p>
          <w:p w:rsidR="003A20B8" w:rsidRPr="00173B1E" w:rsidRDefault="003A20B8" w:rsidP="008E3B48">
            <w:pPr>
              <w:widowControl w:val="0"/>
              <w:jc w:val="center"/>
              <w:rPr>
                <w:sz w:val="28"/>
                <w:szCs w:val="28"/>
                <w:vertAlign w:val="superscript"/>
              </w:rPr>
            </w:pPr>
            <w:r w:rsidRPr="00173B1E">
              <w:rPr>
                <w:sz w:val="28"/>
                <w:szCs w:val="28"/>
              </w:rPr>
              <w:t xml:space="preserve">       </w:t>
            </w:r>
            <w:r w:rsidRPr="00173B1E">
              <w:rPr>
                <w:sz w:val="28"/>
                <w:szCs w:val="28"/>
                <w:vertAlign w:val="superscript"/>
              </w:rPr>
              <w:t>(підпис)</w:t>
            </w:r>
            <w:r w:rsidRPr="00173B1E">
              <w:rPr>
                <w:sz w:val="28"/>
                <w:szCs w:val="28"/>
              </w:rPr>
              <w:t xml:space="preserve">                    </w:t>
            </w:r>
            <w:r w:rsidRPr="00173B1E">
              <w:rPr>
                <w:sz w:val="28"/>
                <w:szCs w:val="28"/>
                <w:vertAlign w:val="superscript"/>
              </w:rPr>
              <w:t>(ініціали, прізвище )</w:t>
            </w:r>
          </w:p>
        </w:tc>
        <w:tc>
          <w:tcPr>
            <w:tcW w:w="4745" w:type="dxa"/>
            <w:shd w:val="clear" w:color="auto" w:fill="auto"/>
          </w:tcPr>
          <w:p w:rsidR="003A20B8" w:rsidRPr="00173B1E" w:rsidRDefault="003A20B8" w:rsidP="008E3B48">
            <w:pPr>
              <w:widowControl w:val="0"/>
              <w:jc w:val="both"/>
              <w:rPr>
                <w:sz w:val="28"/>
                <w:szCs w:val="28"/>
              </w:rPr>
            </w:pPr>
            <w:r w:rsidRPr="00173B1E">
              <w:rPr>
                <w:sz w:val="28"/>
                <w:szCs w:val="28"/>
              </w:rPr>
              <w:t xml:space="preserve">Ухвалено науково-методичною радою юридичного факультету </w:t>
            </w:r>
          </w:p>
          <w:p w:rsidR="003A20B8" w:rsidRPr="00173B1E" w:rsidRDefault="003A20B8" w:rsidP="008E3B48">
            <w:pPr>
              <w:widowControl w:val="0"/>
              <w:jc w:val="both"/>
              <w:rPr>
                <w:sz w:val="28"/>
                <w:szCs w:val="28"/>
              </w:rPr>
            </w:pPr>
            <w:r w:rsidRPr="00173B1E">
              <w:rPr>
                <w:sz w:val="28"/>
                <w:szCs w:val="28"/>
              </w:rPr>
              <w:t>Протокол № _ від __ _______ 2017 р.</w:t>
            </w:r>
          </w:p>
          <w:p w:rsidR="003A20B8" w:rsidRPr="00173B1E" w:rsidRDefault="003A20B8" w:rsidP="008E3B48">
            <w:r w:rsidRPr="00173B1E">
              <w:rPr>
                <w:sz w:val="28"/>
                <w:szCs w:val="28"/>
              </w:rPr>
              <w:t xml:space="preserve">Голова науково-методичної ради факультету </w:t>
            </w:r>
          </w:p>
          <w:p w:rsidR="003A20B8" w:rsidRPr="00173B1E" w:rsidRDefault="003A20B8" w:rsidP="008E3B48">
            <w:pPr>
              <w:rPr>
                <w:sz w:val="28"/>
                <w:szCs w:val="28"/>
              </w:rPr>
            </w:pPr>
            <w:r w:rsidRPr="00173B1E">
              <w:rPr>
                <w:sz w:val="28"/>
                <w:szCs w:val="28"/>
              </w:rPr>
              <w:t>_______________ І. В. Єна</w:t>
            </w:r>
          </w:p>
          <w:p w:rsidR="003A20B8" w:rsidRPr="00173B1E" w:rsidRDefault="003A20B8" w:rsidP="008E3B48">
            <w:pPr>
              <w:widowControl w:val="0"/>
              <w:jc w:val="both"/>
              <w:rPr>
                <w:sz w:val="28"/>
                <w:szCs w:val="28"/>
              </w:rPr>
            </w:pPr>
            <w:r w:rsidRPr="00173B1E">
              <w:t xml:space="preserve">         </w:t>
            </w:r>
            <w:r w:rsidRPr="00173B1E">
              <w:rPr>
                <w:vertAlign w:val="superscript"/>
              </w:rPr>
              <w:t>(підпис)</w:t>
            </w:r>
            <w:r w:rsidRPr="00173B1E">
              <w:t xml:space="preserve">                </w:t>
            </w:r>
            <w:r w:rsidRPr="00173B1E">
              <w:rPr>
                <w:sz w:val="22"/>
                <w:szCs w:val="22"/>
                <w:vertAlign w:val="superscript"/>
              </w:rPr>
              <w:t>(ініціали, прізвище</w:t>
            </w:r>
            <w:r w:rsidRPr="00173B1E">
              <w:rPr>
                <w:sz w:val="28"/>
                <w:szCs w:val="28"/>
                <w:vertAlign w:val="superscript"/>
              </w:rPr>
              <w:t>)</w:t>
            </w:r>
          </w:p>
          <w:p w:rsidR="003A20B8" w:rsidRPr="00173B1E" w:rsidRDefault="003A20B8" w:rsidP="008E3B48">
            <w:pPr>
              <w:widowControl w:val="0"/>
              <w:rPr>
                <w:sz w:val="28"/>
                <w:szCs w:val="28"/>
              </w:rPr>
            </w:pPr>
            <w:r w:rsidRPr="00173B1E">
              <w:rPr>
                <w:sz w:val="28"/>
                <w:szCs w:val="28"/>
              </w:rPr>
              <w:t xml:space="preserve"> </w:t>
            </w:r>
          </w:p>
        </w:tc>
      </w:tr>
    </w:tbl>
    <w:p w:rsidR="003A20B8" w:rsidRPr="00E27F7B" w:rsidRDefault="003A20B8" w:rsidP="003A20B8">
      <w:pPr>
        <w:rPr>
          <w:sz w:val="28"/>
          <w:szCs w:val="28"/>
        </w:rPr>
      </w:pPr>
    </w:p>
    <w:p w:rsidR="003A20B8" w:rsidRPr="00E27F7B" w:rsidRDefault="003A20B8" w:rsidP="003A20B8">
      <w:pPr>
        <w:jc w:val="center"/>
        <w:rPr>
          <w:sz w:val="28"/>
          <w:szCs w:val="28"/>
        </w:rPr>
      </w:pPr>
    </w:p>
    <w:p w:rsidR="003A20B8" w:rsidRPr="00E27F7B" w:rsidRDefault="003A20B8" w:rsidP="003A20B8">
      <w:pPr>
        <w:jc w:val="center"/>
        <w:rPr>
          <w:sz w:val="28"/>
          <w:szCs w:val="28"/>
        </w:rPr>
      </w:pPr>
    </w:p>
    <w:p w:rsidR="003A20B8" w:rsidRPr="00E27F7B" w:rsidRDefault="003A20B8" w:rsidP="003A20B8">
      <w:pPr>
        <w:jc w:val="center"/>
        <w:rPr>
          <w:sz w:val="28"/>
          <w:szCs w:val="28"/>
        </w:rPr>
      </w:pPr>
    </w:p>
    <w:p w:rsidR="003A20B8" w:rsidRPr="00E27F7B" w:rsidRDefault="003A20B8" w:rsidP="003A20B8">
      <w:pPr>
        <w:rPr>
          <w:sz w:val="28"/>
          <w:szCs w:val="28"/>
        </w:rPr>
      </w:pPr>
    </w:p>
    <w:p w:rsidR="00C379BF" w:rsidRDefault="003A20B8" w:rsidP="003A20B8">
      <w:pPr>
        <w:jc w:val="center"/>
        <w:rPr>
          <w:sz w:val="28"/>
          <w:szCs w:val="28"/>
        </w:rPr>
      </w:pPr>
      <w:r w:rsidRPr="00E27F7B">
        <w:rPr>
          <w:sz w:val="28"/>
          <w:szCs w:val="28"/>
        </w:rPr>
        <w:t>2017 рік</w:t>
      </w:r>
      <w:r w:rsidR="00C379BF">
        <w:rPr>
          <w:sz w:val="28"/>
          <w:szCs w:val="28"/>
        </w:rPr>
        <w:br w:type="page"/>
      </w:r>
    </w:p>
    <w:p w:rsidR="003A20B8" w:rsidRPr="00E27F7B" w:rsidRDefault="003A20B8" w:rsidP="003A20B8">
      <w:pPr>
        <w:pStyle w:val="a3"/>
        <w:ind w:firstLine="0"/>
        <w:rPr>
          <w:b/>
          <w:bCs/>
          <w:sz w:val="24"/>
          <w:szCs w:val="24"/>
          <w:lang w:val="uk-UA"/>
        </w:rPr>
      </w:pPr>
    </w:p>
    <w:p w:rsidR="003A20B8" w:rsidRDefault="003A20B8" w:rsidP="003A20B8">
      <w:pPr>
        <w:pStyle w:val="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E27F7B">
        <w:rPr>
          <w:rFonts w:ascii="Times New Roman" w:hAnsi="Times New Roman" w:cs="Times New Roman"/>
          <w:b/>
          <w:i w:val="0"/>
          <w:sz w:val="24"/>
          <w:szCs w:val="24"/>
        </w:rPr>
        <w:t>Мета та завдання навчальної дисципліни</w:t>
      </w:r>
    </w:p>
    <w:p w:rsidR="003A20B8" w:rsidRPr="00630D01" w:rsidRDefault="003A20B8" w:rsidP="003A20B8">
      <w:pPr>
        <w:pStyle w:val="a3"/>
        <w:ind w:firstLine="709"/>
        <w:rPr>
          <w:sz w:val="24"/>
          <w:szCs w:val="24"/>
          <w:lang w:val="uk-UA"/>
        </w:rPr>
      </w:pPr>
      <w:r w:rsidRPr="00630D01">
        <w:rPr>
          <w:sz w:val="24"/>
          <w:szCs w:val="24"/>
          <w:lang w:val="uk-UA"/>
        </w:rPr>
        <w:t xml:space="preserve">Починаючи з 70-х років XX століття, на міжнародному рівні серйозно почала вивчатися проблема насильства в сім'ї. У багатьох країнах світу жорстоке поводження в сім'ї часто </w:t>
      </w:r>
      <w:r>
        <w:rPr>
          <w:sz w:val="24"/>
          <w:szCs w:val="24"/>
          <w:lang w:val="uk-UA"/>
        </w:rPr>
        <w:t>при</w:t>
      </w:r>
      <w:r w:rsidRPr="00630D01">
        <w:rPr>
          <w:sz w:val="24"/>
          <w:szCs w:val="24"/>
          <w:lang w:val="uk-UA"/>
        </w:rPr>
        <w:t>хов</w:t>
      </w:r>
      <w:r>
        <w:rPr>
          <w:sz w:val="24"/>
          <w:szCs w:val="24"/>
          <w:lang w:val="uk-UA"/>
        </w:rPr>
        <w:t>у</w:t>
      </w:r>
      <w:r w:rsidRPr="00630D01">
        <w:rPr>
          <w:sz w:val="24"/>
          <w:szCs w:val="24"/>
          <w:lang w:val="uk-UA"/>
        </w:rPr>
        <w:t>ється, заперечується, зводиться до мінімуму за своєю значимістю, до нього проявл</w:t>
      </w:r>
      <w:r>
        <w:rPr>
          <w:sz w:val="24"/>
          <w:szCs w:val="24"/>
          <w:lang w:val="uk-UA"/>
        </w:rPr>
        <w:t>яється терпимість</w:t>
      </w:r>
      <w:r w:rsidRPr="00630D01">
        <w:rPr>
          <w:sz w:val="24"/>
          <w:szCs w:val="24"/>
          <w:lang w:val="uk-UA"/>
        </w:rPr>
        <w:t>. Насильницькі дії, які в інших умовах вважалися б злочинними, в приватній сімейній сфері</w:t>
      </w:r>
      <w:r>
        <w:rPr>
          <w:sz w:val="24"/>
          <w:szCs w:val="24"/>
          <w:lang w:val="uk-UA"/>
        </w:rPr>
        <w:t xml:space="preserve"> подекуди сприймаються як належні</w:t>
      </w:r>
      <w:r w:rsidRPr="00630D01">
        <w:rPr>
          <w:sz w:val="24"/>
          <w:szCs w:val="24"/>
          <w:lang w:val="uk-UA"/>
        </w:rPr>
        <w:t>. Отже, насильство в сім'ї є серйозною загрозою насамперед правам людини.</w:t>
      </w:r>
    </w:p>
    <w:p w:rsidR="003A20B8" w:rsidRPr="00630D01" w:rsidRDefault="003A20B8" w:rsidP="003A20B8">
      <w:pPr>
        <w:pStyle w:val="a3"/>
        <w:ind w:firstLine="709"/>
        <w:rPr>
          <w:sz w:val="24"/>
          <w:szCs w:val="24"/>
          <w:lang w:val="uk-UA"/>
        </w:rPr>
      </w:pPr>
      <w:r w:rsidRPr="00630D01">
        <w:rPr>
          <w:sz w:val="24"/>
          <w:szCs w:val="24"/>
          <w:lang w:val="uk-UA"/>
        </w:rPr>
        <w:t>Насильство в сім'ї посилюється соціальним тиском, головним чином почуттям сорому, що не дозволяє членам проблемної сім'ї повідомляти про певні акт</w:t>
      </w:r>
      <w:r>
        <w:rPr>
          <w:sz w:val="24"/>
          <w:szCs w:val="24"/>
          <w:lang w:val="uk-UA"/>
        </w:rPr>
        <w:t>и</w:t>
      </w:r>
      <w:r w:rsidRPr="00630D01">
        <w:rPr>
          <w:sz w:val="24"/>
          <w:szCs w:val="24"/>
          <w:lang w:val="uk-UA"/>
        </w:rPr>
        <w:t xml:space="preserve">, які відбуваються по відношенню до них; недостатнім доступом до юридичної допомоги або захисту; слабкими зусиллями з боку державних органів і громадських організацій з розповсюдження інформації про існуючі правові норми і забезпечення їх дотримання, а також </w:t>
      </w:r>
      <w:r>
        <w:rPr>
          <w:sz w:val="24"/>
          <w:szCs w:val="24"/>
          <w:lang w:val="uk-UA"/>
        </w:rPr>
        <w:t xml:space="preserve">недостатністю </w:t>
      </w:r>
      <w:r w:rsidRPr="00630D01">
        <w:rPr>
          <w:sz w:val="24"/>
          <w:szCs w:val="24"/>
          <w:lang w:val="uk-UA"/>
        </w:rPr>
        <w:t xml:space="preserve">просвітницьких та інших заходів щодо </w:t>
      </w:r>
      <w:r>
        <w:rPr>
          <w:sz w:val="24"/>
          <w:szCs w:val="24"/>
          <w:lang w:val="uk-UA"/>
        </w:rPr>
        <w:t>запобігання</w:t>
      </w:r>
      <w:r w:rsidRPr="00630D01">
        <w:rPr>
          <w:sz w:val="24"/>
          <w:szCs w:val="24"/>
          <w:lang w:val="uk-UA"/>
        </w:rPr>
        <w:t xml:space="preserve"> причин</w:t>
      </w:r>
      <w:r>
        <w:rPr>
          <w:sz w:val="24"/>
          <w:szCs w:val="24"/>
          <w:lang w:val="uk-UA"/>
        </w:rPr>
        <w:t>ам</w:t>
      </w:r>
      <w:r w:rsidRPr="00630D01">
        <w:rPr>
          <w:sz w:val="24"/>
          <w:szCs w:val="24"/>
          <w:lang w:val="uk-UA"/>
        </w:rPr>
        <w:t xml:space="preserve"> і </w:t>
      </w:r>
      <w:r>
        <w:rPr>
          <w:sz w:val="24"/>
          <w:szCs w:val="24"/>
          <w:lang w:val="uk-UA"/>
        </w:rPr>
        <w:t xml:space="preserve">усунення </w:t>
      </w:r>
      <w:r w:rsidRPr="00630D01">
        <w:rPr>
          <w:sz w:val="24"/>
          <w:szCs w:val="24"/>
          <w:lang w:val="uk-UA"/>
        </w:rPr>
        <w:t>наслідків сімейного насильства.</w:t>
      </w:r>
    </w:p>
    <w:p w:rsidR="003A20B8" w:rsidRPr="00630D01" w:rsidRDefault="003A20B8" w:rsidP="003A20B8">
      <w:pPr>
        <w:pStyle w:val="a3"/>
        <w:ind w:firstLine="709"/>
        <w:rPr>
          <w:sz w:val="24"/>
          <w:szCs w:val="24"/>
          <w:lang w:val="uk-UA"/>
        </w:rPr>
      </w:pPr>
      <w:r w:rsidRPr="00630D01">
        <w:rPr>
          <w:sz w:val="24"/>
          <w:szCs w:val="24"/>
          <w:lang w:val="uk-UA"/>
        </w:rPr>
        <w:t>Злочинні прояви насильства в сім'ї не повинні залишатися закритою для су</w:t>
      </w:r>
      <w:r>
        <w:rPr>
          <w:sz w:val="24"/>
          <w:szCs w:val="24"/>
          <w:lang w:val="uk-UA"/>
        </w:rPr>
        <w:t xml:space="preserve">спільства темою. Громадськість </w:t>
      </w:r>
      <w:r w:rsidRPr="00630D01">
        <w:rPr>
          <w:sz w:val="24"/>
          <w:szCs w:val="24"/>
          <w:lang w:val="uk-UA"/>
        </w:rPr>
        <w:t xml:space="preserve">повинна </w:t>
      </w:r>
      <w:r>
        <w:rPr>
          <w:sz w:val="24"/>
          <w:szCs w:val="24"/>
          <w:lang w:val="uk-UA"/>
        </w:rPr>
        <w:t>усвідомити</w:t>
      </w:r>
      <w:r w:rsidRPr="00630D01">
        <w:rPr>
          <w:sz w:val="24"/>
          <w:szCs w:val="24"/>
          <w:lang w:val="uk-UA"/>
        </w:rPr>
        <w:t xml:space="preserve"> цю проблему і зрозуміти, що злочинне насильство в цій тонкій сфері людських відносин являє собою загрозу основам нашого </w:t>
      </w:r>
      <w:r>
        <w:rPr>
          <w:sz w:val="24"/>
          <w:szCs w:val="24"/>
          <w:lang w:val="uk-UA"/>
        </w:rPr>
        <w:t>суспільного</w:t>
      </w:r>
      <w:r w:rsidRPr="00630D01">
        <w:rPr>
          <w:sz w:val="24"/>
          <w:szCs w:val="24"/>
          <w:lang w:val="uk-UA"/>
        </w:rPr>
        <w:t xml:space="preserve"> співжиття. Зменшення проявів злочинного насильства має визначальне значення для побудови парадигми безпеки людини: </w:t>
      </w:r>
      <w:r>
        <w:rPr>
          <w:sz w:val="24"/>
          <w:szCs w:val="24"/>
          <w:lang w:val="uk-UA"/>
        </w:rPr>
        <w:t>мир у</w:t>
      </w:r>
      <w:r w:rsidRPr="00630D01">
        <w:rPr>
          <w:sz w:val="24"/>
          <w:szCs w:val="24"/>
          <w:lang w:val="uk-UA"/>
        </w:rPr>
        <w:t xml:space="preserve"> будинку, </w:t>
      </w:r>
      <w:r>
        <w:rPr>
          <w:sz w:val="24"/>
          <w:szCs w:val="24"/>
          <w:lang w:val="uk-UA"/>
        </w:rPr>
        <w:t>мир</w:t>
      </w:r>
      <w:r w:rsidRPr="00630D01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у</w:t>
      </w:r>
      <w:r w:rsidRPr="00630D01">
        <w:rPr>
          <w:sz w:val="24"/>
          <w:szCs w:val="24"/>
          <w:lang w:val="uk-UA"/>
        </w:rPr>
        <w:t xml:space="preserve"> родині, мир в суспільстві і державі.</w:t>
      </w:r>
    </w:p>
    <w:p w:rsidR="003A20B8" w:rsidRPr="00630D01" w:rsidRDefault="003A20B8" w:rsidP="003A20B8">
      <w:pPr>
        <w:pStyle w:val="a3"/>
        <w:ind w:firstLine="709"/>
        <w:rPr>
          <w:sz w:val="24"/>
          <w:szCs w:val="24"/>
          <w:lang w:val="uk-UA"/>
        </w:rPr>
      </w:pPr>
      <w:r w:rsidRPr="00630D01">
        <w:rPr>
          <w:sz w:val="24"/>
          <w:szCs w:val="24"/>
          <w:lang w:val="uk-UA"/>
        </w:rPr>
        <w:t xml:space="preserve">Цінні дослідження, присвячені вивченню впливу різних криміногенних </w:t>
      </w:r>
      <w:r>
        <w:rPr>
          <w:sz w:val="24"/>
          <w:szCs w:val="24"/>
          <w:lang w:val="uk-UA"/>
        </w:rPr>
        <w:t>факторів</w:t>
      </w:r>
      <w:r w:rsidRPr="00630D01">
        <w:rPr>
          <w:sz w:val="24"/>
          <w:szCs w:val="24"/>
          <w:lang w:val="uk-UA"/>
        </w:rPr>
        <w:t xml:space="preserve"> на злочинність в сфері сімейних відносин, особливостей осіб, які вчиняють ці злочини, а також причин насильства в сім'ї, ефективності існуючих заходів </w:t>
      </w:r>
      <w:r>
        <w:rPr>
          <w:sz w:val="24"/>
          <w:szCs w:val="24"/>
          <w:lang w:val="uk-UA"/>
        </w:rPr>
        <w:t>запобігання</w:t>
      </w:r>
      <w:r w:rsidRPr="00630D01">
        <w:rPr>
          <w:sz w:val="24"/>
          <w:szCs w:val="24"/>
          <w:lang w:val="uk-UA"/>
        </w:rPr>
        <w:t xml:space="preserve"> і впливу сімейного неблагополуччя на масов</w:t>
      </w:r>
      <w:r>
        <w:rPr>
          <w:sz w:val="24"/>
          <w:szCs w:val="24"/>
          <w:lang w:val="uk-UA"/>
        </w:rPr>
        <w:t>у</w:t>
      </w:r>
      <w:r w:rsidRPr="00630D01">
        <w:rPr>
          <w:sz w:val="24"/>
          <w:szCs w:val="24"/>
          <w:lang w:val="uk-UA"/>
        </w:rPr>
        <w:t xml:space="preserve"> злочинну поведінку, знайшли відображення в працях ряду відомих </w:t>
      </w:r>
      <w:r>
        <w:rPr>
          <w:sz w:val="24"/>
          <w:szCs w:val="24"/>
          <w:lang w:val="uk-UA"/>
        </w:rPr>
        <w:t>вітчизняних і зарубіжних</w:t>
      </w:r>
      <w:r w:rsidRPr="00630D01">
        <w:rPr>
          <w:sz w:val="24"/>
          <w:szCs w:val="24"/>
          <w:lang w:val="uk-UA"/>
        </w:rPr>
        <w:t xml:space="preserve"> кримінологів. Це посприяло появі нової галузі загальної кримінології </w:t>
      </w:r>
      <w:r>
        <w:rPr>
          <w:sz w:val="24"/>
          <w:szCs w:val="24"/>
          <w:lang w:val="uk-UA"/>
        </w:rPr>
        <w:t>–</w:t>
      </w:r>
      <w:r w:rsidRPr="00630D01">
        <w:rPr>
          <w:sz w:val="24"/>
          <w:szCs w:val="24"/>
          <w:lang w:val="uk-UA"/>
        </w:rPr>
        <w:t xml:space="preserve"> </w:t>
      </w:r>
      <w:proofErr w:type="spellStart"/>
      <w:r w:rsidRPr="00630D01">
        <w:rPr>
          <w:sz w:val="24"/>
          <w:szCs w:val="24"/>
          <w:lang w:val="uk-UA"/>
        </w:rPr>
        <w:t>кр</w:t>
      </w:r>
      <w:r>
        <w:rPr>
          <w:sz w:val="24"/>
          <w:szCs w:val="24"/>
          <w:lang w:val="uk-UA"/>
        </w:rPr>
        <w:t>и</w:t>
      </w:r>
      <w:r w:rsidRPr="00630D01">
        <w:rPr>
          <w:sz w:val="24"/>
          <w:szCs w:val="24"/>
          <w:lang w:val="uk-UA"/>
        </w:rPr>
        <w:t>мінофаміліст</w:t>
      </w:r>
      <w:r>
        <w:rPr>
          <w:sz w:val="24"/>
          <w:szCs w:val="24"/>
          <w:lang w:val="uk-UA"/>
        </w:rPr>
        <w:t>и</w:t>
      </w:r>
      <w:r w:rsidRPr="00630D01">
        <w:rPr>
          <w:sz w:val="24"/>
          <w:szCs w:val="24"/>
          <w:lang w:val="uk-UA"/>
        </w:rPr>
        <w:t>к</w:t>
      </w:r>
      <w:r>
        <w:rPr>
          <w:sz w:val="24"/>
          <w:szCs w:val="24"/>
          <w:lang w:val="uk-UA"/>
        </w:rPr>
        <w:t>и</w:t>
      </w:r>
      <w:proofErr w:type="spellEnd"/>
      <w:r w:rsidRPr="00630D01">
        <w:rPr>
          <w:sz w:val="24"/>
          <w:szCs w:val="24"/>
          <w:lang w:val="uk-UA"/>
        </w:rPr>
        <w:t xml:space="preserve"> (кримінології сімейних відносин), основою якої стала аксіома про взаємозалежність між феноменом злочинності та інститутом сімейних відносин. Однією із значущих складових предмета </w:t>
      </w:r>
      <w:proofErr w:type="spellStart"/>
      <w:r w:rsidRPr="00630D01">
        <w:rPr>
          <w:sz w:val="24"/>
          <w:szCs w:val="24"/>
          <w:lang w:val="uk-UA"/>
        </w:rPr>
        <w:t>кр</w:t>
      </w:r>
      <w:r>
        <w:rPr>
          <w:sz w:val="24"/>
          <w:szCs w:val="24"/>
          <w:lang w:val="uk-UA"/>
        </w:rPr>
        <w:t>и</w:t>
      </w:r>
      <w:r w:rsidRPr="00630D01">
        <w:rPr>
          <w:sz w:val="24"/>
          <w:szCs w:val="24"/>
          <w:lang w:val="uk-UA"/>
        </w:rPr>
        <w:t>мінофаміліст</w:t>
      </w:r>
      <w:r>
        <w:rPr>
          <w:sz w:val="24"/>
          <w:szCs w:val="24"/>
          <w:lang w:val="uk-UA"/>
        </w:rPr>
        <w:t>и</w:t>
      </w:r>
      <w:r w:rsidRPr="00630D01">
        <w:rPr>
          <w:sz w:val="24"/>
          <w:szCs w:val="24"/>
          <w:lang w:val="uk-UA"/>
        </w:rPr>
        <w:t>к</w:t>
      </w:r>
      <w:r>
        <w:rPr>
          <w:sz w:val="24"/>
          <w:szCs w:val="24"/>
          <w:lang w:val="uk-UA"/>
        </w:rPr>
        <w:t>и</w:t>
      </w:r>
      <w:proofErr w:type="spellEnd"/>
      <w:r w:rsidRPr="00630D01">
        <w:rPr>
          <w:sz w:val="24"/>
          <w:szCs w:val="24"/>
          <w:lang w:val="uk-UA"/>
        </w:rPr>
        <w:t xml:space="preserve"> стала проблема внутрішньосімейних злочинів, тобто злочинів, </w:t>
      </w:r>
      <w:r>
        <w:rPr>
          <w:sz w:val="24"/>
          <w:szCs w:val="24"/>
          <w:lang w:val="uk-UA"/>
        </w:rPr>
        <w:t>що вчиняються</w:t>
      </w:r>
      <w:r w:rsidRPr="00630D01">
        <w:rPr>
          <w:sz w:val="24"/>
          <w:szCs w:val="24"/>
          <w:lang w:val="uk-UA"/>
        </w:rPr>
        <w:t xml:space="preserve"> в рамках сім'ї одними її членами </w:t>
      </w:r>
      <w:r>
        <w:rPr>
          <w:sz w:val="24"/>
          <w:szCs w:val="24"/>
          <w:lang w:val="uk-UA"/>
        </w:rPr>
        <w:t>щодо</w:t>
      </w:r>
      <w:r w:rsidRPr="00630D01">
        <w:rPr>
          <w:sz w:val="24"/>
          <w:szCs w:val="24"/>
          <w:lang w:val="uk-UA"/>
        </w:rPr>
        <w:t xml:space="preserve"> інших її членів. Даний підхід дозволив побудувати цілісну концепцію причин масового відтворення злочинів, що дозволяє </w:t>
      </w:r>
      <w:r>
        <w:rPr>
          <w:sz w:val="24"/>
          <w:szCs w:val="24"/>
          <w:lang w:val="uk-UA"/>
        </w:rPr>
        <w:t>поєднати</w:t>
      </w:r>
      <w:r w:rsidRPr="00630D01">
        <w:rPr>
          <w:sz w:val="24"/>
          <w:szCs w:val="24"/>
          <w:lang w:val="uk-UA"/>
        </w:rPr>
        <w:t xml:space="preserve"> суспільний, груповий та індивідуальний зрізи детермінації злочинності.</w:t>
      </w:r>
      <w:r>
        <w:rPr>
          <w:sz w:val="24"/>
          <w:szCs w:val="24"/>
          <w:lang w:val="uk-UA"/>
        </w:rPr>
        <w:t xml:space="preserve"> Д</w:t>
      </w:r>
      <w:r w:rsidRPr="00630D01">
        <w:rPr>
          <w:sz w:val="24"/>
          <w:szCs w:val="24"/>
          <w:lang w:val="uk-UA"/>
        </w:rPr>
        <w:t xml:space="preserve">о пояснення причин злочинної поведінки в сім'ї </w:t>
      </w:r>
      <w:r>
        <w:rPr>
          <w:sz w:val="24"/>
          <w:szCs w:val="24"/>
          <w:lang w:val="uk-UA"/>
        </w:rPr>
        <w:t xml:space="preserve">долучається також </w:t>
      </w:r>
      <w:r w:rsidRPr="00630D01">
        <w:rPr>
          <w:sz w:val="24"/>
          <w:szCs w:val="24"/>
          <w:lang w:val="uk-UA"/>
        </w:rPr>
        <w:t>теорі</w:t>
      </w:r>
      <w:r>
        <w:rPr>
          <w:sz w:val="24"/>
          <w:szCs w:val="24"/>
          <w:lang w:val="uk-UA"/>
        </w:rPr>
        <w:t>я</w:t>
      </w:r>
      <w:r w:rsidRPr="00630D01">
        <w:rPr>
          <w:sz w:val="24"/>
          <w:szCs w:val="24"/>
          <w:lang w:val="uk-UA"/>
        </w:rPr>
        <w:t xml:space="preserve"> гендеру. Гендерний підхід до соціокультурної природі процесів розвитку, успішно розвивається в науці в останні роки, дозволяє доповнити розуміння причинного комплексу насильства в сім'ї, зокрема, проаналізувати причини існування протиріч між соціальними ролями чоловіків і жінок, між професійними і сімейними ролями жінок в різних культурах </w:t>
      </w:r>
      <w:r>
        <w:rPr>
          <w:sz w:val="24"/>
          <w:szCs w:val="24"/>
          <w:lang w:val="uk-UA"/>
        </w:rPr>
        <w:t>тощо</w:t>
      </w:r>
      <w:r w:rsidRPr="00630D01">
        <w:rPr>
          <w:sz w:val="24"/>
          <w:szCs w:val="24"/>
          <w:lang w:val="uk-UA"/>
        </w:rPr>
        <w:t xml:space="preserve">, оскільки </w:t>
      </w:r>
      <w:proofErr w:type="spellStart"/>
      <w:r w:rsidRPr="00630D01">
        <w:rPr>
          <w:sz w:val="24"/>
          <w:szCs w:val="24"/>
          <w:lang w:val="uk-UA"/>
        </w:rPr>
        <w:t>гендер</w:t>
      </w:r>
      <w:proofErr w:type="spellEnd"/>
      <w:r w:rsidRPr="00630D01">
        <w:rPr>
          <w:sz w:val="24"/>
          <w:szCs w:val="24"/>
          <w:lang w:val="uk-UA"/>
        </w:rPr>
        <w:t xml:space="preserve"> в такій же мірі конституює сім'ю, в</w:t>
      </w:r>
      <w:r>
        <w:rPr>
          <w:sz w:val="24"/>
          <w:szCs w:val="24"/>
          <w:lang w:val="uk-UA"/>
        </w:rPr>
        <w:t xml:space="preserve"> </w:t>
      </w:r>
      <w:r w:rsidRPr="00630D01">
        <w:rPr>
          <w:sz w:val="24"/>
          <w:szCs w:val="24"/>
          <w:lang w:val="uk-UA"/>
        </w:rPr>
        <w:t>який він, в свою чергу, конструюється і відтворюється нею.</w:t>
      </w:r>
    </w:p>
    <w:p w:rsidR="003A20B8" w:rsidRPr="00630D01" w:rsidRDefault="003A20B8" w:rsidP="003A20B8">
      <w:pPr>
        <w:pStyle w:val="a3"/>
        <w:ind w:firstLine="709"/>
        <w:rPr>
          <w:b/>
          <w:bCs/>
          <w:sz w:val="24"/>
          <w:szCs w:val="24"/>
          <w:lang w:val="uk-UA"/>
        </w:rPr>
      </w:pPr>
      <w:r w:rsidRPr="00630D01">
        <w:rPr>
          <w:sz w:val="24"/>
          <w:szCs w:val="24"/>
          <w:lang w:val="uk-UA"/>
        </w:rPr>
        <w:t xml:space="preserve">На практиці це сприяє створенню найбільш адекватних механізмів </w:t>
      </w:r>
      <w:r>
        <w:rPr>
          <w:sz w:val="24"/>
          <w:szCs w:val="24"/>
          <w:lang w:val="uk-UA"/>
        </w:rPr>
        <w:t>запобігання</w:t>
      </w:r>
      <w:r w:rsidRPr="00630D01">
        <w:rPr>
          <w:sz w:val="24"/>
          <w:szCs w:val="24"/>
          <w:lang w:val="uk-UA"/>
        </w:rPr>
        <w:t xml:space="preserve"> різних видів злочинного насильства в сімейних відносинах, спрямованих на зменшення суспільно небезпечного шкоди від його наслідків, з метою подальшого їх впровадження в діяльність</w:t>
      </w:r>
      <w:r w:rsidRPr="00582C32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як </w:t>
      </w:r>
      <w:r w:rsidRPr="00630D01">
        <w:rPr>
          <w:sz w:val="24"/>
          <w:szCs w:val="24"/>
          <w:lang w:val="uk-UA"/>
        </w:rPr>
        <w:t>правоохоронн</w:t>
      </w:r>
      <w:r>
        <w:rPr>
          <w:sz w:val="24"/>
          <w:szCs w:val="24"/>
          <w:lang w:val="uk-UA"/>
        </w:rPr>
        <w:t>их органів так і громадських організацій</w:t>
      </w:r>
      <w:r w:rsidRPr="00630D01">
        <w:rPr>
          <w:sz w:val="24"/>
          <w:szCs w:val="24"/>
          <w:lang w:val="uk-UA"/>
        </w:rPr>
        <w:t xml:space="preserve">. У зв'язку з цим, представляється необхідним здійснювати у вищій школі спеціалізоване навчання з проблеми </w:t>
      </w:r>
      <w:r>
        <w:rPr>
          <w:sz w:val="24"/>
          <w:szCs w:val="24"/>
          <w:lang w:val="uk-UA"/>
        </w:rPr>
        <w:t>запобігання</w:t>
      </w:r>
      <w:r w:rsidRPr="00630D01">
        <w:rPr>
          <w:sz w:val="24"/>
          <w:szCs w:val="24"/>
          <w:lang w:val="uk-UA"/>
        </w:rPr>
        <w:t xml:space="preserve"> насильства в сім'ї. </w:t>
      </w:r>
    </w:p>
    <w:p w:rsidR="003A20B8" w:rsidRDefault="003A20B8" w:rsidP="003A20B8">
      <w:pPr>
        <w:pStyle w:val="21"/>
        <w:spacing w:after="0" w:line="240" w:lineRule="auto"/>
        <w:ind w:firstLine="709"/>
        <w:jc w:val="both"/>
      </w:pPr>
      <w:r w:rsidRPr="003A20B8">
        <w:rPr>
          <w:b/>
        </w:rPr>
        <w:t>М</w:t>
      </w:r>
      <w:r w:rsidRPr="00582C32">
        <w:rPr>
          <w:b/>
        </w:rPr>
        <w:t>ета</w:t>
      </w:r>
      <w:r w:rsidRPr="00582C32">
        <w:t xml:space="preserve"> </w:t>
      </w:r>
      <w:r w:rsidRPr="003A20B8">
        <w:t>навчально</w:t>
      </w:r>
      <w:r>
        <w:t>ї дисципліни</w:t>
      </w:r>
      <w:r w:rsidRPr="00582C32">
        <w:t xml:space="preserve"> </w:t>
      </w:r>
      <w:r w:rsidRPr="00C54A85">
        <w:t>полягає у</w:t>
      </w:r>
      <w:r w:rsidRPr="00C54A85">
        <w:rPr>
          <w:b/>
        </w:rPr>
        <w:t xml:space="preserve"> </w:t>
      </w:r>
      <w:r w:rsidRPr="00C54A85">
        <w:t xml:space="preserve">формуванні у </w:t>
      </w:r>
      <w:r>
        <w:t>здобувачів</w:t>
      </w:r>
      <w:r w:rsidRPr="00C54A85">
        <w:t xml:space="preserve"> розуміння про основні фактори, що спричиняють чи обумовлюють сімейне (домашнє) насильства, а також засвоєння знань про існуючі механізми запобіжної діяльності та застосування їх на практиці.</w:t>
      </w:r>
    </w:p>
    <w:p w:rsidR="003A20B8" w:rsidRPr="00B93E8F" w:rsidRDefault="003A20B8" w:rsidP="003A20B8">
      <w:pPr>
        <w:pStyle w:val="a3"/>
        <w:ind w:firstLine="540"/>
        <w:rPr>
          <w:sz w:val="24"/>
          <w:szCs w:val="24"/>
          <w:lang w:val="uk-UA"/>
        </w:rPr>
      </w:pPr>
      <w:r w:rsidRPr="00E27F7B">
        <w:rPr>
          <w:sz w:val="24"/>
          <w:szCs w:val="24"/>
          <w:lang w:val="uk-UA"/>
        </w:rPr>
        <w:t xml:space="preserve">Основними </w:t>
      </w:r>
      <w:r w:rsidRPr="00E27F7B">
        <w:rPr>
          <w:b/>
          <w:sz w:val="24"/>
          <w:szCs w:val="24"/>
          <w:lang w:val="uk-UA"/>
        </w:rPr>
        <w:t>завданнями</w:t>
      </w:r>
      <w:r w:rsidRPr="00E27F7B">
        <w:rPr>
          <w:sz w:val="24"/>
          <w:szCs w:val="24"/>
          <w:lang w:val="uk-UA"/>
        </w:rPr>
        <w:t xml:space="preserve"> вивчення курсу </w:t>
      </w:r>
      <w:r w:rsidRPr="00E27F7B">
        <w:rPr>
          <w:b/>
          <w:sz w:val="24"/>
          <w:szCs w:val="24"/>
          <w:lang w:val="uk-UA"/>
        </w:rPr>
        <w:t>«</w:t>
      </w:r>
      <w:r>
        <w:rPr>
          <w:b/>
          <w:sz w:val="24"/>
          <w:szCs w:val="24"/>
          <w:lang w:val="uk-UA"/>
        </w:rPr>
        <w:t>Запобігання насильства у сім’ї</w:t>
      </w:r>
      <w:r w:rsidRPr="00E27F7B">
        <w:rPr>
          <w:b/>
          <w:sz w:val="24"/>
          <w:szCs w:val="24"/>
          <w:lang w:val="uk-UA"/>
        </w:rPr>
        <w:t>»</w:t>
      </w:r>
      <w:r w:rsidRPr="00E27F7B">
        <w:rPr>
          <w:sz w:val="24"/>
          <w:szCs w:val="24"/>
          <w:lang w:val="uk-UA"/>
        </w:rPr>
        <w:t xml:space="preserve"> є: </w:t>
      </w:r>
    </w:p>
    <w:p w:rsidR="003A20B8" w:rsidRPr="00C54A85" w:rsidRDefault="003A20B8" w:rsidP="003A20B8">
      <w:pPr>
        <w:widowControl w:val="0"/>
        <w:numPr>
          <w:ilvl w:val="0"/>
          <w:numId w:val="14"/>
        </w:numPr>
        <w:shd w:val="clear" w:color="auto" w:fill="FFFFFF"/>
        <w:tabs>
          <w:tab w:val="clear" w:pos="720"/>
          <w:tab w:val="num" w:pos="567"/>
          <w:tab w:val="left" w:pos="1046"/>
        </w:tabs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Cs w:val="28"/>
        </w:rPr>
      </w:pPr>
      <w:r w:rsidRPr="00C54A85">
        <w:rPr>
          <w:spacing w:val="-6"/>
          <w:szCs w:val="28"/>
        </w:rPr>
        <w:t xml:space="preserve">формування загального уявлення про гендерні стереотипи та ролі культурних </w:t>
      </w:r>
      <w:r w:rsidRPr="00C54A85">
        <w:rPr>
          <w:spacing w:val="-6"/>
          <w:szCs w:val="28"/>
        </w:rPr>
        <w:lastRenderedPageBreak/>
        <w:t>традицій, релігійних звичаїв в збереженні стійкості насильства в сім'ї</w:t>
      </w:r>
      <w:r w:rsidRPr="00C54A85">
        <w:rPr>
          <w:color w:val="000000"/>
          <w:spacing w:val="-5"/>
          <w:szCs w:val="28"/>
        </w:rPr>
        <w:t>;</w:t>
      </w:r>
    </w:p>
    <w:p w:rsidR="003A20B8" w:rsidRPr="00C54A85" w:rsidRDefault="003A20B8" w:rsidP="003A20B8">
      <w:pPr>
        <w:widowControl w:val="0"/>
        <w:numPr>
          <w:ilvl w:val="0"/>
          <w:numId w:val="14"/>
        </w:numPr>
        <w:shd w:val="clear" w:color="auto" w:fill="FFFFFF"/>
        <w:tabs>
          <w:tab w:val="clear" w:pos="720"/>
          <w:tab w:val="num" w:pos="567"/>
          <w:tab w:val="left" w:pos="1046"/>
        </w:tabs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Cs w:val="28"/>
        </w:rPr>
      </w:pPr>
      <w:r w:rsidRPr="00C54A85">
        <w:rPr>
          <w:spacing w:val="-6"/>
          <w:szCs w:val="28"/>
        </w:rPr>
        <w:t>визначення факторів, що сприяють існуванню насильства в сімейних відносинах</w:t>
      </w:r>
      <w:r w:rsidRPr="00C54A85">
        <w:rPr>
          <w:color w:val="000000"/>
          <w:spacing w:val="-7"/>
          <w:szCs w:val="28"/>
        </w:rPr>
        <w:t>;</w:t>
      </w:r>
    </w:p>
    <w:p w:rsidR="003A20B8" w:rsidRPr="00C54A85" w:rsidRDefault="003A20B8" w:rsidP="003A20B8">
      <w:pPr>
        <w:widowControl w:val="0"/>
        <w:numPr>
          <w:ilvl w:val="0"/>
          <w:numId w:val="14"/>
        </w:numPr>
        <w:shd w:val="clear" w:color="auto" w:fill="FFFFFF"/>
        <w:tabs>
          <w:tab w:val="clear" w:pos="720"/>
          <w:tab w:val="num" w:pos="567"/>
          <w:tab w:val="left" w:pos="1046"/>
        </w:tabs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Cs w:val="28"/>
        </w:rPr>
      </w:pPr>
      <w:r w:rsidRPr="00C54A85">
        <w:rPr>
          <w:color w:val="000000"/>
          <w:spacing w:val="-2"/>
          <w:szCs w:val="28"/>
        </w:rPr>
        <w:t>розгляд основних показників насильства в сім’ї</w:t>
      </w:r>
      <w:r w:rsidRPr="00C54A85">
        <w:rPr>
          <w:color w:val="000000"/>
          <w:spacing w:val="-9"/>
          <w:szCs w:val="28"/>
        </w:rPr>
        <w:t>;</w:t>
      </w:r>
    </w:p>
    <w:p w:rsidR="003A20B8" w:rsidRPr="00C54A85" w:rsidRDefault="003A20B8" w:rsidP="003A20B8">
      <w:pPr>
        <w:widowControl w:val="0"/>
        <w:numPr>
          <w:ilvl w:val="0"/>
          <w:numId w:val="14"/>
        </w:numPr>
        <w:shd w:val="clear" w:color="auto" w:fill="FFFFFF"/>
        <w:tabs>
          <w:tab w:val="clear" w:pos="720"/>
          <w:tab w:val="num" w:pos="567"/>
          <w:tab w:val="left" w:pos="1046"/>
        </w:tabs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Cs w:val="28"/>
        </w:rPr>
      </w:pPr>
      <w:r w:rsidRPr="00C54A85">
        <w:rPr>
          <w:color w:val="000000"/>
          <w:spacing w:val="-5"/>
          <w:szCs w:val="28"/>
        </w:rPr>
        <w:t>надання характеристики особи, яка вчиняє сімейне насильство;</w:t>
      </w:r>
    </w:p>
    <w:p w:rsidR="003A20B8" w:rsidRPr="00C54A85" w:rsidRDefault="003A20B8" w:rsidP="003A20B8">
      <w:pPr>
        <w:widowControl w:val="0"/>
        <w:numPr>
          <w:ilvl w:val="0"/>
          <w:numId w:val="14"/>
        </w:numPr>
        <w:shd w:val="clear" w:color="auto" w:fill="FFFFFF"/>
        <w:tabs>
          <w:tab w:val="clear" w:pos="720"/>
          <w:tab w:val="num" w:pos="567"/>
          <w:tab w:val="left" w:pos="1046"/>
        </w:tabs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Cs w:val="28"/>
        </w:rPr>
      </w:pPr>
      <w:r w:rsidRPr="00C54A85">
        <w:rPr>
          <w:color w:val="000000"/>
          <w:spacing w:val="-4"/>
          <w:szCs w:val="28"/>
        </w:rPr>
        <w:t>визначення основних напрямків і методів запобігання насильству в сім’ї</w:t>
      </w:r>
      <w:r>
        <w:rPr>
          <w:color w:val="000000"/>
          <w:spacing w:val="-4"/>
          <w:szCs w:val="28"/>
        </w:rPr>
        <w:t>.</w:t>
      </w:r>
    </w:p>
    <w:p w:rsidR="003A20B8" w:rsidRDefault="003A20B8" w:rsidP="003A20B8">
      <w:pPr>
        <w:ind w:firstLine="709"/>
        <w:jc w:val="both"/>
      </w:pPr>
      <w:r w:rsidRPr="00B93E8F">
        <w:t xml:space="preserve">У результаті вивчення навчальної дисципліни </w:t>
      </w:r>
      <w:r>
        <w:t>здобувач</w:t>
      </w:r>
      <w:r w:rsidRPr="00B93E8F">
        <w:t xml:space="preserve"> повинен</w:t>
      </w:r>
    </w:p>
    <w:p w:rsidR="003A20B8" w:rsidRPr="00B93E8F" w:rsidRDefault="003A20B8" w:rsidP="003A20B8">
      <w:pPr>
        <w:ind w:firstLine="709"/>
        <w:jc w:val="both"/>
        <w:rPr>
          <w:b/>
        </w:rPr>
      </w:pPr>
      <w:r w:rsidRPr="00B93E8F">
        <w:rPr>
          <w:b/>
        </w:rPr>
        <w:t>знати:</w:t>
      </w:r>
    </w:p>
    <w:p w:rsidR="003A20B8" w:rsidRPr="00C54A85" w:rsidRDefault="003A20B8" w:rsidP="003A20B8">
      <w:pPr>
        <w:pStyle w:val="Default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lang w:val="uk-UA"/>
        </w:rPr>
      </w:pPr>
      <w:r w:rsidRPr="00C54A85">
        <w:rPr>
          <w:lang w:val="uk-UA"/>
        </w:rPr>
        <w:t xml:space="preserve">поняття та видів насильства у сім’ї; </w:t>
      </w:r>
    </w:p>
    <w:p w:rsidR="003A20B8" w:rsidRPr="00C54A85" w:rsidRDefault="003A20B8" w:rsidP="003A20B8">
      <w:pPr>
        <w:pStyle w:val="Default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lang w:val="uk-UA"/>
        </w:rPr>
      </w:pPr>
      <w:r w:rsidRPr="00C54A85">
        <w:rPr>
          <w:lang w:val="uk-UA"/>
        </w:rPr>
        <w:t>законодавств</w:t>
      </w:r>
      <w:r w:rsidR="00475940">
        <w:rPr>
          <w:lang w:val="uk-UA"/>
        </w:rPr>
        <w:t>о</w:t>
      </w:r>
      <w:r w:rsidRPr="00C54A85">
        <w:rPr>
          <w:lang w:val="uk-UA"/>
        </w:rPr>
        <w:t>, що регулює питання запобігання насильства у сім’ї;</w:t>
      </w:r>
    </w:p>
    <w:p w:rsidR="003A20B8" w:rsidRPr="00C54A85" w:rsidRDefault="003A20B8" w:rsidP="003A20B8">
      <w:pPr>
        <w:pStyle w:val="Default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lang w:val="uk-UA"/>
        </w:rPr>
      </w:pPr>
      <w:r w:rsidRPr="00C54A85">
        <w:rPr>
          <w:lang w:val="uk-UA"/>
        </w:rPr>
        <w:t>основн</w:t>
      </w:r>
      <w:r w:rsidR="00475940">
        <w:rPr>
          <w:lang w:val="uk-UA"/>
        </w:rPr>
        <w:t>і</w:t>
      </w:r>
      <w:r w:rsidRPr="00C54A85">
        <w:rPr>
          <w:lang w:val="uk-UA"/>
        </w:rPr>
        <w:t xml:space="preserve"> кількісн</w:t>
      </w:r>
      <w:r>
        <w:rPr>
          <w:lang w:val="uk-UA"/>
        </w:rPr>
        <w:t>их</w:t>
      </w:r>
      <w:r w:rsidRPr="00C54A85">
        <w:rPr>
          <w:lang w:val="uk-UA"/>
        </w:rPr>
        <w:t xml:space="preserve"> та якісн</w:t>
      </w:r>
      <w:r w:rsidR="00475940">
        <w:rPr>
          <w:lang w:val="uk-UA"/>
        </w:rPr>
        <w:t>і</w:t>
      </w:r>
      <w:r w:rsidRPr="00C54A85">
        <w:rPr>
          <w:lang w:val="uk-UA"/>
        </w:rPr>
        <w:t xml:space="preserve"> показник</w:t>
      </w:r>
      <w:r w:rsidR="00475940">
        <w:rPr>
          <w:lang w:val="uk-UA"/>
        </w:rPr>
        <w:t>и</w:t>
      </w:r>
      <w:r w:rsidRPr="00C54A85">
        <w:rPr>
          <w:lang w:val="uk-UA"/>
        </w:rPr>
        <w:t xml:space="preserve"> злочинів пов’язаних з насильством </w:t>
      </w:r>
      <w:r>
        <w:rPr>
          <w:lang w:val="uk-UA"/>
        </w:rPr>
        <w:t xml:space="preserve">у </w:t>
      </w:r>
      <w:r w:rsidRPr="00C54A85">
        <w:rPr>
          <w:lang w:val="uk-UA"/>
        </w:rPr>
        <w:t>сім’ї;</w:t>
      </w:r>
    </w:p>
    <w:p w:rsidR="003A20B8" w:rsidRPr="00C54A85" w:rsidRDefault="003A20B8" w:rsidP="003A20B8">
      <w:pPr>
        <w:pStyle w:val="Default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lang w:val="uk-UA"/>
        </w:rPr>
      </w:pPr>
      <w:r w:rsidRPr="00C54A85">
        <w:rPr>
          <w:lang w:val="uk-UA"/>
        </w:rPr>
        <w:t>причинн</w:t>
      </w:r>
      <w:r w:rsidR="00475940">
        <w:rPr>
          <w:lang w:val="uk-UA"/>
        </w:rPr>
        <w:t>ий</w:t>
      </w:r>
      <w:r w:rsidRPr="00C54A85">
        <w:rPr>
          <w:lang w:val="uk-UA"/>
        </w:rPr>
        <w:t xml:space="preserve"> комплекс насильства у сім’ї; </w:t>
      </w:r>
    </w:p>
    <w:p w:rsidR="003A20B8" w:rsidRPr="00C54A85" w:rsidRDefault="003A20B8" w:rsidP="003A20B8">
      <w:pPr>
        <w:pStyle w:val="Default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lang w:val="uk-UA"/>
        </w:rPr>
      </w:pPr>
      <w:r w:rsidRPr="00C54A85">
        <w:rPr>
          <w:lang w:val="uk-UA"/>
        </w:rPr>
        <w:t>кримінологічн</w:t>
      </w:r>
      <w:r w:rsidR="00475940">
        <w:rPr>
          <w:lang w:val="uk-UA"/>
        </w:rPr>
        <w:t>у</w:t>
      </w:r>
      <w:r w:rsidRPr="00C54A85">
        <w:rPr>
          <w:lang w:val="uk-UA"/>
        </w:rPr>
        <w:t xml:space="preserve"> характеристику осіб, які вчиняють насильство у сім’ї; </w:t>
      </w:r>
    </w:p>
    <w:p w:rsidR="003A20B8" w:rsidRPr="00C54A85" w:rsidRDefault="003A20B8" w:rsidP="003A20B8">
      <w:pPr>
        <w:pStyle w:val="Default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lang w:val="uk-UA"/>
        </w:rPr>
      </w:pPr>
      <w:r w:rsidRPr="00C54A85">
        <w:rPr>
          <w:lang w:val="uk-UA"/>
        </w:rPr>
        <w:t>сутн</w:t>
      </w:r>
      <w:r w:rsidR="00475940">
        <w:rPr>
          <w:lang w:val="uk-UA"/>
        </w:rPr>
        <w:t>і</w:t>
      </w:r>
      <w:r w:rsidRPr="00C54A85">
        <w:rPr>
          <w:lang w:val="uk-UA"/>
        </w:rPr>
        <w:t>ст</w:t>
      </w:r>
      <w:r w:rsidR="00475940">
        <w:rPr>
          <w:lang w:val="uk-UA"/>
        </w:rPr>
        <w:t>ь</w:t>
      </w:r>
      <w:r w:rsidRPr="00C54A85">
        <w:rPr>
          <w:lang w:val="uk-UA"/>
        </w:rPr>
        <w:t>, ціл</w:t>
      </w:r>
      <w:r w:rsidR="00475940">
        <w:rPr>
          <w:lang w:val="uk-UA"/>
        </w:rPr>
        <w:t>і</w:t>
      </w:r>
      <w:r>
        <w:rPr>
          <w:lang w:val="uk-UA"/>
        </w:rPr>
        <w:t>, завдан</w:t>
      </w:r>
      <w:r w:rsidR="00475940">
        <w:rPr>
          <w:lang w:val="uk-UA"/>
        </w:rPr>
        <w:t>ня</w:t>
      </w:r>
      <w:r w:rsidRPr="00C54A85">
        <w:rPr>
          <w:lang w:val="uk-UA"/>
        </w:rPr>
        <w:t xml:space="preserve"> та основн</w:t>
      </w:r>
      <w:r w:rsidR="00475940">
        <w:rPr>
          <w:lang w:val="uk-UA"/>
        </w:rPr>
        <w:t>і</w:t>
      </w:r>
      <w:r w:rsidRPr="00C54A85">
        <w:rPr>
          <w:lang w:val="uk-UA"/>
        </w:rPr>
        <w:t xml:space="preserve"> напрямк</w:t>
      </w:r>
      <w:r w:rsidR="00475940">
        <w:rPr>
          <w:lang w:val="uk-UA"/>
        </w:rPr>
        <w:t>и запобігання насильству в сім’ї.</w:t>
      </w:r>
    </w:p>
    <w:p w:rsidR="003A20B8" w:rsidRPr="00B93E8F" w:rsidRDefault="003A20B8" w:rsidP="003A20B8">
      <w:pPr>
        <w:pStyle w:val="Default"/>
        <w:ind w:firstLine="709"/>
        <w:jc w:val="both"/>
        <w:rPr>
          <w:b/>
          <w:lang w:val="uk-UA"/>
        </w:rPr>
      </w:pPr>
      <w:r w:rsidRPr="00B93E8F">
        <w:rPr>
          <w:b/>
          <w:lang w:val="uk-UA"/>
        </w:rPr>
        <w:t>вміти:</w:t>
      </w:r>
    </w:p>
    <w:p w:rsidR="00475940" w:rsidRPr="00C54A85" w:rsidRDefault="00475940" w:rsidP="00475940">
      <w:pPr>
        <w:pStyle w:val="Default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lang w:val="uk-UA"/>
        </w:rPr>
      </w:pPr>
      <w:r w:rsidRPr="00C54A85">
        <w:rPr>
          <w:lang w:val="uk-UA"/>
        </w:rPr>
        <w:t xml:space="preserve">на практиці застосовувати знання з курсу, які включають розуміння поняття та суті насильства в сім’ї, особи, яка вчиняє насильство у сім’ї та жертви такого насильства, їх характерні риси та ознаки, основні причини та умови насильства в сім’ї, заходи запобігання насильству в сім’ї. </w:t>
      </w:r>
    </w:p>
    <w:p w:rsidR="00475940" w:rsidRPr="00C54A85" w:rsidRDefault="00475940" w:rsidP="00475940">
      <w:pPr>
        <w:pStyle w:val="ae"/>
        <w:numPr>
          <w:ilvl w:val="0"/>
          <w:numId w:val="37"/>
        </w:numPr>
        <w:tabs>
          <w:tab w:val="left" w:pos="1134"/>
        </w:tabs>
        <w:ind w:left="0" w:firstLine="709"/>
        <w:jc w:val="both"/>
      </w:pPr>
      <w:r w:rsidRPr="00C54A85">
        <w:t>орієнтуватися в чинному законодавстві в сфері запобігання насильству в сім’ї;</w:t>
      </w:r>
    </w:p>
    <w:p w:rsidR="00475940" w:rsidRPr="00C54A85" w:rsidRDefault="00475940" w:rsidP="00475940">
      <w:pPr>
        <w:pStyle w:val="ae"/>
        <w:numPr>
          <w:ilvl w:val="0"/>
          <w:numId w:val="37"/>
        </w:numPr>
        <w:tabs>
          <w:tab w:val="left" w:pos="1134"/>
        </w:tabs>
        <w:ind w:left="0" w:firstLine="709"/>
        <w:jc w:val="both"/>
      </w:pPr>
      <w:r w:rsidRPr="00C54A85">
        <w:t>виявляти причини і умови насильства в сім’ї та запобігати їм;</w:t>
      </w:r>
    </w:p>
    <w:p w:rsidR="00475940" w:rsidRPr="00C54A85" w:rsidRDefault="00475940" w:rsidP="00475940">
      <w:pPr>
        <w:pStyle w:val="ae"/>
        <w:numPr>
          <w:ilvl w:val="0"/>
          <w:numId w:val="37"/>
        </w:numPr>
        <w:tabs>
          <w:tab w:val="left" w:pos="1134"/>
        </w:tabs>
        <w:ind w:left="0" w:firstLine="709"/>
        <w:jc w:val="both"/>
      </w:pPr>
      <w:r w:rsidRPr="00C54A85">
        <w:t xml:space="preserve">прогнозувати розвиток індивідуальної злочинної поведінки; </w:t>
      </w:r>
    </w:p>
    <w:p w:rsidR="00475940" w:rsidRPr="00C54A85" w:rsidRDefault="00475940" w:rsidP="00475940">
      <w:pPr>
        <w:pStyle w:val="ae"/>
        <w:numPr>
          <w:ilvl w:val="0"/>
          <w:numId w:val="37"/>
        </w:numPr>
        <w:tabs>
          <w:tab w:val="left" w:pos="1134"/>
        </w:tabs>
        <w:ind w:left="0" w:firstLine="709"/>
        <w:jc w:val="both"/>
      </w:pPr>
      <w:r w:rsidRPr="00C54A85">
        <w:t>планувати запобіжну роботу з особами які, вчинили насильство в сім’ї;</w:t>
      </w:r>
    </w:p>
    <w:p w:rsidR="00475940" w:rsidRPr="00C54A85" w:rsidRDefault="00475940" w:rsidP="00475940">
      <w:pPr>
        <w:pStyle w:val="ae"/>
        <w:numPr>
          <w:ilvl w:val="0"/>
          <w:numId w:val="37"/>
        </w:numPr>
        <w:tabs>
          <w:tab w:val="left" w:pos="1134"/>
        </w:tabs>
        <w:ind w:left="0" w:firstLine="709"/>
        <w:jc w:val="both"/>
      </w:pPr>
      <w:r w:rsidRPr="00C54A85">
        <w:t>планувати роботу з надання допомого особам, які стали жертвами насильства в сім’ї.</w:t>
      </w:r>
    </w:p>
    <w:p w:rsidR="003A20B8" w:rsidRPr="008E3B48" w:rsidRDefault="003A20B8" w:rsidP="008E3B48">
      <w:pPr>
        <w:ind w:firstLine="540"/>
        <w:jc w:val="both"/>
        <w:rPr>
          <w:color w:val="000000"/>
          <w:shd w:val="clear" w:color="auto" w:fill="FFFFFF"/>
        </w:rPr>
      </w:pPr>
      <w:r w:rsidRPr="008E3B48">
        <w:rPr>
          <w:b/>
          <w:caps/>
        </w:rPr>
        <w:t>М</w:t>
      </w:r>
      <w:r w:rsidRPr="008E3B48">
        <w:rPr>
          <w:b/>
        </w:rPr>
        <w:t xml:space="preserve">іждисциплінарні зв’язки: </w:t>
      </w:r>
      <w:r w:rsidRPr="008E3B48">
        <w:t xml:space="preserve">навчальна дисципліна тісно пов'язана з такими </w:t>
      </w:r>
      <w:r w:rsidR="00475940" w:rsidRPr="008E3B48">
        <w:t xml:space="preserve">науками як </w:t>
      </w:r>
      <w:r w:rsidRPr="008E3B48">
        <w:t xml:space="preserve">: </w:t>
      </w:r>
      <w:r w:rsidR="00475940" w:rsidRPr="008E3B48">
        <w:rPr>
          <w:b/>
        </w:rPr>
        <w:t>«Психологія», «Соціальна педагогіка»</w:t>
      </w:r>
      <w:r w:rsidR="00475940" w:rsidRPr="008E3B48">
        <w:t xml:space="preserve"> оскільки саме ці галузі знань створюють підґрунтя для </w:t>
      </w:r>
      <w:r w:rsidR="00475940" w:rsidRPr="008E3B48">
        <w:rPr>
          <w:color w:val="000000"/>
          <w:spacing w:val="-1"/>
          <w:shd w:val="clear" w:color="auto" w:fill="FFFFFF"/>
        </w:rPr>
        <w:t xml:space="preserve">вивчення </w:t>
      </w:r>
      <w:r w:rsidR="00475940" w:rsidRPr="008E3B48">
        <w:rPr>
          <w:color w:val="000000"/>
          <w:shd w:val="clear" w:color="auto" w:fill="FFFFFF"/>
        </w:rPr>
        <w:t xml:space="preserve">та аналізу основних соціально-педагогічних та психологічних характеристик жінок та дітей – жертв домашнього насилля. </w:t>
      </w:r>
      <w:r w:rsidR="008E3B48" w:rsidRPr="008E3B48">
        <w:rPr>
          <w:color w:val="000000"/>
          <w:shd w:val="clear" w:color="auto" w:fill="FFFFFF"/>
        </w:rPr>
        <w:t xml:space="preserve">Наука </w:t>
      </w:r>
      <w:r w:rsidR="008E3B48" w:rsidRPr="008E3B48">
        <w:rPr>
          <w:b/>
          <w:color w:val="000000"/>
          <w:shd w:val="clear" w:color="auto" w:fill="FFFFFF"/>
        </w:rPr>
        <w:t>«Кримінологія»</w:t>
      </w:r>
      <w:r w:rsidR="008E3B48" w:rsidRPr="008E3B48">
        <w:rPr>
          <w:color w:val="000000"/>
          <w:shd w:val="clear" w:color="auto" w:fill="FFFFFF"/>
        </w:rPr>
        <w:t xml:space="preserve"> в свою чергу дозволяє надати кримінологічну характеристику злочинам пов’язаним з насильством в сім’ї і на її підставі розробити заходи його запобігання. </w:t>
      </w:r>
      <w:r w:rsidR="008E3B48" w:rsidRPr="008E3B48">
        <w:t xml:space="preserve">Оскільки значна кількість кримінологічних положень ґрунтується на кримінально – правовій теорії зазначена дисципліна тісно пов’язана з </w:t>
      </w:r>
      <w:r w:rsidRPr="008E3B48">
        <w:t>«</w:t>
      </w:r>
      <w:r w:rsidRPr="008E3B48">
        <w:rPr>
          <w:b/>
          <w:iCs/>
        </w:rPr>
        <w:t>Кримінальним правом</w:t>
      </w:r>
      <w:r w:rsidRPr="008E3B48">
        <w:rPr>
          <w:i/>
          <w:iCs/>
        </w:rPr>
        <w:t>»</w:t>
      </w:r>
      <w:r w:rsidR="008E3B48" w:rsidRPr="008E3B48">
        <w:t>. Саме кримінальне право визначає, які прояви домашнього насильства є кримінально-караними.</w:t>
      </w:r>
      <w:r w:rsidR="008E3B48">
        <w:t xml:space="preserve"> </w:t>
      </w:r>
      <w:r w:rsidRPr="00E27F7B">
        <w:t xml:space="preserve">Взаємодія з </w:t>
      </w:r>
      <w:r w:rsidRPr="00E27F7B">
        <w:rPr>
          <w:b/>
        </w:rPr>
        <w:t>«</w:t>
      </w:r>
      <w:r w:rsidRPr="00E27F7B">
        <w:rPr>
          <w:b/>
          <w:iCs/>
        </w:rPr>
        <w:t>Кримінально-виконавчим правом»</w:t>
      </w:r>
      <w:r w:rsidRPr="00E27F7B">
        <w:rPr>
          <w:i/>
          <w:iCs/>
        </w:rPr>
        <w:t xml:space="preserve"> </w:t>
      </w:r>
      <w:r w:rsidRPr="00E27F7B">
        <w:t xml:space="preserve">проявляється у сфері запобігання рецидиву (загальному, спеціальному) </w:t>
      </w:r>
      <w:r w:rsidR="008E3B48">
        <w:t>насильству у сім’ї</w:t>
      </w:r>
      <w:r w:rsidRPr="00E27F7B">
        <w:t xml:space="preserve">, ефективності, адекватності виконання </w:t>
      </w:r>
      <w:r w:rsidR="008E3B48">
        <w:t xml:space="preserve">покарань та відповідній </w:t>
      </w:r>
      <w:proofErr w:type="spellStart"/>
      <w:r w:rsidR="008E3B48">
        <w:t>ресоціалізації</w:t>
      </w:r>
      <w:proofErr w:type="spellEnd"/>
      <w:r w:rsidRPr="00E27F7B">
        <w:t xml:space="preserve"> </w:t>
      </w:r>
      <w:r w:rsidR="008E3B48">
        <w:t>винних осіб</w:t>
      </w:r>
      <w:r w:rsidRPr="00E27F7B">
        <w:t xml:space="preserve">. </w:t>
      </w:r>
    </w:p>
    <w:p w:rsidR="003A20B8" w:rsidRPr="00E27F7B" w:rsidRDefault="003A20B8" w:rsidP="003A20B8"/>
    <w:p w:rsidR="00D92407" w:rsidRPr="008E3B48" w:rsidRDefault="00C379BF" w:rsidP="008E3B48">
      <w:pPr>
        <w:suppressAutoHyphens w:val="0"/>
        <w:rPr>
          <w:sz w:val="28"/>
          <w:szCs w:val="28"/>
        </w:rPr>
      </w:pPr>
      <w:r w:rsidRPr="00D92407">
        <w:rPr>
          <w:sz w:val="28"/>
          <w:szCs w:val="28"/>
        </w:rPr>
        <w:br w:type="page"/>
      </w:r>
    </w:p>
    <w:p w:rsidR="008E3B48" w:rsidRDefault="008E3B48" w:rsidP="008E3B48">
      <w:pPr>
        <w:pStyle w:val="ae"/>
        <w:numPr>
          <w:ilvl w:val="0"/>
          <w:numId w:val="2"/>
        </w:numPr>
        <w:tabs>
          <w:tab w:val="left" w:pos="284"/>
          <w:tab w:val="left" w:pos="567"/>
        </w:tabs>
        <w:suppressAutoHyphens w:val="0"/>
        <w:jc w:val="center"/>
        <w:rPr>
          <w:b/>
          <w:bCs/>
        </w:rPr>
      </w:pPr>
      <w:r w:rsidRPr="00E27F7B">
        <w:rPr>
          <w:b/>
          <w:bCs/>
        </w:rPr>
        <w:lastRenderedPageBreak/>
        <w:t>Програма навчальної дисципліни</w:t>
      </w:r>
    </w:p>
    <w:p w:rsidR="009707A6" w:rsidRDefault="009707A6" w:rsidP="009707A6">
      <w:pPr>
        <w:pStyle w:val="ae"/>
        <w:tabs>
          <w:tab w:val="left" w:pos="284"/>
          <w:tab w:val="left" w:pos="567"/>
        </w:tabs>
        <w:suppressAutoHyphens w:val="0"/>
        <w:ind w:left="655"/>
        <w:rPr>
          <w:b/>
          <w:bCs/>
        </w:rPr>
      </w:pPr>
    </w:p>
    <w:p w:rsidR="00420B0D" w:rsidRPr="009707A6" w:rsidRDefault="00420B0D" w:rsidP="009707A6">
      <w:pPr>
        <w:suppressAutoHyphens w:val="0"/>
        <w:ind w:firstLine="709"/>
        <w:jc w:val="center"/>
        <w:rPr>
          <w:b/>
          <w:i/>
          <w:snapToGrid w:val="0"/>
          <w:lang w:eastAsia="ru-RU"/>
        </w:rPr>
      </w:pPr>
      <w:r w:rsidRPr="009707A6">
        <w:rPr>
          <w:b/>
          <w:i/>
          <w:lang w:eastAsia="ru-RU"/>
        </w:rPr>
        <w:t xml:space="preserve">Тема 1. </w:t>
      </w:r>
      <w:r w:rsidR="00C54A85">
        <w:rPr>
          <w:b/>
          <w:i/>
        </w:rPr>
        <w:t>Злочинність у сімейно-побутовій сфері</w:t>
      </w:r>
    </w:p>
    <w:p w:rsidR="00C54A85" w:rsidRDefault="00B65DBE" w:rsidP="00566413">
      <w:pPr>
        <w:shd w:val="clear" w:color="auto" w:fill="FFFFFF"/>
        <w:suppressAutoHyphens w:val="0"/>
        <w:ind w:firstLine="709"/>
        <w:jc w:val="both"/>
        <w:rPr>
          <w:snapToGrid w:val="0"/>
          <w:lang w:eastAsia="ru-RU"/>
        </w:rPr>
      </w:pPr>
      <w:r w:rsidRPr="00B65DBE">
        <w:rPr>
          <w:snapToGrid w:val="0"/>
          <w:lang w:eastAsia="ru-RU"/>
        </w:rPr>
        <w:t>Поняття сімейно-побутових відносин.</w:t>
      </w:r>
      <w:r>
        <w:rPr>
          <w:snapToGrid w:val="0"/>
          <w:lang w:eastAsia="ru-RU"/>
        </w:rPr>
        <w:t xml:space="preserve"> </w:t>
      </w:r>
      <w:r w:rsidRPr="00B65DBE">
        <w:rPr>
          <w:snapToGrid w:val="0"/>
          <w:lang w:eastAsia="ru-RU"/>
        </w:rPr>
        <w:t>Малі побутові соціальні групи.</w:t>
      </w:r>
      <w:r>
        <w:rPr>
          <w:snapToGrid w:val="0"/>
          <w:lang w:eastAsia="ru-RU"/>
        </w:rPr>
        <w:t xml:space="preserve"> </w:t>
      </w:r>
      <w:r w:rsidRPr="00B65DBE">
        <w:rPr>
          <w:snapToGrid w:val="0"/>
          <w:lang w:eastAsia="ru-RU"/>
        </w:rPr>
        <w:t>Поняття та ознаки сімейно-побутового злочину.</w:t>
      </w:r>
      <w:r>
        <w:rPr>
          <w:snapToGrid w:val="0"/>
          <w:lang w:eastAsia="ru-RU"/>
        </w:rPr>
        <w:t xml:space="preserve"> </w:t>
      </w:r>
      <w:r w:rsidRPr="00B65DBE">
        <w:rPr>
          <w:snapToGrid w:val="0"/>
          <w:lang w:eastAsia="ru-RU"/>
        </w:rPr>
        <w:t>Місце і роль сімейно-побутових відносин в системі</w:t>
      </w:r>
      <w:r>
        <w:rPr>
          <w:snapToGrid w:val="0"/>
          <w:lang w:eastAsia="ru-RU"/>
        </w:rPr>
        <w:t xml:space="preserve"> </w:t>
      </w:r>
      <w:r w:rsidRPr="00B65DBE">
        <w:rPr>
          <w:snapToGrid w:val="0"/>
          <w:lang w:eastAsia="ru-RU"/>
        </w:rPr>
        <w:t>держава-суспільство.</w:t>
      </w:r>
      <w:r>
        <w:rPr>
          <w:snapToGrid w:val="0"/>
          <w:lang w:eastAsia="ru-RU"/>
        </w:rPr>
        <w:t xml:space="preserve"> </w:t>
      </w:r>
      <w:r w:rsidRPr="00B65DBE">
        <w:rPr>
          <w:snapToGrid w:val="0"/>
          <w:lang w:eastAsia="ru-RU"/>
        </w:rPr>
        <w:t>Класифікація сімей за ступенем криміногенного неблагополуччя.</w:t>
      </w:r>
      <w:r>
        <w:rPr>
          <w:snapToGrid w:val="0"/>
          <w:lang w:eastAsia="ru-RU"/>
        </w:rPr>
        <w:t xml:space="preserve"> </w:t>
      </w:r>
      <w:r w:rsidRPr="00B65DBE">
        <w:rPr>
          <w:snapToGrid w:val="0"/>
          <w:lang w:eastAsia="ru-RU"/>
        </w:rPr>
        <w:t>Проблеми класифікації сімейно-побутовий злочинності.</w:t>
      </w:r>
      <w:r w:rsidR="00566413">
        <w:rPr>
          <w:snapToGrid w:val="0"/>
          <w:lang w:eastAsia="ru-RU"/>
        </w:rPr>
        <w:t xml:space="preserve"> </w:t>
      </w:r>
      <w:r w:rsidR="00566413" w:rsidRPr="004501A6">
        <w:rPr>
          <w:snapToGrid w:val="0"/>
          <w:lang w:eastAsia="ru-RU"/>
        </w:rPr>
        <w:t>Прич</w:t>
      </w:r>
      <w:r w:rsidR="00566413">
        <w:rPr>
          <w:snapToGrid w:val="0"/>
          <w:lang w:eastAsia="ru-RU"/>
        </w:rPr>
        <w:t xml:space="preserve">ини і умови насильства в сім'ї. </w:t>
      </w:r>
      <w:r w:rsidR="00566413" w:rsidRPr="004501A6">
        <w:rPr>
          <w:snapToGrid w:val="0"/>
          <w:lang w:eastAsia="ru-RU"/>
        </w:rPr>
        <w:t>Втрати особистості, сім'ї та суспільства в результаті насильства</w:t>
      </w:r>
      <w:r w:rsidR="00566413">
        <w:rPr>
          <w:snapToGrid w:val="0"/>
          <w:lang w:eastAsia="ru-RU"/>
        </w:rPr>
        <w:t xml:space="preserve"> в родині</w:t>
      </w:r>
      <w:r w:rsidR="00566413" w:rsidRPr="004501A6">
        <w:rPr>
          <w:snapToGrid w:val="0"/>
          <w:lang w:eastAsia="ru-RU"/>
        </w:rPr>
        <w:t>.</w:t>
      </w:r>
      <w:r w:rsidR="00566413">
        <w:rPr>
          <w:snapToGrid w:val="0"/>
          <w:lang w:eastAsia="ru-RU"/>
        </w:rPr>
        <w:t xml:space="preserve"> Поняття «насильство в сім'ї</w:t>
      </w:r>
      <w:r w:rsidR="00566413" w:rsidRPr="004501A6">
        <w:rPr>
          <w:snapToGrid w:val="0"/>
          <w:lang w:eastAsia="ru-RU"/>
        </w:rPr>
        <w:t>».</w:t>
      </w:r>
      <w:r w:rsidR="00566413">
        <w:rPr>
          <w:snapToGrid w:val="0"/>
          <w:lang w:eastAsia="ru-RU"/>
        </w:rPr>
        <w:t xml:space="preserve"> </w:t>
      </w:r>
      <w:r w:rsidR="00566413" w:rsidRPr="004501A6">
        <w:rPr>
          <w:snapToGrid w:val="0"/>
          <w:lang w:eastAsia="ru-RU"/>
        </w:rPr>
        <w:t>Поняття фізичного, психічного і сексуального насильства</w:t>
      </w:r>
      <w:r w:rsidR="00566413">
        <w:rPr>
          <w:snapToGrid w:val="0"/>
          <w:lang w:eastAsia="ru-RU"/>
        </w:rPr>
        <w:t xml:space="preserve"> </w:t>
      </w:r>
      <w:r w:rsidR="00566413" w:rsidRPr="004501A6">
        <w:rPr>
          <w:snapToGrid w:val="0"/>
          <w:lang w:eastAsia="ru-RU"/>
        </w:rPr>
        <w:t xml:space="preserve">в </w:t>
      </w:r>
      <w:r w:rsidR="00566413">
        <w:rPr>
          <w:snapToGrid w:val="0"/>
          <w:lang w:eastAsia="ru-RU"/>
        </w:rPr>
        <w:t>сім’ї</w:t>
      </w:r>
      <w:r w:rsidR="00566413" w:rsidRPr="004501A6">
        <w:rPr>
          <w:snapToGrid w:val="0"/>
          <w:lang w:eastAsia="ru-RU"/>
        </w:rPr>
        <w:t>.</w:t>
      </w:r>
    </w:p>
    <w:p w:rsidR="00B65DBE" w:rsidRPr="00B65DBE" w:rsidRDefault="00B65DBE" w:rsidP="00B65DBE">
      <w:pPr>
        <w:suppressAutoHyphens w:val="0"/>
        <w:ind w:firstLine="709"/>
        <w:jc w:val="both"/>
        <w:rPr>
          <w:snapToGrid w:val="0"/>
          <w:lang w:eastAsia="ru-RU"/>
        </w:rPr>
      </w:pPr>
    </w:p>
    <w:p w:rsidR="00420B0D" w:rsidRPr="00D43245" w:rsidRDefault="00420B0D" w:rsidP="009707A6">
      <w:pPr>
        <w:suppressAutoHyphens w:val="0"/>
        <w:ind w:firstLine="709"/>
        <w:jc w:val="center"/>
        <w:rPr>
          <w:b/>
          <w:i/>
          <w:caps/>
          <w:snapToGrid w:val="0"/>
          <w:lang w:eastAsia="ru-RU"/>
        </w:rPr>
      </w:pPr>
      <w:r w:rsidRPr="009707A6">
        <w:rPr>
          <w:b/>
          <w:i/>
          <w:snapToGrid w:val="0"/>
          <w:lang w:eastAsia="ru-RU"/>
        </w:rPr>
        <w:t>Тема 2</w:t>
      </w:r>
      <w:r w:rsidR="00E90852" w:rsidRPr="009707A6">
        <w:rPr>
          <w:b/>
          <w:i/>
        </w:rPr>
        <w:t>.</w:t>
      </w:r>
      <w:r w:rsidR="0062414A" w:rsidRPr="009707A6">
        <w:rPr>
          <w:b/>
          <w:i/>
        </w:rPr>
        <w:t xml:space="preserve"> </w:t>
      </w:r>
      <w:r w:rsidR="00C54A85">
        <w:rPr>
          <w:b/>
          <w:i/>
        </w:rPr>
        <w:t>Історичний аспект і сучасний стан насильства в сім’ї</w:t>
      </w:r>
    </w:p>
    <w:p w:rsidR="00C54A85" w:rsidRPr="00B65DBE" w:rsidRDefault="00B65DBE" w:rsidP="00B65DBE">
      <w:pPr>
        <w:suppressAutoHyphens w:val="0"/>
        <w:ind w:firstLine="709"/>
        <w:jc w:val="both"/>
        <w:rPr>
          <w:snapToGrid w:val="0"/>
          <w:lang w:eastAsia="ru-RU"/>
        </w:rPr>
      </w:pPr>
      <w:r w:rsidRPr="00B65DBE">
        <w:rPr>
          <w:snapToGrid w:val="0"/>
          <w:lang w:eastAsia="ru-RU"/>
        </w:rPr>
        <w:t>Гендерний характер насильства в інститутах шлюбу (держави</w:t>
      </w:r>
      <w:r>
        <w:rPr>
          <w:snapToGrid w:val="0"/>
          <w:lang w:eastAsia="ru-RU"/>
        </w:rPr>
        <w:t xml:space="preserve"> </w:t>
      </w:r>
      <w:r w:rsidRPr="00B65DBE">
        <w:rPr>
          <w:snapToGrid w:val="0"/>
          <w:lang w:eastAsia="ru-RU"/>
        </w:rPr>
        <w:t xml:space="preserve">стародавнього світу, середньовіччя та раннього капіталізму). Вплив </w:t>
      </w:r>
      <w:r>
        <w:rPr>
          <w:snapToGrid w:val="0"/>
          <w:lang w:eastAsia="ru-RU"/>
        </w:rPr>
        <w:t xml:space="preserve">релігії на інститут шлюбу. </w:t>
      </w:r>
      <w:r w:rsidRPr="00B65DBE">
        <w:rPr>
          <w:snapToGrid w:val="0"/>
          <w:lang w:eastAsia="ru-RU"/>
        </w:rPr>
        <w:t>Світове жіночий рух</w:t>
      </w:r>
      <w:r>
        <w:rPr>
          <w:snapToGrid w:val="0"/>
          <w:lang w:eastAsia="ru-RU"/>
        </w:rPr>
        <w:t xml:space="preserve"> за рівні права і можливості. </w:t>
      </w:r>
      <w:r w:rsidRPr="00B65DBE">
        <w:rPr>
          <w:snapToGrid w:val="0"/>
          <w:lang w:eastAsia="ru-RU"/>
        </w:rPr>
        <w:t xml:space="preserve"> Радянський період і його вплив на розподіл гендерних ролей</w:t>
      </w:r>
      <w:r>
        <w:rPr>
          <w:snapToGrid w:val="0"/>
          <w:lang w:eastAsia="ru-RU"/>
        </w:rPr>
        <w:t xml:space="preserve"> </w:t>
      </w:r>
      <w:r w:rsidRPr="00B65DBE">
        <w:rPr>
          <w:snapToGrid w:val="0"/>
          <w:lang w:eastAsia="ru-RU"/>
        </w:rPr>
        <w:t>в родині.</w:t>
      </w:r>
      <w:r>
        <w:rPr>
          <w:snapToGrid w:val="0"/>
          <w:lang w:eastAsia="ru-RU"/>
        </w:rPr>
        <w:t xml:space="preserve"> </w:t>
      </w:r>
      <w:r w:rsidRPr="00B65DBE">
        <w:rPr>
          <w:snapToGrid w:val="0"/>
          <w:lang w:eastAsia="ru-RU"/>
        </w:rPr>
        <w:t>Криза патріархального шлюбу і криміналізація насильства в сім'ї.</w:t>
      </w:r>
      <w:r>
        <w:rPr>
          <w:snapToGrid w:val="0"/>
          <w:lang w:eastAsia="ru-RU"/>
        </w:rPr>
        <w:t xml:space="preserve"> </w:t>
      </w:r>
      <w:r w:rsidRPr="00B65DBE">
        <w:rPr>
          <w:snapToGrid w:val="0"/>
          <w:lang w:eastAsia="ru-RU"/>
        </w:rPr>
        <w:t>Сучасна гендерна статистика насильства в сім'ї.</w:t>
      </w:r>
    </w:p>
    <w:p w:rsidR="00B65DBE" w:rsidRDefault="00B65DBE" w:rsidP="00B65DBE">
      <w:pPr>
        <w:suppressAutoHyphens w:val="0"/>
        <w:ind w:firstLine="709"/>
        <w:jc w:val="both"/>
        <w:rPr>
          <w:snapToGrid w:val="0"/>
          <w:lang w:eastAsia="ru-RU"/>
        </w:rPr>
      </w:pPr>
    </w:p>
    <w:p w:rsidR="00E90852" w:rsidRPr="00B65DBE" w:rsidRDefault="00420B0D" w:rsidP="00B65DBE">
      <w:pPr>
        <w:suppressAutoHyphens w:val="0"/>
        <w:ind w:firstLine="709"/>
        <w:jc w:val="both"/>
        <w:rPr>
          <w:b/>
          <w:i/>
          <w:snapToGrid w:val="0"/>
          <w:lang w:eastAsia="ru-RU"/>
        </w:rPr>
      </w:pPr>
      <w:r w:rsidRPr="00B65DBE">
        <w:rPr>
          <w:b/>
          <w:i/>
          <w:snapToGrid w:val="0"/>
          <w:lang w:eastAsia="ru-RU"/>
        </w:rPr>
        <w:t xml:space="preserve">Тема 3. </w:t>
      </w:r>
      <w:r w:rsidR="00C54A85" w:rsidRPr="00B65DBE">
        <w:rPr>
          <w:b/>
          <w:i/>
        </w:rPr>
        <w:t>Мотивація злочинної насильницької поведінки і криміногенно-конфліктна ситуація у сфері сімейно-побутових відносин</w:t>
      </w:r>
    </w:p>
    <w:p w:rsidR="00C54A85" w:rsidRPr="00B65DBE" w:rsidRDefault="00B65DBE" w:rsidP="00B65DBE">
      <w:pPr>
        <w:suppressAutoHyphens w:val="0"/>
        <w:ind w:firstLine="709"/>
        <w:jc w:val="both"/>
        <w:rPr>
          <w:snapToGrid w:val="0"/>
          <w:lang w:eastAsia="ru-RU"/>
        </w:rPr>
      </w:pPr>
      <w:r w:rsidRPr="00B65DBE">
        <w:rPr>
          <w:snapToGrid w:val="0"/>
          <w:lang w:eastAsia="ru-RU"/>
        </w:rPr>
        <w:t>Потреби і інтереси особистості, їх вплив на формування</w:t>
      </w:r>
      <w:r>
        <w:rPr>
          <w:snapToGrid w:val="0"/>
          <w:lang w:eastAsia="ru-RU"/>
        </w:rPr>
        <w:t xml:space="preserve"> </w:t>
      </w:r>
      <w:r w:rsidRPr="00B65DBE">
        <w:rPr>
          <w:snapToGrid w:val="0"/>
          <w:lang w:eastAsia="ru-RU"/>
        </w:rPr>
        <w:t>мотивації.</w:t>
      </w:r>
      <w:r>
        <w:rPr>
          <w:snapToGrid w:val="0"/>
          <w:lang w:eastAsia="ru-RU"/>
        </w:rPr>
        <w:t xml:space="preserve"> </w:t>
      </w:r>
      <w:r w:rsidRPr="00B65DBE">
        <w:rPr>
          <w:snapToGrid w:val="0"/>
          <w:lang w:eastAsia="ru-RU"/>
        </w:rPr>
        <w:t>Основні види мотивів злочинної поведінки людей.</w:t>
      </w:r>
      <w:r>
        <w:rPr>
          <w:snapToGrid w:val="0"/>
          <w:lang w:eastAsia="ru-RU"/>
        </w:rPr>
        <w:t xml:space="preserve"> </w:t>
      </w:r>
      <w:r w:rsidRPr="00B65DBE">
        <w:rPr>
          <w:snapToGrid w:val="0"/>
          <w:lang w:eastAsia="ru-RU"/>
        </w:rPr>
        <w:t>Поняття та ознаки криміногенної конфліктної ситуації.</w:t>
      </w:r>
      <w:r>
        <w:rPr>
          <w:snapToGrid w:val="0"/>
          <w:lang w:eastAsia="ru-RU"/>
        </w:rPr>
        <w:t xml:space="preserve"> </w:t>
      </w:r>
      <w:r w:rsidRPr="00B65DBE">
        <w:rPr>
          <w:snapToGrid w:val="0"/>
          <w:lang w:eastAsia="ru-RU"/>
        </w:rPr>
        <w:t>Зміст криміногенної конфліктної ситуації.</w:t>
      </w:r>
      <w:r>
        <w:rPr>
          <w:snapToGrid w:val="0"/>
          <w:lang w:eastAsia="ru-RU"/>
        </w:rPr>
        <w:t xml:space="preserve"> </w:t>
      </w:r>
      <w:r w:rsidRPr="00B65DBE">
        <w:rPr>
          <w:snapToGrid w:val="0"/>
          <w:lang w:eastAsia="ru-RU"/>
        </w:rPr>
        <w:t>Класифікація криміногенних конфліктних ситуацій.</w:t>
      </w:r>
      <w:r>
        <w:rPr>
          <w:snapToGrid w:val="0"/>
          <w:lang w:eastAsia="ru-RU"/>
        </w:rPr>
        <w:t xml:space="preserve"> </w:t>
      </w:r>
      <w:r w:rsidRPr="00B65DBE">
        <w:rPr>
          <w:snapToGrid w:val="0"/>
          <w:lang w:eastAsia="ru-RU"/>
        </w:rPr>
        <w:t xml:space="preserve">Проблеми </w:t>
      </w:r>
      <w:r>
        <w:rPr>
          <w:snapToGrid w:val="0"/>
          <w:lang w:eastAsia="ru-RU"/>
        </w:rPr>
        <w:t>запобігання</w:t>
      </w:r>
      <w:r w:rsidRPr="00B65DBE">
        <w:rPr>
          <w:snapToGrid w:val="0"/>
          <w:lang w:eastAsia="ru-RU"/>
        </w:rPr>
        <w:t xml:space="preserve"> криміногенни</w:t>
      </w:r>
      <w:r>
        <w:rPr>
          <w:snapToGrid w:val="0"/>
          <w:lang w:eastAsia="ru-RU"/>
        </w:rPr>
        <w:t>м</w:t>
      </w:r>
      <w:r w:rsidRPr="00B65DBE">
        <w:rPr>
          <w:snapToGrid w:val="0"/>
          <w:lang w:eastAsia="ru-RU"/>
        </w:rPr>
        <w:t xml:space="preserve"> конфліктни</w:t>
      </w:r>
      <w:r>
        <w:rPr>
          <w:snapToGrid w:val="0"/>
          <w:lang w:eastAsia="ru-RU"/>
        </w:rPr>
        <w:t>м</w:t>
      </w:r>
      <w:r w:rsidRPr="00B65DBE">
        <w:rPr>
          <w:snapToGrid w:val="0"/>
          <w:lang w:eastAsia="ru-RU"/>
        </w:rPr>
        <w:t xml:space="preserve"> ситуаці</w:t>
      </w:r>
      <w:r>
        <w:rPr>
          <w:snapToGrid w:val="0"/>
          <w:lang w:eastAsia="ru-RU"/>
        </w:rPr>
        <w:t xml:space="preserve">ям </w:t>
      </w:r>
      <w:r w:rsidRPr="00B65DBE">
        <w:rPr>
          <w:snapToGrid w:val="0"/>
          <w:lang w:eastAsia="ru-RU"/>
        </w:rPr>
        <w:t>в побутових групах.</w:t>
      </w:r>
    </w:p>
    <w:p w:rsidR="00B65DBE" w:rsidRDefault="00B65DBE" w:rsidP="00B65DBE">
      <w:pPr>
        <w:suppressAutoHyphens w:val="0"/>
        <w:ind w:firstLine="709"/>
        <w:jc w:val="both"/>
        <w:rPr>
          <w:snapToGrid w:val="0"/>
          <w:lang w:eastAsia="ru-RU"/>
        </w:rPr>
      </w:pPr>
    </w:p>
    <w:p w:rsidR="00F237F8" w:rsidRPr="00B65DBE" w:rsidRDefault="00F237F8" w:rsidP="00B65DBE">
      <w:pPr>
        <w:suppressAutoHyphens w:val="0"/>
        <w:ind w:firstLine="709"/>
        <w:jc w:val="both"/>
        <w:rPr>
          <w:b/>
          <w:i/>
        </w:rPr>
      </w:pPr>
      <w:r w:rsidRPr="00B65DBE">
        <w:rPr>
          <w:b/>
          <w:i/>
          <w:snapToGrid w:val="0"/>
          <w:lang w:eastAsia="ru-RU"/>
        </w:rPr>
        <w:t xml:space="preserve">Тема 4. </w:t>
      </w:r>
      <w:r w:rsidR="00C54A85" w:rsidRPr="00B65DBE">
        <w:rPr>
          <w:b/>
          <w:i/>
          <w:snapToGrid w:val="0"/>
          <w:lang w:eastAsia="ru-RU"/>
        </w:rPr>
        <w:t xml:space="preserve">Особливості осіб, які вчиняють </w:t>
      </w:r>
      <w:r w:rsidR="001361FB" w:rsidRPr="00B65DBE">
        <w:rPr>
          <w:b/>
          <w:i/>
          <w:snapToGrid w:val="0"/>
          <w:lang w:eastAsia="ru-RU"/>
        </w:rPr>
        <w:t xml:space="preserve">насильницькі </w:t>
      </w:r>
      <w:r w:rsidR="00C54A85" w:rsidRPr="00B65DBE">
        <w:rPr>
          <w:b/>
          <w:i/>
          <w:snapToGrid w:val="0"/>
          <w:lang w:eastAsia="ru-RU"/>
        </w:rPr>
        <w:t>злочини у сімейно-побутовій сфері</w:t>
      </w:r>
    </w:p>
    <w:p w:rsidR="001361FB" w:rsidRDefault="00B65DBE" w:rsidP="00B65DBE">
      <w:pPr>
        <w:suppressAutoHyphens w:val="0"/>
        <w:ind w:firstLine="709"/>
        <w:jc w:val="both"/>
      </w:pPr>
      <w:r w:rsidRPr="00B65DBE">
        <w:t>Поняття структури особистості і її елементів.</w:t>
      </w:r>
      <w:r>
        <w:t xml:space="preserve"> </w:t>
      </w:r>
      <w:r w:rsidRPr="00B65DBE">
        <w:t>Класифікації типів особистості злочинця.</w:t>
      </w:r>
      <w:r>
        <w:t xml:space="preserve"> </w:t>
      </w:r>
      <w:r w:rsidRPr="00B65DBE">
        <w:t>Кримінологічне вивчення особистості злочинця.</w:t>
      </w:r>
      <w:r>
        <w:t xml:space="preserve"> </w:t>
      </w:r>
      <w:r w:rsidRPr="00B65DBE">
        <w:t>Вплив виховання в сім'ї на формування особистості</w:t>
      </w:r>
      <w:r>
        <w:t xml:space="preserve"> </w:t>
      </w:r>
      <w:r w:rsidRPr="00B65DBE">
        <w:t>злочинця.</w:t>
      </w:r>
      <w:r>
        <w:t xml:space="preserve"> </w:t>
      </w:r>
      <w:r w:rsidRPr="00B65DBE">
        <w:t>Дозвільні групи і шкільне виховання.</w:t>
      </w:r>
      <w:r>
        <w:t xml:space="preserve"> </w:t>
      </w:r>
      <w:r w:rsidRPr="00B65DBE">
        <w:t>Соціально-демографічна характеристика осіб, які вчиняють</w:t>
      </w:r>
      <w:r>
        <w:t xml:space="preserve"> </w:t>
      </w:r>
      <w:r w:rsidRPr="00B65DBE">
        <w:t>насильницькі сімейно-побутові злочини.</w:t>
      </w:r>
    </w:p>
    <w:p w:rsidR="00B65DBE" w:rsidRDefault="00B65DBE" w:rsidP="00B65DBE">
      <w:pPr>
        <w:suppressAutoHyphens w:val="0"/>
        <w:ind w:firstLine="709"/>
        <w:jc w:val="both"/>
      </w:pPr>
    </w:p>
    <w:p w:rsidR="004501A6" w:rsidRPr="009707A6" w:rsidRDefault="004501A6" w:rsidP="004501A6">
      <w:pPr>
        <w:shd w:val="clear" w:color="auto" w:fill="FFFFFF"/>
        <w:suppressAutoHyphens w:val="0"/>
        <w:ind w:firstLine="709"/>
        <w:jc w:val="center"/>
        <w:rPr>
          <w:b/>
          <w:i/>
          <w:snapToGrid w:val="0"/>
          <w:lang w:eastAsia="ru-RU"/>
        </w:rPr>
      </w:pPr>
      <w:r w:rsidRPr="009707A6">
        <w:rPr>
          <w:b/>
          <w:i/>
          <w:snapToGrid w:val="0"/>
          <w:lang w:eastAsia="ru-RU"/>
        </w:rPr>
        <w:t xml:space="preserve">Тема </w:t>
      </w:r>
      <w:r>
        <w:rPr>
          <w:b/>
          <w:i/>
          <w:snapToGrid w:val="0"/>
          <w:lang w:eastAsia="ru-RU"/>
        </w:rPr>
        <w:t>5</w:t>
      </w:r>
      <w:r w:rsidRPr="009707A6">
        <w:rPr>
          <w:b/>
          <w:i/>
          <w:snapToGrid w:val="0"/>
          <w:lang w:eastAsia="ru-RU"/>
        </w:rPr>
        <w:t xml:space="preserve">. </w:t>
      </w:r>
      <w:r>
        <w:rPr>
          <w:b/>
          <w:i/>
          <w:snapToGrid w:val="0"/>
          <w:lang w:eastAsia="ru-RU"/>
        </w:rPr>
        <w:t>Формування особистості «домашнього насильника»</w:t>
      </w:r>
    </w:p>
    <w:p w:rsidR="004501A6" w:rsidRDefault="00566413" w:rsidP="00566413">
      <w:pPr>
        <w:suppressAutoHyphens w:val="0"/>
        <w:ind w:firstLine="709"/>
        <w:jc w:val="both"/>
      </w:pPr>
      <w:r>
        <w:t>Визначення потреб людини. Шляхи формування насильника. Роль хворих сімейних відносин у формуванні особистості насильника. Конфлікт - конфліктна ситуація - криміногенна конфліктна ситуація: як розірвати небезпечний ланцюг. Соціальний портрет сімейного насильника.</w:t>
      </w:r>
    </w:p>
    <w:p w:rsidR="00566413" w:rsidRDefault="00566413" w:rsidP="00566413">
      <w:pPr>
        <w:suppressAutoHyphens w:val="0"/>
        <w:ind w:firstLine="709"/>
        <w:jc w:val="both"/>
      </w:pPr>
    </w:p>
    <w:p w:rsidR="004501A6" w:rsidRPr="009707A6" w:rsidRDefault="004501A6" w:rsidP="004501A6">
      <w:pPr>
        <w:shd w:val="clear" w:color="auto" w:fill="FFFFFF"/>
        <w:suppressAutoHyphens w:val="0"/>
        <w:ind w:firstLine="709"/>
        <w:jc w:val="center"/>
        <w:rPr>
          <w:b/>
          <w:i/>
          <w:snapToGrid w:val="0"/>
          <w:lang w:eastAsia="ru-RU"/>
        </w:rPr>
      </w:pPr>
      <w:r w:rsidRPr="009707A6">
        <w:rPr>
          <w:b/>
          <w:i/>
          <w:snapToGrid w:val="0"/>
          <w:lang w:eastAsia="ru-RU"/>
        </w:rPr>
        <w:t xml:space="preserve">Тема </w:t>
      </w:r>
      <w:r>
        <w:rPr>
          <w:b/>
          <w:i/>
          <w:snapToGrid w:val="0"/>
          <w:lang w:eastAsia="ru-RU"/>
        </w:rPr>
        <w:t>6</w:t>
      </w:r>
      <w:r w:rsidRPr="009707A6">
        <w:rPr>
          <w:b/>
          <w:i/>
          <w:snapToGrid w:val="0"/>
          <w:lang w:eastAsia="ru-RU"/>
        </w:rPr>
        <w:t xml:space="preserve">. </w:t>
      </w:r>
      <w:r>
        <w:rPr>
          <w:b/>
          <w:i/>
          <w:snapToGrid w:val="0"/>
          <w:lang w:eastAsia="ru-RU"/>
        </w:rPr>
        <w:t>Психологія жертви насильства в сім’ї</w:t>
      </w:r>
    </w:p>
    <w:p w:rsidR="004501A6" w:rsidRDefault="00566413" w:rsidP="00566413">
      <w:pPr>
        <w:suppressAutoHyphens w:val="0"/>
        <w:ind w:firstLine="709"/>
        <w:jc w:val="both"/>
      </w:pPr>
      <w:r>
        <w:t>Випадки насильства в сім'ї. Психологія жертви злочинів в сімейній сфері. Поняття «залежний член сім'ї». Особливості осіб, які постраждали від насильства в сім'ї. Існуючі соціальні послуги з надання допомоги постраждалим від насильства в сім'ї.</w:t>
      </w:r>
    </w:p>
    <w:p w:rsidR="00566413" w:rsidRPr="00B65DBE" w:rsidRDefault="00566413" w:rsidP="00566413">
      <w:pPr>
        <w:suppressAutoHyphens w:val="0"/>
        <w:ind w:firstLine="709"/>
        <w:jc w:val="both"/>
      </w:pPr>
    </w:p>
    <w:p w:rsidR="00961A80" w:rsidRDefault="00420B0D" w:rsidP="00B51CE6">
      <w:pPr>
        <w:suppressAutoHyphens w:val="0"/>
        <w:ind w:firstLine="709"/>
        <w:jc w:val="center"/>
        <w:rPr>
          <w:b/>
          <w:i/>
          <w:snapToGrid w:val="0"/>
          <w:lang w:eastAsia="ru-RU"/>
        </w:rPr>
      </w:pPr>
      <w:r w:rsidRPr="009707A6">
        <w:rPr>
          <w:b/>
          <w:i/>
          <w:snapToGrid w:val="0"/>
          <w:lang w:eastAsia="ru-RU"/>
        </w:rPr>
        <w:t xml:space="preserve">Тема </w:t>
      </w:r>
      <w:r w:rsidR="004501A6">
        <w:rPr>
          <w:b/>
          <w:i/>
          <w:snapToGrid w:val="0"/>
          <w:lang w:eastAsia="ru-RU"/>
        </w:rPr>
        <w:t>7</w:t>
      </w:r>
      <w:r w:rsidRPr="009707A6">
        <w:rPr>
          <w:b/>
          <w:i/>
          <w:snapToGrid w:val="0"/>
          <w:lang w:eastAsia="ru-RU"/>
        </w:rPr>
        <w:t xml:space="preserve">. </w:t>
      </w:r>
      <w:r w:rsidR="001361FB">
        <w:rPr>
          <w:b/>
          <w:i/>
          <w:snapToGrid w:val="0"/>
          <w:lang w:eastAsia="ru-RU"/>
        </w:rPr>
        <w:t>Заходи запобіжної діяльності у сфері сімейних відносин (міжнародний та національний досвід)</w:t>
      </w:r>
    </w:p>
    <w:p w:rsidR="001361FB" w:rsidRPr="00B65DBE" w:rsidRDefault="00B65DBE" w:rsidP="00333733">
      <w:pPr>
        <w:suppressAutoHyphens w:val="0"/>
        <w:ind w:firstLine="709"/>
        <w:jc w:val="both"/>
        <w:rPr>
          <w:snapToGrid w:val="0"/>
          <w:lang w:eastAsia="ru-RU"/>
        </w:rPr>
      </w:pPr>
      <w:r w:rsidRPr="00B65DBE">
        <w:rPr>
          <w:snapToGrid w:val="0"/>
          <w:lang w:eastAsia="ru-RU"/>
        </w:rPr>
        <w:t xml:space="preserve">Міжнародно-правові акти в сфері </w:t>
      </w:r>
      <w:r>
        <w:rPr>
          <w:snapToGrid w:val="0"/>
          <w:lang w:eastAsia="ru-RU"/>
        </w:rPr>
        <w:t>запобігання</w:t>
      </w:r>
      <w:r w:rsidRPr="00B65DBE">
        <w:rPr>
          <w:snapToGrid w:val="0"/>
          <w:lang w:eastAsia="ru-RU"/>
        </w:rPr>
        <w:t xml:space="preserve"> насильства в</w:t>
      </w:r>
      <w:r>
        <w:rPr>
          <w:snapToGrid w:val="0"/>
          <w:lang w:eastAsia="ru-RU"/>
        </w:rPr>
        <w:t xml:space="preserve"> </w:t>
      </w:r>
      <w:r w:rsidRPr="00B65DBE">
        <w:rPr>
          <w:snapToGrid w:val="0"/>
          <w:lang w:eastAsia="ru-RU"/>
        </w:rPr>
        <w:t>сім'ї.</w:t>
      </w:r>
      <w:r>
        <w:rPr>
          <w:snapToGrid w:val="0"/>
          <w:lang w:eastAsia="ru-RU"/>
        </w:rPr>
        <w:t xml:space="preserve"> </w:t>
      </w:r>
      <w:r w:rsidRPr="00B65DBE">
        <w:rPr>
          <w:snapToGrid w:val="0"/>
          <w:lang w:eastAsia="ru-RU"/>
        </w:rPr>
        <w:t xml:space="preserve">Проблеми законодавчого забезпечення </w:t>
      </w:r>
      <w:r>
        <w:rPr>
          <w:snapToGrid w:val="0"/>
          <w:lang w:eastAsia="ru-RU"/>
        </w:rPr>
        <w:t>запобігання</w:t>
      </w:r>
      <w:r w:rsidRPr="00B65DBE">
        <w:rPr>
          <w:snapToGrid w:val="0"/>
          <w:lang w:eastAsia="ru-RU"/>
        </w:rPr>
        <w:t xml:space="preserve"> насильства</w:t>
      </w:r>
      <w:r>
        <w:rPr>
          <w:snapToGrid w:val="0"/>
          <w:lang w:eastAsia="ru-RU"/>
        </w:rPr>
        <w:t xml:space="preserve"> </w:t>
      </w:r>
      <w:r w:rsidRPr="00B65DBE">
        <w:rPr>
          <w:snapToGrid w:val="0"/>
          <w:lang w:eastAsia="ru-RU"/>
        </w:rPr>
        <w:t>в сім'ї (конституційні положення, кримінальне та цивільне</w:t>
      </w:r>
      <w:r>
        <w:rPr>
          <w:snapToGrid w:val="0"/>
          <w:lang w:eastAsia="ru-RU"/>
        </w:rPr>
        <w:t xml:space="preserve"> </w:t>
      </w:r>
      <w:r w:rsidRPr="00B65DBE">
        <w:rPr>
          <w:snapToGrid w:val="0"/>
          <w:lang w:eastAsia="ru-RU"/>
        </w:rPr>
        <w:t>законодавство).</w:t>
      </w:r>
      <w:r>
        <w:rPr>
          <w:snapToGrid w:val="0"/>
          <w:lang w:eastAsia="ru-RU"/>
        </w:rPr>
        <w:t xml:space="preserve"> </w:t>
      </w:r>
      <w:r w:rsidRPr="00B65DBE">
        <w:rPr>
          <w:snapToGrid w:val="0"/>
          <w:lang w:eastAsia="ru-RU"/>
        </w:rPr>
        <w:t>Необхідність спеціального закону щодо запобігання насильства</w:t>
      </w:r>
      <w:r>
        <w:rPr>
          <w:snapToGrid w:val="0"/>
          <w:lang w:eastAsia="ru-RU"/>
        </w:rPr>
        <w:t xml:space="preserve"> в сім’ї</w:t>
      </w:r>
      <w:r w:rsidRPr="00B65DBE">
        <w:rPr>
          <w:snapToGrid w:val="0"/>
          <w:lang w:eastAsia="ru-RU"/>
        </w:rPr>
        <w:t>.</w:t>
      </w:r>
      <w:r>
        <w:rPr>
          <w:snapToGrid w:val="0"/>
          <w:lang w:eastAsia="ru-RU"/>
        </w:rPr>
        <w:t xml:space="preserve"> </w:t>
      </w:r>
      <w:r w:rsidRPr="00B65DBE">
        <w:rPr>
          <w:snapToGrid w:val="0"/>
          <w:lang w:eastAsia="ru-RU"/>
        </w:rPr>
        <w:t xml:space="preserve">Закон </w:t>
      </w:r>
      <w:r>
        <w:rPr>
          <w:snapToGrid w:val="0"/>
          <w:lang w:eastAsia="ru-RU"/>
        </w:rPr>
        <w:t>України</w:t>
      </w:r>
      <w:r w:rsidRPr="00B65DBE">
        <w:rPr>
          <w:snapToGrid w:val="0"/>
          <w:lang w:eastAsia="ru-RU"/>
        </w:rPr>
        <w:t xml:space="preserve"> «Про </w:t>
      </w:r>
      <w:r>
        <w:rPr>
          <w:snapToGrid w:val="0"/>
          <w:lang w:eastAsia="ru-RU"/>
        </w:rPr>
        <w:t xml:space="preserve">попередження насильства </w:t>
      </w:r>
      <w:r w:rsidRPr="00B65DBE">
        <w:rPr>
          <w:snapToGrid w:val="0"/>
          <w:lang w:eastAsia="ru-RU"/>
        </w:rPr>
        <w:t>в сім'ї».</w:t>
      </w:r>
      <w:r>
        <w:rPr>
          <w:snapToGrid w:val="0"/>
          <w:lang w:eastAsia="ru-RU"/>
        </w:rPr>
        <w:t xml:space="preserve"> </w:t>
      </w:r>
      <w:r w:rsidRPr="00B65DBE">
        <w:rPr>
          <w:snapToGrid w:val="0"/>
          <w:lang w:eastAsia="ru-RU"/>
        </w:rPr>
        <w:t>Діяльність соціальних служб - кризових центрів і притулків для постраждалих від насильства в сім'ї.</w:t>
      </w:r>
      <w:r w:rsidR="004501A6">
        <w:rPr>
          <w:snapToGrid w:val="0"/>
          <w:lang w:eastAsia="ru-RU"/>
        </w:rPr>
        <w:t xml:space="preserve"> Громад</w:t>
      </w:r>
      <w:r w:rsidRPr="00B65DBE">
        <w:rPr>
          <w:snapToGrid w:val="0"/>
          <w:lang w:eastAsia="ru-RU"/>
        </w:rPr>
        <w:t xml:space="preserve">ська ініціатива щодо </w:t>
      </w:r>
      <w:r w:rsidR="004501A6">
        <w:rPr>
          <w:snapToGrid w:val="0"/>
          <w:lang w:eastAsia="ru-RU"/>
        </w:rPr>
        <w:t>запобігання</w:t>
      </w:r>
      <w:r w:rsidRPr="00B65DBE">
        <w:rPr>
          <w:snapToGrid w:val="0"/>
          <w:lang w:eastAsia="ru-RU"/>
        </w:rPr>
        <w:t xml:space="preserve"> насильства в сім'ї. Організація координованого відгуку на насильство в сім'ї.</w:t>
      </w:r>
      <w:r w:rsidR="00566413">
        <w:rPr>
          <w:snapToGrid w:val="0"/>
          <w:lang w:eastAsia="ru-RU"/>
        </w:rPr>
        <w:t xml:space="preserve"> </w:t>
      </w:r>
      <w:r w:rsidR="00566413" w:rsidRPr="00566413">
        <w:rPr>
          <w:snapToGrid w:val="0"/>
          <w:lang w:eastAsia="ru-RU"/>
        </w:rPr>
        <w:t xml:space="preserve">Компетенція правоохоронних органів і </w:t>
      </w:r>
      <w:r w:rsidR="00566413" w:rsidRPr="00566413">
        <w:rPr>
          <w:snapToGrid w:val="0"/>
          <w:lang w:eastAsia="ru-RU"/>
        </w:rPr>
        <w:lastRenderedPageBreak/>
        <w:t xml:space="preserve">державних установ відповідно до Закону </w:t>
      </w:r>
      <w:r w:rsidR="00566413">
        <w:rPr>
          <w:snapToGrid w:val="0"/>
          <w:lang w:eastAsia="ru-RU"/>
        </w:rPr>
        <w:t>України «</w:t>
      </w:r>
      <w:r w:rsidR="00566413" w:rsidRPr="00566413">
        <w:rPr>
          <w:snapToGrid w:val="0"/>
          <w:lang w:eastAsia="ru-RU"/>
        </w:rPr>
        <w:t>Про</w:t>
      </w:r>
      <w:r w:rsidR="00566413">
        <w:rPr>
          <w:snapToGrid w:val="0"/>
          <w:lang w:eastAsia="ru-RU"/>
        </w:rPr>
        <w:t xml:space="preserve"> попередження насильства в сім’ї</w:t>
      </w:r>
      <w:r w:rsidR="00566413" w:rsidRPr="00566413">
        <w:rPr>
          <w:snapToGrid w:val="0"/>
          <w:lang w:eastAsia="ru-RU"/>
        </w:rPr>
        <w:t>».</w:t>
      </w:r>
      <w:r w:rsidR="00566413">
        <w:rPr>
          <w:snapToGrid w:val="0"/>
          <w:lang w:eastAsia="ru-RU"/>
        </w:rPr>
        <w:t xml:space="preserve"> </w:t>
      </w:r>
      <w:r w:rsidR="00566413" w:rsidRPr="00566413">
        <w:rPr>
          <w:snapToGrid w:val="0"/>
          <w:lang w:eastAsia="ru-RU"/>
        </w:rPr>
        <w:t xml:space="preserve">Механізм </w:t>
      </w:r>
      <w:r w:rsidR="00566413">
        <w:rPr>
          <w:snapToGrid w:val="0"/>
          <w:lang w:eastAsia="ru-RU"/>
        </w:rPr>
        <w:t xml:space="preserve">захисних приписів. </w:t>
      </w:r>
      <w:r w:rsidR="00566413" w:rsidRPr="00566413">
        <w:rPr>
          <w:snapToGrid w:val="0"/>
          <w:lang w:eastAsia="ru-RU"/>
        </w:rPr>
        <w:t xml:space="preserve">Рекомендації щодо поліпшення роботи </w:t>
      </w:r>
      <w:r w:rsidR="00566413">
        <w:rPr>
          <w:snapToGrid w:val="0"/>
          <w:lang w:eastAsia="ru-RU"/>
        </w:rPr>
        <w:t xml:space="preserve">правоохоронних органів у сфері запобігання насильству в сім’ї. </w:t>
      </w:r>
      <w:r w:rsidR="00566413" w:rsidRPr="00566413">
        <w:rPr>
          <w:snapToGrid w:val="0"/>
          <w:lang w:eastAsia="ru-RU"/>
        </w:rPr>
        <w:t>Діяльність громадських ор</w:t>
      </w:r>
      <w:r w:rsidR="00566413">
        <w:rPr>
          <w:snapToGrid w:val="0"/>
          <w:lang w:eastAsia="ru-RU"/>
        </w:rPr>
        <w:t xml:space="preserve">ганізацій - груп самопідтримки </w:t>
      </w:r>
      <w:r w:rsidR="00566413" w:rsidRPr="00566413">
        <w:rPr>
          <w:snapToGrid w:val="0"/>
          <w:lang w:eastAsia="ru-RU"/>
        </w:rPr>
        <w:t xml:space="preserve">щодо </w:t>
      </w:r>
      <w:r w:rsidR="00566413">
        <w:rPr>
          <w:snapToGrid w:val="0"/>
          <w:lang w:eastAsia="ru-RU"/>
        </w:rPr>
        <w:t>запобігання</w:t>
      </w:r>
      <w:r w:rsidR="00566413" w:rsidRPr="00566413">
        <w:rPr>
          <w:snapToGrid w:val="0"/>
          <w:lang w:eastAsia="ru-RU"/>
        </w:rPr>
        <w:t xml:space="preserve"> насильств</w:t>
      </w:r>
      <w:r w:rsidR="00566413">
        <w:rPr>
          <w:snapToGrid w:val="0"/>
          <w:lang w:eastAsia="ru-RU"/>
        </w:rPr>
        <w:t>у в сім'ї</w:t>
      </w:r>
      <w:r w:rsidR="00566413" w:rsidRPr="00566413">
        <w:rPr>
          <w:snapToGrid w:val="0"/>
          <w:lang w:eastAsia="ru-RU"/>
        </w:rPr>
        <w:t>.</w:t>
      </w:r>
      <w:r w:rsidR="00566413">
        <w:rPr>
          <w:snapToGrid w:val="0"/>
          <w:lang w:eastAsia="ru-RU"/>
        </w:rPr>
        <w:t xml:space="preserve"> </w:t>
      </w:r>
      <w:r w:rsidR="00566413" w:rsidRPr="00566413">
        <w:rPr>
          <w:snapToGrid w:val="0"/>
          <w:lang w:eastAsia="ru-RU"/>
        </w:rPr>
        <w:t xml:space="preserve">Роль громадських організацій у </w:t>
      </w:r>
      <w:r w:rsidR="00566413">
        <w:rPr>
          <w:snapToGrid w:val="0"/>
          <w:lang w:eastAsia="ru-RU"/>
        </w:rPr>
        <w:t xml:space="preserve">формуванні </w:t>
      </w:r>
      <w:r w:rsidR="00566413" w:rsidRPr="00566413">
        <w:rPr>
          <w:snapToGrid w:val="0"/>
          <w:lang w:eastAsia="ru-RU"/>
        </w:rPr>
        <w:t>віднов</w:t>
      </w:r>
      <w:r w:rsidR="00333733">
        <w:rPr>
          <w:snapToGrid w:val="0"/>
          <w:lang w:eastAsia="ru-RU"/>
        </w:rPr>
        <w:t>лювального правосуддя</w:t>
      </w:r>
      <w:r w:rsidR="00566413" w:rsidRPr="00566413">
        <w:rPr>
          <w:snapToGrid w:val="0"/>
          <w:lang w:eastAsia="ru-RU"/>
        </w:rPr>
        <w:t>.</w:t>
      </w:r>
      <w:r w:rsidR="00333733">
        <w:rPr>
          <w:snapToGrid w:val="0"/>
          <w:lang w:eastAsia="ru-RU"/>
        </w:rPr>
        <w:t xml:space="preserve"> </w:t>
      </w:r>
      <w:r w:rsidR="00566413" w:rsidRPr="00566413">
        <w:rPr>
          <w:snapToGrid w:val="0"/>
          <w:lang w:eastAsia="ru-RU"/>
        </w:rPr>
        <w:t xml:space="preserve">Рекомендації щодо поліпшення </w:t>
      </w:r>
      <w:r w:rsidR="00333733">
        <w:rPr>
          <w:snapToGrid w:val="0"/>
          <w:lang w:eastAsia="ru-RU"/>
        </w:rPr>
        <w:t>запобіжної</w:t>
      </w:r>
      <w:r w:rsidR="00566413" w:rsidRPr="00566413">
        <w:rPr>
          <w:snapToGrid w:val="0"/>
          <w:lang w:eastAsia="ru-RU"/>
        </w:rPr>
        <w:t xml:space="preserve"> дія</w:t>
      </w:r>
      <w:r w:rsidR="00333733">
        <w:rPr>
          <w:snapToGrid w:val="0"/>
          <w:lang w:eastAsia="ru-RU"/>
        </w:rPr>
        <w:t>льності громадських організацій</w:t>
      </w:r>
      <w:r w:rsidR="00566413" w:rsidRPr="00566413">
        <w:rPr>
          <w:snapToGrid w:val="0"/>
          <w:lang w:eastAsia="ru-RU"/>
        </w:rPr>
        <w:t>.</w:t>
      </w:r>
      <w:r w:rsidR="00333733">
        <w:rPr>
          <w:snapToGrid w:val="0"/>
          <w:lang w:eastAsia="ru-RU"/>
        </w:rPr>
        <w:t xml:space="preserve"> </w:t>
      </w:r>
      <w:r w:rsidR="00566413" w:rsidRPr="00566413">
        <w:rPr>
          <w:snapToGrid w:val="0"/>
          <w:lang w:eastAsia="ru-RU"/>
        </w:rPr>
        <w:t>Побудова сучасної системи р</w:t>
      </w:r>
      <w:r w:rsidR="00333733">
        <w:rPr>
          <w:snapToGrid w:val="0"/>
          <w:lang w:eastAsia="ru-RU"/>
        </w:rPr>
        <w:t>еагування на насильство в сім'ї.</w:t>
      </w:r>
    </w:p>
    <w:p w:rsidR="00B65DBE" w:rsidRDefault="00B65DBE" w:rsidP="00B65DBE">
      <w:pPr>
        <w:suppressAutoHyphens w:val="0"/>
        <w:ind w:firstLine="709"/>
        <w:jc w:val="both"/>
        <w:rPr>
          <w:b/>
          <w:i/>
          <w:snapToGrid w:val="0"/>
          <w:lang w:eastAsia="ru-RU"/>
        </w:rPr>
      </w:pPr>
    </w:p>
    <w:p w:rsidR="001361FB" w:rsidRPr="009707A6" w:rsidRDefault="001361FB" w:rsidP="00B51CE6">
      <w:pPr>
        <w:suppressAutoHyphens w:val="0"/>
        <w:ind w:firstLine="709"/>
        <w:jc w:val="center"/>
        <w:rPr>
          <w:b/>
          <w:i/>
          <w:snapToGrid w:val="0"/>
          <w:color w:val="000000"/>
          <w:lang w:eastAsia="ru-RU"/>
        </w:rPr>
      </w:pPr>
      <w:r>
        <w:rPr>
          <w:b/>
          <w:i/>
          <w:snapToGrid w:val="0"/>
          <w:lang w:eastAsia="ru-RU"/>
        </w:rPr>
        <w:t xml:space="preserve">Тема </w:t>
      </w:r>
      <w:r w:rsidR="004501A6">
        <w:rPr>
          <w:b/>
          <w:i/>
          <w:snapToGrid w:val="0"/>
          <w:lang w:eastAsia="ru-RU"/>
        </w:rPr>
        <w:t>8</w:t>
      </w:r>
      <w:r>
        <w:rPr>
          <w:b/>
          <w:i/>
          <w:snapToGrid w:val="0"/>
          <w:lang w:eastAsia="ru-RU"/>
        </w:rPr>
        <w:t>. Гендерні аспекти формування девіантної поведінки у сімейних відносинах</w:t>
      </w:r>
    </w:p>
    <w:p w:rsidR="009D19D6" w:rsidRDefault="00333733" w:rsidP="00566413">
      <w:pPr>
        <w:shd w:val="clear" w:color="auto" w:fill="FFFFFF"/>
        <w:suppressAutoHyphens w:val="0"/>
        <w:ind w:firstLine="709"/>
        <w:jc w:val="both"/>
        <w:rPr>
          <w:snapToGrid w:val="0"/>
          <w:lang w:eastAsia="ru-RU"/>
        </w:rPr>
      </w:pPr>
      <w:r>
        <w:rPr>
          <w:snapToGrid w:val="0"/>
          <w:lang w:eastAsia="ru-RU"/>
        </w:rPr>
        <w:t xml:space="preserve">Гендерна кримінологія. Гендерна кримінофамілістика. </w:t>
      </w:r>
      <w:r w:rsidR="00566413" w:rsidRPr="004501A6">
        <w:rPr>
          <w:snapToGrid w:val="0"/>
          <w:lang w:eastAsia="ru-RU"/>
        </w:rPr>
        <w:t>Гендерні стереотипи, які існують у сфері сімейно-побутових відносин</w:t>
      </w:r>
      <w:r>
        <w:rPr>
          <w:snapToGrid w:val="0"/>
          <w:lang w:eastAsia="ru-RU"/>
        </w:rPr>
        <w:t xml:space="preserve">. Гендерна нерівність. Фактори, що сприяють злочинній поведінці у сім’ї. </w:t>
      </w:r>
      <w:proofErr w:type="spellStart"/>
      <w:r>
        <w:rPr>
          <w:snapToGrid w:val="0"/>
          <w:lang w:eastAsia="ru-RU"/>
        </w:rPr>
        <w:t>Однокар’єрні</w:t>
      </w:r>
      <w:proofErr w:type="spellEnd"/>
      <w:r>
        <w:rPr>
          <w:snapToGrid w:val="0"/>
          <w:lang w:eastAsia="ru-RU"/>
        </w:rPr>
        <w:t xml:space="preserve"> та </w:t>
      </w:r>
      <w:proofErr w:type="spellStart"/>
      <w:r>
        <w:rPr>
          <w:snapToGrid w:val="0"/>
          <w:lang w:eastAsia="ru-RU"/>
        </w:rPr>
        <w:t>двокар’єрні</w:t>
      </w:r>
      <w:proofErr w:type="spellEnd"/>
      <w:r>
        <w:rPr>
          <w:snapToGrid w:val="0"/>
          <w:lang w:eastAsia="ru-RU"/>
        </w:rPr>
        <w:t xml:space="preserve"> сім’ї.</w:t>
      </w:r>
    </w:p>
    <w:p w:rsidR="008E3B48" w:rsidRDefault="008E3B48" w:rsidP="00566413">
      <w:pPr>
        <w:shd w:val="clear" w:color="auto" w:fill="FFFFFF"/>
        <w:suppressAutoHyphens w:val="0"/>
        <w:ind w:firstLine="709"/>
        <w:jc w:val="both"/>
        <w:rPr>
          <w:snapToGrid w:val="0"/>
          <w:lang w:eastAsia="ru-RU"/>
        </w:rPr>
      </w:pPr>
    </w:p>
    <w:p w:rsidR="008E3B48" w:rsidRPr="00E27F7B" w:rsidRDefault="008E3B48" w:rsidP="008E3B48">
      <w:pPr>
        <w:shd w:val="clear" w:color="auto" w:fill="FFFFFF"/>
        <w:suppressAutoHyphens w:val="0"/>
        <w:ind w:firstLine="709"/>
        <w:jc w:val="center"/>
        <w:rPr>
          <w:b/>
          <w:bCs/>
        </w:rPr>
      </w:pPr>
      <w:r>
        <w:rPr>
          <w:b/>
          <w:bCs/>
        </w:rPr>
        <w:t>3</w:t>
      </w:r>
      <w:r w:rsidRPr="00E27F7B">
        <w:rPr>
          <w:b/>
          <w:bCs/>
        </w:rPr>
        <w:t>. Структура навчальної дисципліни</w:t>
      </w:r>
    </w:p>
    <w:p w:rsidR="008E3B48" w:rsidRPr="00566413" w:rsidRDefault="008E3B48" w:rsidP="00566413">
      <w:pPr>
        <w:shd w:val="clear" w:color="auto" w:fill="FFFFFF"/>
        <w:suppressAutoHyphens w:val="0"/>
        <w:ind w:firstLine="709"/>
        <w:jc w:val="both"/>
        <w:rPr>
          <w:snapToGrid w:val="0"/>
          <w:lang w:eastAsia="ru-RU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95"/>
        <w:gridCol w:w="986"/>
        <w:gridCol w:w="994"/>
        <w:gridCol w:w="1276"/>
        <w:gridCol w:w="1420"/>
        <w:gridCol w:w="986"/>
      </w:tblGrid>
      <w:tr w:rsidR="008E3B48" w:rsidRPr="00E27F7B" w:rsidTr="008E3B48">
        <w:tc>
          <w:tcPr>
            <w:tcW w:w="1974" w:type="pct"/>
            <w:vMerge w:val="restart"/>
          </w:tcPr>
          <w:p w:rsidR="008E3B48" w:rsidRPr="00E27F7B" w:rsidRDefault="008E3B48" w:rsidP="008E3B4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27F7B">
              <w:rPr>
                <w:b/>
              </w:rPr>
              <w:t>Назви тематичних розділів і тем</w:t>
            </w:r>
          </w:p>
        </w:tc>
        <w:tc>
          <w:tcPr>
            <w:tcW w:w="3026" w:type="pct"/>
            <w:gridSpan w:val="5"/>
            <w:shd w:val="clear" w:color="auto" w:fill="auto"/>
          </w:tcPr>
          <w:p w:rsidR="008E3B48" w:rsidRPr="00E27F7B" w:rsidRDefault="008E3B48" w:rsidP="008E3B48">
            <w:pPr>
              <w:suppressAutoHyphens w:val="0"/>
              <w:ind w:left="317"/>
              <w:jc w:val="center"/>
              <w:rPr>
                <w:b/>
                <w:lang w:eastAsia="ru-RU"/>
              </w:rPr>
            </w:pPr>
            <w:r w:rsidRPr="00E27F7B">
              <w:rPr>
                <w:b/>
                <w:lang w:eastAsia="ru-RU"/>
              </w:rPr>
              <w:t>Кількість годин</w:t>
            </w:r>
          </w:p>
        </w:tc>
      </w:tr>
      <w:tr w:rsidR="008E3B48" w:rsidRPr="00E27F7B" w:rsidTr="008E3B48">
        <w:tc>
          <w:tcPr>
            <w:tcW w:w="1974" w:type="pct"/>
            <w:vMerge/>
          </w:tcPr>
          <w:p w:rsidR="008E3B48" w:rsidRPr="00E27F7B" w:rsidRDefault="008E3B48" w:rsidP="008E3B48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527" w:type="pct"/>
            <w:vMerge w:val="restart"/>
            <w:shd w:val="clear" w:color="auto" w:fill="auto"/>
          </w:tcPr>
          <w:p w:rsidR="008E3B48" w:rsidRPr="00E27F7B" w:rsidRDefault="008E3B48" w:rsidP="008E3B4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27F7B">
              <w:rPr>
                <w:b/>
                <w:lang w:eastAsia="ru-RU"/>
              </w:rPr>
              <w:t>усього</w:t>
            </w:r>
          </w:p>
        </w:tc>
        <w:tc>
          <w:tcPr>
            <w:tcW w:w="1972" w:type="pct"/>
            <w:gridSpan w:val="3"/>
            <w:shd w:val="clear" w:color="auto" w:fill="auto"/>
          </w:tcPr>
          <w:p w:rsidR="008E3B48" w:rsidRPr="00E27F7B" w:rsidRDefault="008E3B48" w:rsidP="008E3B4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27F7B">
              <w:rPr>
                <w:b/>
                <w:bCs/>
                <w:lang w:eastAsia="ru-RU"/>
              </w:rPr>
              <w:t>у тому числі</w:t>
            </w:r>
          </w:p>
        </w:tc>
        <w:tc>
          <w:tcPr>
            <w:tcW w:w="527" w:type="pct"/>
          </w:tcPr>
          <w:p w:rsidR="008E3B48" w:rsidRPr="00E27F7B" w:rsidRDefault="008E3B48" w:rsidP="008E3B48">
            <w:pPr>
              <w:suppressAutoHyphens w:val="0"/>
              <w:ind w:left="317"/>
              <w:jc w:val="center"/>
              <w:rPr>
                <w:b/>
                <w:bCs/>
                <w:lang w:eastAsia="ru-RU"/>
              </w:rPr>
            </w:pPr>
          </w:p>
        </w:tc>
      </w:tr>
      <w:tr w:rsidR="008E3B48" w:rsidRPr="00E27F7B" w:rsidTr="008E3B48">
        <w:trPr>
          <w:trHeight w:val="562"/>
        </w:trPr>
        <w:tc>
          <w:tcPr>
            <w:tcW w:w="1974" w:type="pct"/>
            <w:vMerge/>
          </w:tcPr>
          <w:p w:rsidR="008E3B48" w:rsidRPr="00E27F7B" w:rsidRDefault="008E3B48" w:rsidP="008E3B48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527" w:type="pct"/>
            <w:vMerge/>
            <w:shd w:val="clear" w:color="auto" w:fill="auto"/>
          </w:tcPr>
          <w:p w:rsidR="008E3B48" w:rsidRPr="00E27F7B" w:rsidRDefault="008E3B48" w:rsidP="008E3B48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531" w:type="pct"/>
            <w:shd w:val="clear" w:color="auto" w:fill="auto"/>
          </w:tcPr>
          <w:p w:rsidR="008E3B48" w:rsidRPr="00E27F7B" w:rsidRDefault="008E3B48" w:rsidP="008E3B48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лекції</w:t>
            </w:r>
          </w:p>
        </w:tc>
        <w:tc>
          <w:tcPr>
            <w:tcW w:w="682" w:type="pct"/>
          </w:tcPr>
          <w:p w:rsidR="008E3B48" w:rsidRPr="00E27F7B" w:rsidRDefault="008E3B48" w:rsidP="008E3B48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пр. з</w:t>
            </w:r>
          </w:p>
        </w:tc>
        <w:tc>
          <w:tcPr>
            <w:tcW w:w="759" w:type="pct"/>
          </w:tcPr>
          <w:p w:rsidR="008E3B48" w:rsidRPr="00E27F7B" w:rsidRDefault="008E3B48" w:rsidP="008E3B48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самостійна робота</w:t>
            </w:r>
          </w:p>
        </w:tc>
        <w:tc>
          <w:tcPr>
            <w:tcW w:w="527" w:type="pct"/>
          </w:tcPr>
          <w:p w:rsidR="008E3B48" w:rsidRDefault="008E3B48" w:rsidP="008E3B48">
            <w:pPr>
              <w:suppressAutoHyphens w:val="0"/>
              <w:ind w:left="317" w:hanging="432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залік</w:t>
            </w:r>
          </w:p>
        </w:tc>
      </w:tr>
      <w:tr w:rsidR="008E3B48" w:rsidRPr="00E27F7B" w:rsidTr="008E3B48">
        <w:tc>
          <w:tcPr>
            <w:tcW w:w="1974" w:type="pct"/>
          </w:tcPr>
          <w:p w:rsidR="008E3B48" w:rsidRPr="00E27F7B" w:rsidRDefault="008E3B48" w:rsidP="008E3B4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27F7B">
              <w:rPr>
                <w:b/>
                <w:bCs/>
                <w:lang w:eastAsia="ru-RU"/>
              </w:rPr>
              <w:t>1</w:t>
            </w:r>
          </w:p>
        </w:tc>
        <w:tc>
          <w:tcPr>
            <w:tcW w:w="527" w:type="pct"/>
            <w:shd w:val="clear" w:color="auto" w:fill="auto"/>
          </w:tcPr>
          <w:p w:rsidR="008E3B48" w:rsidRPr="00E27F7B" w:rsidRDefault="008E3B48" w:rsidP="008E3B4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27F7B">
              <w:rPr>
                <w:b/>
                <w:bCs/>
                <w:lang w:eastAsia="ru-RU"/>
              </w:rPr>
              <w:t>2</w:t>
            </w:r>
          </w:p>
        </w:tc>
        <w:tc>
          <w:tcPr>
            <w:tcW w:w="531" w:type="pct"/>
            <w:shd w:val="clear" w:color="auto" w:fill="auto"/>
          </w:tcPr>
          <w:p w:rsidR="008E3B48" w:rsidRPr="00E27F7B" w:rsidRDefault="008E3B48" w:rsidP="008E3B4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27F7B">
              <w:rPr>
                <w:b/>
                <w:bCs/>
                <w:lang w:eastAsia="ru-RU"/>
              </w:rPr>
              <w:t>3</w:t>
            </w:r>
          </w:p>
        </w:tc>
        <w:tc>
          <w:tcPr>
            <w:tcW w:w="682" w:type="pct"/>
          </w:tcPr>
          <w:p w:rsidR="008E3B48" w:rsidRPr="00E27F7B" w:rsidRDefault="008E3B48" w:rsidP="008E3B4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27F7B">
              <w:rPr>
                <w:b/>
                <w:bCs/>
                <w:lang w:eastAsia="ru-RU"/>
              </w:rPr>
              <w:t xml:space="preserve">4 </w:t>
            </w:r>
          </w:p>
        </w:tc>
        <w:tc>
          <w:tcPr>
            <w:tcW w:w="759" w:type="pct"/>
          </w:tcPr>
          <w:p w:rsidR="008E3B48" w:rsidRPr="00E27F7B" w:rsidRDefault="008E3B48" w:rsidP="008E3B4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27F7B">
              <w:rPr>
                <w:b/>
                <w:bCs/>
                <w:lang w:eastAsia="ru-RU"/>
              </w:rPr>
              <w:t>5</w:t>
            </w:r>
          </w:p>
        </w:tc>
        <w:tc>
          <w:tcPr>
            <w:tcW w:w="527" w:type="pct"/>
          </w:tcPr>
          <w:p w:rsidR="008E3B48" w:rsidRPr="00E27F7B" w:rsidRDefault="008E3B48" w:rsidP="008E3B48">
            <w:pPr>
              <w:suppressAutoHyphens w:val="0"/>
              <w:ind w:left="317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6</w:t>
            </w:r>
          </w:p>
        </w:tc>
      </w:tr>
      <w:tr w:rsidR="008E3B48" w:rsidRPr="00E27F7B" w:rsidTr="008E3B48">
        <w:tc>
          <w:tcPr>
            <w:tcW w:w="1974" w:type="pct"/>
          </w:tcPr>
          <w:p w:rsidR="008E3B48" w:rsidRPr="000147C7" w:rsidRDefault="008E3B48" w:rsidP="008E3B48">
            <w:pPr>
              <w:rPr>
                <w:bCs/>
              </w:rPr>
            </w:pPr>
            <w:r w:rsidRPr="000147C7">
              <w:rPr>
                <w:lang w:eastAsia="ru-RU"/>
              </w:rPr>
              <w:t xml:space="preserve">Тема 1. </w:t>
            </w:r>
            <w:r w:rsidRPr="000147C7">
              <w:t>Злочинність у сімейно-побутовій сфері</w:t>
            </w:r>
          </w:p>
        </w:tc>
        <w:tc>
          <w:tcPr>
            <w:tcW w:w="527" w:type="pct"/>
            <w:shd w:val="clear" w:color="auto" w:fill="auto"/>
          </w:tcPr>
          <w:p w:rsidR="008E3B48" w:rsidRPr="00E27F7B" w:rsidRDefault="008E3B48" w:rsidP="008E3B4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531" w:type="pct"/>
            <w:shd w:val="clear" w:color="auto" w:fill="auto"/>
          </w:tcPr>
          <w:p w:rsidR="008E3B48" w:rsidRPr="00E27F7B" w:rsidRDefault="008E3B48" w:rsidP="008E3B4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82" w:type="pct"/>
          </w:tcPr>
          <w:p w:rsidR="008E3B48" w:rsidRPr="00E27F7B" w:rsidRDefault="008E3B48" w:rsidP="008E3B4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759" w:type="pct"/>
          </w:tcPr>
          <w:p w:rsidR="008E3B48" w:rsidRPr="00E27F7B" w:rsidRDefault="008E3B48" w:rsidP="008E3B4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527" w:type="pct"/>
          </w:tcPr>
          <w:p w:rsidR="008E3B48" w:rsidRPr="00E27F7B" w:rsidRDefault="008E3B48" w:rsidP="008E3B48">
            <w:pPr>
              <w:suppressAutoHyphens w:val="0"/>
              <w:ind w:left="317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8E3B48" w:rsidRPr="00E27F7B" w:rsidTr="008E3B48">
        <w:tc>
          <w:tcPr>
            <w:tcW w:w="1974" w:type="pct"/>
          </w:tcPr>
          <w:p w:rsidR="008E3B48" w:rsidRPr="000147C7" w:rsidRDefault="008E3B48" w:rsidP="008E3B48">
            <w:pPr>
              <w:rPr>
                <w:bCs/>
              </w:rPr>
            </w:pPr>
            <w:r w:rsidRPr="000147C7">
              <w:rPr>
                <w:snapToGrid w:val="0"/>
                <w:lang w:eastAsia="ru-RU"/>
              </w:rPr>
              <w:t>Тема 2</w:t>
            </w:r>
            <w:r w:rsidRPr="000147C7">
              <w:t>. Історичний аспект і сучасний стан насильства в сім’ї</w:t>
            </w:r>
          </w:p>
        </w:tc>
        <w:tc>
          <w:tcPr>
            <w:tcW w:w="527" w:type="pct"/>
            <w:shd w:val="clear" w:color="auto" w:fill="auto"/>
          </w:tcPr>
          <w:p w:rsidR="008E3B48" w:rsidRPr="00E27F7B" w:rsidRDefault="008E3B48" w:rsidP="008E3B4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531" w:type="pct"/>
            <w:shd w:val="clear" w:color="auto" w:fill="auto"/>
          </w:tcPr>
          <w:p w:rsidR="008E3B48" w:rsidRPr="00E27F7B" w:rsidRDefault="008E3B48" w:rsidP="008E3B4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82" w:type="pct"/>
          </w:tcPr>
          <w:p w:rsidR="008E3B48" w:rsidRPr="00E27F7B" w:rsidRDefault="008E3B48" w:rsidP="008E3B4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59" w:type="pct"/>
          </w:tcPr>
          <w:p w:rsidR="008E3B48" w:rsidRPr="00E27F7B" w:rsidRDefault="008E3B48" w:rsidP="008E3B4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527" w:type="pct"/>
          </w:tcPr>
          <w:p w:rsidR="008E3B48" w:rsidRPr="00E27F7B" w:rsidRDefault="008E3B48" w:rsidP="008E3B48">
            <w:pPr>
              <w:suppressAutoHyphens w:val="0"/>
              <w:ind w:left="317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8E3B48" w:rsidRPr="00E27F7B" w:rsidTr="008E3B48">
        <w:tc>
          <w:tcPr>
            <w:tcW w:w="1974" w:type="pct"/>
          </w:tcPr>
          <w:p w:rsidR="008E3B48" w:rsidRPr="000147C7" w:rsidRDefault="008E3B48" w:rsidP="008E3B48">
            <w:r w:rsidRPr="000147C7">
              <w:rPr>
                <w:snapToGrid w:val="0"/>
                <w:lang w:eastAsia="ru-RU"/>
              </w:rPr>
              <w:t xml:space="preserve">Тема </w:t>
            </w:r>
            <w:r>
              <w:rPr>
                <w:snapToGrid w:val="0"/>
                <w:lang w:eastAsia="ru-RU"/>
              </w:rPr>
              <w:t>3</w:t>
            </w:r>
            <w:r w:rsidRPr="000147C7">
              <w:rPr>
                <w:snapToGrid w:val="0"/>
                <w:lang w:eastAsia="ru-RU"/>
              </w:rPr>
              <w:t xml:space="preserve">. </w:t>
            </w:r>
            <w:r w:rsidRPr="000147C7">
              <w:t>Мотивація злочинної насильницької поведінки і криміногенно-конфліктна ситуація у сфері сімейно-побутових відносин</w:t>
            </w:r>
          </w:p>
        </w:tc>
        <w:tc>
          <w:tcPr>
            <w:tcW w:w="527" w:type="pct"/>
            <w:shd w:val="clear" w:color="auto" w:fill="auto"/>
          </w:tcPr>
          <w:p w:rsidR="008E3B48" w:rsidRPr="00E27F7B" w:rsidRDefault="008E3B48" w:rsidP="008E3B4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531" w:type="pct"/>
            <w:shd w:val="clear" w:color="auto" w:fill="auto"/>
          </w:tcPr>
          <w:p w:rsidR="008E3B48" w:rsidRPr="00E27F7B" w:rsidRDefault="008E3B48" w:rsidP="008E3B4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82" w:type="pct"/>
          </w:tcPr>
          <w:p w:rsidR="008E3B48" w:rsidRPr="00E27F7B" w:rsidRDefault="008E3B48" w:rsidP="008E3B4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59" w:type="pct"/>
          </w:tcPr>
          <w:p w:rsidR="008E3B48" w:rsidRPr="00E27F7B" w:rsidRDefault="008E3B48" w:rsidP="008E3B4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527" w:type="pct"/>
          </w:tcPr>
          <w:p w:rsidR="008E3B48" w:rsidRPr="00E27F7B" w:rsidRDefault="008E3B48" w:rsidP="008E3B48">
            <w:pPr>
              <w:suppressAutoHyphens w:val="0"/>
              <w:ind w:left="317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8E3B48" w:rsidRPr="00E27F7B" w:rsidTr="008E3B48">
        <w:tc>
          <w:tcPr>
            <w:tcW w:w="1974" w:type="pct"/>
          </w:tcPr>
          <w:p w:rsidR="008E3B48" w:rsidRPr="009C2723" w:rsidRDefault="008E3B48" w:rsidP="008E3B48">
            <w:pPr>
              <w:suppressAutoHyphens w:val="0"/>
              <w:ind w:left="34"/>
            </w:pPr>
            <w:r w:rsidRPr="000147C7">
              <w:rPr>
                <w:snapToGrid w:val="0"/>
                <w:lang w:eastAsia="ru-RU"/>
              </w:rPr>
              <w:t>Тема 4. Особливості осіб, які вчиняють насильницькі злочини у сімейно-побутовій сфері</w:t>
            </w:r>
          </w:p>
        </w:tc>
        <w:tc>
          <w:tcPr>
            <w:tcW w:w="527" w:type="pct"/>
            <w:shd w:val="clear" w:color="auto" w:fill="auto"/>
          </w:tcPr>
          <w:p w:rsidR="008E3B48" w:rsidRPr="00E27F7B" w:rsidRDefault="008E3B48" w:rsidP="008E3B4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531" w:type="pct"/>
            <w:shd w:val="clear" w:color="auto" w:fill="auto"/>
          </w:tcPr>
          <w:p w:rsidR="008E3B48" w:rsidRPr="00E27F7B" w:rsidRDefault="008E3B48" w:rsidP="008E3B4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82" w:type="pct"/>
          </w:tcPr>
          <w:p w:rsidR="008E3B48" w:rsidRPr="00E27F7B" w:rsidRDefault="008E3B48" w:rsidP="008E3B4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59" w:type="pct"/>
          </w:tcPr>
          <w:p w:rsidR="008E3B48" w:rsidRPr="00E27F7B" w:rsidRDefault="008E3B48" w:rsidP="008E3B4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527" w:type="pct"/>
          </w:tcPr>
          <w:p w:rsidR="008E3B48" w:rsidRPr="00E27F7B" w:rsidRDefault="008E3B48" w:rsidP="008E3B48">
            <w:pPr>
              <w:suppressAutoHyphens w:val="0"/>
              <w:ind w:left="317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8E3B48" w:rsidRPr="00E27F7B" w:rsidTr="008E3B48">
        <w:tc>
          <w:tcPr>
            <w:tcW w:w="1974" w:type="pct"/>
          </w:tcPr>
          <w:p w:rsidR="008E3B48" w:rsidRPr="000147C7" w:rsidRDefault="008E3B48" w:rsidP="008E3B48">
            <w:pPr>
              <w:suppressAutoHyphens w:val="0"/>
              <w:ind w:left="34"/>
              <w:jc w:val="both"/>
              <w:rPr>
                <w:snapToGrid w:val="0"/>
                <w:lang w:eastAsia="ru-RU"/>
              </w:rPr>
            </w:pPr>
            <w:r w:rsidRPr="000147C7">
              <w:rPr>
                <w:snapToGrid w:val="0"/>
                <w:lang w:eastAsia="ru-RU"/>
              </w:rPr>
              <w:t>Тема 5. Формування особистості «домашнього насильника»</w:t>
            </w:r>
          </w:p>
        </w:tc>
        <w:tc>
          <w:tcPr>
            <w:tcW w:w="527" w:type="pct"/>
            <w:shd w:val="clear" w:color="auto" w:fill="auto"/>
          </w:tcPr>
          <w:p w:rsidR="008E3B48" w:rsidRPr="00E27F7B" w:rsidRDefault="008E3B48" w:rsidP="008E3B4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531" w:type="pct"/>
            <w:shd w:val="clear" w:color="auto" w:fill="auto"/>
          </w:tcPr>
          <w:p w:rsidR="008E3B48" w:rsidRDefault="008E3B48" w:rsidP="008E3B4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682" w:type="pct"/>
          </w:tcPr>
          <w:p w:rsidR="008E3B48" w:rsidRPr="00E27F7B" w:rsidRDefault="008E3B48" w:rsidP="008E3B4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759" w:type="pct"/>
          </w:tcPr>
          <w:p w:rsidR="008E3B48" w:rsidRPr="00E27F7B" w:rsidRDefault="008E3B48" w:rsidP="008E3B4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527" w:type="pct"/>
          </w:tcPr>
          <w:p w:rsidR="008E3B48" w:rsidRPr="00E27F7B" w:rsidRDefault="008E3B48" w:rsidP="008E3B48">
            <w:pPr>
              <w:suppressAutoHyphens w:val="0"/>
              <w:ind w:left="317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8E3B48" w:rsidRPr="00E27F7B" w:rsidTr="008E3B48">
        <w:tc>
          <w:tcPr>
            <w:tcW w:w="1974" w:type="pct"/>
          </w:tcPr>
          <w:p w:rsidR="008E3B48" w:rsidRPr="000147C7" w:rsidRDefault="008E3B48" w:rsidP="008E3B48">
            <w:pPr>
              <w:shd w:val="clear" w:color="auto" w:fill="FFFFFF"/>
              <w:suppressAutoHyphens w:val="0"/>
              <w:rPr>
                <w:snapToGrid w:val="0"/>
                <w:lang w:eastAsia="ru-RU"/>
              </w:rPr>
            </w:pPr>
            <w:r w:rsidRPr="000147C7">
              <w:rPr>
                <w:snapToGrid w:val="0"/>
                <w:lang w:eastAsia="ru-RU"/>
              </w:rPr>
              <w:t xml:space="preserve">Тема </w:t>
            </w:r>
            <w:r>
              <w:rPr>
                <w:snapToGrid w:val="0"/>
                <w:lang w:eastAsia="ru-RU"/>
              </w:rPr>
              <w:t>6</w:t>
            </w:r>
            <w:r w:rsidRPr="000147C7">
              <w:rPr>
                <w:snapToGrid w:val="0"/>
                <w:lang w:eastAsia="ru-RU"/>
              </w:rPr>
              <w:t>. Психологія жертви насильства в сім’ї</w:t>
            </w:r>
          </w:p>
        </w:tc>
        <w:tc>
          <w:tcPr>
            <w:tcW w:w="527" w:type="pct"/>
            <w:shd w:val="clear" w:color="auto" w:fill="auto"/>
          </w:tcPr>
          <w:p w:rsidR="008E3B48" w:rsidRPr="00E27F7B" w:rsidRDefault="008E3B48" w:rsidP="008E3B4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531" w:type="pct"/>
            <w:shd w:val="clear" w:color="auto" w:fill="auto"/>
          </w:tcPr>
          <w:p w:rsidR="008E3B48" w:rsidRDefault="008E3B48" w:rsidP="008E3B4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682" w:type="pct"/>
          </w:tcPr>
          <w:p w:rsidR="008E3B48" w:rsidRDefault="008E3B48" w:rsidP="008E3B4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759" w:type="pct"/>
          </w:tcPr>
          <w:p w:rsidR="008E3B48" w:rsidRPr="00E27F7B" w:rsidRDefault="008E3B48" w:rsidP="008E3B4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27" w:type="pct"/>
          </w:tcPr>
          <w:p w:rsidR="008E3B48" w:rsidRPr="00E27F7B" w:rsidRDefault="008E3B48" w:rsidP="008E3B48">
            <w:pPr>
              <w:suppressAutoHyphens w:val="0"/>
              <w:ind w:left="317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8E3B48" w:rsidRPr="00E27F7B" w:rsidTr="008E3B48">
        <w:tc>
          <w:tcPr>
            <w:tcW w:w="1974" w:type="pct"/>
          </w:tcPr>
          <w:p w:rsidR="008E3B48" w:rsidRPr="000147C7" w:rsidRDefault="008E3B48" w:rsidP="008E3B48">
            <w:r w:rsidRPr="000147C7">
              <w:rPr>
                <w:snapToGrid w:val="0"/>
                <w:lang w:eastAsia="ru-RU"/>
              </w:rPr>
              <w:t xml:space="preserve">Тема </w:t>
            </w:r>
            <w:r>
              <w:rPr>
                <w:snapToGrid w:val="0"/>
                <w:lang w:eastAsia="ru-RU"/>
              </w:rPr>
              <w:t>7</w:t>
            </w:r>
            <w:r w:rsidRPr="000147C7">
              <w:rPr>
                <w:snapToGrid w:val="0"/>
                <w:lang w:eastAsia="ru-RU"/>
              </w:rPr>
              <w:t>. Заходи запобіжної діяльності у сфері сімейних відносин (міжнародний та національний досвід)</w:t>
            </w:r>
          </w:p>
        </w:tc>
        <w:tc>
          <w:tcPr>
            <w:tcW w:w="527" w:type="pct"/>
            <w:shd w:val="clear" w:color="auto" w:fill="auto"/>
          </w:tcPr>
          <w:p w:rsidR="008E3B48" w:rsidRPr="00E27F7B" w:rsidRDefault="008E3B48" w:rsidP="008E3B4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</w:p>
        </w:tc>
        <w:tc>
          <w:tcPr>
            <w:tcW w:w="531" w:type="pct"/>
            <w:shd w:val="clear" w:color="auto" w:fill="auto"/>
          </w:tcPr>
          <w:p w:rsidR="008E3B48" w:rsidRPr="00E27F7B" w:rsidRDefault="008E3B48" w:rsidP="008E3B4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82" w:type="pct"/>
          </w:tcPr>
          <w:p w:rsidR="008E3B48" w:rsidRPr="00E27F7B" w:rsidRDefault="008E3B48" w:rsidP="008E3B4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759" w:type="pct"/>
          </w:tcPr>
          <w:p w:rsidR="008E3B48" w:rsidRPr="00E27F7B" w:rsidRDefault="008E3B48" w:rsidP="008E3B4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527" w:type="pct"/>
          </w:tcPr>
          <w:p w:rsidR="008E3B48" w:rsidRPr="00E27F7B" w:rsidRDefault="008E3B48" w:rsidP="008E3B48">
            <w:pPr>
              <w:suppressAutoHyphens w:val="0"/>
              <w:ind w:left="317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8E3B48" w:rsidRPr="00E27F7B" w:rsidTr="008E3B48">
        <w:tc>
          <w:tcPr>
            <w:tcW w:w="1974" w:type="pct"/>
          </w:tcPr>
          <w:p w:rsidR="008E3B48" w:rsidRPr="000147C7" w:rsidRDefault="008E3B48" w:rsidP="008E3B48">
            <w:pPr>
              <w:rPr>
                <w:color w:val="000000"/>
                <w:spacing w:val="-2"/>
              </w:rPr>
            </w:pPr>
            <w:r w:rsidRPr="000147C7">
              <w:rPr>
                <w:snapToGrid w:val="0"/>
                <w:lang w:eastAsia="ru-RU"/>
              </w:rPr>
              <w:t xml:space="preserve">Тема </w:t>
            </w:r>
            <w:r>
              <w:rPr>
                <w:snapToGrid w:val="0"/>
                <w:lang w:eastAsia="ru-RU"/>
              </w:rPr>
              <w:t>8</w:t>
            </w:r>
            <w:r w:rsidRPr="000147C7">
              <w:rPr>
                <w:snapToGrid w:val="0"/>
                <w:lang w:eastAsia="ru-RU"/>
              </w:rPr>
              <w:t>. Гендерні аспекти формування девіантної поведінки у сімейних відносинах</w:t>
            </w:r>
          </w:p>
        </w:tc>
        <w:tc>
          <w:tcPr>
            <w:tcW w:w="527" w:type="pct"/>
            <w:shd w:val="clear" w:color="auto" w:fill="auto"/>
          </w:tcPr>
          <w:p w:rsidR="008E3B48" w:rsidRPr="00E27F7B" w:rsidRDefault="008E3B48" w:rsidP="008E3B4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531" w:type="pct"/>
            <w:shd w:val="clear" w:color="auto" w:fill="auto"/>
          </w:tcPr>
          <w:p w:rsidR="008E3B48" w:rsidRPr="00E27F7B" w:rsidRDefault="008E3B48" w:rsidP="008E3B4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82" w:type="pct"/>
          </w:tcPr>
          <w:p w:rsidR="008E3B48" w:rsidRPr="00E27F7B" w:rsidRDefault="008E3B48" w:rsidP="008E3B4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59" w:type="pct"/>
          </w:tcPr>
          <w:p w:rsidR="008E3B48" w:rsidRPr="00E27F7B" w:rsidRDefault="008E3B48" w:rsidP="008E3B4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27" w:type="pct"/>
          </w:tcPr>
          <w:p w:rsidR="008E3B48" w:rsidRPr="00E27F7B" w:rsidRDefault="008E3B48" w:rsidP="008E3B48">
            <w:pPr>
              <w:suppressAutoHyphens w:val="0"/>
              <w:ind w:left="317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8E3B48" w:rsidRPr="00E27F7B" w:rsidTr="008E3B48">
        <w:tc>
          <w:tcPr>
            <w:tcW w:w="1974" w:type="pct"/>
          </w:tcPr>
          <w:p w:rsidR="008E3B48" w:rsidRPr="00E27F7B" w:rsidRDefault="008E3B48" w:rsidP="008E3B48">
            <w:pPr>
              <w:keepNext/>
              <w:suppressAutoHyphens w:val="0"/>
              <w:outlineLvl w:val="3"/>
              <w:rPr>
                <w:b/>
                <w:bCs/>
                <w:color w:val="000000"/>
                <w:lang w:eastAsia="ru-RU"/>
              </w:rPr>
            </w:pPr>
            <w:r w:rsidRPr="00E27F7B">
              <w:rPr>
                <w:b/>
                <w:bCs/>
                <w:color w:val="000000"/>
                <w:lang w:eastAsia="ru-RU"/>
              </w:rPr>
              <w:t>Усього годин</w:t>
            </w:r>
          </w:p>
        </w:tc>
        <w:tc>
          <w:tcPr>
            <w:tcW w:w="527" w:type="pct"/>
            <w:shd w:val="clear" w:color="auto" w:fill="auto"/>
          </w:tcPr>
          <w:p w:rsidR="008E3B48" w:rsidRPr="00E27F7B" w:rsidRDefault="008E3B48" w:rsidP="008E3B48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75</w:t>
            </w:r>
          </w:p>
        </w:tc>
        <w:tc>
          <w:tcPr>
            <w:tcW w:w="531" w:type="pct"/>
            <w:shd w:val="clear" w:color="auto" w:fill="auto"/>
          </w:tcPr>
          <w:p w:rsidR="008E3B48" w:rsidRPr="00E27F7B" w:rsidRDefault="008E3B48" w:rsidP="008E3B48">
            <w:pPr>
              <w:suppressAutoHyphens w:val="0"/>
              <w:jc w:val="center"/>
              <w:rPr>
                <w:b/>
                <w:lang w:eastAsia="ru-RU"/>
              </w:rPr>
            </w:pPr>
            <w:r w:rsidRPr="00E27F7B">
              <w:rPr>
                <w:b/>
                <w:lang w:eastAsia="ru-RU"/>
              </w:rPr>
              <w:t>2</w:t>
            </w:r>
            <w:r>
              <w:rPr>
                <w:b/>
                <w:lang w:eastAsia="ru-RU"/>
              </w:rPr>
              <w:t>4</w:t>
            </w:r>
          </w:p>
        </w:tc>
        <w:tc>
          <w:tcPr>
            <w:tcW w:w="682" w:type="pct"/>
          </w:tcPr>
          <w:p w:rsidR="008E3B48" w:rsidRPr="00E27F7B" w:rsidRDefault="008E3B48" w:rsidP="008E3B48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26</w:t>
            </w:r>
          </w:p>
        </w:tc>
        <w:tc>
          <w:tcPr>
            <w:tcW w:w="759" w:type="pct"/>
          </w:tcPr>
          <w:p w:rsidR="008E3B48" w:rsidRPr="00E27F7B" w:rsidRDefault="008E3B48" w:rsidP="008E3B48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21</w:t>
            </w:r>
          </w:p>
        </w:tc>
        <w:tc>
          <w:tcPr>
            <w:tcW w:w="527" w:type="pct"/>
          </w:tcPr>
          <w:p w:rsidR="008E3B48" w:rsidRPr="00E27F7B" w:rsidRDefault="008E3B48" w:rsidP="008E3B48">
            <w:pPr>
              <w:suppressAutoHyphens w:val="0"/>
              <w:ind w:left="317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</w:t>
            </w:r>
          </w:p>
        </w:tc>
      </w:tr>
    </w:tbl>
    <w:p w:rsidR="008E3B48" w:rsidRDefault="008E3B48" w:rsidP="008E3B48">
      <w:pPr>
        <w:suppressAutoHyphens w:val="0"/>
        <w:jc w:val="center"/>
        <w:rPr>
          <w:b/>
          <w:lang w:eastAsia="ru-RU"/>
        </w:rPr>
      </w:pPr>
    </w:p>
    <w:p w:rsidR="008E3B48" w:rsidRPr="00E27F7B" w:rsidRDefault="008E3B48" w:rsidP="008E3B48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>4</w:t>
      </w:r>
      <w:r w:rsidRPr="00E27F7B">
        <w:rPr>
          <w:b/>
          <w:lang w:eastAsia="ru-RU"/>
        </w:rPr>
        <w:t>. Теми лекційних занять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3"/>
        <w:gridCol w:w="7363"/>
        <w:gridCol w:w="1418"/>
      </w:tblGrid>
      <w:tr w:rsidR="008E3B48" w:rsidRPr="00E27F7B" w:rsidTr="008E3B48">
        <w:tc>
          <w:tcPr>
            <w:tcW w:w="683" w:type="dxa"/>
            <w:shd w:val="clear" w:color="auto" w:fill="auto"/>
          </w:tcPr>
          <w:p w:rsidR="008E3B48" w:rsidRPr="00E27F7B" w:rsidRDefault="008E3B48" w:rsidP="008E3B48">
            <w:pPr>
              <w:suppressAutoHyphens w:val="0"/>
              <w:ind w:hanging="142"/>
              <w:jc w:val="center"/>
              <w:rPr>
                <w:b/>
                <w:lang w:eastAsia="ru-RU"/>
              </w:rPr>
            </w:pPr>
            <w:r w:rsidRPr="00E27F7B">
              <w:rPr>
                <w:b/>
                <w:lang w:eastAsia="ru-RU"/>
              </w:rPr>
              <w:t>№</w:t>
            </w:r>
          </w:p>
          <w:p w:rsidR="008E3B48" w:rsidRPr="00E27F7B" w:rsidRDefault="008E3B48" w:rsidP="008E3B48">
            <w:pPr>
              <w:suppressAutoHyphens w:val="0"/>
              <w:ind w:hanging="142"/>
              <w:jc w:val="center"/>
              <w:rPr>
                <w:lang w:eastAsia="ru-RU"/>
              </w:rPr>
            </w:pPr>
            <w:r w:rsidRPr="00E27F7B">
              <w:rPr>
                <w:b/>
                <w:lang w:eastAsia="ru-RU"/>
              </w:rPr>
              <w:t>з/п</w:t>
            </w:r>
          </w:p>
        </w:tc>
        <w:tc>
          <w:tcPr>
            <w:tcW w:w="7363" w:type="dxa"/>
            <w:shd w:val="clear" w:color="auto" w:fill="auto"/>
          </w:tcPr>
          <w:p w:rsidR="008E3B48" w:rsidRPr="00E27F7B" w:rsidRDefault="008E3B48" w:rsidP="008E3B48">
            <w:pPr>
              <w:suppressAutoHyphens w:val="0"/>
              <w:jc w:val="center"/>
              <w:rPr>
                <w:b/>
                <w:lang w:eastAsia="ru-RU"/>
              </w:rPr>
            </w:pPr>
            <w:r w:rsidRPr="00E27F7B">
              <w:rPr>
                <w:b/>
                <w:lang w:eastAsia="ru-RU"/>
              </w:rPr>
              <w:t>Назва теми</w:t>
            </w:r>
          </w:p>
        </w:tc>
        <w:tc>
          <w:tcPr>
            <w:tcW w:w="1418" w:type="dxa"/>
            <w:shd w:val="clear" w:color="auto" w:fill="auto"/>
          </w:tcPr>
          <w:p w:rsidR="008E3B48" w:rsidRPr="00E27F7B" w:rsidRDefault="008E3B48" w:rsidP="008E3B48">
            <w:pPr>
              <w:suppressAutoHyphens w:val="0"/>
              <w:jc w:val="center"/>
              <w:rPr>
                <w:b/>
                <w:lang w:eastAsia="ru-RU"/>
              </w:rPr>
            </w:pPr>
            <w:r w:rsidRPr="00E27F7B">
              <w:rPr>
                <w:b/>
                <w:lang w:eastAsia="ru-RU"/>
              </w:rPr>
              <w:t xml:space="preserve">Денне відділення </w:t>
            </w:r>
          </w:p>
          <w:p w:rsidR="008E3B48" w:rsidRPr="00E27F7B" w:rsidRDefault="008E3B48" w:rsidP="008E3B48">
            <w:pPr>
              <w:suppressAutoHyphens w:val="0"/>
              <w:jc w:val="center"/>
              <w:rPr>
                <w:b/>
                <w:lang w:eastAsia="ru-RU"/>
              </w:rPr>
            </w:pPr>
            <w:r w:rsidRPr="00E27F7B">
              <w:rPr>
                <w:b/>
                <w:lang w:eastAsia="ru-RU"/>
              </w:rPr>
              <w:t>(кількість</w:t>
            </w:r>
          </w:p>
          <w:p w:rsidR="008E3B48" w:rsidRPr="00E27F7B" w:rsidRDefault="008E3B48" w:rsidP="008E3B48">
            <w:pPr>
              <w:suppressAutoHyphens w:val="0"/>
              <w:jc w:val="center"/>
              <w:rPr>
                <w:b/>
                <w:lang w:eastAsia="ru-RU"/>
              </w:rPr>
            </w:pPr>
            <w:r w:rsidRPr="00E27F7B">
              <w:rPr>
                <w:b/>
                <w:lang w:eastAsia="ru-RU"/>
              </w:rPr>
              <w:t>годин)</w:t>
            </w:r>
          </w:p>
        </w:tc>
      </w:tr>
      <w:tr w:rsidR="008E3B48" w:rsidRPr="00E27F7B" w:rsidTr="008E3B48">
        <w:tblPrEx>
          <w:tblLook w:val="0000"/>
        </w:tblPrEx>
        <w:tc>
          <w:tcPr>
            <w:tcW w:w="683" w:type="dxa"/>
          </w:tcPr>
          <w:p w:rsidR="008E3B48" w:rsidRPr="00E27F7B" w:rsidRDefault="008E3B48" w:rsidP="008E3B48">
            <w:pPr>
              <w:suppressAutoHyphens w:val="0"/>
              <w:rPr>
                <w:lang w:eastAsia="ru-RU"/>
              </w:rPr>
            </w:pPr>
            <w:r w:rsidRPr="00E27F7B">
              <w:rPr>
                <w:lang w:eastAsia="ru-RU"/>
              </w:rPr>
              <w:t>1.</w:t>
            </w:r>
          </w:p>
        </w:tc>
        <w:tc>
          <w:tcPr>
            <w:tcW w:w="7363" w:type="dxa"/>
          </w:tcPr>
          <w:p w:rsidR="008E3B48" w:rsidRPr="00E27F7B" w:rsidRDefault="008E3B48" w:rsidP="008E3B48">
            <w:pPr>
              <w:rPr>
                <w:bCs/>
              </w:rPr>
            </w:pPr>
            <w:r w:rsidRPr="000147C7">
              <w:t>Злочинність у сімейно-побутовій сфері</w:t>
            </w:r>
          </w:p>
        </w:tc>
        <w:tc>
          <w:tcPr>
            <w:tcW w:w="1418" w:type="dxa"/>
          </w:tcPr>
          <w:p w:rsidR="008E3B48" w:rsidRPr="00E27F7B" w:rsidRDefault="00091336" w:rsidP="008E3B48">
            <w:pPr>
              <w:tabs>
                <w:tab w:val="num" w:pos="360"/>
              </w:tabs>
              <w:suppressAutoHyphens w:val="0"/>
              <w:ind w:firstLine="397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8E3B48" w:rsidRPr="00E27F7B" w:rsidTr="008E3B48">
        <w:tblPrEx>
          <w:tblLook w:val="0000"/>
        </w:tblPrEx>
        <w:tc>
          <w:tcPr>
            <w:tcW w:w="683" w:type="dxa"/>
          </w:tcPr>
          <w:p w:rsidR="008E3B48" w:rsidRPr="00E27F7B" w:rsidRDefault="008E3B48" w:rsidP="008E3B48">
            <w:pPr>
              <w:suppressAutoHyphens w:val="0"/>
              <w:rPr>
                <w:lang w:eastAsia="ru-RU"/>
              </w:rPr>
            </w:pPr>
            <w:r w:rsidRPr="00E27F7B">
              <w:rPr>
                <w:lang w:eastAsia="ru-RU"/>
              </w:rPr>
              <w:lastRenderedPageBreak/>
              <w:t>2.</w:t>
            </w:r>
          </w:p>
        </w:tc>
        <w:tc>
          <w:tcPr>
            <w:tcW w:w="7363" w:type="dxa"/>
          </w:tcPr>
          <w:p w:rsidR="008E3B48" w:rsidRPr="00E27F7B" w:rsidRDefault="00091336" w:rsidP="008E3B48">
            <w:pPr>
              <w:rPr>
                <w:bCs/>
              </w:rPr>
            </w:pPr>
            <w:r w:rsidRPr="000147C7">
              <w:t>Історичний аспект і сучасний стан насильства в сім’ї</w:t>
            </w:r>
          </w:p>
        </w:tc>
        <w:tc>
          <w:tcPr>
            <w:tcW w:w="1418" w:type="dxa"/>
          </w:tcPr>
          <w:p w:rsidR="008E3B48" w:rsidRPr="00E27F7B" w:rsidRDefault="00091336" w:rsidP="008E3B48">
            <w:pPr>
              <w:tabs>
                <w:tab w:val="num" w:pos="360"/>
              </w:tabs>
              <w:suppressAutoHyphens w:val="0"/>
              <w:ind w:firstLine="397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8E3B48" w:rsidRPr="00E27F7B" w:rsidTr="008E3B48">
        <w:tblPrEx>
          <w:tblLook w:val="0000"/>
        </w:tblPrEx>
        <w:tc>
          <w:tcPr>
            <w:tcW w:w="683" w:type="dxa"/>
          </w:tcPr>
          <w:p w:rsidR="008E3B48" w:rsidRPr="00E27F7B" w:rsidRDefault="008E3B48" w:rsidP="008E3B48">
            <w:pPr>
              <w:suppressAutoHyphens w:val="0"/>
              <w:rPr>
                <w:lang w:eastAsia="ru-RU"/>
              </w:rPr>
            </w:pPr>
            <w:r w:rsidRPr="00E27F7B">
              <w:rPr>
                <w:lang w:eastAsia="ru-RU"/>
              </w:rPr>
              <w:t>3.</w:t>
            </w:r>
          </w:p>
        </w:tc>
        <w:tc>
          <w:tcPr>
            <w:tcW w:w="7363" w:type="dxa"/>
          </w:tcPr>
          <w:p w:rsidR="008E3B48" w:rsidRPr="00E27F7B" w:rsidRDefault="00091336" w:rsidP="008E3B48">
            <w:r w:rsidRPr="000147C7">
              <w:t>Мотивація злочинної насильницької поведінки і криміногенно-конфліктна ситуація у сфері сімейно-побутових відносин</w:t>
            </w:r>
          </w:p>
        </w:tc>
        <w:tc>
          <w:tcPr>
            <w:tcW w:w="1418" w:type="dxa"/>
          </w:tcPr>
          <w:p w:rsidR="008E3B48" w:rsidRPr="00E27F7B" w:rsidRDefault="00091336" w:rsidP="008E3B48">
            <w:pPr>
              <w:tabs>
                <w:tab w:val="num" w:pos="360"/>
              </w:tabs>
              <w:suppressAutoHyphens w:val="0"/>
              <w:ind w:firstLine="397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8E3B48" w:rsidRPr="00E27F7B" w:rsidTr="008E3B48">
        <w:tblPrEx>
          <w:tblLook w:val="0000"/>
        </w:tblPrEx>
        <w:tc>
          <w:tcPr>
            <w:tcW w:w="683" w:type="dxa"/>
          </w:tcPr>
          <w:p w:rsidR="008E3B48" w:rsidRPr="00E27F7B" w:rsidRDefault="008E3B48" w:rsidP="008E3B48">
            <w:pPr>
              <w:suppressAutoHyphens w:val="0"/>
              <w:rPr>
                <w:lang w:eastAsia="ru-RU"/>
              </w:rPr>
            </w:pPr>
            <w:r w:rsidRPr="00E27F7B">
              <w:rPr>
                <w:lang w:eastAsia="ru-RU"/>
              </w:rPr>
              <w:t>4.</w:t>
            </w:r>
          </w:p>
        </w:tc>
        <w:tc>
          <w:tcPr>
            <w:tcW w:w="7363" w:type="dxa"/>
          </w:tcPr>
          <w:p w:rsidR="008E3B48" w:rsidRPr="00E27F7B" w:rsidRDefault="00091336" w:rsidP="008E3B48">
            <w:pPr>
              <w:tabs>
                <w:tab w:val="left" w:pos="284"/>
                <w:tab w:val="left" w:pos="567"/>
              </w:tabs>
              <w:jc w:val="both"/>
            </w:pPr>
            <w:r w:rsidRPr="000147C7">
              <w:rPr>
                <w:snapToGrid w:val="0"/>
                <w:lang w:eastAsia="ru-RU"/>
              </w:rPr>
              <w:t>Особливості осіб, які вчиняють насильницькі злочини у сімейно-побутовій сфері</w:t>
            </w:r>
          </w:p>
        </w:tc>
        <w:tc>
          <w:tcPr>
            <w:tcW w:w="1418" w:type="dxa"/>
          </w:tcPr>
          <w:p w:rsidR="008E3B48" w:rsidRPr="00E27F7B" w:rsidRDefault="00091336" w:rsidP="008E3B48">
            <w:pPr>
              <w:tabs>
                <w:tab w:val="num" w:pos="360"/>
              </w:tabs>
              <w:suppressAutoHyphens w:val="0"/>
              <w:ind w:firstLine="397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8E3B48" w:rsidRPr="00E27F7B" w:rsidTr="008E3B48">
        <w:tblPrEx>
          <w:tblLook w:val="0000"/>
        </w:tblPrEx>
        <w:tc>
          <w:tcPr>
            <w:tcW w:w="683" w:type="dxa"/>
          </w:tcPr>
          <w:p w:rsidR="008E3B48" w:rsidRPr="00E27F7B" w:rsidRDefault="008E3B48" w:rsidP="008E3B48">
            <w:pPr>
              <w:suppressAutoHyphens w:val="0"/>
              <w:rPr>
                <w:lang w:eastAsia="ru-RU"/>
              </w:rPr>
            </w:pPr>
            <w:r w:rsidRPr="00E27F7B">
              <w:rPr>
                <w:lang w:eastAsia="ru-RU"/>
              </w:rPr>
              <w:t>5.</w:t>
            </w:r>
          </w:p>
        </w:tc>
        <w:tc>
          <w:tcPr>
            <w:tcW w:w="7363" w:type="dxa"/>
          </w:tcPr>
          <w:p w:rsidR="008E3B48" w:rsidRPr="00E27F7B" w:rsidRDefault="00091336" w:rsidP="008E3B48">
            <w:r w:rsidRPr="000147C7">
              <w:rPr>
                <w:snapToGrid w:val="0"/>
                <w:lang w:eastAsia="ru-RU"/>
              </w:rPr>
              <w:t>Заходи запобіжної діяльності у сфері сімейних відносин (міжнародний та національний досвід)</w:t>
            </w:r>
          </w:p>
        </w:tc>
        <w:tc>
          <w:tcPr>
            <w:tcW w:w="1418" w:type="dxa"/>
          </w:tcPr>
          <w:p w:rsidR="008E3B48" w:rsidRPr="00E27F7B" w:rsidRDefault="00091336" w:rsidP="008E3B48">
            <w:pPr>
              <w:tabs>
                <w:tab w:val="num" w:pos="360"/>
              </w:tabs>
              <w:suppressAutoHyphens w:val="0"/>
              <w:ind w:firstLine="397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8E3B48" w:rsidRPr="00E27F7B" w:rsidTr="008E3B48">
        <w:tblPrEx>
          <w:tblLook w:val="0000"/>
        </w:tblPrEx>
        <w:tc>
          <w:tcPr>
            <w:tcW w:w="683" w:type="dxa"/>
          </w:tcPr>
          <w:p w:rsidR="008E3B48" w:rsidRPr="00E27F7B" w:rsidRDefault="008E3B48" w:rsidP="008E3B48">
            <w:pPr>
              <w:suppressAutoHyphens w:val="0"/>
              <w:rPr>
                <w:lang w:eastAsia="ru-RU"/>
              </w:rPr>
            </w:pPr>
            <w:r w:rsidRPr="00E27F7B">
              <w:rPr>
                <w:lang w:eastAsia="ru-RU"/>
              </w:rPr>
              <w:t>6.</w:t>
            </w:r>
          </w:p>
        </w:tc>
        <w:tc>
          <w:tcPr>
            <w:tcW w:w="7363" w:type="dxa"/>
          </w:tcPr>
          <w:p w:rsidR="008E3B48" w:rsidRPr="00E27F7B" w:rsidRDefault="00091336" w:rsidP="008E3B48">
            <w:pPr>
              <w:rPr>
                <w:color w:val="000000"/>
                <w:spacing w:val="-2"/>
              </w:rPr>
            </w:pPr>
            <w:r w:rsidRPr="000147C7">
              <w:rPr>
                <w:snapToGrid w:val="0"/>
                <w:lang w:eastAsia="ru-RU"/>
              </w:rPr>
              <w:t>Гендерні аспекти формування девіантної поведінки у сімейних відносинах</w:t>
            </w:r>
          </w:p>
        </w:tc>
        <w:tc>
          <w:tcPr>
            <w:tcW w:w="1418" w:type="dxa"/>
          </w:tcPr>
          <w:p w:rsidR="008E3B48" w:rsidRPr="00E27F7B" w:rsidRDefault="00091336" w:rsidP="008E3B48">
            <w:pPr>
              <w:tabs>
                <w:tab w:val="num" w:pos="360"/>
              </w:tabs>
              <w:suppressAutoHyphens w:val="0"/>
              <w:ind w:firstLine="397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8E3B48" w:rsidRPr="00E27F7B" w:rsidTr="008E3B48">
        <w:tblPrEx>
          <w:tblLook w:val="0000"/>
        </w:tblPrEx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48" w:rsidRPr="00E27F7B" w:rsidRDefault="008E3B48" w:rsidP="008E3B48">
            <w:pPr>
              <w:tabs>
                <w:tab w:val="num" w:pos="357"/>
              </w:tabs>
              <w:suppressAutoHyphens w:val="0"/>
              <w:ind w:hanging="357"/>
              <w:rPr>
                <w:b/>
                <w:lang w:eastAsia="ru-RU"/>
              </w:rPr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48" w:rsidRPr="00E27F7B" w:rsidRDefault="008E3B48" w:rsidP="008E3B48">
            <w:pPr>
              <w:suppressAutoHyphens w:val="0"/>
              <w:rPr>
                <w:b/>
                <w:lang w:eastAsia="ru-RU"/>
              </w:rPr>
            </w:pPr>
            <w:r w:rsidRPr="00E27F7B">
              <w:rPr>
                <w:b/>
                <w:lang w:eastAsia="ru-RU"/>
              </w:rPr>
              <w:t xml:space="preserve">Разом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48" w:rsidRPr="00E27F7B" w:rsidRDefault="008E3B48" w:rsidP="00091336">
            <w:pPr>
              <w:tabs>
                <w:tab w:val="num" w:pos="360"/>
              </w:tabs>
              <w:suppressAutoHyphens w:val="0"/>
              <w:ind w:firstLine="397"/>
              <w:rPr>
                <w:b/>
                <w:lang w:eastAsia="ru-RU"/>
              </w:rPr>
            </w:pPr>
            <w:r w:rsidRPr="00E27F7B">
              <w:rPr>
                <w:b/>
                <w:lang w:eastAsia="ru-RU"/>
              </w:rPr>
              <w:t>2</w:t>
            </w:r>
            <w:r w:rsidR="00091336">
              <w:rPr>
                <w:b/>
                <w:lang w:eastAsia="ru-RU"/>
              </w:rPr>
              <w:t>4</w:t>
            </w:r>
          </w:p>
        </w:tc>
      </w:tr>
    </w:tbl>
    <w:p w:rsidR="008E3B48" w:rsidRPr="00E27F7B" w:rsidRDefault="008E3B48" w:rsidP="008E3B48">
      <w:pPr>
        <w:suppressAutoHyphens w:val="0"/>
        <w:ind w:hanging="284"/>
        <w:jc w:val="center"/>
        <w:rPr>
          <w:b/>
          <w:lang w:eastAsia="ru-RU"/>
        </w:rPr>
      </w:pPr>
    </w:p>
    <w:p w:rsidR="008E3B48" w:rsidRPr="00E27F7B" w:rsidRDefault="00091336" w:rsidP="008E3B48">
      <w:pPr>
        <w:suppressAutoHyphens w:val="0"/>
        <w:ind w:hanging="284"/>
        <w:jc w:val="center"/>
        <w:rPr>
          <w:b/>
          <w:lang w:eastAsia="ru-RU"/>
        </w:rPr>
      </w:pPr>
      <w:r>
        <w:rPr>
          <w:b/>
          <w:lang w:eastAsia="ru-RU"/>
        </w:rPr>
        <w:t>5</w:t>
      </w:r>
      <w:r w:rsidR="008E3B48" w:rsidRPr="00E27F7B">
        <w:rPr>
          <w:b/>
          <w:lang w:eastAsia="ru-RU"/>
        </w:rPr>
        <w:t>. Теми практичних занять</w:t>
      </w:r>
    </w:p>
    <w:p w:rsidR="008E3B48" w:rsidRPr="00E27F7B" w:rsidRDefault="008E3B48" w:rsidP="008E3B48">
      <w:pPr>
        <w:suppressAutoHyphens w:val="0"/>
        <w:ind w:hanging="6946"/>
        <w:jc w:val="center"/>
        <w:rPr>
          <w:b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3"/>
        <w:gridCol w:w="7363"/>
        <w:gridCol w:w="1418"/>
      </w:tblGrid>
      <w:tr w:rsidR="00091336" w:rsidRPr="00E27F7B" w:rsidTr="00091336">
        <w:tc>
          <w:tcPr>
            <w:tcW w:w="683" w:type="dxa"/>
            <w:shd w:val="clear" w:color="auto" w:fill="auto"/>
          </w:tcPr>
          <w:p w:rsidR="00091336" w:rsidRPr="00E27F7B" w:rsidRDefault="00091336" w:rsidP="008E3B48">
            <w:pPr>
              <w:suppressAutoHyphens w:val="0"/>
              <w:ind w:hanging="142"/>
              <w:jc w:val="center"/>
              <w:rPr>
                <w:b/>
                <w:lang w:eastAsia="ru-RU"/>
              </w:rPr>
            </w:pPr>
            <w:r w:rsidRPr="00E27F7B">
              <w:rPr>
                <w:b/>
                <w:lang w:eastAsia="ru-RU"/>
              </w:rPr>
              <w:t>№</w:t>
            </w:r>
          </w:p>
          <w:p w:rsidR="00091336" w:rsidRPr="00E27F7B" w:rsidRDefault="00091336" w:rsidP="008E3B48">
            <w:pPr>
              <w:suppressAutoHyphens w:val="0"/>
              <w:ind w:hanging="142"/>
              <w:jc w:val="center"/>
              <w:rPr>
                <w:lang w:eastAsia="ru-RU"/>
              </w:rPr>
            </w:pPr>
            <w:r w:rsidRPr="00E27F7B">
              <w:rPr>
                <w:b/>
                <w:lang w:eastAsia="ru-RU"/>
              </w:rPr>
              <w:t>з/п</w:t>
            </w:r>
          </w:p>
        </w:tc>
        <w:tc>
          <w:tcPr>
            <w:tcW w:w="7363" w:type="dxa"/>
            <w:shd w:val="clear" w:color="auto" w:fill="auto"/>
          </w:tcPr>
          <w:p w:rsidR="00091336" w:rsidRPr="00E27F7B" w:rsidRDefault="00091336" w:rsidP="008E3B48">
            <w:pPr>
              <w:suppressAutoHyphens w:val="0"/>
              <w:jc w:val="center"/>
              <w:rPr>
                <w:b/>
                <w:lang w:eastAsia="ru-RU"/>
              </w:rPr>
            </w:pPr>
            <w:r w:rsidRPr="00E27F7B">
              <w:rPr>
                <w:b/>
                <w:lang w:eastAsia="ru-RU"/>
              </w:rPr>
              <w:t>Назва теми</w:t>
            </w:r>
          </w:p>
        </w:tc>
        <w:tc>
          <w:tcPr>
            <w:tcW w:w="1418" w:type="dxa"/>
            <w:shd w:val="clear" w:color="auto" w:fill="auto"/>
          </w:tcPr>
          <w:p w:rsidR="00091336" w:rsidRPr="00E27F7B" w:rsidRDefault="00091336" w:rsidP="008E3B48">
            <w:pPr>
              <w:suppressAutoHyphens w:val="0"/>
              <w:jc w:val="center"/>
              <w:rPr>
                <w:b/>
                <w:lang w:eastAsia="ru-RU"/>
              </w:rPr>
            </w:pPr>
            <w:r w:rsidRPr="00E27F7B">
              <w:rPr>
                <w:b/>
                <w:lang w:eastAsia="ru-RU"/>
              </w:rPr>
              <w:t xml:space="preserve">Денне відділення </w:t>
            </w:r>
          </w:p>
          <w:p w:rsidR="00091336" w:rsidRPr="00E27F7B" w:rsidRDefault="00091336" w:rsidP="008E3B48">
            <w:pPr>
              <w:suppressAutoHyphens w:val="0"/>
              <w:jc w:val="center"/>
              <w:rPr>
                <w:b/>
                <w:lang w:eastAsia="ru-RU"/>
              </w:rPr>
            </w:pPr>
            <w:r w:rsidRPr="00E27F7B">
              <w:rPr>
                <w:b/>
                <w:lang w:eastAsia="ru-RU"/>
              </w:rPr>
              <w:t>(кількість</w:t>
            </w:r>
          </w:p>
          <w:p w:rsidR="00091336" w:rsidRPr="00E27F7B" w:rsidRDefault="00091336" w:rsidP="008E3B48">
            <w:pPr>
              <w:suppressAutoHyphens w:val="0"/>
              <w:jc w:val="center"/>
              <w:rPr>
                <w:b/>
                <w:lang w:eastAsia="ru-RU"/>
              </w:rPr>
            </w:pPr>
            <w:r w:rsidRPr="00E27F7B">
              <w:rPr>
                <w:b/>
                <w:lang w:eastAsia="ru-RU"/>
              </w:rPr>
              <w:t>годин)</w:t>
            </w:r>
          </w:p>
        </w:tc>
      </w:tr>
      <w:tr w:rsidR="00091336" w:rsidRPr="00E27F7B" w:rsidTr="00091336">
        <w:tblPrEx>
          <w:tblLook w:val="0000"/>
        </w:tblPrEx>
        <w:tc>
          <w:tcPr>
            <w:tcW w:w="683" w:type="dxa"/>
          </w:tcPr>
          <w:p w:rsidR="00091336" w:rsidRPr="00E27F7B" w:rsidRDefault="00091336" w:rsidP="008E3B48">
            <w:pPr>
              <w:suppressAutoHyphens w:val="0"/>
              <w:rPr>
                <w:lang w:eastAsia="ru-RU"/>
              </w:rPr>
            </w:pPr>
            <w:r w:rsidRPr="00E27F7B">
              <w:rPr>
                <w:lang w:eastAsia="ru-RU"/>
              </w:rPr>
              <w:t>1.</w:t>
            </w:r>
          </w:p>
        </w:tc>
        <w:tc>
          <w:tcPr>
            <w:tcW w:w="7363" w:type="dxa"/>
          </w:tcPr>
          <w:p w:rsidR="00091336" w:rsidRPr="00E27F7B" w:rsidRDefault="00091336" w:rsidP="008E3B48">
            <w:pPr>
              <w:rPr>
                <w:bCs/>
              </w:rPr>
            </w:pPr>
            <w:r w:rsidRPr="000147C7">
              <w:t>Злочинність у сімейно-побутовій сфері</w:t>
            </w:r>
            <w:r w:rsidRPr="00E27F7B">
              <w:t>.</w:t>
            </w:r>
          </w:p>
        </w:tc>
        <w:tc>
          <w:tcPr>
            <w:tcW w:w="1418" w:type="dxa"/>
          </w:tcPr>
          <w:p w:rsidR="00091336" w:rsidRPr="00E27F7B" w:rsidRDefault="00091336" w:rsidP="008E3B48">
            <w:pPr>
              <w:tabs>
                <w:tab w:val="num" w:pos="360"/>
              </w:tabs>
              <w:suppressAutoHyphens w:val="0"/>
              <w:ind w:firstLine="397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</w:tr>
      <w:tr w:rsidR="00091336" w:rsidRPr="00E27F7B" w:rsidTr="00091336">
        <w:tblPrEx>
          <w:tblLook w:val="0000"/>
        </w:tblPrEx>
        <w:tc>
          <w:tcPr>
            <w:tcW w:w="683" w:type="dxa"/>
          </w:tcPr>
          <w:p w:rsidR="00091336" w:rsidRPr="00E27F7B" w:rsidRDefault="00091336" w:rsidP="008E3B48">
            <w:pPr>
              <w:suppressAutoHyphens w:val="0"/>
              <w:rPr>
                <w:lang w:eastAsia="ru-RU"/>
              </w:rPr>
            </w:pPr>
            <w:r w:rsidRPr="00E27F7B">
              <w:rPr>
                <w:lang w:eastAsia="ru-RU"/>
              </w:rPr>
              <w:t>2.</w:t>
            </w:r>
          </w:p>
        </w:tc>
        <w:tc>
          <w:tcPr>
            <w:tcW w:w="7363" w:type="dxa"/>
          </w:tcPr>
          <w:p w:rsidR="00091336" w:rsidRPr="00E27F7B" w:rsidRDefault="00091336" w:rsidP="008E3B48">
            <w:pPr>
              <w:tabs>
                <w:tab w:val="left" w:pos="284"/>
                <w:tab w:val="left" w:pos="567"/>
              </w:tabs>
              <w:jc w:val="both"/>
            </w:pPr>
            <w:r w:rsidRPr="000147C7">
              <w:rPr>
                <w:snapToGrid w:val="0"/>
                <w:lang w:eastAsia="ru-RU"/>
              </w:rPr>
              <w:t>Формування особистості «домашнього насильника»</w:t>
            </w:r>
          </w:p>
        </w:tc>
        <w:tc>
          <w:tcPr>
            <w:tcW w:w="1418" w:type="dxa"/>
          </w:tcPr>
          <w:p w:rsidR="00091336" w:rsidRPr="00E27F7B" w:rsidRDefault="00091336" w:rsidP="008E3B48">
            <w:pPr>
              <w:tabs>
                <w:tab w:val="num" w:pos="360"/>
              </w:tabs>
              <w:suppressAutoHyphens w:val="0"/>
              <w:ind w:firstLine="397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</w:tr>
      <w:tr w:rsidR="00091336" w:rsidRPr="00E27F7B" w:rsidTr="00091336">
        <w:tblPrEx>
          <w:tblLook w:val="0000"/>
        </w:tblPrEx>
        <w:tc>
          <w:tcPr>
            <w:tcW w:w="683" w:type="dxa"/>
          </w:tcPr>
          <w:p w:rsidR="00091336" w:rsidRPr="00E27F7B" w:rsidRDefault="00091336" w:rsidP="008E3B48">
            <w:pPr>
              <w:suppressAutoHyphens w:val="0"/>
              <w:rPr>
                <w:lang w:eastAsia="ru-RU"/>
              </w:rPr>
            </w:pPr>
            <w:r w:rsidRPr="00E27F7B">
              <w:rPr>
                <w:lang w:eastAsia="ru-RU"/>
              </w:rPr>
              <w:t>3.</w:t>
            </w:r>
          </w:p>
        </w:tc>
        <w:tc>
          <w:tcPr>
            <w:tcW w:w="7363" w:type="dxa"/>
          </w:tcPr>
          <w:p w:rsidR="00091336" w:rsidRPr="00E27F7B" w:rsidRDefault="00091336" w:rsidP="008E3B48">
            <w:r w:rsidRPr="000147C7">
              <w:rPr>
                <w:snapToGrid w:val="0"/>
                <w:lang w:eastAsia="ru-RU"/>
              </w:rPr>
              <w:t>Психологія жертви насильства в сім’ї</w:t>
            </w:r>
          </w:p>
        </w:tc>
        <w:tc>
          <w:tcPr>
            <w:tcW w:w="1418" w:type="dxa"/>
          </w:tcPr>
          <w:p w:rsidR="00091336" w:rsidRPr="00E27F7B" w:rsidRDefault="00091336" w:rsidP="008E3B48">
            <w:pPr>
              <w:tabs>
                <w:tab w:val="num" w:pos="360"/>
              </w:tabs>
              <w:suppressAutoHyphens w:val="0"/>
              <w:ind w:firstLine="397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</w:tr>
      <w:tr w:rsidR="00091336" w:rsidRPr="00E27F7B" w:rsidTr="00091336">
        <w:tblPrEx>
          <w:tblLook w:val="0000"/>
        </w:tblPrEx>
        <w:tc>
          <w:tcPr>
            <w:tcW w:w="683" w:type="dxa"/>
          </w:tcPr>
          <w:p w:rsidR="00091336" w:rsidRPr="00E27F7B" w:rsidRDefault="00091336" w:rsidP="008E3B48">
            <w:pPr>
              <w:suppressAutoHyphens w:val="0"/>
              <w:rPr>
                <w:lang w:eastAsia="ru-RU"/>
              </w:rPr>
            </w:pPr>
            <w:r w:rsidRPr="00E27F7B">
              <w:rPr>
                <w:lang w:eastAsia="ru-RU"/>
              </w:rPr>
              <w:t>4.</w:t>
            </w:r>
          </w:p>
        </w:tc>
        <w:tc>
          <w:tcPr>
            <w:tcW w:w="7363" w:type="dxa"/>
          </w:tcPr>
          <w:p w:rsidR="00091336" w:rsidRPr="00E27F7B" w:rsidRDefault="00091336" w:rsidP="008E3B48">
            <w:r w:rsidRPr="000147C7">
              <w:rPr>
                <w:snapToGrid w:val="0"/>
                <w:lang w:eastAsia="ru-RU"/>
              </w:rPr>
              <w:t>Заходи запобіжної діяльності у сфері сімейних відносин (міжнародний та національний досвід)</w:t>
            </w:r>
          </w:p>
        </w:tc>
        <w:tc>
          <w:tcPr>
            <w:tcW w:w="1418" w:type="dxa"/>
          </w:tcPr>
          <w:p w:rsidR="00091336" w:rsidRPr="00E27F7B" w:rsidRDefault="00091336" w:rsidP="008E3B48">
            <w:pPr>
              <w:tabs>
                <w:tab w:val="num" w:pos="360"/>
              </w:tabs>
              <w:suppressAutoHyphens w:val="0"/>
              <w:ind w:firstLine="397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</w:tr>
      <w:tr w:rsidR="00091336" w:rsidRPr="00E27F7B" w:rsidTr="00091336">
        <w:tblPrEx>
          <w:tblLook w:val="0000"/>
        </w:tblPrEx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36" w:rsidRPr="00E27F7B" w:rsidRDefault="00091336" w:rsidP="008E3B48">
            <w:pPr>
              <w:tabs>
                <w:tab w:val="num" w:pos="357"/>
              </w:tabs>
              <w:suppressAutoHyphens w:val="0"/>
              <w:ind w:hanging="357"/>
              <w:rPr>
                <w:b/>
                <w:lang w:eastAsia="ru-RU"/>
              </w:rPr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36" w:rsidRPr="00E27F7B" w:rsidRDefault="00091336" w:rsidP="008E3B48">
            <w:pPr>
              <w:suppressAutoHyphens w:val="0"/>
              <w:rPr>
                <w:b/>
                <w:lang w:eastAsia="ru-RU"/>
              </w:rPr>
            </w:pPr>
            <w:r w:rsidRPr="00E27F7B">
              <w:rPr>
                <w:b/>
                <w:lang w:eastAsia="ru-RU"/>
              </w:rPr>
              <w:t xml:space="preserve">Разом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36" w:rsidRPr="00E27F7B" w:rsidRDefault="00091336" w:rsidP="008E3B48">
            <w:pPr>
              <w:tabs>
                <w:tab w:val="num" w:pos="360"/>
              </w:tabs>
              <w:suppressAutoHyphens w:val="0"/>
              <w:ind w:firstLine="397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26</w:t>
            </w:r>
          </w:p>
        </w:tc>
      </w:tr>
    </w:tbl>
    <w:p w:rsidR="008E3B48" w:rsidRDefault="008E3B48" w:rsidP="008E3B48">
      <w:pPr>
        <w:suppressAutoHyphens w:val="0"/>
        <w:jc w:val="center"/>
        <w:rPr>
          <w:b/>
          <w:lang w:eastAsia="ru-RU"/>
        </w:rPr>
      </w:pPr>
    </w:p>
    <w:p w:rsidR="008E3B48" w:rsidRPr="00E27F7B" w:rsidRDefault="00091336" w:rsidP="008E3B48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>6</w:t>
      </w:r>
      <w:r w:rsidR="008E3B48" w:rsidRPr="00E27F7B">
        <w:rPr>
          <w:b/>
          <w:lang w:eastAsia="ru-RU"/>
        </w:rPr>
        <w:t>. Самостійна робота</w:t>
      </w:r>
    </w:p>
    <w:p w:rsidR="008E3B48" w:rsidRPr="00E27F7B" w:rsidRDefault="008E3B48" w:rsidP="008E3B48">
      <w:pPr>
        <w:suppressAutoHyphens w:val="0"/>
        <w:ind w:hanging="6946"/>
        <w:jc w:val="center"/>
        <w:rPr>
          <w:b/>
          <w:lang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3"/>
        <w:gridCol w:w="5365"/>
        <w:gridCol w:w="3274"/>
      </w:tblGrid>
      <w:tr w:rsidR="00091336" w:rsidRPr="00E27F7B" w:rsidTr="00091336">
        <w:trPr>
          <w:trHeight w:val="1042"/>
        </w:trPr>
        <w:tc>
          <w:tcPr>
            <w:tcW w:w="683" w:type="dxa"/>
            <w:shd w:val="clear" w:color="auto" w:fill="auto"/>
          </w:tcPr>
          <w:p w:rsidR="00091336" w:rsidRPr="00E27F7B" w:rsidRDefault="00091336" w:rsidP="008E3B48">
            <w:pPr>
              <w:suppressAutoHyphens w:val="0"/>
              <w:ind w:hanging="142"/>
              <w:jc w:val="center"/>
              <w:rPr>
                <w:b/>
                <w:lang w:eastAsia="ru-RU"/>
              </w:rPr>
            </w:pPr>
            <w:r w:rsidRPr="00E27F7B">
              <w:rPr>
                <w:b/>
                <w:lang w:eastAsia="ru-RU"/>
              </w:rPr>
              <w:t>№</w:t>
            </w:r>
          </w:p>
          <w:p w:rsidR="00091336" w:rsidRPr="00E27F7B" w:rsidRDefault="00091336" w:rsidP="008E3B48">
            <w:pPr>
              <w:suppressAutoHyphens w:val="0"/>
              <w:ind w:hanging="142"/>
              <w:jc w:val="center"/>
              <w:rPr>
                <w:lang w:eastAsia="ru-RU"/>
              </w:rPr>
            </w:pPr>
            <w:r w:rsidRPr="00E27F7B">
              <w:rPr>
                <w:b/>
                <w:lang w:eastAsia="ru-RU"/>
              </w:rPr>
              <w:t>з/п</w:t>
            </w:r>
          </w:p>
        </w:tc>
        <w:tc>
          <w:tcPr>
            <w:tcW w:w="5365" w:type="dxa"/>
            <w:shd w:val="clear" w:color="auto" w:fill="auto"/>
          </w:tcPr>
          <w:p w:rsidR="00091336" w:rsidRPr="00E27F7B" w:rsidRDefault="00091336" w:rsidP="008E3B48">
            <w:pPr>
              <w:suppressAutoHyphens w:val="0"/>
              <w:jc w:val="center"/>
              <w:rPr>
                <w:b/>
                <w:lang w:eastAsia="ru-RU"/>
              </w:rPr>
            </w:pPr>
            <w:r w:rsidRPr="00E27F7B">
              <w:rPr>
                <w:b/>
                <w:lang w:eastAsia="ru-RU"/>
              </w:rPr>
              <w:t>Назва теми</w:t>
            </w:r>
          </w:p>
        </w:tc>
        <w:tc>
          <w:tcPr>
            <w:tcW w:w="3274" w:type="dxa"/>
            <w:shd w:val="clear" w:color="auto" w:fill="auto"/>
          </w:tcPr>
          <w:p w:rsidR="00091336" w:rsidRPr="00E27F7B" w:rsidRDefault="00091336" w:rsidP="008E3B48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E27F7B">
              <w:rPr>
                <w:b/>
                <w:sz w:val="22"/>
                <w:szCs w:val="22"/>
                <w:lang w:eastAsia="ru-RU"/>
              </w:rPr>
              <w:t xml:space="preserve">Денне відділення </w:t>
            </w:r>
          </w:p>
          <w:p w:rsidR="00091336" w:rsidRPr="00E27F7B" w:rsidRDefault="00091336" w:rsidP="008E3B48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E27F7B">
              <w:rPr>
                <w:b/>
                <w:sz w:val="22"/>
                <w:szCs w:val="22"/>
                <w:lang w:eastAsia="ru-RU"/>
              </w:rPr>
              <w:t>(кількість</w:t>
            </w:r>
          </w:p>
          <w:p w:rsidR="00091336" w:rsidRPr="00E27F7B" w:rsidRDefault="00091336" w:rsidP="008E3B48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E27F7B">
              <w:rPr>
                <w:b/>
                <w:sz w:val="22"/>
                <w:szCs w:val="22"/>
                <w:lang w:eastAsia="ru-RU"/>
              </w:rPr>
              <w:t>годин)</w:t>
            </w:r>
          </w:p>
          <w:p w:rsidR="00091336" w:rsidRPr="00E27F7B" w:rsidRDefault="00091336" w:rsidP="008E3B48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proofErr w:type="spellStart"/>
            <w:r w:rsidRPr="00E27F7B">
              <w:rPr>
                <w:b/>
                <w:lang w:eastAsia="ru-RU"/>
              </w:rPr>
              <w:t>сам.р</w:t>
            </w:r>
            <w:proofErr w:type="spellEnd"/>
            <w:r w:rsidRPr="00E27F7B">
              <w:rPr>
                <w:b/>
                <w:lang w:eastAsia="ru-RU"/>
              </w:rPr>
              <w:t>.</w:t>
            </w:r>
          </w:p>
        </w:tc>
      </w:tr>
      <w:tr w:rsidR="00091336" w:rsidRPr="00E27F7B" w:rsidTr="00091336">
        <w:tblPrEx>
          <w:tblLook w:val="0000"/>
        </w:tblPrEx>
        <w:tc>
          <w:tcPr>
            <w:tcW w:w="683" w:type="dxa"/>
          </w:tcPr>
          <w:p w:rsidR="00091336" w:rsidRPr="00E27F7B" w:rsidRDefault="00091336" w:rsidP="008E3B48">
            <w:pPr>
              <w:suppressAutoHyphens w:val="0"/>
              <w:rPr>
                <w:lang w:eastAsia="ru-RU"/>
              </w:rPr>
            </w:pPr>
            <w:r w:rsidRPr="00E27F7B">
              <w:rPr>
                <w:lang w:eastAsia="ru-RU"/>
              </w:rPr>
              <w:t>1.</w:t>
            </w:r>
          </w:p>
        </w:tc>
        <w:tc>
          <w:tcPr>
            <w:tcW w:w="5365" w:type="dxa"/>
          </w:tcPr>
          <w:p w:rsidR="00091336" w:rsidRPr="000147C7" w:rsidRDefault="00091336" w:rsidP="00CE4FA7">
            <w:pPr>
              <w:rPr>
                <w:bCs/>
              </w:rPr>
            </w:pPr>
            <w:r w:rsidRPr="000147C7">
              <w:t>Злочинність у сімейно-побутовій сфері</w:t>
            </w:r>
          </w:p>
        </w:tc>
        <w:tc>
          <w:tcPr>
            <w:tcW w:w="3274" w:type="dxa"/>
          </w:tcPr>
          <w:p w:rsidR="00091336" w:rsidRPr="00E27F7B" w:rsidRDefault="00091336" w:rsidP="00CE4FA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091336" w:rsidRPr="00E27F7B" w:rsidTr="00091336">
        <w:tblPrEx>
          <w:tblLook w:val="0000"/>
        </w:tblPrEx>
        <w:tc>
          <w:tcPr>
            <w:tcW w:w="683" w:type="dxa"/>
          </w:tcPr>
          <w:p w:rsidR="00091336" w:rsidRPr="00E27F7B" w:rsidRDefault="00091336" w:rsidP="008E3B48">
            <w:pPr>
              <w:suppressAutoHyphens w:val="0"/>
              <w:rPr>
                <w:lang w:eastAsia="ru-RU"/>
              </w:rPr>
            </w:pPr>
            <w:r w:rsidRPr="00E27F7B">
              <w:rPr>
                <w:lang w:eastAsia="ru-RU"/>
              </w:rPr>
              <w:t>2.</w:t>
            </w:r>
          </w:p>
        </w:tc>
        <w:tc>
          <w:tcPr>
            <w:tcW w:w="5365" w:type="dxa"/>
          </w:tcPr>
          <w:p w:rsidR="00091336" w:rsidRPr="000147C7" w:rsidRDefault="00091336" w:rsidP="00CE4FA7">
            <w:pPr>
              <w:rPr>
                <w:bCs/>
              </w:rPr>
            </w:pPr>
            <w:r w:rsidRPr="000147C7">
              <w:t>Історичний аспект і сучасний стан насильства в сім’ї</w:t>
            </w:r>
          </w:p>
        </w:tc>
        <w:tc>
          <w:tcPr>
            <w:tcW w:w="3274" w:type="dxa"/>
          </w:tcPr>
          <w:p w:rsidR="00091336" w:rsidRPr="00E27F7B" w:rsidRDefault="00091336" w:rsidP="00CE4FA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091336" w:rsidRPr="00E27F7B" w:rsidTr="00091336">
        <w:tblPrEx>
          <w:tblLook w:val="0000"/>
        </w:tblPrEx>
        <w:tc>
          <w:tcPr>
            <w:tcW w:w="683" w:type="dxa"/>
          </w:tcPr>
          <w:p w:rsidR="00091336" w:rsidRPr="00E27F7B" w:rsidRDefault="00091336" w:rsidP="008E3B48">
            <w:pPr>
              <w:suppressAutoHyphens w:val="0"/>
              <w:rPr>
                <w:lang w:eastAsia="ru-RU"/>
              </w:rPr>
            </w:pPr>
            <w:r w:rsidRPr="00E27F7B">
              <w:rPr>
                <w:lang w:eastAsia="ru-RU"/>
              </w:rPr>
              <w:t>3.</w:t>
            </w:r>
          </w:p>
        </w:tc>
        <w:tc>
          <w:tcPr>
            <w:tcW w:w="5365" w:type="dxa"/>
          </w:tcPr>
          <w:p w:rsidR="00091336" w:rsidRPr="000147C7" w:rsidRDefault="00091336" w:rsidP="00CE4FA7">
            <w:r w:rsidRPr="000147C7">
              <w:t>Мотивація злочинної насильницької поведінки і криміногенно-конфліктна ситуація у сфері сімейно-побутових відносин</w:t>
            </w:r>
          </w:p>
        </w:tc>
        <w:tc>
          <w:tcPr>
            <w:tcW w:w="3274" w:type="dxa"/>
          </w:tcPr>
          <w:p w:rsidR="00091336" w:rsidRPr="00E27F7B" w:rsidRDefault="00091336" w:rsidP="00CE4FA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091336" w:rsidRPr="00E27F7B" w:rsidTr="00091336">
        <w:tblPrEx>
          <w:tblLook w:val="0000"/>
        </w:tblPrEx>
        <w:tc>
          <w:tcPr>
            <w:tcW w:w="683" w:type="dxa"/>
          </w:tcPr>
          <w:p w:rsidR="00091336" w:rsidRPr="00E27F7B" w:rsidRDefault="00091336" w:rsidP="008E3B48">
            <w:pPr>
              <w:suppressAutoHyphens w:val="0"/>
              <w:rPr>
                <w:lang w:eastAsia="ru-RU"/>
              </w:rPr>
            </w:pPr>
            <w:r w:rsidRPr="00E27F7B">
              <w:rPr>
                <w:lang w:eastAsia="ru-RU"/>
              </w:rPr>
              <w:t>4.</w:t>
            </w:r>
          </w:p>
        </w:tc>
        <w:tc>
          <w:tcPr>
            <w:tcW w:w="5365" w:type="dxa"/>
          </w:tcPr>
          <w:p w:rsidR="00091336" w:rsidRPr="009C2723" w:rsidRDefault="00091336" w:rsidP="00CE4FA7">
            <w:pPr>
              <w:suppressAutoHyphens w:val="0"/>
              <w:ind w:left="34"/>
            </w:pPr>
            <w:r w:rsidRPr="000147C7">
              <w:rPr>
                <w:snapToGrid w:val="0"/>
                <w:lang w:eastAsia="ru-RU"/>
              </w:rPr>
              <w:t>Особливості осіб, які вчиняють насильницькі злочини у сімейно-побутовій сфері</w:t>
            </w:r>
          </w:p>
        </w:tc>
        <w:tc>
          <w:tcPr>
            <w:tcW w:w="3274" w:type="dxa"/>
          </w:tcPr>
          <w:p w:rsidR="00091336" w:rsidRPr="00E27F7B" w:rsidRDefault="00091336" w:rsidP="00CE4FA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091336" w:rsidRPr="00E27F7B" w:rsidTr="00091336">
        <w:tblPrEx>
          <w:tblLook w:val="0000"/>
        </w:tblPrEx>
        <w:tc>
          <w:tcPr>
            <w:tcW w:w="683" w:type="dxa"/>
          </w:tcPr>
          <w:p w:rsidR="00091336" w:rsidRPr="00E27F7B" w:rsidRDefault="00091336" w:rsidP="008E3B48">
            <w:pPr>
              <w:suppressAutoHyphens w:val="0"/>
              <w:rPr>
                <w:lang w:eastAsia="ru-RU"/>
              </w:rPr>
            </w:pPr>
            <w:r w:rsidRPr="00E27F7B">
              <w:rPr>
                <w:lang w:eastAsia="ru-RU"/>
              </w:rPr>
              <w:t>5.</w:t>
            </w:r>
          </w:p>
        </w:tc>
        <w:tc>
          <w:tcPr>
            <w:tcW w:w="5365" w:type="dxa"/>
          </w:tcPr>
          <w:p w:rsidR="00091336" w:rsidRPr="000147C7" w:rsidRDefault="00091336" w:rsidP="00CE4FA7">
            <w:pPr>
              <w:suppressAutoHyphens w:val="0"/>
              <w:ind w:left="34"/>
              <w:jc w:val="both"/>
              <w:rPr>
                <w:snapToGrid w:val="0"/>
                <w:lang w:eastAsia="ru-RU"/>
              </w:rPr>
            </w:pPr>
            <w:r w:rsidRPr="000147C7">
              <w:rPr>
                <w:snapToGrid w:val="0"/>
                <w:lang w:eastAsia="ru-RU"/>
              </w:rPr>
              <w:t>Формування особистості «домашнього насильника»</w:t>
            </w:r>
          </w:p>
        </w:tc>
        <w:tc>
          <w:tcPr>
            <w:tcW w:w="3274" w:type="dxa"/>
          </w:tcPr>
          <w:p w:rsidR="00091336" w:rsidRPr="00E27F7B" w:rsidRDefault="00091336" w:rsidP="00CE4FA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091336" w:rsidRPr="00E27F7B" w:rsidTr="00091336">
        <w:tblPrEx>
          <w:tblLook w:val="0000"/>
        </w:tblPrEx>
        <w:tc>
          <w:tcPr>
            <w:tcW w:w="683" w:type="dxa"/>
          </w:tcPr>
          <w:p w:rsidR="00091336" w:rsidRPr="00E27F7B" w:rsidRDefault="00091336" w:rsidP="008E3B48">
            <w:pPr>
              <w:suppressAutoHyphens w:val="0"/>
              <w:rPr>
                <w:lang w:eastAsia="ru-RU"/>
              </w:rPr>
            </w:pPr>
            <w:r w:rsidRPr="00E27F7B">
              <w:rPr>
                <w:lang w:eastAsia="ru-RU"/>
              </w:rPr>
              <w:t>6.</w:t>
            </w:r>
          </w:p>
        </w:tc>
        <w:tc>
          <w:tcPr>
            <w:tcW w:w="5365" w:type="dxa"/>
          </w:tcPr>
          <w:p w:rsidR="00091336" w:rsidRPr="000147C7" w:rsidRDefault="00091336" w:rsidP="00CE4FA7">
            <w:pPr>
              <w:shd w:val="clear" w:color="auto" w:fill="FFFFFF"/>
              <w:suppressAutoHyphens w:val="0"/>
              <w:rPr>
                <w:snapToGrid w:val="0"/>
                <w:lang w:eastAsia="ru-RU"/>
              </w:rPr>
            </w:pPr>
            <w:r w:rsidRPr="000147C7">
              <w:rPr>
                <w:snapToGrid w:val="0"/>
                <w:lang w:eastAsia="ru-RU"/>
              </w:rPr>
              <w:t>Психологія жертви насильства в сім’ї</w:t>
            </w:r>
          </w:p>
        </w:tc>
        <w:tc>
          <w:tcPr>
            <w:tcW w:w="3274" w:type="dxa"/>
          </w:tcPr>
          <w:p w:rsidR="00091336" w:rsidRPr="00E27F7B" w:rsidRDefault="00091336" w:rsidP="00CE4FA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091336" w:rsidRPr="00E27F7B" w:rsidTr="00091336">
        <w:tblPrEx>
          <w:tblLook w:val="0000"/>
        </w:tblPrEx>
        <w:tc>
          <w:tcPr>
            <w:tcW w:w="683" w:type="dxa"/>
          </w:tcPr>
          <w:p w:rsidR="00091336" w:rsidRPr="00E27F7B" w:rsidRDefault="00091336" w:rsidP="008E3B48">
            <w:pPr>
              <w:suppressAutoHyphens w:val="0"/>
              <w:rPr>
                <w:lang w:eastAsia="ru-RU"/>
              </w:rPr>
            </w:pPr>
            <w:r w:rsidRPr="00E27F7B">
              <w:rPr>
                <w:lang w:eastAsia="ru-RU"/>
              </w:rPr>
              <w:t>7</w:t>
            </w:r>
          </w:p>
        </w:tc>
        <w:tc>
          <w:tcPr>
            <w:tcW w:w="5365" w:type="dxa"/>
          </w:tcPr>
          <w:p w:rsidR="00091336" w:rsidRPr="000147C7" w:rsidRDefault="00091336" w:rsidP="00CE4FA7">
            <w:r w:rsidRPr="000147C7">
              <w:rPr>
                <w:snapToGrid w:val="0"/>
                <w:lang w:eastAsia="ru-RU"/>
              </w:rPr>
              <w:t>Заходи запобіжної діяльності у сфері сімейних відносин (міжнародний та національний досвід)</w:t>
            </w:r>
          </w:p>
        </w:tc>
        <w:tc>
          <w:tcPr>
            <w:tcW w:w="3274" w:type="dxa"/>
          </w:tcPr>
          <w:p w:rsidR="00091336" w:rsidRPr="00E27F7B" w:rsidRDefault="00091336" w:rsidP="00CE4FA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091336" w:rsidRPr="00E27F7B" w:rsidTr="00091336">
        <w:tblPrEx>
          <w:tblLook w:val="0000"/>
        </w:tblPrEx>
        <w:tc>
          <w:tcPr>
            <w:tcW w:w="683" w:type="dxa"/>
          </w:tcPr>
          <w:p w:rsidR="00091336" w:rsidRPr="00E27F7B" w:rsidRDefault="00091336" w:rsidP="008E3B48">
            <w:pPr>
              <w:suppressAutoHyphens w:val="0"/>
              <w:rPr>
                <w:lang w:eastAsia="ru-RU"/>
              </w:rPr>
            </w:pPr>
            <w:r w:rsidRPr="00E27F7B">
              <w:rPr>
                <w:lang w:eastAsia="ru-RU"/>
              </w:rPr>
              <w:t>8</w:t>
            </w:r>
          </w:p>
        </w:tc>
        <w:tc>
          <w:tcPr>
            <w:tcW w:w="5365" w:type="dxa"/>
          </w:tcPr>
          <w:p w:rsidR="00091336" w:rsidRPr="000147C7" w:rsidRDefault="00091336" w:rsidP="00CE4FA7">
            <w:pPr>
              <w:rPr>
                <w:color w:val="000000"/>
                <w:spacing w:val="-2"/>
              </w:rPr>
            </w:pPr>
            <w:r w:rsidRPr="000147C7">
              <w:rPr>
                <w:snapToGrid w:val="0"/>
                <w:lang w:eastAsia="ru-RU"/>
              </w:rPr>
              <w:t>Гендерні аспекти формування девіантної поведінки у сімейних відносинах</w:t>
            </w:r>
          </w:p>
        </w:tc>
        <w:tc>
          <w:tcPr>
            <w:tcW w:w="3274" w:type="dxa"/>
          </w:tcPr>
          <w:p w:rsidR="00091336" w:rsidRPr="00E27F7B" w:rsidRDefault="00091336" w:rsidP="00CE4FA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091336" w:rsidRPr="00E27F7B" w:rsidTr="00091336">
        <w:tblPrEx>
          <w:tblLook w:val="0000"/>
        </w:tblPrEx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36" w:rsidRPr="00E27F7B" w:rsidRDefault="00091336" w:rsidP="008E3B48">
            <w:pPr>
              <w:tabs>
                <w:tab w:val="num" w:pos="357"/>
              </w:tabs>
              <w:suppressAutoHyphens w:val="0"/>
              <w:ind w:hanging="357"/>
              <w:rPr>
                <w:b/>
                <w:lang w:eastAsia="ru-RU"/>
              </w:rPr>
            </w:pP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36" w:rsidRPr="00E27F7B" w:rsidRDefault="00091336" w:rsidP="008E3B48">
            <w:pPr>
              <w:suppressAutoHyphens w:val="0"/>
              <w:rPr>
                <w:b/>
                <w:lang w:eastAsia="ru-RU"/>
              </w:rPr>
            </w:pPr>
            <w:r w:rsidRPr="00E27F7B">
              <w:rPr>
                <w:b/>
                <w:lang w:eastAsia="ru-RU"/>
              </w:rPr>
              <w:t xml:space="preserve">Разом 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36" w:rsidRPr="00E27F7B" w:rsidRDefault="00091336" w:rsidP="00CE4FA7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21</w:t>
            </w:r>
          </w:p>
        </w:tc>
      </w:tr>
    </w:tbl>
    <w:p w:rsidR="009D19D6" w:rsidRPr="004501A6" w:rsidRDefault="009D19D6" w:rsidP="004501A6">
      <w:pPr>
        <w:shd w:val="clear" w:color="auto" w:fill="FFFFFF"/>
        <w:suppressAutoHyphens w:val="0"/>
        <w:ind w:firstLine="709"/>
        <w:jc w:val="both"/>
        <w:rPr>
          <w:snapToGrid w:val="0"/>
          <w:lang w:eastAsia="ru-RU"/>
        </w:rPr>
      </w:pPr>
    </w:p>
    <w:p w:rsidR="00BD3A42" w:rsidRPr="00E27F7B" w:rsidRDefault="00BD3A42" w:rsidP="00FC0A80">
      <w:pPr>
        <w:suppressAutoHyphens w:val="0"/>
        <w:ind w:firstLine="38"/>
        <w:jc w:val="center"/>
        <w:rPr>
          <w:b/>
          <w:lang w:eastAsia="ru-RU"/>
        </w:rPr>
      </w:pPr>
      <w:r>
        <w:rPr>
          <w:b/>
          <w:lang w:eastAsia="ru-RU"/>
        </w:rPr>
        <w:t>Завдання до самостійної роботи</w:t>
      </w:r>
    </w:p>
    <w:p w:rsidR="00BD3A42" w:rsidRPr="00FC0A80" w:rsidRDefault="00BD3A42" w:rsidP="00FC0A80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FC0A80">
        <w:rPr>
          <w:lang w:eastAsia="ru-RU"/>
        </w:rPr>
        <w:t>Завдання до самостійної роботи слухачі виконують у формі доповіді/есе/реферату</w:t>
      </w:r>
      <w:r w:rsidR="00FC0A80">
        <w:rPr>
          <w:lang w:eastAsia="ru-RU"/>
        </w:rPr>
        <w:t xml:space="preserve"> на тему</w:t>
      </w:r>
      <w:r w:rsidRPr="00FC0A80">
        <w:rPr>
          <w:bCs/>
          <w:lang w:eastAsia="ru-RU"/>
        </w:rPr>
        <w:t>:</w:t>
      </w:r>
    </w:p>
    <w:p w:rsidR="00BD3A42" w:rsidRPr="00BD3A42" w:rsidRDefault="00BD3A42" w:rsidP="00FC0A80">
      <w:pPr>
        <w:ind w:firstLine="426"/>
        <w:jc w:val="both"/>
      </w:pPr>
      <w:r w:rsidRPr="00BD3A42">
        <w:t>1. Кримінологічна характеристика сімейно-побутової злочинності</w:t>
      </w:r>
    </w:p>
    <w:p w:rsidR="00BD3A42" w:rsidRPr="00BD3A42" w:rsidRDefault="006E2CC0" w:rsidP="00FC0A80">
      <w:pPr>
        <w:ind w:firstLine="426"/>
        <w:jc w:val="both"/>
      </w:pPr>
      <w:r>
        <w:t xml:space="preserve">2. </w:t>
      </w:r>
      <w:r w:rsidR="00BD3A42" w:rsidRPr="00BD3A42">
        <w:t>Соціально-побутові групи і їх характеристика</w:t>
      </w:r>
    </w:p>
    <w:p w:rsidR="00BD3A42" w:rsidRPr="00BD3A42" w:rsidRDefault="006E2CC0" w:rsidP="00FC0A80">
      <w:pPr>
        <w:ind w:firstLine="426"/>
        <w:jc w:val="both"/>
      </w:pPr>
      <w:r>
        <w:lastRenderedPageBreak/>
        <w:t xml:space="preserve">3. </w:t>
      </w:r>
      <w:r w:rsidR="00BD3A42" w:rsidRPr="00BD3A42">
        <w:t xml:space="preserve">Типи </w:t>
      </w:r>
      <w:r>
        <w:t>насильницької поведінки в сім’ї</w:t>
      </w:r>
      <w:r w:rsidR="00BD3A42" w:rsidRPr="00BD3A42">
        <w:t>.</w:t>
      </w:r>
    </w:p>
    <w:p w:rsidR="00BD3A42" w:rsidRPr="00BD3A42" w:rsidRDefault="006E2CC0" w:rsidP="00FC0A80">
      <w:pPr>
        <w:ind w:firstLine="426"/>
        <w:jc w:val="both"/>
      </w:pPr>
      <w:r>
        <w:t xml:space="preserve">4. </w:t>
      </w:r>
      <w:r w:rsidR="00BD3A42" w:rsidRPr="00BD3A42">
        <w:t>Особливості осі</w:t>
      </w:r>
      <w:r>
        <w:t>б, які вчиняють злочини в сім’ї</w:t>
      </w:r>
      <w:r w:rsidR="00BD3A42" w:rsidRPr="00BD3A42">
        <w:t>.</w:t>
      </w:r>
    </w:p>
    <w:p w:rsidR="00BD3A42" w:rsidRPr="00BD3A42" w:rsidRDefault="006E2CC0" w:rsidP="00FC0A80">
      <w:pPr>
        <w:ind w:firstLine="426"/>
        <w:jc w:val="both"/>
      </w:pPr>
      <w:r>
        <w:t xml:space="preserve">5. </w:t>
      </w:r>
      <w:r w:rsidR="00BD3A42" w:rsidRPr="00BD3A42">
        <w:t xml:space="preserve">Криміногенно-конфліктна ситуація в сімейно-побутових </w:t>
      </w:r>
      <w:r>
        <w:t>стосунках</w:t>
      </w:r>
      <w:r w:rsidR="00BD3A42" w:rsidRPr="00BD3A42">
        <w:t>.</w:t>
      </w:r>
    </w:p>
    <w:p w:rsidR="00BD3A42" w:rsidRPr="00BD3A42" w:rsidRDefault="006E2CC0" w:rsidP="00FC0A80">
      <w:pPr>
        <w:ind w:firstLine="426"/>
        <w:jc w:val="both"/>
      </w:pPr>
      <w:r>
        <w:t xml:space="preserve">6. </w:t>
      </w:r>
      <w:r w:rsidR="00BD3A42" w:rsidRPr="00BD3A42">
        <w:t xml:space="preserve">Основні види конфліктної </w:t>
      </w:r>
      <w:r>
        <w:t>поведінки в сімейних стосунках</w:t>
      </w:r>
      <w:r w:rsidR="00BD3A42" w:rsidRPr="00BD3A42">
        <w:t>.</w:t>
      </w:r>
    </w:p>
    <w:p w:rsidR="00BD3A42" w:rsidRPr="00BD3A42" w:rsidRDefault="006E2CC0" w:rsidP="00FC0A80">
      <w:pPr>
        <w:ind w:firstLine="426"/>
        <w:jc w:val="both"/>
      </w:pPr>
      <w:r>
        <w:t xml:space="preserve">7. </w:t>
      </w:r>
      <w:r w:rsidR="00BD3A42" w:rsidRPr="00BD3A42">
        <w:t xml:space="preserve">Гендерні стереотипи в сімейних </w:t>
      </w:r>
      <w:r>
        <w:t>стосунках</w:t>
      </w:r>
      <w:r w:rsidR="00BD3A42" w:rsidRPr="00BD3A42">
        <w:t>.</w:t>
      </w:r>
    </w:p>
    <w:p w:rsidR="00BD3A42" w:rsidRPr="00BD3A42" w:rsidRDefault="006E2CC0" w:rsidP="00FC0A80">
      <w:pPr>
        <w:ind w:firstLine="426"/>
        <w:jc w:val="both"/>
      </w:pPr>
      <w:r>
        <w:t xml:space="preserve">8. </w:t>
      </w:r>
      <w:proofErr w:type="spellStart"/>
      <w:r w:rsidR="00BD3A42" w:rsidRPr="00BD3A42">
        <w:t>Віктимологічні</w:t>
      </w:r>
      <w:proofErr w:type="spellEnd"/>
      <w:r w:rsidR="00BD3A42" w:rsidRPr="00BD3A42">
        <w:t xml:space="preserve"> аспект сімейної </w:t>
      </w:r>
      <w:r>
        <w:t>злочинності</w:t>
      </w:r>
      <w:r w:rsidR="00BD3A42" w:rsidRPr="00BD3A42">
        <w:t>.</w:t>
      </w:r>
    </w:p>
    <w:p w:rsidR="00BD3A42" w:rsidRPr="00BD3A42" w:rsidRDefault="006E2CC0" w:rsidP="00FC0A80">
      <w:pPr>
        <w:ind w:firstLine="426"/>
        <w:jc w:val="both"/>
      </w:pPr>
      <w:r>
        <w:t xml:space="preserve">9. </w:t>
      </w:r>
      <w:r w:rsidR="00BD3A42" w:rsidRPr="00BD3A42">
        <w:t xml:space="preserve">Вплив неблагополучних сімейних </w:t>
      </w:r>
      <w:r>
        <w:t>стосунків на злочинність</w:t>
      </w:r>
      <w:r w:rsidR="00BD3A42" w:rsidRPr="00BD3A42">
        <w:t xml:space="preserve"> неповнолітніх осіб</w:t>
      </w:r>
      <w:r>
        <w:t>.</w:t>
      </w:r>
    </w:p>
    <w:p w:rsidR="00BD3A42" w:rsidRPr="00BD3A42" w:rsidRDefault="006E2CC0" w:rsidP="00FC0A80">
      <w:pPr>
        <w:ind w:firstLine="426"/>
        <w:jc w:val="both"/>
      </w:pPr>
      <w:r>
        <w:t xml:space="preserve">10. </w:t>
      </w:r>
      <w:r w:rsidR="00BD3A42" w:rsidRPr="00BD3A42">
        <w:t xml:space="preserve">Вплив неблагополучних сімейних </w:t>
      </w:r>
      <w:r>
        <w:t>стосунків</w:t>
      </w:r>
      <w:r w:rsidR="00BD3A42" w:rsidRPr="00BD3A42">
        <w:t xml:space="preserve"> на жіночу </w:t>
      </w:r>
      <w:r>
        <w:t>злочинність</w:t>
      </w:r>
      <w:r w:rsidR="00BD3A42" w:rsidRPr="00BD3A42">
        <w:t>.</w:t>
      </w:r>
    </w:p>
    <w:p w:rsidR="00BD3A42" w:rsidRPr="00BD3A42" w:rsidRDefault="006E2CC0" w:rsidP="00FC0A80">
      <w:pPr>
        <w:ind w:firstLine="426"/>
        <w:jc w:val="both"/>
      </w:pPr>
      <w:r>
        <w:t xml:space="preserve">11. </w:t>
      </w:r>
      <w:r w:rsidR="00BD3A42" w:rsidRPr="00BD3A42">
        <w:t xml:space="preserve">Криміногенна сім'я як фактор формування корисливої </w:t>
      </w:r>
      <w:proofErr w:type="spellStart"/>
      <w:r>
        <w:t>спрямованності</w:t>
      </w:r>
      <w:proofErr w:type="spellEnd"/>
      <w:r w:rsidR="00BD3A42" w:rsidRPr="00BD3A42">
        <w:t>.</w:t>
      </w:r>
    </w:p>
    <w:p w:rsidR="00BD3A42" w:rsidRPr="00BD3A42" w:rsidRDefault="006E2CC0" w:rsidP="00FC0A80">
      <w:pPr>
        <w:ind w:firstLine="426"/>
        <w:jc w:val="both"/>
      </w:pPr>
      <w:r>
        <w:t xml:space="preserve">12. </w:t>
      </w:r>
      <w:r w:rsidR="00BD3A42" w:rsidRPr="00BD3A42">
        <w:t xml:space="preserve">Протиріччя між громадськими та сімейними ролями і їх вплив на злочинність в сімейних </w:t>
      </w:r>
      <w:r>
        <w:t>стосунках.</w:t>
      </w:r>
    </w:p>
    <w:p w:rsidR="00BD3A42" w:rsidRPr="00BD3A42" w:rsidRDefault="006E2CC0" w:rsidP="00FC0A80">
      <w:pPr>
        <w:ind w:firstLine="426"/>
        <w:jc w:val="both"/>
      </w:pPr>
      <w:r>
        <w:t xml:space="preserve">13. </w:t>
      </w:r>
      <w:r w:rsidR="00BD3A42" w:rsidRPr="00BD3A42">
        <w:t>Кр</w:t>
      </w:r>
      <w:r>
        <w:t>иміногенні чинники сфери побуту.</w:t>
      </w:r>
    </w:p>
    <w:p w:rsidR="00BD3A42" w:rsidRPr="00BD3A42" w:rsidRDefault="006E2CC0" w:rsidP="00FC0A80">
      <w:pPr>
        <w:ind w:firstLine="426"/>
        <w:jc w:val="both"/>
      </w:pPr>
      <w:r>
        <w:t xml:space="preserve">14. </w:t>
      </w:r>
      <w:r w:rsidR="00BD3A42" w:rsidRPr="00BD3A42">
        <w:t xml:space="preserve">Вплив деяких традицій і звичаїв на злочинність в сфері сімейних </w:t>
      </w:r>
      <w:r>
        <w:t>стосунків.</w:t>
      </w:r>
    </w:p>
    <w:p w:rsidR="00BD3A42" w:rsidRPr="00BD3A42" w:rsidRDefault="006E2CC0" w:rsidP="00FC0A80">
      <w:pPr>
        <w:ind w:firstLine="426"/>
        <w:jc w:val="both"/>
      </w:pPr>
      <w:r>
        <w:t xml:space="preserve">15. </w:t>
      </w:r>
      <w:r w:rsidR="00BD3A42" w:rsidRPr="00BD3A42">
        <w:t xml:space="preserve">Законодавство зарубіжних країн </w:t>
      </w:r>
      <w:r>
        <w:t xml:space="preserve">(країн </w:t>
      </w:r>
      <w:r w:rsidR="00BD3A42" w:rsidRPr="00BD3A42">
        <w:t>СНД</w:t>
      </w:r>
      <w:r>
        <w:t xml:space="preserve"> та Європейського союзу)</w:t>
      </w:r>
      <w:r w:rsidR="00BD3A42" w:rsidRPr="00BD3A42">
        <w:t xml:space="preserve"> в сфері попередження злочинності в сфері сімейних </w:t>
      </w:r>
      <w:r>
        <w:t>стосунків.</w:t>
      </w:r>
    </w:p>
    <w:p w:rsidR="00BD3A42" w:rsidRPr="00BD3A42" w:rsidRDefault="006E2CC0" w:rsidP="00FC0A80">
      <w:pPr>
        <w:ind w:firstLine="426"/>
        <w:jc w:val="both"/>
      </w:pPr>
      <w:r>
        <w:t xml:space="preserve">16. </w:t>
      </w:r>
      <w:r w:rsidR="00BD3A42" w:rsidRPr="00BD3A42">
        <w:t xml:space="preserve">Закон </w:t>
      </w:r>
      <w:r>
        <w:t>України</w:t>
      </w:r>
      <w:r w:rsidR="00BD3A42" w:rsidRPr="00BD3A42">
        <w:t xml:space="preserve"> «Про </w:t>
      </w:r>
      <w:r>
        <w:t>попередження насильства в</w:t>
      </w:r>
      <w:r w:rsidR="00BD3A42" w:rsidRPr="00BD3A42">
        <w:t xml:space="preserve"> сім'ї»</w:t>
      </w:r>
      <w:r>
        <w:t>.</w:t>
      </w:r>
    </w:p>
    <w:p w:rsidR="00BD3A42" w:rsidRPr="00BD3A42" w:rsidRDefault="006E2CC0" w:rsidP="00FC0A80">
      <w:pPr>
        <w:ind w:firstLine="426"/>
        <w:jc w:val="both"/>
      </w:pPr>
      <w:r>
        <w:t>17. Запобігання</w:t>
      </w:r>
      <w:r w:rsidR="00BD3A42" w:rsidRPr="00BD3A42">
        <w:t xml:space="preserve"> </w:t>
      </w:r>
      <w:r>
        <w:t xml:space="preserve">насильству в </w:t>
      </w:r>
      <w:r w:rsidR="00BD3A42" w:rsidRPr="00BD3A42">
        <w:t>сім'ї на загальносоціальному рівні</w:t>
      </w:r>
      <w:r>
        <w:t>.</w:t>
      </w:r>
    </w:p>
    <w:p w:rsidR="00BD3A42" w:rsidRPr="00BD3A42" w:rsidRDefault="006E2CC0" w:rsidP="00FC0A80">
      <w:pPr>
        <w:ind w:firstLine="426"/>
        <w:jc w:val="both"/>
      </w:pPr>
      <w:r>
        <w:t xml:space="preserve">18. </w:t>
      </w:r>
      <w:r w:rsidR="00BD3A42" w:rsidRPr="00BD3A42">
        <w:t xml:space="preserve">Спеціально-кримінологічне </w:t>
      </w:r>
      <w:r>
        <w:t>запобігання</w:t>
      </w:r>
      <w:r w:rsidR="00BD3A42" w:rsidRPr="00BD3A42">
        <w:t xml:space="preserve"> </w:t>
      </w:r>
      <w:r>
        <w:t>насильству в сім’ї</w:t>
      </w:r>
      <w:r w:rsidR="00BD3A42" w:rsidRPr="00BD3A42">
        <w:t>.</w:t>
      </w:r>
    </w:p>
    <w:p w:rsidR="00BD3A42" w:rsidRPr="00BD3A42" w:rsidRDefault="006E2CC0" w:rsidP="00FC0A80">
      <w:pPr>
        <w:ind w:firstLine="426"/>
        <w:jc w:val="both"/>
      </w:pPr>
      <w:r>
        <w:t xml:space="preserve">19. </w:t>
      </w:r>
      <w:r w:rsidR="00BD3A42" w:rsidRPr="00BD3A42">
        <w:t xml:space="preserve">Кримінологічна корекція сімейних </w:t>
      </w:r>
      <w:r>
        <w:t>стосунків</w:t>
      </w:r>
      <w:r w:rsidR="00BD3A42" w:rsidRPr="00BD3A42">
        <w:t>.</w:t>
      </w:r>
    </w:p>
    <w:p w:rsidR="005C6D41" w:rsidRDefault="006E2CC0" w:rsidP="00FC0A80">
      <w:pPr>
        <w:ind w:firstLine="426"/>
        <w:jc w:val="both"/>
      </w:pPr>
      <w:r>
        <w:t xml:space="preserve">20. </w:t>
      </w:r>
      <w:r w:rsidR="00BD3A42" w:rsidRPr="00BD3A42">
        <w:t xml:space="preserve">Нові механізми включення громадськості в </w:t>
      </w:r>
      <w:r>
        <w:t>запобіжну діяльність насильства в сім’ї.</w:t>
      </w:r>
    </w:p>
    <w:p w:rsidR="006E2CC0" w:rsidRPr="00BD3A42" w:rsidRDefault="006E2CC0" w:rsidP="00BD3A42">
      <w:pPr>
        <w:ind w:firstLine="426"/>
        <w:jc w:val="both"/>
      </w:pPr>
    </w:p>
    <w:p w:rsidR="00091336" w:rsidRPr="00E27F7B" w:rsidRDefault="00091336" w:rsidP="00091336">
      <w:pPr>
        <w:jc w:val="center"/>
        <w:rPr>
          <w:b/>
          <w:bCs/>
        </w:rPr>
      </w:pPr>
      <w:r>
        <w:rPr>
          <w:b/>
        </w:rPr>
        <w:t>7</w:t>
      </w:r>
      <w:r w:rsidRPr="00E27F7B">
        <w:rPr>
          <w:b/>
        </w:rPr>
        <w:t xml:space="preserve">. </w:t>
      </w:r>
      <w:r w:rsidRPr="00E27F7B">
        <w:rPr>
          <w:b/>
          <w:bCs/>
        </w:rPr>
        <w:t>Види контролю і система накопичення балів</w:t>
      </w:r>
    </w:p>
    <w:p w:rsidR="00091336" w:rsidRPr="00E27F7B" w:rsidRDefault="00091336" w:rsidP="00091336">
      <w:pPr>
        <w:jc w:val="center"/>
        <w:rPr>
          <w:b/>
          <w:bCs/>
        </w:rPr>
      </w:pPr>
      <w:r w:rsidRPr="00E27F7B">
        <w:rPr>
          <w:b/>
          <w:bCs/>
        </w:rPr>
        <w:t>Шкала оцінювання: національна та ECTS</w:t>
      </w:r>
    </w:p>
    <w:tbl>
      <w:tblPr>
        <w:tblW w:w="0" w:type="auto"/>
        <w:jc w:val="center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5"/>
        <w:gridCol w:w="4253"/>
        <w:gridCol w:w="2126"/>
        <w:gridCol w:w="1984"/>
      </w:tblGrid>
      <w:tr w:rsidR="00091336" w:rsidRPr="00E27F7B" w:rsidTr="00CE4FA7">
        <w:trPr>
          <w:cantSplit/>
          <w:trHeight w:val="560"/>
          <w:jc w:val="center"/>
        </w:trPr>
        <w:tc>
          <w:tcPr>
            <w:tcW w:w="1725" w:type="dxa"/>
            <w:vMerge w:val="restart"/>
          </w:tcPr>
          <w:p w:rsidR="00091336" w:rsidRPr="00E27F7B" w:rsidRDefault="00091336" w:rsidP="00CE4FA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E27F7B">
              <w:rPr>
                <w:rFonts w:ascii="Times New Roman" w:hAnsi="Times New Roman" w:cs="Times New Roman"/>
                <w:i w:val="0"/>
                <w:caps/>
                <w:sz w:val="24"/>
                <w:szCs w:val="24"/>
                <w:lang w:val="uk-UA"/>
              </w:rPr>
              <w:t>З</w:t>
            </w:r>
            <w:r w:rsidRPr="00E27F7B"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а шкалою</w:t>
            </w:r>
          </w:p>
          <w:p w:rsidR="00091336" w:rsidRPr="00E27F7B" w:rsidRDefault="00091336" w:rsidP="00CE4FA7">
            <w:pPr>
              <w:pStyle w:val="6"/>
              <w:spacing w:before="0" w:after="0"/>
              <w:jc w:val="center"/>
              <w:rPr>
                <w:sz w:val="24"/>
                <w:szCs w:val="24"/>
                <w:lang w:val="uk-UA"/>
              </w:rPr>
            </w:pPr>
            <w:r w:rsidRPr="00E27F7B">
              <w:rPr>
                <w:sz w:val="24"/>
                <w:szCs w:val="24"/>
                <w:lang w:val="uk-UA"/>
              </w:rPr>
              <w:t>ECTS</w:t>
            </w:r>
          </w:p>
        </w:tc>
        <w:tc>
          <w:tcPr>
            <w:tcW w:w="4253" w:type="dxa"/>
            <w:vMerge w:val="restart"/>
          </w:tcPr>
          <w:p w:rsidR="00091336" w:rsidRPr="00E27F7B" w:rsidRDefault="00091336" w:rsidP="00CE4FA7">
            <w:pPr>
              <w:pStyle w:val="5"/>
              <w:spacing w:before="0" w:after="0"/>
              <w:jc w:val="center"/>
              <w:rPr>
                <w:i w:val="0"/>
                <w:sz w:val="24"/>
                <w:szCs w:val="24"/>
                <w:lang w:val="uk-UA"/>
              </w:rPr>
            </w:pPr>
            <w:r w:rsidRPr="00E27F7B">
              <w:rPr>
                <w:i w:val="0"/>
                <w:sz w:val="24"/>
                <w:szCs w:val="24"/>
                <w:lang w:val="uk-UA"/>
              </w:rPr>
              <w:t>За шкалою</w:t>
            </w:r>
          </w:p>
          <w:p w:rsidR="00091336" w:rsidRPr="00E27F7B" w:rsidRDefault="00091336" w:rsidP="00CE4FA7">
            <w:pPr>
              <w:jc w:val="center"/>
              <w:rPr>
                <w:b/>
              </w:rPr>
            </w:pPr>
            <w:r w:rsidRPr="00E27F7B">
              <w:rPr>
                <w:b/>
              </w:rPr>
              <w:t xml:space="preserve">   університету</w:t>
            </w:r>
          </w:p>
        </w:tc>
        <w:tc>
          <w:tcPr>
            <w:tcW w:w="4110" w:type="dxa"/>
            <w:gridSpan w:val="2"/>
          </w:tcPr>
          <w:p w:rsidR="00091336" w:rsidRPr="00E27F7B" w:rsidRDefault="00091336" w:rsidP="00CE4FA7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E27F7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За національною шкалою</w:t>
            </w:r>
          </w:p>
        </w:tc>
      </w:tr>
      <w:tr w:rsidR="00091336" w:rsidRPr="00E27F7B" w:rsidTr="00CE4FA7">
        <w:trPr>
          <w:cantSplit/>
          <w:trHeight w:val="300"/>
          <w:jc w:val="center"/>
        </w:trPr>
        <w:tc>
          <w:tcPr>
            <w:tcW w:w="1725" w:type="dxa"/>
            <w:vMerge/>
          </w:tcPr>
          <w:p w:rsidR="00091336" w:rsidRPr="00E27F7B" w:rsidRDefault="00091336" w:rsidP="00CE4FA7">
            <w:pPr>
              <w:pStyle w:val="2"/>
              <w:spacing w:before="0" w:after="0"/>
              <w:rPr>
                <w:b w:val="0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vMerge/>
          </w:tcPr>
          <w:p w:rsidR="00091336" w:rsidRPr="00E27F7B" w:rsidRDefault="00091336" w:rsidP="00CE4FA7">
            <w:pPr>
              <w:pStyle w:val="5"/>
              <w:spacing w:before="0"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091336" w:rsidRPr="00E27F7B" w:rsidRDefault="00091336" w:rsidP="00CE4FA7">
            <w:pPr>
              <w:pStyle w:val="3"/>
              <w:numPr>
                <w:ilvl w:val="0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27F7B">
              <w:rPr>
                <w:rFonts w:ascii="Times New Roman" w:hAnsi="Times New Roman" w:cs="Times New Roman"/>
                <w:i w:val="0"/>
                <w:sz w:val="24"/>
                <w:szCs w:val="24"/>
              </w:rPr>
              <w:t>Екзамен</w:t>
            </w:r>
          </w:p>
        </w:tc>
        <w:tc>
          <w:tcPr>
            <w:tcW w:w="1984" w:type="dxa"/>
          </w:tcPr>
          <w:p w:rsidR="00091336" w:rsidRPr="00E27F7B" w:rsidRDefault="00091336" w:rsidP="00CE4FA7">
            <w:pPr>
              <w:pStyle w:val="3"/>
              <w:numPr>
                <w:ilvl w:val="0"/>
                <w:numId w:val="0"/>
              </w:numPr>
              <w:spacing w:after="0"/>
              <w:ind w:left="658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27F7B">
              <w:rPr>
                <w:rFonts w:ascii="Times New Roman" w:hAnsi="Times New Roman" w:cs="Times New Roman"/>
                <w:i w:val="0"/>
                <w:sz w:val="24"/>
                <w:szCs w:val="24"/>
              </w:rPr>
              <w:t>Залік</w:t>
            </w:r>
          </w:p>
        </w:tc>
      </w:tr>
      <w:tr w:rsidR="00091336" w:rsidRPr="00E27F7B" w:rsidTr="00CE4FA7">
        <w:trPr>
          <w:cantSplit/>
          <w:jc w:val="center"/>
        </w:trPr>
        <w:tc>
          <w:tcPr>
            <w:tcW w:w="1725" w:type="dxa"/>
            <w:vAlign w:val="center"/>
          </w:tcPr>
          <w:p w:rsidR="00091336" w:rsidRPr="00E27F7B" w:rsidRDefault="00091336" w:rsidP="00CE4FA7">
            <w:pPr>
              <w:jc w:val="center"/>
              <w:rPr>
                <w:color w:val="000000"/>
                <w:spacing w:val="-2"/>
              </w:rPr>
            </w:pPr>
            <w:r w:rsidRPr="00E27F7B">
              <w:rPr>
                <w:color w:val="000000"/>
                <w:spacing w:val="-2"/>
              </w:rPr>
              <w:t>A</w:t>
            </w:r>
          </w:p>
        </w:tc>
        <w:tc>
          <w:tcPr>
            <w:tcW w:w="4253" w:type="dxa"/>
            <w:vAlign w:val="center"/>
          </w:tcPr>
          <w:p w:rsidR="00091336" w:rsidRPr="00E27F7B" w:rsidRDefault="00091336" w:rsidP="00CE4FA7">
            <w:pPr>
              <w:jc w:val="center"/>
              <w:rPr>
                <w:color w:val="000000"/>
                <w:spacing w:val="-2"/>
              </w:rPr>
            </w:pPr>
            <w:r w:rsidRPr="00E27F7B">
              <w:rPr>
                <w:color w:val="000000"/>
                <w:spacing w:val="-2"/>
              </w:rPr>
              <w:t>90 – 100</w:t>
            </w:r>
          </w:p>
          <w:p w:rsidR="00091336" w:rsidRPr="00E27F7B" w:rsidRDefault="00091336" w:rsidP="00CE4FA7">
            <w:pPr>
              <w:jc w:val="center"/>
              <w:rPr>
                <w:color w:val="000000"/>
                <w:spacing w:val="-2"/>
              </w:rPr>
            </w:pPr>
            <w:r w:rsidRPr="00E27F7B">
              <w:rPr>
                <w:color w:val="000000"/>
                <w:spacing w:val="-2"/>
              </w:rPr>
              <w:t>(відмінно)</w:t>
            </w:r>
          </w:p>
        </w:tc>
        <w:tc>
          <w:tcPr>
            <w:tcW w:w="2126" w:type="dxa"/>
            <w:vAlign w:val="center"/>
          </w:tcPr>
          <w:p w:rsidR="00091336" w:rsidRPr="00E27F7B" w:rsidRDefault="00091336" w:rsidP="00CE4FA7">
            <w:pPr>
              <w:pStyle w:val="4"/>
              <w:jc w:val="center"/>
              <w:rPr>
                <w:b w:val="0"/>
                <w:i w:val="0"/>
                <w:sz w:val="24"/>
                <w:szCs w:val="24"/>
              </w:rPr>
            </w:pPr>
            <w:r w:rsidRPr="00E27F7B">
              <w:rPr>
                <w:b w:val="0"/>
                <w:i w:val="0"/>
                <w:sz w:val="24"/>
                <w:szCs w:val="24"/>
              </w:rPr>
              <w:t>55 (відмінно)</w:t>
            </w:r>
          </w:p>
        </w:tc>
        <w:tc>
          <w:tcPr>
            <w:tcW w:w="1984" w:type="dxa"/>
            <w:vMerge w:val="restart"/>
            <w:vAlign w:val="center"/>
          </w:tcPr>
          <w:p w:rsidR="00091336" w:rsidRPr="00E27F7B" w:rsidRDefault="00091336" w:rsidP="00CE4FA7">
            <w:pPr>
              <w:pStyle w:val="4"/>
              <w:numPr>
                <w:ilvl w:val="0"/>
                <w:numId w:val="0"/>
              </w:numPr>
              <w:jc w:val="center"/>
              <w:rPr>
                <w:b w:val="0"/>
                <w:i w:val="0"/>
                <w:sz w:val="24"/>
                <w:szCs w:val="24"/>
              </w:rPr>
            </w:pPr>
            <w:r w:rsidRPr="00E27F7B">
              <w:rPr>
                <w:b w:val="0"/>
                <w:i w:val="0"/>
                <w:sz w:val="24"/>
                <w:szCs w:val="24"/>
              </w:rPr>
              <w:t>Зараховано</w:t>
            </w:r>
          </w:p>
        </w:tc>
      </w:tr>
      <w:tr w:rsidR="00091336" w:rsidRPr="00E27F7B" w:rsidTr="00CE4FA7">
        <w:trPr>
          <w:cantSplit/>
          <w:jc w:val="center"/>
        </w:trPr>
        <w:tc>
          <w:tcPr>
            <w:tcW w:w="1725" w:type="dxa"/>
            <w:vAlign w:val="center"/>
          </w:tcPr>
          <w:p w:rsidR="00091336" w:rsidRPr="00E27F7B" w:rsidRDefault="00091336" w:rsidP="00CE4FA7">
            <w:pPr>
              <w:jc w:val="center"/>
              <w:rPr>
                <w:color w:val="000000"/>
                <w:spacing w:val="-2"/>
              </w:rPr>
            </w:pPr>
            <w:r w:rsidRPr="00E27F7B">
              <w:rPr>
                <w:color w:val="000000"/>
                <w:spacing w:val="-2"/>
              </w:rPr>
              <w:t>B</w:t>
            </w:r>
          </w:p>
        </w:tc>
        <w:tc>
          <w:tcPr>
            <w:tcW w:w="4253" w:type="dxa"/>
            <w:vAlign w:val="center"/>
          </w:tcPr>
          <w:p w:rsidR="00091336" w:rsidRPr="00E27F7B" w:rsidRDefault="00091336" w:rsidP="00CE4FA7">
            <w:pPr>
              <w:jc w:val="center"/>
              <w:rPr>
                <w:color w:val="000000"/>
                <w:spacing w:val="-2"/>
              </w:rPr>
            </w:pPr>
            <w:r w:rsidRPr="00E27F7B">
              <w:rPr>
                <w:color w:val="000000"/>
                <w:spacing w:val="-2"/>
              </w:rPr>
              <w:t>85 – 89</w:t>
            </w:r>
          </w:p>
          <w:p w:rsidR="00091336" w:rsidRPr="00E27F7B" w:rsidRDefault="00091336" w:rsidP="00CE4FA7">
            <w:pPr>
              <w:jc w:val="center"/>
              <w:rPr>
                <w:color w:val="000000"/>
                <w:spacing w:val="-2"/>
              </w:rPr>
            </w:pPr>
            <w:r w:rsidRPr="00E27F7B">
              <w:rPr>
                <w:color w:val="000000"/>
                <w:spacing w:val="-2"/>
              </w:rPr>
              <w:t>(дуже добре)</w:t>
            </w:r>
          </w:p>
        </w:tc>
        <w:tc>
          <w:tcPr>
            <w:tcW w:w="2126" w:type="dxa"/>
            <w:vMerge w:val="restart"/>
            <w:vAlign w:val="center"/>
          </w:tcPr>
          <w:p w:rsidR="00091336" w:rsidRPr="00E27F7B" w:rsidRDefault="00091336" w:rsidP="00CE4FA7">
            <w:pPr>
              <w:jc w:val="center"/>
              <w:rPr>
                <w:color w:val="000000"/>
                <w:spacing w:val="-2"/>
              </w:rPr>
            </w:pPr>
            <w:r w:rsidRPr="00E27F7B">
              <w:rPr>
                <w:color w:val="000000"/>
                <w:spacing w:val="-2"/>
              </w:rPr>
              <w:t>4 (добре)</w:t>
            </w:r>
          </w:p>
        </w:tc>
        <w:tc>
          <w:tcPr>
            <w:tcW w:w="1984" w:type="dxa"/>
            <w:vMerge/>
          </w:tcPr>
          <w:p w:rsidR="00091336" w:rsidRPr="00E27F7B" w:rsidRDefault="00091336" w:rsidP="00CE4FA7">
            <w:pPr>
              <w:jc w:val="center"/>
              <w:rPr>
                <w:color w:val="000000"/>
                <w:spacing w:val="-2"/>
              </w:rPr>
            </w:pPr>
          </w:p>
        </w:tc>
      </w:tr>
      <w:tr w:rsidR="00091336" w:rsidRPr="00E27F7B" w:rsidTr="00CE4FA7">
        <w:trPr>
          <w:cantSplit/>
          <w:jc w:val="center"/>
        </w:trPr>
        <w:tc>
          <w:tcPr>
            <w:tcW w:w="1725" w:type="dxa"/>
            <w:vAlign w:val="center"/>
          </w:tcPr>
          <w:p w:rsidR="00091336" w:rsidRPr="00E27F7B" w:rsidRDefault="00091336" w:rsidP="00CE4FA7">
            <w:pPr>
              <w:jc w:val="center"/>
              <w:rPr>
                <w:color w:val="000000"/>
                <w:spacing w:val="-2"/>
              </w:rPr>
            </w:pPr>
            <w:r w:rsidRPr="00E27F7B">
              <w:rPr>
                <w:color w:val="000000"/>
                <w:spacing w:val="-2"/>
              </w:rPr>
              <w:t>C</w:t>
            </w:r>
          </w:p>
        </w:tc>
        <w:tc>
          <w:tcPr>
            <w:tcW w:w="4253" w:type="dxa"/>
            <w:vAlign w:val="center"/>
          </w:tcPr>
          <w:p w:rsidR="00091336" w:rsidRPr="00E27F7B" w:rsidRDefault="00091336" w:rsidP="00CE4FA7">
            <w:pPr>
              <w:jc w:val="center"/>
              <w:rPr>
                <w:color w:val="000000"/>
                <w:spacing w:val="-2"/>
              </w:rPr>
            </w:pPr>
            <w:r w:rsidRPr="00E27F7B">
              <w:rPr>
                <w:color w:val="000000"/>
                <w:spacing w:val="-2"/>
              </w:rPr>
              <w:t>75 – 84</w:t>
            </w:r>
          </w:p>
          <w:p w:rsidR="00091336" w:rsidRPr="00E27F7B" w:rsidRDefault="00091336" w:rsidP="00CE4FA7">
            <w:pPr>
              <w:jc w:val="center"/>
              <w:rPr>
                <w:color w:val="000000"/>
                <w:spacing w:val="-2"/>
              </w:rPr>
            </w:pPr>
            <w:r w:rsidRPr="00E27F7B">
              <w:rPr>
                <w:color w:val="000000"/>
                <w:spacing w:val="-2"/>
              </w:rPr>
              <w:t>(добре)</w:t>
            </w:r>
          </w:p>
        </w:tc>
        <w:tc>
          <w:tcPr>
            <w:tcW w:w="2126" w:type="dxa"/>
            <w:vMerge/>
            <w:vAlign w:val="center"/>
          </w:tcPr>
          <w:p w:rsidR="00091336" w:rsidRPr="00E27F7B" w:rsidRDefault="00091336" w:rsidP="00CE4FA7">
            <w:pPr>
              <w:jc w:val="center"/>
              <w:rPr>
                <w:color w:val="000000"/>
                <w:spacing w:val="-2"/>
              </w:rPr>
            </w:pPr>
          </w:p>
        </w:tc>
        <w:tc>
          <w:tcPr>
            <w:tcW w:w="1984" w:type="dxa"/>
            <w:vMerge/>
          </w:tcPr>
          <w:p w:rsidR="00091336" w:rsidRPr="00E27F7B" w:rsidRDefault="00091336" w:rsidP="00CE4FA7">
            <w:pPr>
              <w:jc w:val="center"/>
              <w:rPr>
                <w:color w:val="000000"/>
                <w:spacing w:val="-2"/>
              </w:rPr>
            </w:pPr>
          </w:p>
        </w:tc>
      </w:tr>
      <w:tr w:rsidR="00091336" w:rsidRPr="00E27F7B" w:rsidTr="00CE4FA7">
        <w:trPr>
          <w:cantSplit/>
          <w:jc w:val="center"/>
        </w:trPr>
        <w:tc>
          <w:tcPr>
            <w:tcW w:w="1725" w:type="dxa"/>
            <w:vAlign w:val="center"/>
          </w:tcPr>
          <w:p w:rsidR="00091336" w:rsidRPr="00E27F7B" w:rsidRDefault="00091336" w:rsidP="00CE4FA7">
            <w:pPr>
              <w:jc w:val="center"/>
              <w:rPr>
                <w:color w:val="000000"/>
                <w:spacing w:val="-2"/>
              </w:rPr>
            </w:pPr>
            <w:r w:rsidRPr="00E27F7B">
              <w:rPr>
                <w:color w:val="000000"/>
                <w:spacing w:val="-2"/>
              </w:rPr>
              <w:t>D</w:t>
            </w:r>
          </w:p>
        </w:tc>
        <w:tc>
          <w:tcPr>
            <w:tcW w:w="4253" w:type="dxa"/>
            <w:vAlign w:val="center"/>
          </w:tcPr>
          <w:p w:rsidR="00091336" w:rsidRPr="00E27F7B" w:rsidRDefault="00091336" w:rsidP="00CE4FA7">
            <w:pPr>
              <w:jc w:val="center"/>
              <w:rPr>
                <w:color w:val="000000"/>
                <w:spacing w:val="-2"/>
              </w:rPr>
            </w:pPr>
            <w:r w:rsidRPr="00E27F7B">
              <w:rPr>
                <w:color w:val="000000"/>
                <w:spacing w:val="-2"/>
              </w:rPr>
              <w:t>70 – 74</w:t>
            </w:r>
          </w:p>
          <w:p w:rsidR="00091336" w:rsidRPr="00E27F7B" w:rsidRDefault="00091336" w:rsidP="00CE4FA7">
            <w:pPr>
              <w:jc w:val="center"/>
              <w:rPr>
                <w:color w:val="000000"/>
                <w:spacing w:val="-2"/>
              </w:rPr>
            </w:pPr>
            <w:r w:rsidRPr="00E27F7B">
              <w:rPr>
                <w:color w:val="000000"/>
                <w:spacing w:val="-2"/>
              </w:rPr>
              <w:t xml:space="preserve">(задовільно) </w:t>
            </w:r>
          </w:p>
        </w:tc>
        <w:tc>
          <w:tcPr>
            <w:tcW w:w="2126" w:type="dxa"/>
            <w:vMerge w:val="restart"/>
            <w:vAlign w:val="center"/>
          </w:tcPr>
          <w:p w:rsidR="00091336" w:rsidRPr="00E27F7B" w:rsidRDefault="00091336" w:rsidP="00CE4FA7">
            <w:pPr>
              <w:jc w:val="center"/>
              <w:rPr>
                <w:color w:val="000000"/>
                <w:spacing w:val="-2"/>
              </w:rPr>
            </w:pPr>
            <w:r w:rsidRPr="00E27F7B">
              <w:rPr>
                <w:color w:val="000000"/>
                <w:spacing w:val="-2"/>
              </w:rPr>
              <w:t>3 (задовільно)</w:t>
            </w:r>
          </w:p>
        </w:tc>
        <w:tc>
          <w:tcPr>
            <w:tcW w:w="1984" w:type="dxa"/>
            <w:vMerge/>
          </w:tcPr>
          <w:p w:rsidR="00091336" w:rsidRPr="00E27F7B" w:rsidRDefault="00091336" w:rsidP="00CE4FA7">
            <w:pPr>
              <w:jc w:val="center"/>
              <w:rPr>
                <w:color w:val="000000"/>
                <w:spacing w:val="-2"/>
              </w:rPr>
            </w:pPr>
          </w:p>
        </w:tc>
      </w:tr>
      <w:tr w:rsidR="00091336" w:rsidRPr="00E27F7B" w:rsidTr="00CE4FA7">
        <w:trPr>
          <w:cantSplit/>
          <w:jc w:val="center"/>
        </w:trPr>
        <w:tc>
          <w:tcPr>
            <w:tcW w:w="1725" w:type="dxa"/>
            <w:vAlign w:val="center"/>
          </w:tcPr>
          <w:p w:rsidR="00091336" w:rsidRPr="00E27F7B" w:rsidRDefault="00091336" w:rsidP="00CE4FA7">
            <w:pPr>
              <w:jc w:val="center"/>
              <w:rPr>
                <w:color w:val="000000"/>
                <w:spacing w:val="-2"/>
              </w:rPr>
            </w:pPr>
            <w:r w:rsidRPr="00E27F7B">
              <w:rPr>
                <w:color w:val="000000"/>
                <w:spacing w:val="-2"/>
              </w:rPr>
              <w:t>E</w:t>
            </w:r>
          </w:p>
        </w:tc>
        <w:tc>
          <w:tcPr>
            <w:tcW w:w="4253" w:type="dxa"/>
            <w:vAlign w:val="center"/>
          </w:tcPr>
          <w:p w:rsidR="00091336" w:rsidRPr="00E27F7B" w:rsidRDefault="00091336" w:rsidP="00CE4FA7">
            <w:pPr>
              <w:jc w:val="center"/>
              <w:rPr>
                <w:color w:val="000000"/>
                <w:spacing w:val="-2"/>
              </w:rPr>
            </w:pPr>
            <w:r w:rsidRPr="00E27F7B">
              <w:rPr>
                <w:color w:val="000000"/>
                <w:spacing w:val="-2"/>
              </w:rPr>
              <w:t>60 – 69</w:t>
            </w:r>
          </w:p>
          <w:p w:rsidR="00091336" w:rsidRPr="00E27F7B" w:rsidRDefault="00091336" w:rsidP="00CE4FA7">
            <w:pPr>
              <w:jc w:val="center"/>
              <w:rPr>
                <w:color w:val="000000"/>
                <w:spacing w:val="-2"/>
              </w:rPr>
            </w:pPr>
            <w:r w:rsidRPr="00E27F7B">
              <w:rPr>
                <w:color w:val="000000"/>
                <w:spacing w:val="-2"/>
              </w:rPr>
              <w:t>(достатньо)</w:t>
            </w:r>
          </w:p>
        </w:tc>
        <w:tc>
          <w:tcPr>
            <w:tcW w:w="2126" w:type="dxa"/>
            <w:vMerge/>
            <w:vAlign w:val="center"/>
          </w:tcPr>
          <w:p w:rsidR="00091336" w:rsidRPr="00E27F7B" w:rsidRDefault="00091336" w:rsidP="00CE4FA7">
            <w:pPr>
              <w:jc w:val="center"/>
              <w:rPr>
                <w:color w:val="000000"/>
                <w:spacing w:val="-2"/>
              </w:rPr>
            </w:pPr>
          </w:p>
        </w:tc>
        <w:tc>
          <w:tcPr>
            <w:tcW w:w="1984" w:type="dxa"/>
            <w:vMerge/>
          </w:tcPr>
          <w:p w:rsidR="00091336" w:rsidRPr="00E27F7B" w:rsidRDefault="00091336" w:rsidP="00CE4FA7">
            <w:pPr>
              <w:jc w:val="center"/>
              <w:rPr>
                <w:color w:val="000000"/>
                <w:spacing w:val="-2"/>
              </w:rPr>
            </w:pPr>
          </w:p>
        </w:tc>
      </w:tr>
      <w:tr w:rsidR="00091336" w:rsidRPr="00E27F7B" w:rsidTr="00CE4FA7">
        <w:trPr>
          <w:cantSplit/>
          <w:jc w:val="center"/>
        </w:trPr>
        <w:tc>
          <w:tcPr>
            <w:tcW w:w="1725" w:type="dxa"/>
            <w:vAlign w:val="center"/>
          </w:tcPr>
          <w:p w:rsidR="00091336" w:rsidRPr="00E27F7B" w:rsidRDefault="00091336" w:rsidP="00CE4FA7">
            <w:pPr>
              <w:jc w:val="center"/>
              <w:rPr>
                <w:color w:val="000000"/>
                <w:spacing w:val="-2"/>
              </w:rPr>
            </w:pPr>
            <w:r w:rsidRPr="00E27F7B">
              <w:rPr>
                <w:color w:val="000000"/>
                <w:spacing w:val="-2"/>
              </w:rPr>
              <w:t>FX</w:t>
            </w:r>
          </w:p>
        </w:tc>
        <w:tc>
          <w:tcPr>
            <w:tcW w:w="4253" w:type="dxa"/>
            <w:vAlign w:val="center"/>
          </w:tcPr>
          <w:p w:rsidR="00091336" w:rsidRPr="00E27F7B" w:rsidRDefault="00091336" w:rsidP="00CE4FA7">
            <w:pPr>
              <w:jc w:val="center"/>
              <w:rPr>
                <w:color w:val="000000"/>
                <w:spacing w:val="-2"/>
              </w:rPr>
            </w:pPr>
            <w:r w:rsidRPr="00E27F7B">
              <w:rPr>
                <w:color w:val="000000"/>
                <w:spacing w:val="-2"/>
              </w:rPr>
              <w:t>35 – 59</w:t>
            </w:r>
          </w:p>
          <w:p w:rsidR="00091336" w:rsidRPr="00E27F7B" w:rsidRDefault="00091336" w:rsidP="00CE4FA7">
            <w:pPr>
              <w:jc w:val="center"/>
              <w:rPr>
                <w:color w:val="000000"/>
                <w:spacing w:val="-2"/>
              </w:rPr>
            </w:pPr>
            <w:r w:rsidRPr="00E27F7B">
              <w:rPr>
                <w:color w:val="000000"/>
                <w:spacing w:val="-2"/>
              </w:rPr>
              <w:t>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vAlign w:val="center"/>
          </w:tcPr>
          <w:p w:rsidR="00091336" w:rsidRPr="00E27F7B" w:rsidRDefault="00091336" w:rsidP="00CE4FA7">
            <w:pPr>
              <w:jc w:val="center"/>
              <w:rPr>
                <w:color w:val="000000"/>
                <w:spacing w:val="-2"/>
              </w:rPr>
            </w:pPr>
            <w:r w:rsidRPr="00E27F7B">
              <w:rPr>
                <w:color w:val="000000"/>
                <w:spacing w:val="-2"/>
              </w:rPr>
              <w:t>2 (незадовільно)</w:t>
            </w:r>
          </w:p>
        </w:tc>
        <w:tc>
          <w:tcPr>
            <w:tcW w:w="1984" w:type="dxa"/>
            <w:vMerge w:val="restart"/>
            <w:vAlign w:val="center"/>
          </w:tcPr>
          <w:p w:rsidR="00091336" w:rsidRPr="00E27F7B" w:rsidRDefault="00091336" w:rsidP="00CE4FA7">
            <w:pPr>
              <w:jc w:val="center"/>
              <w:rPr>
                <w:color w:val="000000"/>
                <w:spacing w:val="-2"/>
              </w:rPr>
            </w:pPr>
            <w:r w:rsidRPr="00E27F7B">
              <w:rPr>
                <w:color w:val="000000"/>
                <w:spacing w:val="-2"/>
              </w:rPr>
              <w:t>Не зараховано</w:t>
            </w:r>
          </w:p>
        </w:tc>
      </w:tr>
      <w:tr w:rsidR="00091336" w:rsidRPr="00E27F7B" w:rsidTr="00CE4FA7">
        <w:trPr>
          <w:cantSplit/>
          <w:jc w:val="center"/>
        </w:trPr>
        <w:tc>
          <w:tcPr>
            <w:tcW w:w="1725" w:type="dxa"/>
            <w:vAlign w:val="center"/>
          </w:tcPr>
          <w:p w:rsidR="00091336" w:rsidRPr="00E27F7B" w:rsidRDefault="00091336" w:rsidP="00CE4FA7">
            <w:pPr>
              <w:jc w:val="center"/>
              <w:rPr>
                <w:color w:val="000000"/>
                <w:spacing w:val="-2"/>
              </w:rPr>
            </w:pPr>
            <w:r w:rsidRPr="00E27F7B">
              <w:rPr>
                <w:color w:val="000000"/>
                <w:spacing w:val="-2"/>
              </w:rPr>
              <w:t>F</w:t>
            </w:r>
          </w:p>
        </w:tc>
        <w:tc>
          <w:tcPr>
            <w:tcW w:w="4253" w:type="dxa"/>
            <w:vAlign w:val="center"/>
          </w:tcPr>
          <w:p w:rsidR="00091336" w:rsidRPr="00E27F7B" w:rsidRDefault="00091336" w:rsidP="00CE4FA7">
            <w:pPr>
              <w:jc w:val="center"/>
              <w:rPr>
                <w:color w:val="000000"/>
                <w:spacing w:val="-2"/>
              </w:rPr>
            </w:pPr>
            <w:r w:rsidRPr="00E27F7B">
              <w:rPr>
                <w:color w:val="000000"/>
                <w:spacing w:val="-2"/>
              </w:rPr>
              <w:t>1 – 34</w:t>
            </w:r>
          </w:p>
          <w:p w:rsidR="00091336" w:rsidRPr="00E27F7B" w:rsidRDefault="00091336" w:rsidP="00CE4FA7">
            <w:pPr>
              <w:jc w:val="center"/>
              <w:rPr>
                <w:color w:val="000000"/>
                <w:spacing w:val="-2"/>
              </w:rPr>
            </w:pPr>
            <w:r w:rsidRPr="00E27F7B">
              <w:rPr>
                <w:color w:val="000000"/>
                <w:spacing w:val="-2"/>
              </w:rPr>
              <w:t>(незадовільно – з обов’язковим повторним курсом)</w:t>
            </w:r>
          </w:p>
        </w:tc>
        <w:tc>
          <w:tcPr>
            <w:tcW w:w="2126" w:type="dxa"/>
            <w:vMerge/>
          </w:tcPr>
          <w:p w:rsidR="00091336" w:rsidRPr="00E27F7B" w:rsidRDefault="00091336" w:rsidP="00CE4FA7">
            <w:pPr>
              <w:jc w:val="center"/>
              <w:rPr>
                <w:color w:val="000000"/>
                <w:spacing w:val="-2"/>
              </w:rPr>
            </w:pPr>
          </w:p>
        </w:tc>
        <w:tc>
          <w:tcPr>
            <w:tcW w:w="1984" w:type="dxa"/>
            <w:vMerge/>
          </w:tcPr>
          <w:p w:rsidR="00091336" w:rsidRPr="00E27F7B" w:rsidRDefault="00091336" w:rsidP="00CE4FA7">
            <w:pPr>
              <w:jc w:val="center"/>
              <w:rPr>
                <w:color w:val="000000"/>
                <w:spacing w:val="-2"/>
              </w:rPr>
            </w:pPr>
          </w:p>
        </w:tc>
      </w:tr>
    </w:tbl>
    <w:p w:rsidR="00091336" w:rsidRPr="00E27F7B" w:rsidRDefault="00091336" w:rsidP="00091336">
      <w:pPr>
        <w:shd w:val="clear" w:color="auto" w:fill="FFFFFF"/>
        <w:tabs>
          <w:tab w:val="left" w:pos="979"/>
        </w:tabs>
        <w:ind w:hanging="567"/>
        <w:jc w:val="both"/>
        <w:rPr>
          <w:color w:val="000000"/>
        </w:rPr>
      </w:pPr>
    </w:p>
    <w:p w:rsidR="00091336" w:rsidRPr="00E27F7B" w:rsidRDefault="00091336" w:rsidP="00091336">
      <w:pPr>
        <w:shd w:val="clear" w:color="auto" w:fill="FFFFFF"/>
        <w:suppressAutoHyphens w:val="0"/>
        <w:ind w:firstLine="709"/>
        <w:jc w:val="both"/>
        <w:rPr>
          <w:color w:val="000000"/>
          <w:spacing w:val="-2"/>
          <w:lang w:eastAsia="ru-RU"/>
        </w:rPr>
      </w:pPr>
      <w:r w:rsidRPr="00E27F7B">
        <w:rPr>
          <w:color w:val="000000"/>
          <w:spacing w:val="-2"/>
          <w:lang w:eastAsia="ru-RU"/>
        </w:rPr>
        <w:t xml:space="preserve">Об’єктом рейтингового оцінювання знань </w:t>
      </w:r>
      <w:r>
        <w:rPr>
          <w:color w:val="000000"/>
          <w:spacing w:val="-2"/>
          <w:lang w:eastAsia="ru-RU"/>
        </w:rPr>
        <w:t>студентів</w:t>
      </w:r>
      <w:r w:rsidRPr="00E27F7B">
        <w:rPr>
          <w:color w:val="000000"/>
          <w:spacing w:val="-2"/>
          <w:lang w:eastAsia="ru-RU"/>
        </w:rPr>
        <w:t xml:space="preserve"> є програмний матеріал дисципліни, засвоєння якого перевіряється під час контролю. </w:t>
      </w:r>
    </w:p>
    <w:p w:rsidR="00091336" w:rsidRPr="00E27F7B" w:rsidRDefault="00091336" w:rsidP="00091336">
      <w:pPr>
        <w:shd w:val="clear" w:color="auto" w:fill="FFFFFF"/>
        <w:suppressAutoHyphens w:val="0"/>
        <w:ind w:firstLine="709"/>
        <w:jc w:val="both"/>
        <w:rPr>
          <w:color w:val="000000"/>
          <w:spacing w:val="-2"/>
          <w:lang w:eastAsia="ru-RU"/>
        </w:rPr>
      </w:pPr>
      <w:r w:rsidRPr="00E27F7B">
        <w:rPr>
          <w:color w:val="000000"/>
          <w:spacing w:val="-2"/>
          <w:lang w:eastAsia="ru-RU"/>
        </w:rPr>
        <w:t xml:space="preserve">Критерії комплексного оцінювання доводяться до </w:t>
      </w:r>
      <w:r>
        <w:rPr>
          <w:color w:val="000000"/>
          <w:spacing w:val="-2"/>
          <w:lang w:eastAsia="ru-RU"/>
        </w:rPr>
        <w:t>здобувачів</w:t>
      </w:r>
      <w:r w:rsidRPr="00E27F7B">
        <w:rPr>
          <w:color w:val="000000"/>
          <w:spacing w:val="-2"/>
          <w:lang w:eastAsia="ru-RU"/>
        </w:rPr>
        <w:t xml:space="preserve"> на початку викладання навчальної дисципліни. </w:t>
      </w:r>
    </w:p>
    <w:p w:rsidR="00091336" w:rsidRPr="00E27F7B" w:rsidRDefault="00091336" w:rsidP="00091336">
      <w:pPr>
        <w:shd w:val="clear" w:color="auto" w:fill="FFFFFF"/>
        <w:suppressAutoHyphens w:val="0"/>
        <w:ind w:firstLine="708"/>
        <w:jc w:val="both"/>
        <w:rPr>
          <w:bCs/>
          <w:iCs/>
          <w:color w:val="000000"/>
          <w:spacing w:val="-2"/>
          <w:lang w:eastAsia="ru-RU"/>
        </w:rPr>
      </w:pPr>
      <w:r w:rsidRPr="00E27F7B">
        <w:rPr>
          <w:bCs/>
          <w:iCs/>
          <w:color w:val="000000"/>
          <w:spacing w:val="-2"/>
          <w:lang w:eastAsia="ru-RU"/>
        </w:rPr>
        <w:t xml:space="preserve">Підсумкове оцінювання рівня знань </w:t>
      </w:r>
      <w:r>
        <w:rPr>
          <w:bCs/>
          <w:iCs/>
          <w:color w:val="000000"/>
          <w:spacing w:val="-2"/>
          <w:lang w:eastAsia="ru-RU"/>
        </w:rPr>
        <w:t>здобувачів</w:t>
      </w:r>
      <w:r w:rsidRPr="00E27F7B">
        <w:rPr>
          <w:bCs/>
          <w:iCs/>
          <w:color w:val="000000"/>
          <w:spacing w:val="-2"/>
          <w:lang w:eastAsia="ru-RU"/>
        </w:rPr>
        <w:t xml:space="preserve"> з </w:t>
      </w:r>
      <w:r w:rsidRPr="00E27F7B">
        <w:t>«</w:t>
      </w:r>
      <w:r>
        <w:t>Запобігання насильству в сім’ї</w:t>
      </w:r>
      <w:r w:rsidRPr="00E27F7B">
        <w:t>»</w:t>
      </w:r>
      <w:r w:rsidRPr="00E27F7B">
        <w:rPr>
          <w:b/>
        </w:rPr>
        <w:t xml:space="preserve"> </w:t>
      </w:r>
      <w:r w:rsidRPr="00E27F7B">
        <w:rPr>
          <w:bCs/>
          <w:iCs/>
          <w:color w:val="000000"/>
          <w:spacing w:val="-2"/>
          <w:lang w:eastAsia="ru-RU"/>
        </w:rPr>
        <w:t xml:space="preserve">здійснюється на основі результатів поточного контролю (ПК) та підсумкового контролю знань </w:t>
      </w:r>
      <w:r>
        <w:rPr>
          <w:bCs/>
          <w:iCs/>
          <w:color w:val="000000"/>
          <w:spacing w:val="-2"/>
          <w:lang w:eastAsia="ru-RU"/>
        </w:rPr>
        <w:t>студентів</w:t>
      </w:r>
      <w:r w:rsidRPr="00E27F7B">
        <w:rPr>
          <w:bCs/>
          <w:iCs/>
          <w:color w:val="000000"/>
          <w:spacing w:val="-2"/>
          <w:lang w:eastAsia="ru-RU"/>
        </w:rPr>
        <w:t xml:space="preserve"> (ПКЗ) за </w:t>
      </w:r>
      <w:r w:rsidRPr="00E27F7B">
        <w:rPr>
          <w:b/>
          <w:bCs/>
          <w:iCs/>
          <w:color w:val="000000"/>
          <w:spacing w:val="-2"/>
          <w:lang w:eastAsia="ru-RU"/>
        </w:rPr>
        <w:t>100-бальною шкалою</w:t>
      </w:r>
      <w:r w:rsidRPr="00E27F7B">
        <w:rPr>
          <w:bCs/>
          <w:iCs/>
          <w:color w:val="000000"/>
          <w:spacing w:val="-2"/>
          <w:lang w:eastAsia="ru-RU"/>
        </w:rPr>
        <w:t xml:space="preserve">. </w:t>
      </w:r>
    </w:p>
    <w:p w:rsidR="00091336" w:rsidRPr="00E27F7B" w:rsidRDefault="00091336" w:rsidP="00091336">
      <w:pPr>
        <w:shd w:val="clear" w:color="auto" w:fill="FFFFFF"/>
        <w:suppressAutoHyphens w:val="0"/>
        <w:ind w:firstLine="708"/>
        <w:jc w:val="both"/>
        <w:rPr>
          <w:bCs/>
          <w:iCs/>
          <w:color w:val="000000"/>
          <w:spacing w:val="-2"/>
          <w:lang w:eastAsia="ru-RU"/>
        </w:rPr>
      </w:pPr>
      <w:r w:rsidRPr="00E27F7B">
        <w:rPr>
          <w:bCs/>
          <w:iCs/>
          <w:color w:val="000000"/>
          <w:spacing w:val="-2"/>
          <w:lang w:eastAsia="ru-RU"/>
        </w:rPr>
        <w:t xml:space="preserve">Завдання </w:t>
      </w:r>
      <w:r w:rsidRPr="00E27F7B">
        <w:rPr>
          <w:b/>
          <w:bCs/>
          <w:iCs/>
          <w:color w:val="000000"/>
          <w:spacing w:val="-2"/>
          <w:lang w:eastAsia="ru-RU"/>
        </w:rPr>
        <w:t>ПК</w:t>
      </w:r>
      <w:r w:rsidRPr="00E27F7B">
        <w:rPr>
          <w:bCs/>
          <w:iCs/>
          <w:color w:val="000000"/>
          <w:spacing w:val="-2"/>
          <w:lang w:eastAsia="ru-RU"/>
        </w:rPr>
        <w:t xml:space="preserve"> оцінюються в діапазоні від </w:t>
      </w:r>
      <w:r w:rsidRPr="00E27F7B">
        <w:rPr>
          <w:b/>
          <w:bCs/>
          <w:iCs/>
          <w:color w:val="000000"/>
          <w:spacing w:val="-2"/>
          <w:lang w:eastAsia="ru-RU"/>
        </w:rPr>
        <w:t>0 до 60 балів</w:t>
      </w:r>
      <w:r w:rsidRPr="00E27F7B">
        <w:rPr>
          <w:bCs/>
          <w:iCs/>
          <w:color w:val="000000"/>
          <w:spacing w:val="-2"/>
          <w:lang w:eastAsia="ru-RU"/>
        </w:rPr>
        <w:t>.</w:t>
      </w:r>
    </w:p>
    <w:p w:rsidR="00091336" w:rsidRDefault="00091336" w:rsidP="00091336">
      <w:pPr>
        <w:suppressAutoHyphens w:val="0"/>
        <w:autoSpaceDE w:val="0"/>
        <w:autoSpaceDN w:val="0"/>
        <w:adjustRightInd w:val="0"/>
        <w:ind w:firstLine="708"/>
        <w:jc w:val="both"/>
        <w:rPr>
          <w:b/>
          <w:bCs/>
          <w:iCs/>
          <w:color w:val="000000"/>
          <w:spacing w:val="-2"/>
          <w:lang w:eastAsia="ru-RU"/>
        </w:rPr>
      </w:pPr>
      <w:r w:rsidRPr="00E27F7B">
        <w:rPr>
          <w:b/>
          <w:bCs/>
          <w:iCs/>
          <w:color w:val="000000"/>
          <w:spacing w:val="-2"/>
          <w:lang w:eastAsia="ru-RU"/>
        </w:rPr>
        <w:lastRenderedPageBreak/>
        <w:t>ПКЗ</w:t>
      </w:r>
      <w:r w:rsidRPr="00E27F7B">
        <w:rPr>
          <w:bCs/>
          <w:iCs/>
          <w:color w:val="000000"/>
          <w:spacing w:val="-2"/>
          <w:lang w:eastAsia="ru-RU"/>
        </w:rPr>
        <w:t xml:space="preserve"> оцінюються в діапазоні від </w:t>
      </w:r>
      <w:r w:rsidRPr="00E27F7B">
        <w:rPr>
          <w:b/>
          <w:bCs/>
          <w:iCs/>
          <w:color w:val="000000"/>
          <w:spacing w:val="-2"/>
          <w:lang w:eastAsia="ru-RU"/>
        </w:rPr>
        <w:t>0 до 40 балів</w:t>
      </w:r>
      <w:r w:rsidRPr="00E27F7B">
        <w:rPr>
          <w:bCs/>
          <w:iCs/>
          <w:color w:val="000000"/>
          <w:spacing w:val="-2"/>
          <w:lang w:eastAsia="ru-RU"/>
        </w:rPr>
        <w:t xml:space="preserve">. ПКЗ з </w:t>
      </w:r>
      <w:r w:rsidRPr="00E27F7B">
        <w:t>«</w:t>
      </w:r>
      <w:r>
        <w:t>Запобігання насильству в сім’ї</w:t>
      </w:r>
      <w:r w:rsidRPr="00E27F7B">
        <w:t>»</w:t>
      </w:r>
      <w:r w:rsidRPr="00E27F7B">
        <w:rPr>
          <w:bCs/>
          <w:iCs/>
          <w:color w:val="000000"/>
          <w:spacing w:val="-2"/>
          <w:lang w:eastAsia="ru-RU"/>
        </w:rPr>
        <w:t xml:space="preserve"> проводиться у формі </w:t>
      </w:r>
      <w:r>
        <w:rPr>
          <w:bCs/>
          <w:iCs/>
          <w:color w:val="000000"/>
          <w:spacing w:val="-2"/>
          <w:lang w:eastAsia="ru-RU"/>
        </w:rPr>
        <w:t>заліку</w:t>
      </w:r>
      <w:r w:rsidRPr="00E27F7B">
        <w:rPr>
          <w:bCs/>
          <w:iCs/>
          <w:color w:val="000000"/>
          <w:spacing w:val="-2"/>
          <w:lang w:eastAsia="ru-RU"/>
        </w:rPr>
        <w:t xml:space="preserve"> з ключових питань, що потребують творчої відповіді та уміння синтезувати знання з даного предмета з сучасними соціальними і правовими проблемами </w:t>
      </w:r>
      <w:r>
        <w:rPr>
          <w:bCs/>
          <w:iCs/>
          <w:color w:val="000000"/>
          <w:spacing w:val="-2"/>
          <w:lang w:eastAsia="ru-RU"/>
        </w:rPr>
        <w:t xml:space="preserve">і </w:t>
      </w:r>
      <w:r w:rsidRPr="00E27F7B">
        <w:rPr>
          <w:bCs/>
          <w:iCs/>
          <w:color w:val="000000"/>
          <w:spacing w:val="-2"/>
          <w:lang w:eastAsia="ru-RU"/>
        </w:rPr>
        <w:t xml:space="preserve">оцінюються в діапазоні від </w:t>
      </w:r>
      <w:r w:rsidRPr="00E27F7B">
        <w:rPr>
          <w:b/>
          <w:bCs/>
          <w:iCs/>
          <w:color w:val="000000"/>
          <w:spacing w:val="-2"/>
          <w:lang w:eastAsia="ru-RU"/>
        </w:rPr>
        <w:t xml:space="preserve">0 до </w:t>
      </w:r>
      <w:r>
        <w:rPr>
          <w:b/>
          <w:bCs/>
          <w:iCs/>
          <w:color w:val="000000"/>
          <w:spacing w:val="-2"/>
          <w:lang w:eastAsia="ru-RU"/>
        </w:rPr>
        <w:t>4</w:t>
      </w:r>
      <w:r w:rsidRPr="00E27F7B">
        <w:rPr>
          <w:b/>
          <w:bCs/>
          <w:iCs/>
          <w:color w:val="000000"/>
          <w:spacing w:val="-2"/>
          <w:lang w:eastAsia="ru-RU"/>
        </w:rPr>
        <w:t xml:space="preserve">0 балів. </w:t>
      </w:r>
      <w:r w:rsidRPr="00E27F7B">
        <w:rPr>
          <w:bCs/>
          <w:iCs/>
          <w:color w:val="000000"/>
          <w:spacing w:val="-2"/>
          <w:lang w:eastAsia="ru-RU"/>
        </w:rPr>
        <w:t xml:space="preserve">До </w:t>
      </w:r>
      <w:r>
        <w:rPr>
          <w:bCs/>
          <w:iCs/>
          <w:color w:val="000000"/>
          <w:spacing w:val="-2"/>
          <w:lang w:eastAsia="ru-RU"/>
        </w:rPr>
        <w:t>залікового білета включаються 2 теоретичні питання і 1 практичне завдання</w:t>
      </w:r>
      <w:r w:rsidRPr="00E27F7B">
        <w:rPr>
          <w:bCs/>
          <w:iCs/>
          <w:color w:val="000000"/>
          <w:spacing w:val="-2"/>
          <w:lang w:eastAsia="ru-RU"/>
        </w:rPr>
        <w:t xml:space="preserve">. </w:t>
      </w:r>
    </w:p>
    <w:p w:rsidR="00091336" w:rsidRPr="00E27F7B" w:rsidRDefault="00091336" w:rsidP="00091336">
      <w:pPr>
        <w:suppressAutoHyphens w:val="0"/>
        <w:autoSpaceDE w:val="0"/>
        <w:autoSpaceDN w:val="0"/>
        <w:adjustRightInd w:val="0"/>
        <w:ind w:firstLine="708"/>
        <w:jc w:val="both"/>
        <w:rPr>
          <w:bCs/>
          <w:iCs/>
          <w:color w:val="000000"/>
          <w:spacing w:val="-2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"/>
        <w:gridCol w:w="3823"/>
        <w:gridCol w:w="1843"/>
        <w:gridCol w:w="1984"/>
        <w:gridCol w:w="1255"/>
      </w:tblGrid>
      <w:tr w:rsidR="00091336" w:rsidRPr="00E27F7B" w:rsidTr="00CE4FA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36" w:rsidRPr="00E27F7B" w:rsidRDefault="00091336" w:rsidP="00CE4FA7">
            <w:pPr>
              <w:pStyle w:val="32"/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36" w:rsidRPr="00E27F7B" w:rsidRDefault="00091336" w:rsidP="00CE4FA7">
            <w:pPr>
              <w:pStyle w:val="32"/>
            </w:pPr>
            <w:r w:rsidRPr="00E27F7B">
              <w:t>Вид контрольного заходу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36" w:rsidRPr="00E27F7B" w:rsidRDefault="00091336" w:rsidP="00CE4FA7">
            <w:pPr>
              <w:pStyle w:val="32"/>
            </w:pPr>
            <w:r w:rsidRPr="00E27F7B">
              <w:t>Кількість контрольних заходів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36" w:rsidRPr="00E27F7B" w:rsidRDefault="00091336" w:rsidP="00CE4FA7">
            <w:pPr>
              <w:pStyle w:val="32"/>
            </w:pPr>
            <w:r w:rsidRPr="00E27F7B">
              <w:t>Кількість балів за</w:t>
            </w:r>
          </w:p>
          <w:p w:rsidR="00091336" w:rsidRPr="00E27F7B" w:rsidRDefault="00091336" w:rsidP="00CE4FA7">
            <w:pPr>
              <w:pStyle w:val="32"/>
            </w:pPr>
            <w:r w:rsidRPr="00E27F7B">
              <w:t>1 захід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36" w:rsidRPr="00E27F7B" w:rsidRDefault="00091336" w:rsidP="00CE4FA7">
            <w:pPr>
              <w:pStyle w:val="32"/>
            </w:pPr>
            <w:r>
              <w:t>Усього</w:t>
            </w:r>
            <w:r w:rsidRPr="00E27F7B">
              <w:t xml:space="preserve"> балів</w:t>
            </w:r>
          </w:p>
        </w:tc>
      </w:tr>
      <w:tr w:rsidR="00091336" w:rsidRPr="00E27F7B" w:rsidTr="00CE4FA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36" w:rsidRPr="00E27F7B" w:rsidRDefault="00420690" w:rsidP="00CE4FA7">
            <w:pPr>
              <w:pStyle w:val="32"/>
            </w:pPr>
            <w:r>
              <w:t>1</w:t>
            </w:r>
            <w:r w:rsidR="00091336" w:rsidRPr="00E27F7B">
              <w:t>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36" w:rsidRPr="00E27F7B" w:rsidRDefault="00091336" w:rsidP="00CE4FA7">
            <w:pPr>
              <w:pStyle w:val="32"/>
            </w:pPr>
            <w:r>
              <w:t>Робота на практичних заняттях (в</w:t>
            </w:r>
            <w:r w:rsidRPr="00E27F7B">
              <w:t>иступи, обговорення та дискусії</w:t>
            </w:r>
            <w: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36" w:rsidRPr="00E27F7B" w:rsidRDefault="00420690" w:rsidP="00CE4FA7">
            <w:pPr>
              <w:pStyle w:val="32"/>
            </w:pPr>
            <w: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36" w:rsidRPr="00E27F7B" w:rsidRDefault="00420690" w:rsidP="00CE4FA7">
            <w:pPr>
              <w:pStyle w:val="32"/>
            </w:pPr>
            <w:r>
              <w:t>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36" w:rsidRPr="00E27F7B" w:rsidRDefault="00091336" w:rsidP="00CE4FA7">
            <w:pPr>
              <w:pStyle w:val="32"/>
            </w:pPr>
            <w:r>
              <w:t>40</w:t>
            </w:r>
          </w:p>
        </w:tc>
      </w:tr>
      <w:tr w:rsidR="00091336" w:rsidRPr="00E27F7B" w:rsidTr="00CE4FA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36" w:rsidRPr="00E27F7B" w:rsidRDefault="00420690" w:rsidP="00CE4FA7">
            <w:pPr>
              <w:pStyle w:val="32"/>
            </w:pPr>
            <w:r>
              <w:t>2</w:t>
            </w:r>
            <w:r w:rsidR="00091336" w:rsidRPr="00E27F7B">
              <w:t>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36" w:rsidRPr="00A171D6" w:rsidRDefault="00091336" w:rsidP="00CE4FA7">
            <w:pPr>
              <w:pStyle w:val="32"/>
            </w:pPr>
            <w:r>
              <w:t>Самостійна робота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36" w:rsidRPr="00A171D6" w:rsidRDefault="00091336" w:rsidP="00CE4FA7">
            <w:pPr>
              <w:pStyle w:val="32"/>
            </w:pPr>
            <w:r w:rsidRPr="00A171D6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36" w:rsidRPr="00A171D6" w:rsidRDefault="00091336" w:rsidP="00CE4FA7">
            <w:pPr>
              <w:pStyle w:val="32"/>
            </w:pPr>
            <w:r w:rsidRPr="00A171D6">
              <w:t>20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36" w:rsidRPr="00A171D6" w:rsidRDefault="00091336" w:rsidP="00CE4FA7">
            <w:pPr>
              <w:pStyle w:val="32"/>
            </w:pPr>
            <w:r w:rsidRPr="00A171D6">
              <w:t>20</w:t>
            </w:r>
          </w:p>
        </w:tc>
      </w:tr>
      <w:tr w:rsidR="00091336" w:rsidRPr="00E27F7B" w:rsidTr="00CE4FA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36" w:rsidRPr="00E27F7B" w:rsidRDefault="00420690" w:rsidP="00CE4FA7">
            <w:pPr>
              <w:pStyle w:val="32"/>
            </w:pPr>
            <w:r>
              <w:t>3</w:t>
            </w:r>
            <w:r w:rsidR="00091336" w:rsidRPr="00E27F7B">
              <w:t>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36" w:rsidRPr="00A171D6" w:rsidRDefault="00091336" w:rsidP="00CE4FA7">
            <w:pPr>
              <w:pStyle w:val="32"/>
            </w:pPr>
            <w:r>
              <w:t xml:space="preserve">Залік </w:t>
            </w:r>
            <w:r w:rsidRPr="00A171D6">
              <w:t>в письмовому вигляді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36" w:rsidRPr="00A171D6" w:rsidRDefault="00091336" w:rsidP="00CE4FA7">
            <w:pPr>
              <w:pStyle w:val="32"/>
            </w:pPr>
            <w:r w:rsidRPr="00A171D6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36" w:rsidRPr="00A171D6" w:rsidRDefault="00091336" w:rsidP="00CE4FA7">
            <w:pPr>
              <w:pStyle w:val="32"/>
            </w:pPr>
            <w:r>
              <w:t>4</w:t>
            </w:r>
            <w:r w:rsidRPr="00A171D6"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36" w:rsidRPr="00A171D6" w:rsidRDefault="00091336" w:rsidP="00CE4FA7">
            <w:pPr>
              <w:pStyle w:val="32"/>
            </w:pPr>
            <w:r>
              <w:t>4</w:t>
            </w:r>
            <w:r w:rsidRPr="00A171D6">
              <w:t>0</w:t>
            </w:r>
          </w:p>
        </w:tc>
      </w:tr>
      <w:tr w:rsidR="00091336" w:rsidRPr="00E27F7B" w:rsidTr="00CE4FA7">
        <w:tc>
          <w:tcPr>
            <w:tcW w:w="4219" w:type="dxa"/>
            <w:gridSpan w:val="2"/>
          </w:tcPr>
          <w:p w:rsidR="00091336" w:rsidRPr="00E27F7B" w:rsidRDefault="00091336" w:rsidP="00CE4FA7">
            <w:pPr>
              <w:pStyle w:val="32"/>
              <w:jc w:val="both"/>
              <w:rPr>
                <w:b/>
              </w:rPr>
            </w:pPr>
            <w:r w:rsidRPr="00E27F7B">
              <w:rPr>
                <w:b/>
              </w:rPr>
              <w:t>Усього</w:t>
            </w:r>
          </w:p>
        </w:tc>
        <w:tc>
          <w:tcPr>
            <w:tcW w:w="1843" w:type="dxa"/>
          </w:tcPr>
          <w:p w:rsidR="00091336" w:rsidRPr="00E27F7B" w:rsidRDefault="00420690" w:rsidP="00CE4FA7">
            <w:pPr>
              <w:pStyle w:val="32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984" w:type="dxa"/>
          </w:tcPr>
          <w:p w:rsidR="00091336" w:rsidRPr="00E27F7B" w:rsidRDefault="00091336" w:rsidP="00CE4FA7">
            <w:pPr>
              <w:pStyle w:val="32"/>
              <w:rPr>
                <w:b/>
              </w:rPr>
            </w:pPr>
          </w:p>
        </w:tc>
        <w:tc>
          <w:tcPr>
            <w:tcW w:w="1255" w:type="dxa"/>
          </w:tcPr>
          <w:p w:rsidR="00091336" w:rsidRPr="00E27F7B" w:rsidRDefault="00091336" w:rsidP="00CE4FA7">
            <w:pPr>
              <w:pStyle w:val="32"/>
              <w:rPr>
                <w:b/>
              </w:rPr>
            </w:pPr>
            <w:r w:rsidRPr="00E27F7B">
              <w:rPr>
                <w:b/>
              </w:rPr>
              <w:t>100</w:t>
            </w:r>
          </w:p>
        </w:tc>
      </w:tr>
    </w:tbl>
    <w:p w:rsidR="00091336" w:rsidRDefault="00091336" w:rsidP="00091336">
      <w:pPr>
        <w:shd w:val="clear" w:color="auto" w:fill="FFFFFF"/>
        <w:suppressAutoHyphens w:val="0"/>
        <w:ind w:firstLine="709"/>
        <w:jc w:val="center"/>
        <w:rPr>
          <w:b/>
          <w:bCs/>
          <w:iCs/>
          <w:color w:val="000000"/>
          <w:spacing w:val="-2"/>
          <w:lang w:eastAsia="ru-RU"/>
        </w:rPr>
      </w:pPr>
    </w:p>
    <w:p w:rsidR="00091336" w:rsidRPr="00E27F7B" w:rsidRDefault="00091336" w:rsidP="00091336">
      <w:pPr>
        <w:shd w:val="clear" w:color="auto" w:fill="FFFFFF"/>
        <w:suppressAutoHyphens w:val="0"/>
        <w:ind w:firstLine="709"/>
        <w:jc w:val="center"/>
        <w:rPr>
          <w:b/>
          <w:color w:val="000000"/>
          <w:spacing w:val="-2"/>
          <w:lang w:eastAsia="ru-RU"/>
        </w:rPr>
      </w:pPr>
      <w:r w:rsidRPr="00E27F7B">
        <w:rPr>
          <w:b/>
          <w:bCs/>
          <w:iCs/>
          <w:color w:val="000000"/>
          <w:spacing w:val="-2"/>
          <w:lang w:eastAsia="ru-RU"/>
        </w:rPr>
        <w:t xml:space="preserve">Критерії поточного контролю (ПК) </w:t>
      </w:r>
      <w:r w:rsidRPr="00E27F7B">
        <w:rPr>
          <w:bCs/>
          <w:iCs/>
          <w:color w:val="000000"/>
          <w:spacing w:val="-2"/>
          <w:lang w:eastAsia="ru-RU"/>
        </w:rPr>
        <w:t xml:space="preserve">(від </w:t>
      </w:r>
      <w:r w:rsidRPr="00E27F7B">
        <w:rPr>
          <w:b/>
          <w:bCs/>
          <w:iCs/>
          <w:color w:val="000000"/>
          <w:spacing w:val="-2"/>
          <w:lang w:eastAsia="ru-RU"/>
        </w:rPr>
        <w:t>0 до 60 балів)</w:t>
      </w:r>
    </w:p>
    <w:p w:rsidR="00091336" w:rsidRPr="00E27F7B" w:rsidRDefault="00091336" w:rsidP="00091336">
      <w:pPr>
        <w:shd w:val="clear" w:color="auto" w:fill="FFFFFF"/>
        <w:suppressAutoHyphens w:val="0"/>
        <w:ind w:firstLine="708"/>
        <w:jc w:val="both"/>
        <w:rPr>
          <w:b/>
          <w:bCs/>
          <w:iCs/>
          <w:lang w:eastAsia="ru-RU"/>
        </w:rPr>
      </w:pPr>
      <w:r w:rsidRPr="00E27F7B">
        <w:rPr>
          <w:b/>
          <w:bCs/>
          <w:iCs/>
          <w:lang w:eastAsia="ru-RU"/>
        </w:rPr>
        <w:t xml:space="preserve">Бальна система застосовується для стимулювання активності </w:t>
      </w:r>
      <w:r w:rsidR="00420690">
        <w:rPr>
          <w:b/>
          <w:bCs/>
          <w:iCs/>
          <w:lang w:eastAsia="ru-RU"/>
        </w:rPr>
        <w:t>здобувачів.</w:t>
      </w:r>
      <w:r w:rsidRPr="00E27F7B">
        <w:rPr>
          <w:b/>
          <w:bCs/>
          <w:lang w:eastAsia="ru-RU"/>
        </w:rPr>
        <w:t xml:space="preserve"> </w:t>
      </w:r>
      <w:r w:rsidRPr="00E27F7B">
        <w:rPr>
          <w:lang w:eastAsia="ru-RU"/>
        </w:rPr>
        <w:t xml:space="preserve">Ця система балів вводиться з метою заохочування </w:t>
      </w:r>
      <w:r w:rsidR="00095EFF">
        <w:rPr>
          <w:lang w:eastAsia="ru-RU"/>
        </w:rPr>
        <w:t>здобувачів</w:t>
      </w:r>
      <w:r w:rsidRPr="00E27F7B">
        <w:rPr>
          <w:lang w:eastAsia="ru-RU"/>
        </w:rPr>
        <w:t xml:space="preserve"> до планомірної, систематичної роботи </w:t>
      </w:r>
      <w:r>
        <w:rPr>
          <w:lang w:eastAsia="ru-RU"/>
        </w:rPr>
        <w:t>з</w:t>
      </w:r>
      <w:r w:rsidRPr="00E27F7B">
        <w:rPr>
          <w:lang w:eastAsia="ru-RU"/>
        </w:rPr>
        <w:t xml:space="preserve"> вивченн</w:t>
      </w:r>
      <w:r>
        <w:rPr>
          <w:lang w:eastAsia="ru-RU"/>
        </w:rPr>
        <w:t>я</w:t>
      </w:r>
      <w:r w:rsidRPr="00E27F7B">
        <w:rPr>
          <w:lang w:eastAsia="ru-RU"/>
        </w:rPr>
        <w:t xml:space="preserve"> теоретичного матеріалу,</w:t>
      </w:r>
      <w:r>
        <w:rPr>
          <w:lang w:eastAsia="ru-RU"/>
        </w:rPr>
        <w:t xml:space="preserve"> передбаченого даною дисципліною.</w:t>
      </w:r>
    </w:p>
    <w:p w:rsidR="00091336" w:rsidRPr="00E27F7B" w:rsidRDefault="00091336" w:rsidP="00091336">
      <w:pPr>
        <w:shd w:val="clear" w:color="auto" w:fill="FFFFFF"/>
        <w:suppressAutoHyphens w:val="0"/>
        <w:ind w:firstLine="709"/>
        <w:jc w:val="center"/>
        <w:rPr>
          <w:b/>
          <w:color w:val="000000"/>
          <w:spacing w:val="-2"/>
          <w:lang w:eastAsia="ru-RU"/>
        </w:rPr>
      </w:pPr>
      <w:r w:rsidRPr="00E27F7B">
        <w:rPr>
          <w:b/>
          <w:color w:val="000000"/>
          <w:spacing w:val="-2"/>
          <w:lang w:eastAsia="ru-RU"/>
        </w:rPr>
        <w:t xml:space="preserve">Критерії оцінювання на </w:t>
      </w:r>
      <w:r>
        <w:rPr>
          <w:b/>
          <w:color w:val="000000"/>
          <w:spacing w:val="-2"/>
          <w:lang w:eastAsia="ru-RU"/>
        </w:rPr>
        <w:t>практичних</w:t>
      </w:r>
      <w:r w:rsidRPr="00E27F7B">
        <w:rPr>
          <w:b/>
          <w:color w:val="000000"/>
          <w:spacing w:val="-2"/>
          <w:lang w:eastAsia="ru-RU"/>
        </w:rPr>
        <w:t xml:space="preserve"> заняттях:</w:t>
      </w:r>
    </w:p>
    <w:p w:rsidR="00091336" w:rsidRPr="00E27F7B" w:rsidRDefault="00420690" w:rsidP="00091336">
      <w:pPr>
        <w:shd w:val="clear" w:color="auto" w:fill="FFFFFF"/>
        <w:suppressAutoHyphens w:val="0"/>
        <w:jc w:val="both"/>
        <w:rPr>
          <w:lang w:eastAsia="ru-RU"/>
        </w:rPr>
      </w:pPr>
      <w:r>
        <w:rPr>
          <w:b/>
          <w:bCs/>
          <w:iCs/>
          <w:lang w:eastAsia="ru-RU"/>
        </w:rPr>
        <w:t>3</w:t>
      </w:r>
      <w:r w:rsidR="00091336" w:rsidRPr="00E27F7B">
        <w:rPr>
          <w:b/>
          <w:bCs/>
          <w:iCs/>
          <w:lang w:eastAsia="ru-RU"/>
        </w:rPr>
        <w:t xml:space="preserve"> бал</w:t>
      </w:r>
      <w:r>
        <w:rPr>
          <w:b/>
          <w:bCs/>
          <w:iCs/>
          <w:lang w:eastAsia="ru-RU"/>
        </w:rPr>
        <w:t>и</w:t>
      </w:r>
      <w:r w:rsidR="00091336" w:rsidRPr="00E27F7B">
        <w:rPr>
          <w:lang w:eastAsia="ru-RU"/>
        </w:rPr>
        <w:t xml:space="preserve"> виставляються </w:t>
      </w:r>
      <w:r>
        <w:rPr>
          <w:lang w:eastAsia="ru-RU"/>
        </w:rPr>
        <w:t>здобувачу</w:t>
      </w:r>
      <w:r w:rsidR="00091336" w:rsidRPr="00E27F7B">
        <w:rPr>
          <w:lang w:eastAsia="ru-RU"/>
        </w:rPr>
        <w:t xml:space="preserve"> тоді, коли всі завдання виконані правильно, у відповідності до вимог;</w:t>
      </w:r>
    </w:p>
    <w:p w:rsidR="00420690" w:rsidRDefault="00420690" w:rsidP="00420690">
      <w:pPr>
        <w:shd w:val="clear" w:color="auto" w:fill="FFFFFF"/>
        <w:suppressAutoHyphens w:val="0"/>
        <w:jc w:val="both"/>
        <w:rPr>
          <w:lang w:eastAsia="ru-RU"/>
        </w:rPr>
      </w:pPr>
      <w:r>
        <w:rPr>
          <w:b/>
          <w:bCs/>
          <w:iCs/>
          <w:lang w:eastAsia="ru-RU"/>
        </w:rPr>
        <w:t>2</w:t>
      </w:r>
      <w:r w:rsidR="00091336" w:rsidRPr="00E27F7B">
        <w:rPr>
          <w:b/>
          <w:bCs/>
          <w:iCs/>
          <w:lang w:eastAsia="ru-RU"/>
        </w:rPr>
        <w:t xml:space="preserve"> бал</w:t>
      </w:r>
      <w:r>
        <w:rPr>
          <w:b/>
          <w:bCs/>
          <w:iCs/>
          <w:lang w:eastAsia="ru-RU"/>
        </w:rPr>
        <w:t>и</w:t>
      </w:r>
      <w:r w:rsidR="00091336" w:rsidRPr="00E27F7B">
        <w:rPr>
          <w:i/>
          <w:lang w:eastAsia="ru-RU"/>
        </w:rPr>
        <w:t xml:space="preserve"> </w:t>
      </w:r>
      <w:r w:rsidR="00091336" w:rsidRPr="00E27F7B">
        <w:rPr>
          <w:lang w:eastAsia="ru-RU"/>
        </w:rPr>
        <w:t xml:space="preserve">виставляються </w:t>
      </w:r>
      <w:r>
        <w:rPr>
          <w:lang w:eastAsia="ru-RU"/>
        </w:rPr>
        <w:t>здобувачу</w:t>
      </w:r>
      <w:r w:rsidR="00091336" w:rsidRPr="00E27F7B">
        <w:rPr>
          <w:lang w:eastAsia="ru-RU"/>
        </w:rPr>
        <w:t xml:space="preserve"> тоді, коли він виявляє розуміння основних понять, положень і фактів, проте завдання виконані не в повному обсязі або містять помилки;</w:t>
      </w:r>
    </w:p>
    <w:p w:rsidR="00091336" w:rsidRPr="00420690" w:rsidRDefault="00420690" w:rsidP="00420690">
      <w:pPr>
        <w:shd w:val="clear" w:color="auto" w:fill="FFFFFF"/>
        <w:suppressAutoHyphens w:val="0"/>
        <w:jc w:val="both"/>
        <w:rPr>
          <w:i/>
          <w:lang w:eastAsia="ru-RU"/>
        </w:rPr>
      </w:pPr>
      <w:r w:rsidRPr="00420690">
        <w:rPr>
          <w:b/>
          <w:lang w:eastAsia="ru-RU"/>
        </w:rPr>
        <w:t>0-1</w:t>
      </w:r>
      <w:r>
        <w:rPr>
          <w:lang w:eastAsia="ru-RU"/>
        </w:rPr>
        <w:t xml:space="preserve"> </w:t>
      </w:r>
      <w:r w:rsidR="00091336" w:rsidRPr="00420690">
        <w:rPr>
          <w:b/>
          <w:bCs/>
          <w:iCs/>
          <w:lang w:eastAsia="ru-RU"/>
        </w:rPr>
        <w:t>бал</w:t>
      </w:r>
      <w:r w:rsidR="00091336" w:rsidRPr="00420690">
        <w:rPr>
          <w:i/>
          <w:lang w:eastAsia="ru-RU"/>
        </w:rPr>
        <w:t xml:space="preserve"> </w:t>
      </w:r>
      <w:r w:rsidR="00091336" w:rsidRPr="00E27F7B">
        <w:rPr>
          <w:lang w:eastAsia="ru-RU"/>
        </w:rPr>
        <w:t xml:space="preserve">виставляється </w:t>
      </w:r>
      <w:r>
        <w:rPr>
          <w:lang w:eastAsia="ru-RU"/>
        </w:rPr>
        <w:t>здобувачу</w:t>
      </w:r>
      <w:r w:rsidR="00091336" w:rsidRPr="00E27F7B">
        <w:rPr>
          <w:lang w:eastAsia="ru-RU"/>
        </w:rPr>
        <w:t xml:space="preserve"> тоді, коли домашня підготовка та завдання виконані частково.</w:t>
      </w:r>
    </w:p>
    <w:p w:rsidR="00420690" w:rsidRPr="00420690" w:rsidRDefault="00420690" w:rsidP="00420690">
      <w:pPr>
        <w:pStyle w:val="ae"/>
        <w:suppressAutoHyphens w:val="0"/>
        <w:autoSpaceDE w:val="0"/>
        <w:autoSpaceDN w:val="0"/>
        <w:adjustRightInd w:val="0"/>
        <w:ind w:left="435"/>
        <w:jc w:val="both"/>
        <w:rPr>
          <w:i/>
          <w:lang w:eastAsia="ru-RU"/>
        </w:rPr>
      </w:pPr>
    </w:p>
    <w:p w:rsidR="00420690" w:rsidRPr="00E27F7B" w:rsidRDefault="00420690" w:rsidP="00420690">
      <w:pPr>
        <w:pStyle w:val="1"/>
        <w:numPr>
          <w:ilvl w:val="0"/>
          <w:numId w:val="0"/>
        </w:numPr>
        <w:spacing w:after="0"/>
        <w:rPr>
          <w:rFonts w:ascii="Times New Roman" w:hAnsi="Times New Roman"/>
          <w:sz w:val="24"/>
          <w:szCs w:val="24"/>
        </w:rPr>
      </w:pPr>
      <w:r w:rsidRPr="00E27F7B">
        <w:rPr>
          <w:rFonts w:ascii="Times New Roman" w:hAnsi="Times New Roman"/>
          <w:caps w:val="0"/>
          <w:sz w:val="24"/>
          <w:szCs w:val="24"/>
        </w:rPr>
        <w:t xml:space="preserve">Критерії оцінювання виконання і захисту </w:t>
      </w:r>
      <w:r w:rsidR="00095EFF">
        <w:rPr>
          <w:rFonts w:ascii="Times New Roman" w:hAnsi="Times New Roman"/>
          <w:caps w:val="0"/>
          <w:sz w:val="24"/>
          <w:szCs w:val="24"/>
        </w:rPr>
        <w:t>здобувачем</w:t>
      </w:r>
      <w:r w:rsidRPr="00E27F7B">
        <w:rPr>
          <w:rFonts w:ascii="Times New Roman" w:hAnsi="Times New Roman"/>
          <w:caps w:val="0"/>
          <w:sz w:val="24"/>
          <w:szCs w:val="24"/>
        </w:rPr>
        <w:t xml:space="preserve"> </w:t>
      </w:r>
      <w:r>
        <w:rPr>
          <w:rFonts w:ascii="Times New Roman" w:hAnsi="Times New Roman"/>
          <w:caps w:val="0"/>
          <w:sz w:val="24"/>
          <w:szCs w:val="24"/>
        </w:rPr>
        <w:t>самостійної роботи</w:t>
      </w:r>
      <w:r w:rsidRPr="00E27F7B">
        <w:rPr>
          <w:rFonts w:ascii="Times New Roman" w:hAnsi="Times New Roman"/>
          <w:caps w:val="0"/>
          <w:sz w:val="24"/>
          <w:szCs w:val="24"/>
        </w:rPr>
        <w:t xml:space="preserve"> (</w:t>
      </w:r>
      <w:r>
        <w:rPr>
          <w:rFonts w:ascii="Times New Roman" w:hAnsi="Times New Roman"/>
          <w:caps w:val="0"/>
          <w:sz w:val="24"/>
          <w:szCs w:val="24"/>
        </w:rPr>
        <w:t>2</w:t>
      </w:r>
      <w:r w:rsidRPr="00E27F7B">
        <w:rPr>
          <w:rFonts w:ascii="Times New Roman" w:hAnsi="Times New Roman"/>
          <w:caps w:val="0"/>
          <w:sz w:val="24"/>
          <w:szCs w:val="24"/>
        </w:rPr>
        <w:t>0 балів)</w:t>
      </w:r>
    </w:p>
    <w:p w:rsidR="00420690" w:rsidRPr="00E27F7B" w:rsidRDefault="00420690" w:rsidP="00420690">
      <w:pPr>
        <w:pStyle w:val="a4"/>
        <w:numPr>
          <w:ilvl w:val="0"/>
          <w:numId w:val="11"/>
        </w:numPr>
        <w:tabs>
          <w:tab w:val="clear" w:pos="720"/>
          <w:tab w:val="num" w:pos="0"/>
          <w:tab w:val="left" w:pos="360"/>
          <w:tab w:val="left" w:pos="1134"/>
          <w:tab w:val="left" w:pos="8931"/>
        </w:tabs>
        <w:suppressAutoHyphens w:val="0"/>
        <w:spacing w:after="0"/>
        <w:ind w:left="0" w:firstLine="709"/>
        <w:jc w:val="both"/>
        <w:rPr>
          <w:b/>
          <w:bCs/>
        </w:rPr>
      </w:pPr>
      <w:r w:rsidRPr="00E27F7B">
        <w:rPr>
          <w:bCs/>
        </w:rPr>
        <w:t>Цілісність, систематичність, логічна послідовність викладу матеріалу</w:t>
      </w:r>
      <w:r w:rsidRPr="00E27F7B">
        <w:rPr>
          <w:b/>
          <w:bCs/>
        </w:rPr>
        <w:t xml:space="preserve"> - </w:t>
      </w:r>
      <w:r>
        <w:rPr>
          <w:b/>
          <w:bCs/>
        </w:rPr>
        <w:t>1 бал</w:t>
      </w:r>
      <w:r w:rsidRPr="00E27F7B">
        <w:rPr>
          <w:b/>
          <w:bCs/>
        </w:rPr>
        <w:t xml:space="preserve">. </w:t>
      </w:r>
    </w:p>
    <w:p w:rsidR="00420690" w:rsidRPr="00E27F7B" w:rsidRDefault="00420690" w:rsidP="00420690">
      <w:pPr>
        <w:pStyle w:val="a4"/>
        <w:numPr>
          <w:ilvl w:val="0"/>
          <w:numId w:val="11"/>
        </w:numPr>
        <w:tabs>
          <w:tab w:val="clear" w:pos="720"/>
          <w:tab w:val="num" w:pos="1134"/>
          <w:tab w:val="left" w:pos="8931"/>
        </w:tabs>
        <w:suppressAutoHyphens w:val="0"/>
        <w:spacing w:after="0"/>
        <w:ind w:left="0" w:firstLine="709"/>
        <w:jc w:val="both"/>
        <w:rPr>
          <w:b/>
          <w:bCs/>
        </w:rPr>
      </w:pPr>
      <w:r w:rsidRPr="00E27F7B">
        <w:rPr>
          <w:bCs/>
        </w:rPr>
        <w:t xml:space="preserve">Повнота розкриття питання - </w:t>
      </w:r>
      <w:r>
        <w:rPr>
          <w:b/>
          <w:bCs/>
        </w:rPr>
        <w:t>1 бал</w:t>
      </w:r>
      <w:r w:rsidRPr="00E27F7B">
        <w:rPr>
          <w:b/>
          <w:bCs/>
        </w:rPr>
        <w:t>.</w:t>
      </w:r>
    </w:p>
    <w:p w:rsidR="00420690" w:rsidRPr="00E27F7B" w:rsidRDefault="00420690" w:rsidP="00420690">
      <w:pPr>
        <w:numPr>
          <w:ilvl w:val="0"/>
          <w:numId w:val="11"/>
        </w:numPr>
        <w:tabs>
          <w:tab w:val="clear" w:pos="720"/>
          <w:tab w:val="num" w:pos="0"/>
          <w:tab w:val="left" w:pos="360"/>
          <w:tab w:val="left" w:pos="1134"/>
        </w:tabs>
        <w:suppressAutoHyphens w:val="0"/>
        <w:ind w:left="0" w:firstLine="709"/>
        <w:jc w:val="both"/>
        <w:rPr>
          <w:bCs/>
        </w:rPr>
      </w:pPr>
      <w:r w:rsidRPr="00E27F7B">
        <w:rPr>
          <w:bCs/>
        </w:rPr>
        <w:t xml:space="preserve">Уміння формулювати власне ставлення до проблеми, робити аргументовані висновки - </w:t>
      </w:r>
      <w:r>
        <w:rPr>
          <w:b/>
          <w:bCs/>
        </w:rPr>
        <w:t>1 бал</w:t>
      </w:r>
      <w:r w:rsidRPr="00E27F7B">
        <w:rPr>
          <w:b/>
          <w:bCs/>
        </w:rPr>
        <w:t>.</w:t>
      </w:r>
    </w:p>
    <w:p w:rsidR="00420690" w:rsidRPr="00E27F7B" w:rsidRDefault="00420690" w:rsidP="00420690">
      <w:pPr>
        <w:numPr>
          <w:ilvl w:val="0"/>
          <w:numId w:val="11"/>
        </w:numPr>
        <w:tabs>
          <w:tab w:val="clear" w:pos="720"/>
          <w:tab w:val="num" w:pos="0"/>
          <w:tab w:val="left" w:pos="360"/>
          <w:tab w:val="left" w:pos="1134"/>
        </w:tabs>
        <w:suppressAutoHyphens w:val="0"/>
        <w:ind w:left="0" w:firstLine="709"/>
        <w:jc w:val="both"/>
        <w:rPr>
          <w:bCs/>
        </w:rPr>
      </w:pPr>
      <w:r w:rsidRPr="00E27F7B">
        <w:rPr>
          <w:bCs/>
        </w:rPr>
        <w:t xml:space="preserve">Опрацювання сучасних наукових інформаційних джерел - </w:t>
      </w:r>
      <w:r w:rsidRPr="00E27F7B">
        <w:rPr>
          <w:b/>
          <w:bCs/>
        </w:rPr>
        <w:t>1 бал.</w:t>
      </w:r>
    </w:p>
    <w:p w:rsidR="00420690" w:rsidRPr="00E27F7B" w:rsidRDefault="00420690" w:rsidP="00420690">
      <w:pPr>
        <w:numPr>
          <w:ilvl w:val="0"/>
          <w:numId w:val="11"/>
        </w:numPr>
        <w:tabs>
          <w:tab w:val="clear" w:pos="720"/>
          <w:tab w:val="num" w:pos="0"/>
          <w:tab w:val="left" w:pos="360"/>
          <w:tab w:val="left" w:pos="1134"/>
        </w:tabs>
        <w:suppressAutoHyphens w:val="0"/>
        <w:ind w:left="0" w:firstLine="709"/>
        <w:jc w:val="both"/>
        <w:rPr>
          <w:bCs/>
        </w:rPr>
      </w:pPr>
      <w:r w:rsidRPr="00E27F7B">
        <w:rPr>
          <w:bCs/>
        </w:rPr>
        <w:t xml:space="preserve">Правильність оформлення роботи - </w:t>
      </w:r>
      <w:r>
        <w:rPr>
          <w:b/>
          <w:bCs/>
        </w:rPr>
        <w:t>1</w:t>
      </w:r>
      <w:r w:rsidRPr="00E27F7B">
        <w:rPr>
          <w:b/>
          <w:bCs/>
        </w:rPr>
        <w:t xml:space="preserve"> бали.</w:t>
      </w:r>
    </w:p>
    <w:p w:rsidR="00420690" w:rsidRPr="00E27F7B" w:rsidRDefault="00420690" w:rsidP="00420690">
      <w:pPr>
        <w:numPr>
          <w:ilvl w:val="0"/>
          <w:numId w:val="11"/>
        </w:numPr>
        <w:tabs>
          <w:tab w:val="clear" w:pos="720"/>
          <w:tab w:val="num" w:pos="0"/>
          <w:tab w:val="left" w:pos="360"/>
          <w:tab w:val="left" w:pos="1134"/>
        </w:tabs>
        <w:suppressAutoHyphens w:val="0"/>
        <w:ind w:left="0" w:firstLine="709"/>
        <w:jc w:val="both"/>
        <w:rPr>
          <w:bCs/>
          <w:spacing w:val="-2"/>
        </w:rPr>
      </w:pPr>
      <w:r w:rsidRPr="00E27F7B">
        <w:rPr>
          <w:bCs/>
        </w:rPr>
        <w:t>Захист виконано</w:t>
      </w:r>
      <w:r>
        <w:rPr>
          <w:bCs/>
        </w:rPr>
        <w:t>ї</w:t>
      </w:r>
      <w:r w:rsidRPr="00E27F7B">
        <w:rPr>
          <w:bCs/>
        </w:rPr>
        <w:t xml:space="preserve"> </w:t>
      </w:r>
      <w:r>
        <w:rPr>
          <w:bCs/>
        </w:rPr>
        <w:t>самостійної роботи</w:t>
      </w:r>
      <w:r w:rsidRPr="00E27F7B">
        <w:rPr>
          <w:bCs/>
        </w:rPr>
        <w:t xml:space="preserve"> - </w:t>
      </w:r>
      <w:r w:rsidRPr="00E27F7B">
        <w:rPr>
          <w:b/>
          <w:bCs/>
        </w:rPr>
        <w:t xml:space="preserve">максимально </w:t>
      </w:r>
      <w:r>
        <w:rPr>
          <w:b/>
          <w:bCs/>
        </w:rPr>
        <w:t>3</w:t>
      </w:r>
      <w:r w:rsidRPr="00E27F7B">
        <w:rPr>
          <w:b/>
          <w:bCs/>
        </w:rPr>
        <w:t xml:space="preserve"> бали:</w:t>
      </w:r>
      <w:r w:rsidRPr="00E27F7B">
        <w:rPr>
          <w:bCs/>
        </w:rPr>
        <w:t xml:space="preserve"> </w:t>
      </w:r>
    </w:p>
    <w:p w:rsidR="00420690" w:rsidRPr="00E27F7B" w:rsidRDefault="00420690" w:rsidP="00420690">
      <w:pPr>
        <w:tabs>
          <w:tab w:val="left" w:pos="360"/>
          <w:tab w:val="left" w:pos="1134"/>
        </w:tabs>
        <w:suppressAutoHyphens w:val="0"/>
        <w:ind w:firstLine="1134"/>
        <w:jc w:val="both"/>
        <w:rPr>
          <w:bCs/>
          <w:lang w:eastAsia="ru-RU"/>
        </w:rPr>
      </w:pPr>
      <w:r w:rsidRPr="00E27F7B">
        <w:rPr>
          <w:b/>
          <w:bCs/>
          <w:lang w:eastAsia="ru-RU"/>
        </w:rPr>
        <w:t>3 бали</w:t>
      </w:r>
      <w:r w:rsidRPr="00E27F7B">
        <w:rPr>
          <w:bCs/>
          <w:lang w:eastAsia="ru-RU"/>
        </w:rPr>
        <w:t xml:space="preserve"> – відповідь бездоганна за змістом,</w:t>
      </w:r>
      <w:r w:rsidR="00095EFF" w:rsidRPr="00E27F7B">
        <w:rPr>
          <w:bCs/>
          <w:lang w:eastAsia="ru-RU"/>
        </w:rPr>
        <w:t xml:space="preserve"> </w:t>
      </w:r>
      <w:r w:rsidR="00095EFF">
        <w:t>здобувач</w:t>
      </w:r>
      <w:r w:rsidR="00095EFF" w:rsidRPr="00E27F7B">
        <w:rPr>
          <w:bCs/>
          <w:lang w:eastAsia="ru-RU"/>
        </w:rPr>
        <w:t xml:space="preserve"> </w:t>
      </w:r>
      <w:r w:rsidRPr="00E27F7B">
        <w:rPr>
          <w:bCs/>
          <w:lang w:eastAsia="ru-RU"/>
        </w:rPr>
        <w:t>вільно володіє матеріалом, чітко і повно відп</w:t>
      </w:r>
      <w:r>
        <w:rPr>
          <w:bCs/>
          <w:lang w:eastAsia="ru-RU"/>
        </w:rPr>
        <w:t>овідає на запитання викладача;</w:t>
      </w:r>
    </w:p>
    <w:p w:rsidR="00420690" w:rsidRPr="00E27F7B" w:rsidRDefault="00420690" w:rsidP="00420690">
      <w:pPr>
        <w:tabs>
          <w:tab w:val="left" w:pos="360"/>
          <w:tab w:val="left" w:pos="1134"/>
        </w:tabs>
        <w:suppressAutoHyphens w:val="0"/>
        <w:ind w:firstLine="1134"/>
        <w:jc w:val="both"/>
        <w:rPr>
          <w:bCs/>
          <w:lang w:eastAsia="ru-RU"/>
        </w:rPr>
      </w:pPr>
      <w:r w:rsidRPr="001E3E9C">
        <w:rPr>
          <w:b/>
          <w:bCs/>
          <w:lang w:eastAsia="ru-RU"/>
        </w:rPr>
        <w:t>2</w:t>
      </w:r>
      <w:r w:rsidRPr="00E27F7B">
        <w:rPr>
          <w:b/>
          <w:bCs/>
          <w:lang w:eastAsia="ru-RU"/>
        </w:rPr>
        <w:t xml:space="preserve"> бали</w:t>
      </w:r>
      <w:r w:rsidRPr="00E27F7B">
        <w:rPr>
          <w:bCs/>
          <w:lang w:eastAsia="ru-RU"/>
        </w:rPr>
        <w:t xml:space="preserve"> – відповідь розкрита, </w:t>
      </w:r>
      <w:r w:rsidR="00095EFF">
        <w:t>здобувач</w:t>
      </w:r>
      <w:r w:rsidRPr="00E27F7B">
        <w:rPr>
          <w:bCs/>
          <w:lang w:eastAsia="ru-RU"/>
        </w:rPr>
        <w:t xml:space="preserve"> вільно володіє матеріалом, але містить деякі неточності та помилки; </w:t>
      </w:r>
    </w:p>
    <w:p w:rsidR="00420690" w:rsidRPr="00E27F7B" w:rsidRDefault="00420690" w:rsidP="00420690">
      <w:pPr>
        <w:tabs>
          <w:tab w:val="left" w:pos="360"/>
          <w:tab w:val="left" w:pos="1134"/>
        </w:tabs>
        <w:suppressAutoHyphens w:val="0"/>
        <w:ind w:firstLine="1134"/>
        <w:jc w:val="both"/>
        <w:rPr>
          <w:bCs/>
          <w:lang w:eastAsia="ru-RU"/>
        </w:rPr>
      </w:pPr>
      <w:r w:rsidRPr="00E27F7B">
        <w:rPr>
          <w:b/>
          <w:bCs/>
          <w:lang w:eastAsia="ru-RU"/>
        </w:rPr>
        <w:t>1 бал</w:t>
      </w:r>
      <w:r w:rsidRPr="00E27F7B">
        <w:rPr>
          <w:bCs/>
          <w:i/>
          <w:iCs/>
          <w:lang w:eastAsia="ru-RU"/>
        </w:rPr>
        <w:t xml:space="preserve"> </w:t>
      </w:r>
      <w:r w:rsidRPr="00E27F7B">
        <w:rPr>
          <w:bCs/>
          <w:lang w:eastAsia="ru-RU"/>
        </w:rPr>
        <w:t xml:space="preserve">– </w:t>
      </w:r>
      <w:r w:rsidR="00095EFF">
        <w:t>здобувач</w:t>
      </w:r>
      <w:r w:rsidRPr="00E27F7B">
        <w:rPr>
          <w:bCs/>
          <w:lang w:eastAsia="ru-RU"/>
        </w:rPr>
        <w:t xml:space="preserve"> у загальній формі орієнтується в матеріалі, відповідь неповна, поверхова.</w:t>
      </w:r>
    </w:p>
    <w:p w:rsidR="00420690" w:rsidRPr="001E3E9C" w:rsidRDefault="00420690" w:rsidP="00420690">
      <w:pPr>
        <w:pStyle w:val="ae"/>
        <w:numPr>
          <w:ilvl w:val="0"/>
          <w:numId w:val="11"/>
        </w:numPr>
        <w:tabs>
          <w:tab w:val="clear" w:pos="720"/>
          <w:tab w:val="num" w:pos="0"/>
          <w:tab w:val="num" w:pos="284"/>
          <w:tab w:val="left" w:pos="360"/>
          <w:tab w:val="left" w:pos="1134"/>
        </w:tabs>
        <w:ind w:left="0" w:firstLine="709"/>
        <w:jc w:val="both"/>
        <w:rPr>
          <w:bCs/>
          <w:spacing w:val="-2"/>
        </w:rPr>
      </w:pPr>
      <w:r w:rsidRPr="001E3E9C">
        <w:rPr>
          <w:bCs/>
        </w:rPr>
        <w:t xml:space="preserve">Виконання роботи на електронному носії </w:t>
      </w:r>
      <w:r w:rsidRPr="001E3E9C">
        <w:rPr>
          <w:b/>
          <w:bCs/>
        </w:rPr>
        <w:t xml:space="preserve">максимально </w:t>
      </w:r>
      <w:r>
        <w:rPr>
          <w:b/>
          <w:bCs/>
        </w:rPr>
        <w:t>2</w:t>
      </w:r>
      <w:r w:rsidRPr="001E3E9C">
        <w:rPr>
          <w:b/>
          <w:bCs/>
        </w:rPr>
        <w:t xml:space="preserve"> бали:</w:t>
      </w:r>
      <w:r w:rsidRPr="001E3E9C">
        <w:rPr>
          <w:bCs/>
        </w:rPr>
        <w:t xml:space="preserve"> </w:t>
      </w:r>
    </w:p>
    <w:p w:rsidR="00420690" w:rsidRPr="00E27F7B" w:rsidRDefault="00420690" w:rsidP="00420690">
      <w:pPr>
        <w:tabs>
          <w:tab w:val="num" w:pos="0"/>
          <w:tab w:val="left" w:pos="360"/>
          <w:tab w:val="left" w:pos="1134"/>
        </w:tabs>
        <w:ind w:hanging="11"/>
        <w:jc w:val="both"/>
        <w:rPr>
          <w:bCs/>
        </w:rPr>
      </w:pPr>
      <w:r w:rsidRPr="00E27F7B">
        <w:rPr>
          <w:bCs/>
        </w:rPr>
        <w:tab/>
      </w:r>
      <w:r w:rsidRPr="00E27F7B">
        <w:rPr>
          <w:bCs/>
        </w:rPr>
        <w:tab/>
      </w:r>
      <w:r w:rsidRPr="00E27F7B">
        <w:rPr>
          <w:bCs/>
        </w:rPr>
        <w:tab/>
      </w:r>
      <w:r w:rsidR="00095EFF">
        <w:rPr>
          <w:b/>
          <w:bCs/>
        </w:rPr>
        <w:t>1</w:t>
      </w:r>
      <w:r w:rsidRPr="00E27F7B">
        <w:rPr>
          <w:b/>
          <w:bCs/>
        </w:rPr>
        <w:t xml:space="preserve"> бал</w:t>
      </w:r>
      <w:r w:rsidRPr="00E27F7B">
        <w:rPr>
          <w:bCs/>
        </w:rPr>
        <w:t xml:space="preserve"> – презентація роботи; </w:t>
      </w:r>
    </w:p>
    <w:p w:rsidR="00420690" w:rsidRPr="003630E0" w:rsidRDefault="00420690" w:rsidP="00420690">
      <w:pPr>
        <w:tabs>
          <w:tab w:val="num" w:pos="0"/>
          <w:tab w:val="left" w:pos="360"/>
          <w:tab w:val="left" w:pos="1134"/>
        </w:tabs>
        <w:ind w:hanging="11"/>
        <w:jc w:val="both"/>
        <w:rPr>
          <w:bCs/>
        </w:rPr>
      </w:pPr>
      <w:r w:rsidRPr="00E27F7B">
        <w:rPr>
          <w:bCs/>
        </w:rPr>
        <w:tab/>
      </w:r>
      <w:r w:rsidRPr="00E27F7B">
        <w:rPr>
          <w:bCs/>
        </w:rPr>
        <w:tab/>
      </w:r>
      <w:r w:rsidRPr="00E27F7B">
        <w:rPr>
          <w:bCs/>
        </w:rPr>
        <w:tab/>
      </w:r>
      <w:r>
        <w:rPr>
          <w:b/>
          <w:bCs/>
        </w:rPr>
        <w:t>1</w:t>
      </w:r>
      <w:r w:rsidRPr="00E27F7B">
        <w:rPr>
          <w:b/>
          <w:bCs/>
        </w:rPr>
        <w:t xml:space="preserve"> бал</w:t>
      </w:r>
      <w:r w:rsidRPr="00E27F7B">
        <w:rPr>
          <w:bCs/>
        </w:rPr>
        <w:t xml:space="preserve"> – електронний варіант т</w:t>
      </w:r>
      <w:r>
        <w:rPr>
          <w:bCs/>
        </w:rPr>
        <w:t>ексту з рисунками та таблицями.</w:t>
      </w:r>
    </w:p>
    <w:p w:rsidR="00091336" w:rsidRPr="00E27F7B" w:rsidRDefault="00091336" w:rsidP="00091336">
      <w:pPr>
        <w:shd w:val="clear" w:color="auto" w:fill="FFFFFF"/>
        <w:suppressAutoHyphens w:val="0"/>
        <w:jc w:val="center"/>
        <w:rPr>
          <w:b/>
          <w:color w:val="000000"/>
          <w:spacing w:val="-2"/>
          <w:lang w:eastAsia="ru-RU"/>
        </w:rPr>
      </w:pPr>
    </w:p>
    <w:p w:rsidR="00091336" w:rsidRPr="00C5403B" w:rsidRDefault="00091336" w:rsidP="00091336">
      <w:pPr>
        <w:shd w:val="clear" w:color="auto" w:fill="FFFFFF"/>
        <w:suppressAutoHyphens w:val="0"/>
        <w:jc w:val="center"/>
        <w:rPr>
          <w:b/>
          <w:bCs/>
          <w:iCs/>
          <w:lang w:eastAsia="ru-RU"/>
        </w:rPr>
      </w:pPr>
      <w:r w:rsidRPr="00C5403B">
        <w:rPr>
          <w:b/>
          <w:lang w:eastAsia="ru-RU"/>
        </w:rPr>
        <w:t xml:space="preserve">Критерії </w:t>
      </w:r>
      <w:r w:rsidRPr="00C5403B">
        <w:rPr>
          <w:b/>
          <w:bCs/>
          <w:iCs/>
          <w:lang w:eastAsia="ru-RU"/>
        </w:rPr>
        <w:t xml:space="preserve">підсумкового контролю знань </w:t>
      </w:r>
      <w:r>
        <w:rPr>
          <w:b/>
          <w:bCs/>
          <w:iCs/>
          <w:lang w:eastAsia="ru-RU"/>
        </w:rPr>
        <w:t>студентів</w:t>
      </w:r>
      <w:r w:rsidRPr="00C5403B">
        <w:rPr>
          <w:b/>
          <w:bCs/>
          <w:iCs/>
          <w:lang w:eastAsia="ru-RU"/>
        </w:rPr>
        <w:t xml:space="preserve"> (ПКЗ) </w:t>
      </w:r>
    </w:p>
    <w:p w:rsidR="00091336" w:rsidRPr="00C5403B" w:rsidRDefault="00091336" w:rsidP="00091336">
      <w:pPr>
        <w:shd w:val="clear" w:color="auto" w:fill="FFFFFF"/>
        <w:suppressAutoHyphens w:val="0"/>
        <w:jc w:val="center"/>
        <w:rPr>
          <w:b/>
          <w:lang w:eastAsia="ru-RU"/>
        </w:rPr>
      </w:pPr>
      <w:r w:rsidRPr="00C5403B">
        <w:rPr>
          <w:b/>
          <w:bCs/>
          <w:iCs/>
          <w:lang w:eastAsia="ru-RU"/>
        </w:rPr>
        <w:t>(від 0 до 40 балів)</w:t>
      </w:r>
    </w:p>
    <w:p w:rsidR="00091336" w:rsidRPr="00C5403B" w:rsidRDefault="00091336" w:rsidP="00091336">
      <w:pPr>
        <w:tabs>
          <w:tab w:val="left" w:pos="1134"/>
        </w:tabs>
        <w:suppressAutoHyphens w:val="0"/>
        <w:ind w:firstLine="709"/>
        <w:jc w:val="center"/>
        <w:rPr>
          <w:lang w:eastAsia="ru-RU"/>
        </w:rPr>
      </w:pPr>
      <w:r w:rsidRPr="00C5403B">
        <w:rPr>
          <w:b/>
          <w:bCs/>
          <w:iCs/>
          <w:lang w:eastAsia="ru-RU"/>
        </w:rPr>
        <w:t xml:space="preserve">Критерії оцінювання підсумкового контролю – </w:t>
      </w:r>
      <w:r w:rsidR="00095EFF">
        <w:rPr>
          <w:b/>
          <w:bCs/>
          <w:iCs/>
          <w:lang w:eastAsia="ru-RU"/>
        </w:rPr>
        <w:t>заліку</w:t>
      </w:r>
      <w:r w:rsidRPr="00C5403B">
        <w:rPr>
          <w:b/>
          <w:bCs/>
          <w:iCs/>
          <w:lang w:eastAsia="ru-RU"/>
        </w:rPr>
        <w:t xml:space="preserve"> (</w:t>
      </w:r>
      <w:r w:rsidR="00095EFF">
        <w:rPr>
          <w:b/>
          <w:bCs/>
          <w:iCs/>
          <w:lang w:eastAsia="ru-RU"/>
        </w:rPr>
        <w:t>4</w:t>
      </w:r>
      <w:r w:rsidRPr="00C5403B">
        <w:rPr>
          <w:b/>
          <w:bCs/>
          <w:iCs/>
          <w:lang w:eastAsia="ru-RU"/>
        </w:rPr>
        <w:t>0 балів).</w:t>
      </w:r>
    </w:p>
    <w:p w:rsidR="00091336" w:rsidRPr="00C5403B" w:rsidRDefault="00095EFF" w:rsidP="00091336">
      <w:pPr>
        <w:tabs>
          <w:tab w:val="left" w:pos="1134"/>
        </w:tabs>
        <w:suppressAutoHyphens w:val="0"/>
        <w:ind w:firstLine="709"/>
        <w:jc w:val="both"/>
        <w:rPr>
          <w:color w:val="000000"/>
          <w:spacing w:val="-2"/>
          <w:lang w:eastAsia="ru-RU"/>
        </w:rPr>
      </w:pPr>
      <w:r>
        <w:rPr>
          <w:lang w:eastAsia="ru-RU"/>
        </w:rPr>
        <w:t>Залік є обов’язковою формою контролю</w:t>
      </w:r>
      <w:r w:rsidR="00091336" w:rsidRPr="00C5403B">
        <w:rPr>
          <w:color w:val="000000"/>
          <w:spacing w:val="-2"/>
          <w:lang w:eastAsia="ru-RU"/>
        </w:rPr>
        <w:t xml:space="preserve">. </w:t>
      </w:r>
    </w:p>
    <w:p w:rsidR="00091336" w:rsidRPr="00C5403B" w:rsidRDefault="00095EFF" w:rsidP="00091336">
      <w:pPr>
        <w:tabs>
          <w:tab w:val="left" w:pos="1134"/>
        </w:tabs>
        <w:suppressAutoHyphens w:val="0"/>
        <w:ind w:firstLine="709"/>
        <w:jc w:val="both"/>
        <w:rPr>
          <w:b/>
          <w:bCs/>
          <w:color w:val="000000"/>
          <w:spacing w:val="-2"/>
          <w:lang w:eastAsia="ru-RU"/>
        </w:rPr>
      </w:pPr>
      <w:r>
        <w:rPr>
          <w:b/>
          <w:bCs/>
          <w:color w:val="000000"/>
          <w:spacing w:val="-2"/>
          <w:lang w:eastAsia="ru-RU"/>
        </w:rPr>
        <w:t>Заліковий</w:t>
      </w:r>
      <w:r w:rsidR="00091336" w:rsidRPr="00C5403B">
        <w:rPr>
          <w:b/>
          <w:bCs/>
          <w:color w:val="000000"/>
          <w:spacing w:val="-2"/>
          <w:lang w:eastAsia="ru-RU"/>
        </w:rPr>
        <w:t xml:space="preserve"> білет складається з </w:t>
      </w:r>
      <w:r w:rsidR="00091336">
        <w:rPr>
          <w:b/>
          <w:bCs/>
          <w:color w:val="000000"/>
          <w:spacing w:val="-2"/>
          <w:lang w:eastAsia="ru-RU"/>
        </w:rPr>
        <w:t>2</w:t>
      </w:r>
      <w:r w:rsidR="00091336" w:rsidRPr="00C5403B">
        <w:rPr>
          <w:b/>
          <w:bCs/>
          <w:color w:val="000000"/>
          <w:spacing w:val="-2"/>
          <w:lang w:eastAsia="ru-RU"/>
        </w:rPr>
        <w:t xml:space="preserve"> теоретичних питань</w:t>
      </w:r>
      <w:r w:rsidR="00091336">
        <w:rPr>
          <w:b/>
          <w:bCs/>
          <w:color w:val="000000"/>
          <w:spacing w:val="-2"/>
          <w:lang w:eastAsia="ru-RU"/>
        </w:rPr>
        <w:t xml:space="preserve"> та 1 практичного завдання</w:t>
      </w:r>
      <w:r w:rsidR="00091336" w:rsidRPr="00C5403B">
        <w:rPr>
          <w:b/>
          <w:bCs/>
          <w:color w:val="000000"/>
          <w:spacing w:val="-2"/>
          <w:lang w:eastAsia="ru-RU"/>
        </w:rPr>
        <w:t>.</w:t>
      </w:r>
    </w:p>
    <w:p w:rsidR="00091336" w:rsidRPr="00C5403B" w:rsidRDefault="00091336" w:rsidP="00091336">
      <w:pPr>
        <w:tabs>
          <w:tab w:val="left" w:pos="1134"/>
        </w:tabs>
        <w:suppressAutoHyphens w:val="0"/>
        <w:ind w:firstLine="709"/>
        <w:jc w:val="both"/>
        <w:rPr>
          <w:color w:val="000000"/>
          <w:spacing w:val="-2"/>
          <w:lang w:eastAsia="ru-RU"/>
        </w:rPr>
      </w:pPr>
      <w:r w:rsidRPr="00C5403B">
        <w:rPr>
          <w:color w:val="000000"/>
          <w:spacing w:val="-2"/>
          <w:lang w:eastAsia="ru-RU"/>
        </w:rPr>
        <w:t xml:space="preserve">Максимальний результат виконання </w:t>
      </w:r>
      <w:r w:rsidR="00095EFF">
        <w:rPr>
          <w:color w:val="000000"/>
          <w:spacing w:val="-2"/>
          <w:lang w:eastAsia="ru-RU"/>
        </w:rPr>
        <w:t>залікового</w:t>
      </w:r>
      <w:r w:rsidRPr="00C5403B">
        <w:rPr>
          <w:color w:val="000000"/>
          <w:spacing w:val="-2"/>
          <w:lang w:eastAsia="ru-RU"/>
        </w:rPr>
        <w:t xml:space="preserve"> завдання оцінюється в 20 балів:</w:t>
      </w:r>
    </w:p>
    <w:p w:rsidR="00091336" w:rsidRPr="00C5403B" w:rsidRDefault="00095EFF" w:rsidP="00091336">
      <w:pPr>
        <w:suppressAutoHyphens w:val="0"/>
        <w:ind w:firstLine="709"/>
        <w:jc w:val="both"/>
        <w:rPr>
          <w:lang w:eastAsia="ru-RU"/>
        </w:rPr>
      </w:pPr>
      <w:r>
        <w:rPr>
          <w:b/>
          <w:bCs/>
          <w:iCs/>
          <w:lang w:eastAsia="ru-RU"/>
        </w:rPr>
        <w:lastRenderedPageBreak/>
        <w:t>40</w:t>
      </w:r>
      <w:r w:rsidR="00091336" w:rsidRPr="00C5403B">
        <w:rPr>
          <w:b/>
          <w:bCs/>
          <w:iCs/>
          <w:lang w:eastAsia="ru-RU"/>
        </w:rPr>
        <w:t xml:space="preserve"> балів</w:t>
      </w:r>
      <w:r w:rsidR="00091336" w:rsidRPr="00C5403B">
        <w:rPr>
          <w:lang w:eastAsia="ru-RU"/>
        </w:rPr>
        <w:t xml:space="preserve"> передбачає високий рівень знань і навичок: відповідь повна, логічна з елементами самостійності; вдало використовується вивчений матеріал при наведенні прикладів; відповідь підкріплюється поси</w:t>
      </w:r>
      <w:r>
        <w:rPr>
          <w:lang w:eastAsia="ru-RU"/>
        </w:rPr>
        <w:t>ланнями на додаткову літературу</w:t>
      </w:r>
      <w:r w:rsidR="00091336" w:rsidRPr="00C5403B">
        <w:rPr>
          <w:lang w:eastAsia="ru-RU"/>
        </w:rPr>
        <w:t>.</w:t>
      </w:r>
    </w:p>
    <w:p w:rsidR="00091336" w:rsidRPr="00C5403B" w:rsidRDefault="00095EFF" w:rsidP="00091336">
      <w:pPr>
        <w:suppressAutoHyphens w:val="0"/>
        <w:ind w:firstLine="709"/>
        <w:jc w:val="both"/>
        <w:rPr>
          <w:lang w:eastAsia="ru-RU"/>
        </w:rPr>
      </w:pPr>
      <w:r>
        <w:rPr>
          <w:b/>
          <w:bCs/>
          <w:iCs/>
          <w:lang w:eastAsia="ru-RU"/>
        </w:rPr>
        <w:t>39</w:t>
      </w:r>
      <w:r w:rsidR="00091336" w:rsidRPr="00C5403B">
        <w:rPr>
          <w:b/>
          <w:bCs/>
          <w:iCs/>
          <w:lang w:eastAsia="ru-RU"/>
        </w:rPr>
        <w:t xml:space="preserve"> – </w:t>
      </w:r>
      <w:r>
        <w:rPr>
          <w:b/>
          <w:bCs/>
          <w:iCs/>
          <w:lang w:eastAsia="ru-RU"/>
        </w:rPr>
        <w:t>30</w:t>
      </w:r>
      <w:r w:rsidR="00091336" w:rsidRPr="00C5403B">
        <w:rPr>
          <w:b/>
          <w:bCs/>
          <w:iCs/>
          <w:lang w:eastAsia="ru-RU"/>
        </w:rPr>
        <w:t xml:space="preserve"> балів</w:t>
      </w:r>
      <w:r w:rsidR="00091336" w:rsidRPr="00C5403B">
        <w:rPr>
          <w:i/>
          <w:lang w:eastAsia="ru-RU"/>
        </w:rPr>
        <w:t xml:space="preserve"> </w:t>
      </w:r>
      <w:r w:rsidR="00091336" w:rsidRPr="00C5403B">
        <w:rPr>
          <w:lang w:eastAsia="ru-RU"/>
        </w:rPr>
        <w:t xml:space="preserve">передбачає досить високий рівень знань і навичок: відповідь логічна, містить деякі неточності при формулюванні узагальнень, наведенні прикладів; наявні труднощі при формулюванні узагальнюючих висновків, слабке знання додаткової літератури. </w:t>
      </w:r>
    </w:p>
    <w:p w:rsidR="00091336" w:rsidRPr="00C5403B" w:rsidRDefault="00095EFF" w:rsidP="00091336">
      <w:pPr>
        <w:suppressAutoHyphens w:val="0"/>
        <w:ind w:firstLine="709"/>
        <w:jc w:val="both"/>
        <w:rPr>
          <w:lang w:eastAsia="ru-RU"/>
        </w:rPr>
      </w:pPr>
      <w:r>
        <w:rPr>
          <w:b/>
          <w:bCs/>
          <w:iCs/>
          <w:lang w:eastAsia="ru-RU"/>
        </w:rPr>
        <w:t>29</w:t>
      </w:r>
      <w:r w:rsidR="00091336" w:rsidRPr="00C5403B">
        <w:rPr>
          <w:b/>
          <w:bCs/>
          <w:iCs/>
          <w:lang w:eastAsia="ru-RU"/>
        </w:rPr>
        <w:t xml:space="preserve"> – </w:t>
      </w:r>
      <w:r>
        <w:rPr>
          <w:b/>
          <w:bCs/>
          <w:iCs/>
          <w:lang w:eastAsia="ru-RU"/>
        </w:rPr>
        <w:t>2</w:t>
      </w:r>
      <w:r w:rsidR="00091336" w:rsidRPr="00C5403B">
        <w:rPr>
          <w:b/>
          <w:bCs/>
          <w:iCs/>
          <w:lang w:eastAsia="ru-RU"/>
        </w:rPr>
        <w:t>0 балів</w:t>
      </w:r>
      <w:r w:rsidR="00091336" w:rsidRPr="00C5403B">
        <w:rPr>
          <w:i/>
          <w:lang w:eastAsia="ru-RU"/>
        </w:rPr>
        <w:t xml:space="preserve"> </w:t>
      </w:r>
      <w:r w:rsidR="00091336" w:rsidRPr="00C5403B">
        <w:rPr>
          <w:lang w:eastAsia="ru-RU"/>
        </w:rPr>
        <w:t xml:space="preserve">передбачає наявність знань лише основної літератури, </w:t>
      </w:r>
      <w:r w:rsidR="00091336">
        <w:rPr>
          <w:lang w:eastAsia="ru-RU"/>
        </w:rPr>
        <w:t>студент</w:t>
      </w:r>
      <w:r w:rsidR="00091336" w:rsidRPr="00C5403B">
        <w:rPr>
          <w:lang w:eastAsia="ru-RU"/>
        </w:rPr>
        <w:t xml:space="preserve"> відповідає по суті на питання і в загальній формі розбирається в матеріалі, але відповідь неповна і містить неточності, порушується послідовність викладання матеріалу, виникають труднощі, застосовуючи знання при наведенні прикладів.</w:t>
      </w:r>
    </w:p>
    <w:p w:rsidR="00091336" w:rsidRPr="00C5403B" w:rsidRDefault="00095EFF" w:rsidP="00091336">
      <w:pPr>
        <w:suppressAutoHyphens w:val="0"/>
        <w:ind w:firstLine="709"/>
        <w:jc w:val="both"/>
        <w:rPr>
          <w:lang w:eastAsia="ru-RU"/>
        </w:rPr>
      </w:pPr>
      <w:r>
        <w:rPr>
          <w:b/>
          <w:bCs/>
          <w:iCs/>
          <w:lang w:eastAsia="ru-RU"/>
        </w:rPr>
        <w:t>1</w:t>
      </w:r>
      <w:r w:rsidR="00091336" w:rsidRPr="00C5403B">
        <w:rPr>
          <w:b/>
          <w:bCs/>
          <w:iCs/>
          <w:lang w:eastAsia="ru-RU"/>
        </w:rPr>
        <w:t xml:space="preserve">9 – </w:t>
      </w:r>
      <w:r>
        <w:rPr>
          <w:b/>
          <w:bCs/>
          <w:iCs/>
          <w:lang w:eastAsia="ru-RU"/>
        </w:rPr>
        <w:t>10</w:t>
      </w:r>
      <w:r w:rsidR="00091336" w:rsidRPr="00C5403B">
        <w:rPr>
          <w:b/>
          <w:bCs/>
          <w:iCs/>
          <w:lang w:eastAsia="ru-RU"/>
        </w:rPr>
        <w:t xml:space="preserve"> балів</w:t>
      </w:r>
      <w:r w:rsidR="00091336" w:rsidRPr="00C5403B">
        <w:rPr>
          <w:i/>
          <w:lang w:eastAsia="ru-RU"/>
        </w:rPr>
        <w:t xml:space="preserve"> </w:t>
      </w:r>
      <w:r w:rsidR="00091336" w:rsidRPr="00C5403B">
        <w:rPr>
          <w:lang w:eastAsia="ru-RU"/>
        </w:rPr>
        <w:t xml:space="preserve">передбачає неповні знання </w:t>
      </w:r>
      <w:r w:rsidR="00091336">
        <w:rPr>
          <w:lang w:eastAsia="ru-RU"/>
        </w:rPr>
        <w:t>студента</w:t>
      </w:r>
      <w:r w:rsidR="00091336" w:rsidRPr="00C5403B">
        <w:rPr>
          <w:lang w:eastAsia="ru-RU"/>
        </w:rPr>
        <w:t xml:space="preserve"> основної літератури; </w:t>
      </w:r>
      <w:r w:rsidR="00091336">
        <w:rPr>
          <w:lang w:eastAsia="ru-RU"/>
        </w:rPr>
        <w:t>студент</w:t>
      </w:r>
      <w:r w:rsidR="00091336" w:rsidRPr="00C5403B">
        <w:rPr>
          <w:lang w:eastAsia="ru-RU"/>
        </w:rPr>
        <w:t xml:space="preserve"> лише в загальній формі розбирається в матеріалі, відповідь неповна і неглибока; недосить правильні формулювання, порушується послідовність викладення матеріалу, виникають труднощі при наведенні прикладів. </w:t>
      </w:r>
    </w:p>
    <w:p w:rsidR="00091336" w:rsidRPr="00C5403B" w:rsidRDefault="00095EFF" w:rsidP="00091336">
      <w:pPr>
        <w:suppressAutoHyphens w:val="0"/>
        <w:ind w:firstLine="709"/>
        <w:jc w:val="both"/>
        <w:rPr>
          <w:lang w:eastAsia="ru-RU"/>
        </w:rPr>
      </w:pPr>
      <w:r>
        <w:rPr>
          <w:b/>
          <w:bCs/>
          <w:iCs/>
          <w:lang w:eastAsia="ru-RU"/>
        </w:rPr>
        <w:t>9</w:t>
      </w:r>
      <w:r w:rsidR="00091336" w:rsidRPr="00C5403B">
        <w:rPr>
          <w:b/>
          <w:bCs/>
          <w:iCs/>
          <w:lang w:eastAsia="ru-RU"/>
        </w:rPr>
        <w:t xml:space="preserve"> - 1 балів</w:t>
      </w:r>
      <w:r w:rsidR="00091336" w:rsidRPr="00C5403B">
        <w:rPr>
          <w:i/>
          <w:lang w:eastAsia="ru-RU"/>
        </w:rPr>
        <w:t xml:space="preserve"> </w:t>
      </w:r>
      <w:r w:rsidR="00091336" w:rsidRPr="00C5403B">
        <w:rPr>
          <w:lang w:eastAsia="ru-RU"/>
        </w:rPr>
        <w:t xml:space="preserve">ставиться, коли </w:t>
      </w:r>
      <w:r w:rsidR="00091336">
        <w:rPr>
          <w:lang w:eastAsia="ru-RU"/>
        </w:rPr>
        <w:t>студент</w:t>
      </w:r>
      <w:r w:rsidR="00091336" w:rsidRPr="00C5403B">
        <w:rPr>
          <w:lang w:eastAsia="ru-RU"/>
        </w:rPr>
        <w:t xml:space="preserve"> не знає значної частини програмного матеріалу, допускає суттєві помилки при формулюванні та висвітленні понять, на додаткові питання відповідає не по суті, робить велику кількість помилок при відповіді.</w:t>
      </w:r>
    </w:p>
    <w:p w:rsidR="00091336" w:rsidRPr="00C5403B" w:rsidRDefault="00091336" w:rsidP="00091336">
      <w:pPr>
        <w:suppressAutoHyphens w:val="0"/>
        <w:ind w:firstLine="709"/>
        <w:jc w:val="both"/>
        <w:rPr>
          <w:lang w:eastAsia="ru-RU"/>
        </w:rPr>
      </w:pPr>
      <w:r w:rsidRPr="00C5403B">
        <w:rPr>
          <w:b/>
          <w:bCs/>
          <w:iCs/>
          <w:lang w:eastAsia="ru-RU"/>
        </w:rPr>
        <w:t>0 балів</w:t>
      </w:r>
      <w:r w:rsidRPr="00C5403B">
        <w:rPr>
          <w:lang w:eastAsia="ru-RU"/>
        </w:rPr>
        <w:t xml:space="preserve"> ставиться, коли </w:t>
      </w:r>
      <w:r>
        <w:rPr>
          <w:lang w:eastAsia="ru-RU"/>
        </w:rPr>
        <w:t>студент</w:t>
      </w:r>
      <w:r w:rsidRPr="00C5403B">
        <w:rPr>
          <w:lang w:eastAsia="ru-RU"/>
        </w:rPr>
        <w:t xml:space="preserve"> не розкрив поставлені питання, не засвоїв матеріал в обсязі, достатньому для подальшого навчання.</w:t>
      </w:r>
    </w:p>
    <w:p w:rsidR="00D05A2C" w:rsidRDefault="00D05A2C" w:rsidP="00B51CE6">
      <w:pPr>
        <w:shd w:val="clear" w:color="auto" w:fill="FFFFFF"/>
        <w:jc w:val="center"/>
        <w:rPr>
          <w:lang w:eastAsia="ru-RU"/>
        </w:rPr>
      </w:pPr>
    </w:p>
    <w:p w:rsidR="00095EFF" w:rsidRDefault="00095EFF" w:rsidP="00095EFF">
      <w:pPr>
        <w:pStyle w:val="ae"/>
        <w:shd w:val="clear" w:color="auto" w:fill="FFFFFF"/>
        <w:ind w:left="495"/>
        <w:jc w:val="center"/>
        <w:rPr>
          <w:b/>
        </w:rPr>
      </w:pPr>
      <w:bookmarkStart w:id="0" w:name="_Toc474506635"/>
      <w:bookmarkStart w:id="1" w:name="_Toc474506631"/>
      <w:r>
        <w:rPr>
          <w:b/>
        </w:rPr>
        <w:t>8</w:t>
      </w:r>
      <w:r w:rsidRPr="00095EFF">
        <w:rPr>
          <w:b/>
        </w:rPr>
        <w:t>.</w:t>
      </w:r>
      <w:r w:rsidRPr="00095EFF">
        <w:rPr>
          <w:b/>
          <w:color w:val="FF0000"/>
        </w:rPr>
        <w:t xml:space="preserve"> </w:t>
      </w:r>
      <w:r w:rsidRPr="00095EFF">
        <w:rPr>
          <w:b/>
        </w:rPr>
        <w:t>Рекомендована література</w:t>
      </w:r>
    </w:p>
    <w:p w:rsidR="00095EFF" w:rsidRDefault="00095EFF" w:rsidP="00095EFF">
      <w:pPr>
        <w:pStyle w:val="ae"/>
        <w:ind w:left="495"/>
        <w:jc w:val="center"/>
        <w:rPr>
          <w:b/>
          <w:i/>
        </w:rPr>
      </w:pPr>
      <w:r w:rsidRPr="00095EFF">
        <w:rPr>
          <w:b/>
          <w:i/>
        </w:rPr>
        <w:t>Основна література</w:t>
      </w:r>
    </w:p>
    <w:p w:rsidR="00095EFF" w:rsidRPr="00D05A2C" w:rsidRDefault="00095EFF" w:rsidP="00095EFF">
      <w:pPr>
        <w:pStyle w:val="ae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bCs/>
        </w:rPr>
      </w:pPr>
      <w:r w:rsidRPr="00834FF0">
        <w:t xml:space="preserve">Голіна В. В. Кримінологія: Загальна та Особлива частини : підручник / </w:t>
      </w:r>
      <w:r w:rsidRPr="00D05A2C">
        <w:rPr>
          <w:shd w:val="clear" w:color="auto" w:fill="FFFFFF"/>
        </w:rPr>
        <w:t>В. В. Голіна, Б. М. Головкін, М. Ю. Валуйська, О. В. Лисодєд та ін.; за ред. В. В. Голіної та Б. М. Головкіна. – Х. : Право, 2014 - 513 с.</w:t>
      </w:r>
    </w:p>
    <w:p w:rsidR="00095EFF" w:rsidRPr="00095EFF" w:rsidRDefault="00095EFF" w:rsidP="00095EFF">
      <w:pPr>
        <w:pStyle w:val="ae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bCs/>
        </w:rPr>
      </w:pPr>
      <w:r w:rsidRPr="00834FF0">
        <w:t>Денисов С.Ф. Кримінологія. Особлива частина : навчальний посібник / С. Ф. Денисов, Т. А. Денисова, С. Г. Кулик. – Запоріжжя : КПУ, 2012. – 705 с.</w:t>
      </w:r>
    </w:p>
    <w:p w:rsidR="00095EFF" w:rsidRPr="00834FF0" w:rsidRDefault="00095EFF" w:rsidP="00095EFF">
      <w:pPr>
        <w:pStyle w:val="ae"/>
        <w:numPr>
          <w:ilvl w:val="0"/>
          <w:numId w:val="23"/>
        </w:numPr>
        <w:suppressAutoHyphens w:val="0"/>
        <w:autoSpaceDE w:val="0"/>
        <w:autoSpaceDN w:val="0"/>
        <w:adjustRightInd w:val="0"/>
        <w:ind w:left="0" w:firstLine="709"/>
        <w:jc w:val="both"/>
        <w:rPr>
          <w:lang w:eastAsia="ru-RU"/>
        </w:rPr>
      </w:pPr>
      <w:r w:rsidRPr="00D05A2C">
        <w:rPr>
          <w:shd w:val="clear" w:color="auto" w:fill="FFFFFF"/>
        </w:rPr>
        <w:t>Михайлов О. Є. Кримінологія: навчальний посібник / О. Є. Михайлов, А. В. Горбань, В. В. Міщук. – К. : Знання, 2012. – 565 с.</w:t>
      </w:r>
    </w:p>
    <w:p w:rsidR="00095EFF" w:rsidRPr="00D05A2C" w:rsidRDefault="00095EFF" w:rsidP="00095EFF">
      <w:pPr>
        <w:pStyle w:val="ae"/>
        <w:numPr>
          <w:ilvl w:val="0"/>
          <w:numId w:val="23"/>
        </w:numPr>
        <w:suppressAutoHyphens w:val="0"/>
        <w:autoSpaceDE w:val="0"/>
        <w:autoSpaceDN w:val="0"/>
        <w:adjustRightInd w:val="0"/>
        <w:ind w:left="0" w:firstLine="709"/>
        <w:jc w:val="both"/>
        <w:rPr>
          <w:lang w:eastAsia="ru-RU"/>
        </w:rPr>
      </w:pPr>
      <w:r w:rsidRPr="00D05A2C">
        <w:rPr>
          <w:bCs/>
        </w:rPr>
        <w:t xml:space="preserve">Правові та кримінологічні </w:t>
      </w:r>
      <w:r w:rsidRPr="00834FF0">
        <w:t xml:space="preserve">засади запобігання </w:t>
      </w:r>
      <w:r w:rsidRPr="00D05A2C">
        <w:rPr>
          <w:bCs/>
        </w:rPr>
        <w:t xml:space="preserve">насильству в сім'ї : </w:t>
      </w:r>
      <w:proofErr w:type="spellStart"/>
      <w:r>
        <w:t>н</w:t>
      </w:r>
      <w:r w:rsidRPr="00834FF0">
        <w:t>авч</w:t>
      </w:r>
      <w:proofErr w:type="spellEnd"/>
      <w:r w:rsidRPr="00834FF0">
        <w:t xml:space="preserve">. </w:t>
      </w:r>
      <w:proofErr w:type="spellStart"/>
      <w:r w:rsidRPr="00834FF0">
        <w:t>посіб</w:t>
      </w:r>
      <w:proofErr w:type="spellEnd"/>
      <w:r w:rsidRPr="00834FF0">
        <w:t xml:space="preserve">. / За </w:t>
      </w:r>
      <w:proofErr w:type="spellStart"/>
      <w:r w:rsidRPr="00834FF0">
        <w:t>заг</w:t>
      </w:r>
      <w:proofErr w:type="spellEnd"/>
      <w:r w:rsidRPr="00834FF0">
        <w:t xml:space="preserve">. ред. О.М. Джужі, І.В. Опришка, О.Г. Кулика. - К.: Національна академія внутрішніх справ України. – 2005. – 124 </w:t>
      </w:r>
      <w:r w:rsidRPr="00D05A2C">
        <w:rPr>
          <w:bCs/>
        </w:rPr>
        <w:t>с.</w:t>
      </w:r>
    </w:p>
    <w:p w:rsidR="00095EFF" w:rsidRPr="00095EFF" w:rsidRDefault="00095EFF" w:rsidP="00095EFF">
      <w:pPr>
        <w:pStyle w:val="ae"/>
        <w:numPr>
          <w:ilvl w:val="0"/>
          <w:numId w:val="23"/>
        </w:numPr>
        <w:suppressAutoHyphens w:val="0"/>
        <w:autoSpaceDE w:val="0"/>
        <w:autoSpaceDN w:val="0"/>
        <w:adjustRightInd w:val="0"/>
        <w:ind w:left="0" w:firstLine="709"/>
        <w:jc w:val="both"/>
        <w:rPr>
          <w:lang w:eastAsia="ru-RU"/>
        </w:rPr>
      </w:pPr>
      <w:r w:rsidRPr="00834FF0">
        <w:t>Шеховцова Л. І. Кримінологія : навчальний посібник для студентів ступеня вищої освіти бакалавра напряму підготовки «Правознавство» / Л. І. Шеховцова, К. М. Плутицька. – Запоріжжя : Запорізький національний університет, 2017. – 173 с.</w:t>
      </w:r>
    </w:p>
    <w:p w:rsidR="00095EFF" w:rsidRDefault="00095EFF" w:rsidP="00095EFF">
      <w:pPr>
        <w:pStyle w:val="ae"/>
        <w:ind w:left="495"/>
        <w:jc w:val="center"/>
        <w:rPr>
          <w:b/>
          <w:i/>
        </w:rPr>
      </w:pPr>
    </w:p>
    <w:p w:rsidR="00095EFF" w:rsidRPr="00095EFF" w:rsidRDefault="00095EFF" w:rsidP="00095EFF">
      <w:pPr>
        <w:pStyle w:val="ae"/>
        <w:ind w:left="495"/>
        <w:jc w:val="center"/>
        <w:rPr>
          <w:b/>
          <w:i/>
        </w:rPr>
      </w:pPr>
      <w:r>
        <w:rPr>
          <w:b/>
          <w:i/>
        </w:rPr>
        <w:t>Додаткова література</w:t>
      </w:r>
    </w:p>
    <w:p w:rsidR="00D05A2C" w:rsidRPr="009C1019" w:rsidRDefault="00D05A2C" w:rsidP="00D05A2C">
      <w:pPr>
        <w:pStyle w:val="ae"/>
        <w:numPr>
          <w:ilvl w:val="0"/>
          <w:numId w:val="23"/>
        </w:numPr>
        <w:suppressAutoHyphens w:val="0"/>
        <w:autoSpaceDE w:val="0"/>
        <w:autoSpaceDN w:val="0"/>
        <w:adjustRightInd w:val="0"/>
        <w:ind w:left="0" w:firstLine="709"/>
        <w:jc w:val="both"/>
        <w:rPr>
          <w:lang w:val="ru-RU" w:eastAsia="ru-RU"/>
        </w:rPr>
      </w:pPr>
      <w:r w:rsidRPr="009C1019">
        <w:rPr>
          <w:lang w:val="ru-RU" w:eastAsia="ru-RU"/>
        </w:rPr>
        <w:t>Аракелян С.В. Семейно-бытовые убийства / Под ред. доктора юрид. наук, профессора Ю.М. Антоняна. -  Ереван</w:t>
      </w:r>
      <w:proofErr w:type="gramStart"/>
      <w:r w:rsidRPr="009C1019">
        <w:rPr>
          <w:lang w:val="ru-RU" w:eastAsia="ru-RU"/>
        </w:rPr>
        <w:t xml:space="preserve"> :</w:t>
      </w:r>
      <w:proofErr w:type="gramEnd"/>
      <w:r w:rsidRPr="009C1019">
        <w:rPr>
          <w:lang w:val="ru-RU" w:eastAsia="ru-RU"/>
        </w:rPr>
        <w:t xml:space="preserve"> Изд. ЕГУ. – 2009. – 160 с.</w:t>
      </w:r>
    </w:p>
    <w:p w:rsidR="00D05A2C" w:rsidRPr="00D05A2C" w:rsidRDefault="00620EC9" w:rsidP="00D05A2C">
      <w:pPr>
        <w:pStyle w:val="ae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bCs/>
        </w:rPr>
      </w:pPr>
      <w:proofErr w:type="spellStart"/>
      <w:r w:rsidRPr="00834FF0">
        <w:rPr>
          <w:bCs/>
        </w:rPr>
        <w:t>Барышников</w:t>
      </w:r>
      <w:proofErr w:type="spellEnd"/>
      <w:r w:rsidRPr="00834FF0">
        <w:rPr>
          <w:bCs/>
        </w:rPr>
        <w:t xml:space="preserve"> М.В. </w:t>
      </w:r>
      <w:proofErr w:type="spellStart"/>
      <w:r w:rsidRPr="00834FF0">
        <w:rPr>
          <w:bCs/>
        </w:rPr>
        <w:t>Организация</w:t>
      </w:r>
      <w:proofErr w:type="spellEnd"/>
      <w:r w:rsidRPr="00834FF0">
        <w:rPr>
          <w:bCs/>
        </w:rPr>
        <w:t xml:space="preserve"> </w:t>
      </w:r>
      <w:proofErr w:type="spellStart"/>
      <w:r w:rsidRPr="00834FF0">
        <w:rPr>
          <w:bCs/>
        </w:rPr>
        <w:t>деятельности</w:t>
      </w:r>
      <w:proofErr w:type="spellEnd"/>
      <w:r w:rsidRPr="00834FF0">
        <w:rPr>
          <w:bCs/>
        </w:rPr>
        <w:t xml:space="preserve"> </w:t>
      </w:r>
      <w:proofErr w:type="spellStart"/>
      <w:r w:rsidRPr="00834FF0">
        <w:rPr>
          <w:bCs/>
        </w:rPr>
        <w:t>участковых</w:t>
      </w:r>
      <w:proofErr w:type="spellEnd"/>
      <w:r w:rsidRPr="00834FF0">
        <w:rPr>
          <w:bCs/>
        </w:rPr>
        <w:t xml:space="preserve"> </w:t>
      </w:r>
      <w:proofErr w:type="spellStart"/>
      <w:r w:rsidRPr="00834FF0">
        <w:rPr>
          <w:bCs/>
        </w:rPr>
        <w:t>уполномоченных</w:t>
      </w:r>
      <w:proofErr w:type="spellEnd"/>
      <w:r w:rsidRPr="00834FF0">
        <w:rPr>
          <w:bCs/>
        </w:rPr>
        <w:t xml:space="preserve"> </w:t>
      </w:r>
      <w:proofErr w:type="spellStart"/>
      <w:r w:rsidRPr="00834FF0">
        <w:rPr>
          <w:bCs/>
        </w:rPr>
        <w:t>полиции</w:t>
      </w:r>
      <w:proofErr w:type="spellEnd"/>
      <w:r w:rsidRPr="00834FF0">
        <w:rPr>
          <w:bCs/>
        </w:rPr>
        <w:t xml:space="preserve"> по </w:t>
      </w:r>
      <w:proofErr w:type="spellStart"/>
      <w:r w:rsidRPr="00834FF0">
        <w:rPr>
          <w:bCs/>
        </w:rPr>
        <w:t>предупреждению</w:t>
      </w:r>
      <w:proofErr w:type="spellEnd"/>
      <w:r w:rsidRPr="00834FF0">
        <w:rPr>
          <w:bCs/>
        </w:rPr>
        <w:t xml:space="preserve"> </w:t>
      </w:r>
      <w:proofErr w:type="spellStart"/>
      <w:r w:rsidRPr="00834FF0">
        <w:rPr>
          <w:bCs/>
        </w:rPr>
        <w:t>правонарушений</w:t>
      </w:r>
      <w:proofErr w:type="spellEnd"/>
      <w:r w:rsidRPr="00834FF0">
        <w:rPr>
          <w:bCs/>
        </w:rPr>
        <w:t xml:space="preserve"> в </w:t>
      </w:r>
      <w:proofErr w:type="spellStart"/>
      <w:r w:rsidRPr="00834FF0">
        <w:rPr>
          <w:bCs/>
        </w:rPr>
        <w:t>сфере</w:t>
      </w:r>
      <w:proofErr w:type="spellEnd"/>
      <w:r w:rsidRPr="00834FF0">
        <w:rPr>
          <w:bCs/>
        </w:rPr>
        <w:t xml:space="preserve"> </w:t>
      </w:r>
      <w:proofErr w:type="spellStart"/>
      <w:r w:rsidRPr="00834FF0">
        <w:rPr>
          <w:bCs/>
        </w:rPr>
        <w:t>семейно-бытовых</w:t>
      </w:r>
      <w:proofErr w:type="spellEnd"/>
      <w:r w:rsidRPr="00834FF0">
        <w:rPr>
          <w:bCs/>
        </w:rPr>
        <w:t xml:space="preserve"> </w:t>
      </w:r>
      <w:proofErr w:type="spellStart"/>
      <w:r w:rsidRPr="00834FF0">
        <w:rPr>
          <w:bCs/>
        </w:rPr>
        <w:t>отношений</w:t>
      </w:r>
      <w:proofErr w:type="spellEnd"/>
      <w:r w:rsidRPr="00834FF0">
        <w:rPr>
          <w:bCs/>
        </w:rPr>
        <w:t xml:space="preserve"> : </w:t>
      </w:r>
      <w:proofErr w:type="spellStart"/>
      <w:r w:rsidRPr="00834FF0">
        <w:t>учебное</w:t>
      </w:r>
      <w:proofErr w:type="spellEnd"/>
      <w:r w:rsidRPr="00834FF0">
        <w:t xml:space="preserve"> </w:t>
      </w:r>
      <w:proofErr w:type="spellStart"/>
      <w:r w:rsidRPr="00834FF0">
        <w:t>пособие</w:t>
      </w:r>
      <w:proofErr w:type="spellEnd"/>
      <w:r w:rsidRPr="00834FF0">
        <w:t xml:space="preserve"> / М.В. </w:t>
      </w:r>
      <w:proofErr w:type="spellStart"/>
      <w:r w:rsidRPr="00834FF0">
        <w:t>Барішников</w:t>
      </w:r>
      <w:proofErr w:type="spellEnd"/>
      <w:r w:rsidRPr="00834FF0">
        <w:t xml:space="preserve">. – Орёл : </w:t>
      </w:r>
      <w:proofErr w:type="spellStart"/>
      <w:r w:rsidRPr="00834FF0">
        <w:t>Орловский</w:t>
      </w:r>
      <w:proofErr w:type="spellEnd"/>
      <w:r w:rsidRPr="00834FF0">
        <w:t xml:space="preserve"> </w:t>
      </w:r>
      <w:proofErr w:type="spellStart"/>
      <w:r w:rsidRPr="00834FF0">
        <w:t>юридический</w:t>
      </w:r>
      <w:proofErr w:type="spellEnd"/>
      <w:r w:rsidRPr="00834FF0">
        <w:t xml:space="preserve"> </w:t>
      </w:r>
      <w:proofErr w:type="spellStart"/>
      <w:r w:rsidRPr="00834FF0">
        <w:t>институт</w:t>
      </w:r>
      <w:proofErr w:type="spellEnd"/>
      <w:r w:rsidRPr="00834FF0">
        <w:t xml:space="preserve"> </w:t>
      </w:r>
      <w:proofErr w:type="spellStart"/>
      <w:r w:rsidRPr="00834FF0">
        <w:t>МВД</w:t>
      </w:r>
      <w:proofErr w:type="spellEnd"/>
      <w:r w:rsidRPr="00834FF0">
        <w:t xml:space="preserve"> </w:t>
      </w:r>
      <w:proofErr w:type="spellStart"/>
      <w:r w:rsidRPr="00834FF0">
        <w:t>России</w:t>
      </w:r>
      <w:proofErr w:type="spellEnd"/>
      <w:r w:rsidRPr="00834FF0">
        <w:t>, 2011. - 63 с.</w:t>
      </w:r>
    </w:p>
    <w:p w:rsidR="00D05A2C" w:rsidRPr="009C1019" w:rsidRDefault="00D05A2C" w:rsidP="00D05A2C">
      <w:pPr>
        <w:pStyle w:val="ae"/>
        <w:numPr>
          <w:ilvl w:val="0"/>
          <w:numId w:val="23"/>
        </w:numPr>
        <w:suppressAutoHyphens w:val="0"/>
        <w:autoSpaceDE w:val="0"/>
        <w:autoSpaceDN w:val="0"/>
        <w:adjustRightInd w:val="0"/>
        <w:ind w:left="0" w:firstLine="709"/>
        <w:jc w:val="both"/>
        <w:rPr>
          <w:lang w:val="ru-RU" w:eastAsia="ru-RU"/>
        </w:rPr>
      </w:pPr>
      <w:r w:rsidRPr="009C1019">
        <w:rPr>
          <w:bCs/>
          <w:lang w:val="ru-RU" w:eastAsia="ru-RU"/>
        </w:rPr>
        <w:t xml:space="preserve">Блага А. Б. </w:t>
      </w:r>
      <w:proofErr w:type="spellStart"/>
      <w:r w:rsidRPr="009C1019">
        <w:rPr>
          <w:rFonts w:eastAsia="TimesNewRomanPSMT"/>
          <w:lang w:val="ru-RU" w:eastAsia="ru-RU"/>
        </w:rPr>
        <w:t>Насильство</w:t>
      </w:r>
      <w:proofErr w:type="spellEnd"/>
      <w:r w:rsidRPr="009C1019">
        <w:rPr>
          <w:rFonts w:eastAsia="TimesNewRomanPSMT"/>
          <w:lang w:val="ru-RU" w:eastAsia="ru-RU"/>
        </w:rPr>
        <w:t xml:space="preserve"> </w:t>
      </w:r>
      <w:proofErr w:type="gramStart"/>
      <w:r w:rsidRPr="009C1019">
        <w:rPr>
          <w:rFonts w:eastAsia="TimesNewRomanPSMT"/>
          <w:lang w:val="ru-RU" w:eastAsia="ru-RU"/>
        </w:rPr>
        <w:t>в</w:t>
      </w:r>
      <w:proofErr w:type="gramEnd"/>
      <w:r w:rsidRPr="009C1019">
        <w:rPr>
          <w:rFonts w:eastAsia="TimesNewRomanPSMT"/>
          <w:lang w:val="ru-RU" w:eastAsia="ru-RU"/>
        </w:rPr>
        <w:t xml:space="preserve"> </w:t>
      </w:r>
      <w:proofErr w:type="spellStart"/>
      <w:r w:rsidRPr="009C1019">
        <w:rPr>
          <w:rFonts w:eastAsia="TimesNewRomanPSMT"/>
          <w:lang w:val="ru-RU" w:eastAsia="ru-RU"/>
        </w:rPr>
        <w:t>сім’ї</w:t>
      </w:r>
      <w:proofErr w:type="spellEnd"/>
      <w:r w:rsidRPr="009C1019">
        <w:rPr>
          <w:rFonts w:eastAsia="TimesNewRomanPSMT"/>
          <w:lang w:val="ru-RU" w:eastAsia="ru-RU"/>
        </w:rPr>
        <w:t xml:space="preserve"> (</w:t>
      </w:r>
      <w:proofErr w:type="spellStart"/>
      <w:r w:rsidRPr="009C1019">
        <w:rPr>
          <w:rFonts w:eastAsia="TimesNewRomanPSMT"/>
          <w:lang w:val="ru-RU" w:eastAsia="ru-RU"/>
        </w:rPr>
        <w:t>кримінологічний</w:t>
      </w:r>
      <w:proofErr w:type="spellEnd"/>
      <w:r w:rsidRPr="009C1019">
        <w:rPr>
          <w:rFonts w:eastAsia="TimesNewRomanPSMT"/>
          <w:lang w:val="ru-RU" w:eastAsia="ru-RU"/>
        </w:rPr>
        <w:t xml:space="preserve"> </w:t>
      </w:r>
      <w:proofErr w:type="spellStart"/>
      <w:r w:rsidRPr="009C1019">
        <w:rPr>
          <w:rFonts w:eastAsia="TimesNewRomanPSMT"/>
          <w:lang w:val="ru-RU" w:eastAsia="ru-RU"/>
        </w:rPr>
        <w:t>аналіз</w:t>
      </w:r>
      <w:proofErr w:type="spellEnd"/>
      <w:r w:rsidRPr="009C1019">
        <w:rPr>
          <w:rFonts w:eastAsia="TimesNewRomanPSMT"/>
          <w:lang w:val="ru-RU" w:eastAsia="ru-RU"/>
        </w:rPr>
        <w:t xml:space="preserve"> </w:t>
      </w:r>
      <w:proofErr w:type="spellStart"/>
      <w:r w:rsidRPr="009C1019">
        <w:rPr>
          <w:rFonts w:eastAsia="TimesNewRomanPSMT"/>
          <w:lang w:val="ru-RU" w:eastAsia="ru-RU"/>
        </w:rPr>
        <w:t>і</w:t>
      </w:r>
      <w:proofErr w:type="spellEnd"/>
      <w:r w:rsidRPr="009C1019">
        <w:rPr>
          <w:rFonts w:eastAsia="TimesNewRomanPSMT"/>
          <w:lang w:val="ru-RU" w:eastAsia="ru-RU"/>
        </w:rPr>
        <w:t xml:space="preserve"> </w:t>
      </w:r>
      <w:proofErr w:type="spellStart"/>
      <w:r w:rsidRPr="009C1019">
        <w:rPr>
          <w:rFonts w:eastAsia="TimesNewRomanPSMT"/>
          <w:lang w:val="ru-RU" w:eastAsia="ru-RU"/>
        </w:rPr>
        <w:t>запобігання</w:t>
      </w:r>
      <w:proofErr w:type="spellEnd"/>
      <w:r w:rsidRPr="009C1019">
        <w:rPr>
          <w:rFonts w:eastAsia="TimesNewRomanPSMT"/>
          <w:lang w:val="ru-RU" w:eastAsia="ru-RU"/>
        </w:rPr>
        <w:t xml:space="preserve">): </w:t>
      </w:r>
      <w:proofErr w:type="spellStart"/>
      <w:r w:rsidRPr="009C1019">
        <w:rPr>
          <w:rFonts w:eastAsia="TimesNewRomanPSMT"/>
          <w:lang w:val="ru-RU" w:eastAsia="ru-RU"/>
        </w:rPr>
        <w:t>монографі</w:t>
      </w:r>
      <w:proofErr w:type="gramStart"/>
      <w:r w:rsidRPr="009C1019">
        <w:rPr>
          <w:rFonts w:eastAsia="TimesNewRomanPSMT"/>
          <w:lang w:val="ru-RU" w:eastAsia="ru-RU"/>
        </w:rPr>
        <w:t>я</w:t>
      </w:r>
      <w:proofErr w:type="spellEnd"/>
      <w:proofErr w:type="gramEnd"/>
      <w:r w:rsidRPr="009C1019">
        <w:rPr>
          <w:rFonts w:eastAsia="TimesNewRomanPSMT"/>
          <w:lang w:val="ru-RU" w:eastAsia="ru-RU"/>
        </w:rPr>
        <w:t xml:space="preserve"> / А. Б. Блага. – Х.: ФО-П Макаренко, 2014. — 360 </w:t>
      </w:r>
      <w:proofErr w:type="gramStart"/>
      <w:r w:rsidRPr="009C1019">
        <w:rPr>
          <w:rFonts w:eastAsia="TimesNewRomanPSMT"/>
          <w:lang w:val="ru-RU" w:eastAsia="ru-RU"/>
        </w:rPr>
        <w:t>с</w:t>
      </w:r>
      <w:proofErr w:type="gramEnd"/>
      <w:r w:rsidRPr="009C1019">
        <w:rPr>
          <w:rFonts w:eastAsia="TimesNewRomanPSMT"/>
          <w:lang w:val="ru-RU" w:eastAsia="ru-RU"/>
        </w:rPr>
        <w:t>.</w:t>
      </w:r>
    </w:p>
    <w:p w:rsidR="00D05A2C" w:rsidRPr="00D05A2C" w:rsidRDefault="00D05A2C" w:rsidP="00D05A2C">
      <w:pPr>
        <w:pStyle w:val="ae"/>
        <w:numPr>
          <w:ilvl w:val="0"/>
          <w:numId w:val="23"/>
        </w:numPr>
        <w:suppressAutoHyphens w:val="0"/>
        <w:autoSpaceDE w:val="0"/>
        <w:autoSpaceDN w:val="0"/>
        <w:adjustRightInd w:val="0"/>
        <w:ind w:left="0" w:firstLine="709"/>
        <w:jc w:val="both"/>
        <w:rPr>
          <w:lang w:val="ru-RU" w:eastAsia="ru-RU"/>
        </w:rPr>
      </w:pPr>
      <w:r w:rsidRPr="009C1019">
        <w:rPr>
          <w:rFonts w:eastAsia="TimesNewRomanPSMT"/>
          <w:lang w:val="ru-RU" w:eastAsia="ru-RU"/>
        </w:rPr>
        <w:t>Благая А. Современные проблемы определения понятия и содержания насилия в семье / А. Б. Благая // Закон и жизнь: Международный научно-практический правовой журнал. – Кишинев, 2013. – № 8/2 (260). – С. 54–58.</w:t>
      </w:r>
    </w:p>
    <w:p w:rsidR="00D05A2C" w:rsidRPr="00D05A2C" w:rsidRDefault="00D05A2C" w:rsidP="00D05A2C">
      <w:pPr>
        <w:pStyle w:val="ae"/>
        <w:numPr>
          <w:ilvl w:val="0"/>
          <w:numId w:val="23"/>
        </w:numPr>
        <w:suppressAutoHyphens w:val="0"/>
        <w:autoSpaceDE w:val="0"/>
        <w:autoSpaceDN w:val="0"/>
        <w:adjustRightInd w:val="0"/>
        <w:ind w:left="0" w:firstLine="709"/>
        <w:jc w:val="both"/>
        <w:rPr>
          <w:lang w:val="ru-RU" w:eastAsia="ru-RU"/>
        </w:rPr>
      </w:pPr>
      <w:r w:rsidRPr="009C1019">
        <w:rPr>
          <w:rFonts w:eastAsia="TimesNewRomanPSMT"/>
          <w:lang w:val="ru-RU" w:eastAsia="ru-RU"/>
        </w:rPr>
        <w:t>Василевич В. В. Отображение криминологической политики в законодательстве Украины о предупреждении насилия в семье / В. В. Василевич // Человек: преступление и наказание. – 2013. – № 2 (81). – С. 151–154.</w:t>
      </w:r>
    </w:p>
    <w:p w:rsidR="00D05A2C" w:rsidRPr="00D05A2C" w:rsidRDefault="00D05A2C" w:rsidP="00D05A2C">
      <w:pPr>
        <w:pStyle w:val="ae"/>
        <w:numPr>
          <w:ilvl w:val="0"/>
          <w:numId w:val="23"/>
        </w:numPr>
        <w:suppressAutoHyphens w:val="0"/>
        <w:autoSpaceDE w:val="0"/>
        <w:autoSpaceDN w:val="0"/>
        <w:adjustRightInd w:val="0"/>
        <w:ind w:left="0" w:firstLine="709"/>
        <w:jc w:val="both"/>
        <w:rPr>
          <w:lang w:eastAsia="ru-RU"/>
        </w:rPr>
      </w:pPr>
      <w:r w:rsidRPr="009C1019">
        <w:rPr>
          <w:bCs/>
        </w:rPr>
        <w:lastRenderedPageBreak/>
        <w:t xml:space="preserve">Дідківська Г. В. </w:t>
      </w:r>
      <w:r w:rsidRPr="009C1019">
        <w:t>Криміногенність сім’ї як фактор злочинності неповнолітніх [монографія] / Г. В. Дідківська. – Київ: Центр учбової літератури, 2016. – 204 с.</w:t>
      </w:r>
    </w:p>
    <w:bookmarkEnd w:id="0"/>
    <w:p w:rsidR="00D05A2C" w:rsidRPr="00D05A2C" w:rsidRDefault="00D05A2C" w:rsidP="00D05A2C">
      <w:pPr>
        <w:pStyle w:val="ae"/>
        <w:numPr>
          <w:ilvl w:val="0"/>
          <w:numId w:val="23"/>
        </w:numPr>
        <w:suppressAutoHyphens w:val="0"/>
        <w:autoSpaceDE w:val="0"/>
        <w:autoSpaceDN w:val="0"/>
        <w:adjustRightInd w:val="0"/>
        <w:ind w:left="0" w:firstLine="709"/>
        <w:jc w:val="both"/>
        <w:rPr>
          <w:lang w:val="ru-RU" w:eastAsia="ru-RU"/>
        </w:rPr>
      </w:pPr>
      <w:r w:rsidRPr="009C1019">
        <w:rPr>
          <w:rFonts w:eastAsia="TimesNewRomanPSMT"/>
          <w:lang w:val="ru-RU" w:eastAsia="ru-RU"/>
        </w:rPr>
        <w:t xml:space="preserve">Днепропетровские участковые обсудили с ОБСЕ проблемы насилия в семьях [Электронный ресурс] / </w:t>
      </w:r>
      <w:proofErr w:type="spellStart"/>
      <w:r w:rsidRPr="009C1019">
        <w:rPr>
          <w:rFonts w:eastAsia="TimesNewRomanPSMT"/>
          <w:lang w:val="ru-RU" w:eastAsia="ru-RU"/>
        </w:rPr>
        <w:t>dnepr.info</w:t>
      </w:r>
      <w:proofErr w:type="spellEnd"/>
      <w:r w:rsidRPr="009C1019">
        <w:rPr>
          <w:rFonts w:eastAsia="TimesNewRomanPSMT"/>
          <w:lang w:val="ru-RU" w:eastAsia="ru-RU"/>
        </w:rPr>
        <w:t>: единый информационный портал. – 2013. – 27 Августа, 11:34. – Режим доступа</w:t>
      </w:r>
      <w:proofErr w:type="gramStart"/>
      <w:r w:rsidRPr="009C1019">
        <w:rPr>
          <w:rFonts w:eastAsia="TimesNewRomanPSMT"/>
          <w:lang w:val="ru-RU" w:eastAsia="ru-RU"/>
        </w:rPr>
        <w:t xml:space="preserve"> :</w:t>
      </w:r>
      <w:proofErr w:type="gramEnd"/>
      <w:r w:rsidRPr="009C1019">
        <w:rPr>
          <w:rFonts w:eastAsia="TimesNewRomanPSMT"/>
          <w:lang w:val="ru-RU" w:eastAsia="ru-RU"/>
        </w:rPr>
        <w:t xml:space="preserve"> </w:t>
      </w:r>
      <w:hyperlink r:id="rId8" w:history="1">
        <w:r w:rsidRPr="001442BF">
          <w:rPr>
            <w:rStyle w:val="ad"/>
            <w:rFonts w:eastAsia="TimesNewRomanPSMT"/>
            <w:lang w:val="ru-RU" w:eastAsia="ru-RU"/>
          </w:rPr>
          <w:t>http://dnepr.info/news/region/</w:t>
        </w:r>
        <w:r w:rsidRPr="001442BF">
          <w:rPr>
            <w:rStyle w:val="ad"/>
            <w:rFonts w:eastAsia="TimesNewRomanPSMT"/>
            <w:lang w:val="pl-PL" w:eastAsia="ru-RU"/>
          </w:rPr>
          <w:t>dnepropetrovskie</w:t>
        </w:r>
        <w:r w:rsidRPr="001442BF">
          <w:rPr>
            <w:rStyle w:val="ad"/>
            <w:rFonts w:eastAsia="TimesNewRomanPSMT"/>
            <w:lang w:val="ru-RU" w:eastAsia="ru-RU"/>
          </w:rPr>
          <w:t>-</w:t>
        </w:r>
        <w:r w:rsidRPr="001442BF">
          <w:rPr>
            <w:rStyle w:val="ad"/>
            <w:rFonts w:eastAsia="TimesNewRomanPSMT"/>
            <w:lang w:val="pl-PL" w:eastAsia="ru-RU"/>
          </w:rPr>
          <w:t>uchastkovye</w:t>
        </w:r>
        <w:r w:rsidRPr="001442BF">
          <w:rPr>
            <w:rStyle w:val="ad"/>
            <w:rFonts w:eastAsia="TimesNewRomanPSMT"/>
            <w:lang w:val="ru-RU" w:eastAsia="ru-RU"/>
          </w:rPr>
          <w:t>-</w:t>
        </w:r>
        <w:r w:rsidRPr="001442BF">
          <w:rPr>
            <w:rStyle w:val="ad"/>
            <w:rFonts w:eastAsia="TimesNewRomanPSMT"/>
            <w:lang w:val="pl-PL" w:eastAsia="ru-RU"/>
          </w:rPr>
          <w:t>obsudili</w:t>
        </w:r>
        <w:r w:rsidRPr="001442BF">
          <w:rPr>
            <w:rStyle w:val="ad"/>
            <w:rFonts w:eastAsia="TimesNewRomanPSMT"/>
            <w:lang w:val="ru-RU" w:eastAsia="ru-RU"/>
          </w:rPr>
          <w:t>-</w:t>
        </w:r>
        <w:r w:rsidRPr="001442BF">
          <w:rPr>
            <w:rStyle w:val="ad"/>
            <w:rFonts w:eastAsia="TimesNewRomanPSMT"/>
            <w:lang w:val="pl-PL" w:eastAsia="ru-RU"/>
          </w:rPr>
          <w:t>s</w:t>
        </w:r>
        <w:r w:rsidRPr="001442BF">
          <w:rPr>
            <w:rStyle w:val="ad"/>
            <w:rFonts w:eastAsia="TimesNewRomanPSMT"/>
            <w:lang w:val="ru-RU" w:eastAsia="ru-RU"/>
          </w:rPr>
          <w:t>-</w:t>
        </w:r>
        <w:r w:rsidRPr="001442BF">
          <w:rPr>
            <w:rStyle w:val="ad"/>
            <w:rFonts w:eastAsia="TimesNewRomanPSMT"/>
            <w:lang w:val="pl-PL" w:eastAsia="ru-RU"/>
          </w:rPr>
          <w:t>obse</w:t>
        </w:r>
        <w:r w:rsidRPr="001442BF">
          <w:rPr>
            <w:rStyle w:val="ad"/>
            <w:rFonts w:eastAsia="TimesNewRomanPSMT"/>
            <w:lang w:val="ru-RU" w:eastAsia="ru-RU"/>
          </w:rPr>
          <w:t>-</w:t>
        </w:r>
        <w:r w:rsidRPr="001442BF">
          <w:rPr>
            <w:rStyle w:val="ad"/>
            <w:rFonts w:eastAsia="TimesNewRomanPSMT"/>
            <w:lang w:val="pl-PL" w:eastAsia="ru-RU"/>
          </w:rPr>
          <w:t>problemy</w:t>
        </w:r>
        <w:r w:rsidRPr="001442BF">
          <w:rPr>
            <w:rStyle w:val="ad"/>
            <w:rFonts w:eastAsia="TimesNewRomanPSMT"/>
            <w:lang w:val="ru-RU" w:eastAsia="ru-RU"/>
          </w:rPr>
          <w:t>-</w:t>
        </w:r>
        <w:r w:rsidRPr="001442BF">
          <w:rPr>
            <w:rStyle w:val="ad"/>
            <w:rFonts w:eastAsia="TimesNewRomanPSMT"/>
            <w:lang w:val="pl-PL" w:eastAsia="ru-RU"/>
          </w:rPr>
          <w:t>nasilija</w:t>
        </w:r>
        <w:r w:rsidRPr="001442BF">
          <w:rPr>
            <w:rStyle w:val="ad"/>
            <w:rFonts w:eastAsia="TimesNewRomanPSMT"/>
            <w:lang w:val="ru-RU" w:eastAsia="ru-RU"/>
          </w:rPr>
          <w:t>-</w:t>
        </w:r>
        <w:r w:rsidRPr="001442BF">
          <w:rPr>
            <w:rStyle w:val="ad"/>
            <w:rFonts w:eastAsia="TimesNewRomanPSMT"/>
            <w:lang w:val="pl-PL" w:eastAsia="ru-RU"/>
          </w:rPr>
          <w:t>v</w:t>
        </w:r>
        <w:r w:rsidRPr="001442BF">
          <w:rPr>
            <w:rStyle w:val="ad"/>
            <w:rFonts w:eastAsia="TimesNewRomanPSMT"/>
            <w:lang w:val="ru-RU" w:eastAsia="ru-RU"/>
          </w:rPr>
          <w:t>-</w:t>
        </w:r>
        <w:r w:rsidRPr="001442BF">
          <w:rPr>
            <w:rStyle w:val="ad"/>
            <w:rFonts w:eastAsia="TimesNewRomanPSMT"/>
            <w:lang w:val="pl-PL" w:eastAsia="ru-RU"/>
          </w:rPr>
          <w:t>semjah</w:t>
        </w:r>
      </w:hyperlink>
      <w:r>
        <w:rPr>
          <w:rFonts w:eastAsia="TimesNewRomanPSMT"/>
          <w:lang w:eastAsia="ru-RU"/>
        </w:rPr>
        <w:t>.</w:t>
      </w:r>
    </w:p>
    <w:p w:rsidR="00D05A2C" w:rsidRPr="009C1019" w:rsidRDefault="00D05A2C" w:rsidP="00D05A2C">
      <w:pPr>
        <w:pStyle w:val="ae"/>
        <w:numPr>
          <w:ilvl w:val="0"/>
          <w:numId w:val="23"/>
        </w:numPr>
        <w:suppressAutoHyphens w:val="0"/>
        <w:autoSpaceDE w:val="0"/>
        <w:autoSpaceDN w:val="0"/>
        <w:adjustRightInd w:val="0"/>
        <w:ind w:left="0" w:firstLine="709"/>
        <w:jc w:val="both"/>
        <w:rPr>
          <w:rStyle w:val="apple-converted-space"/>
          <w:lang w:eastAsia="ru-RU"/>
        </w:rPr>
      </w:pPr>
      <w:r>
        <w:rPr>
          <w:bCs/>
          <w:lang w:val="ru-RU" w:eastAsia="ru-RU"/>
        </w:rPr>
        <w:t>Кириллов </w:t>
      </w:r>
      <w:r w:rsidRPr="009C1019">
        <w:rPr>
          <w:bCs/>
          <w:lang w:val="ru-RU" w:eastAsia="ru-RU"/>
        </w:rPr>
        <w:t>М.</w:t>
      </w:r>
      <w:r>
        <w:rPr>
          <w:bCs/>
          <w:lang w:val="ru-RU" w:eastAsia="ru-RU"/>
        </w:rPr>
        <w:t> А.</w:t>
      </w:r>
      <w:r w:rsidRPr="009C1019">
        <w:rPr>
          <w:bCs/>
          <w:lang w:val="ru-RU" w:eastAsia="ru-RU"/>
        </w:rPr>
        <w:t xml:space="preserve"> </w:t>
      </w:r>
      <w:r w:rsidRPr="009C1019">
        <w:rPr>
          <w:lang w:val="ru-RU" w:eastAsia="ru-RU"/>
        </w:rPr>
        <w:t>Криминологическая</w:t>
      </w:r>
      <w:r>
        <w:rPr>
          <w:lang w:val="ru-RU" w:eastAsia="ru-RU"/>
        </w:rPr>
        <w:t xml:space="preserve"> </w:t>
      </w:r>
      <w:r w:rsidRPr="009C1019">
        <w:rPr>
          <w:lang w:val="ru-RU" w:eastAsia="ru-RU"/>
        </w:rPr>
        <w:t>характеристика и предупреждение преступлений, совершаемых в состоянии</w:t>
      </w:r>
      <w:r>
        <w:rPr>
          <w:lang w:val="ru-RU" w:eastAsia="ru-RU"/>
        </w:rPr>
        <w:t xml:space="preserve"> </w:t>
      </w:r>
      <w:r w:rsidRPr="009C1019">
        <w:rPr>
          <w:lang w:val="ru-RU" w:eastAsia="ru-RU"/>
        </w:rPr>
        <w:t>наркотического опьянения в семейно</w:t>
      </w:r>
      <w:r>
        <w:rPr>
          <w:lang w:val="ru-RU" w:eastAsia="ru-RU"/>
        </w:rPr>
        <w:t xml:space="preserve">-бытовых и </w:t>
      </w:r>
      <w:proofErr w:type="spellStart"/>
      <w:r>
        <w:rPr>
          <w:lang w:val="ru-RU" w:eastAsia="ru-RU"/>
        </w:rPr>
        <w:t>досуговых</w:t>
      </w:r>
      <w:proofErr w:type="spellEnd"/>
      <w:r>
        <w:rPr>
          <w:lang w:val="ru-RU" w:eastAsia="ru-RU"/>
        </w:rPr>
        <w:t xml:space="preserve"> отношениях / </w:t>
      </w:r>
      <w:r w:rsidRPr="009C1019">
        <w:rPr>
          <w:bCs/>
          <w:lang w:val="ru-RU" w:eastAsia="ru-RU"/>
        </w:rPr>
        <w:t>М.</w:t>
      </w:r>
      <w:r>
        <w:rPr>
          <w:bCs/>
          <w:lang w:val="ru-RU" w:eastAsia="ru-RU"/>
        </w:rPr>
        <w:t> </w:t>
      </w:r>
      <w:r w:rsidRPr="009C1019">
        <w:rPr>
          <w:bCs/>
          <w:lang w:val="ru-RU" w:eastAsia="ru-RU"/>
        </w:rPr>
        <w:t>А.</w:t>
      </w:r>
      <w:r>
        <w:rPr>
          <w:bCs/>
          <w:lang w:val="ru-RU" w:eastAsia="ru-RU"/>
        </w:rPr>
        <w:t xml:space="preserve"> </w:t>
      </w:r>
      <w:r w:rsidRPr="009C1019">
        <w:rPr>
          <w:bCs/>
          <w:lang w:val="ru-RU" w:eastAsia="ru-RU"/>
        </w:rPr>
        <w:t>Кириллов, А.</w:t>
      </w:r>
      <w:r>
        <w:rPr>
          <w:bCs/>
          <w:lang w:val="ru-RU" w:eastAsia="ru-RU"/>
        </w:rPr>
        <w:t> </w:t>
      </w:r>
      <w:r w:rsidRPr="009C1019">
        <w:rPr>
          <w:bCs/>
          <w:lang w:val="ru-RU" w:eastAsia="ru-RU"/>
        </w:rPr>
        <w:t>В.</w:t>
      </w:r>
      <w:r>
        <w:rPr>
          <w:bCs/>
          <w:lang w:val="ru-RU" w:eastAsia="ru-RU"/>
        </w:rPr>
        <w:t> </w:t>
      </w:r>
      <w:proofErr w:type="spellStart"/>
      <w:r w:rsidRPr="009C1019">
        <w:rPr>
          <w:bCs/>
          <w:lang w:val="ru-RU" w:eastAsia="ru-RU"/>
        </w:rPr>
        <w:t>Мешкова</w:t>
      </w:r>
      <w:proofErr w:type="spellEnd"/>
      <w:r w:rsidRPr="009C1019">
        <w:rPr>
          <w:bCs/>
          <w:lang w:val="ru-RU" w:eastAsia="ru-RU"/>
        </w:rPr>
        <w:t>, П.</w:t>
      </w:r>
      <w:r>
        <w:rPr>
          <w:bCs/>
          <w:lang w:val="ru-RU" w:eastAsia="ru-RU"/>
        </w:rPr>
        <w:t> </w:t>
      </w:r>
      <w:r w:rsidRPr="009C1019">
        <w:rPr>
          <w:bCs/>
          <w:lang w:val="ru-RU" w:eastAsia="ru-RU"/>
        </w:rPr>
        <w:t>Н</w:t>
      </w:r>
      <w:r>
        <w:rPr>
          <w:bCs/>
          <w:lang w:val="ru-RU" w:eastAsia="ru-RU"/>
        </w:rPr>
        <w:t>.</w:t>
      </w:r>
      <w:r>
        <w:rPr>
          <w:lang w:val="ru-RU" w:eastAsia="ru-RU"/>
        </w:rPr>
        <w:t> </w:t>
      </w:r>
      <w:r w:rsidRPr="009C1019">
        <w:rPr>
          <w:bCs/>
          <w:lang w:val="ru-RU" w:eastAsia="ru-RU"/>
        </w:rPr>
        <w:t>Панченко</w:t>
      </w:r>
      <w:r>
        <w:rPr>
          <w:bCs/>
          <w:lang w:val="ru-RU" w:eastAsia="ru-RU"/>
        </w:rPr>
        <w:t xml:space="preserve">. </w:t>
      </w:r>
      <w:r w:rsidRPr="009C1019">
        <w:rPr>
          <w:lang w:val="ru-RU" w:eastAsia="ru-RU"/>
        </w:rPr>
        <w:t>–</w:t>
      </w:r>
      <w:r>
        <w:rPr>
          <w:lang w:val="ru-RU" w:eastAsia="ru-RU"/>
        </w:rPr>
        <w:t xml:space="preserve"> Н.Новгород – Чебоксары</w:t>
      </w:r>
      <w:proofErr w:type="gramStart"/>
      <w:r>
        <w:rPr>
          <w:lang w:val="ru-RU" w:eastAsia="ru-RU"/>
        </w:rPr>
        <w:t xml:space="preserve"> </w:t>
      </w:r>
      <w:r w:rsidRPr="009C1019">
        <w:rPr>
          <w:lang w:val="ru-RU" w:eastAsia="ru-RU"/>
        </w:rPr>
        <w:t>:</w:t>
      </w:r>
      <w:proofErr w:type="gramEnd"/>
      <w:r w:rsidRPr="009C1019">
        <w:rPr>
          <w:lang w:val="ru-RU" w:eastAsia="ru-RU"/>
        </w:rPr>
        <w:t xml:space="preserve"> НА МВД России, НФ ГУ - ВШЭ, ЧКИ РУК</w:t>
      </w:r>
      <w:r>
        <w:rPr>
          <w:lang w:val="ru-RU" w:eastAsia="ru-RU"/>
        </w:rPr>
        <w:t xml:space="preserve">. – </w:t>
      </w:r>
      <w:r w:rsidRPr="009C1019">
        <w:rPr>
          <w:lang w:val="ru-RU" w:eastAsia="ru-RU"/>
        </w:rPr>
        <w:t>2010.</w:t>
      </w:r>
      <w:r>
        <w:rPr>
          <w:lang w:val="ru-RU" w:eastAsia="ru-RU"/>
        </w:rPr>
        <w:t xml:space="preserve"> – </w:t>
      </w:r>
      <w:r w:rsidRPr="009C1019">
        <w:rPr>
          <w:lang w:val="ru-RU" w:eastAsia="ru-RU"/>
        </w:rPr>
        <w:t>250с.</w:t>
      </w:r>
    </w:p>
    <w:p w:rsidR="00D05A2C" w:rsidRDefault="00D05A2C" w:rsidP="00D05A2C">
      <w:pPr>
        <w:pStyle w:val="ae"/>
        <w:numPr>
          <w:ilvl w:val="0"/>
          <w:numId w:val="23"/>
        </w:numPr>
        <w:suppressAutoHyphens w:val="0"/>
        <w:autoSpaceDE w:val="0"/>
        <w:autoSpaceDN w:val="0"/>
        <w:adjustRightInd w:val="0"/>
        <w:ind w:left="0" w:firstLine="709"/>
        <w:jc w:val="both"/>
        <w:rPr>
          <w:lang w:eastAsia="ru-RU"/>
        </w:rPr>
      </w:pPr>
      <w:r w:rsidRPr="009C1019">
        <w:t>Корнякова Т. В. Кримінологічний аналіз жіночої злочинності / Т. В. Корнякова // Актуальні проблеми вітчизняної юриспруденції. – 2016. – № 1. – С. 49-51.</w:t>
      </w:r>
    </w:p>
    <w:bookmarkEnd w:id="1"/>
    <w:p w:rsidR="00D05A2C" w:rsidRPr="00D05A2C" w:rsidRDefault="00D05A2C" w:rsidP="00D05A2C">
      <w:pPr>
        <w:pStyle w:val="ae"/>
        <w:numPr>
          <w:ilvl w:val="0"/>
          <w:numId w:val="23"/>
        </w:numPr>
        <w:suppressAutoHyphens w:val="0"/>
        <w:autoSpaceDE w:val="0"/>
        <w:autoSpaceDN w:val="0"/>
        <w:adjustRightInd w:val="0"/>
        <w:ind w:left="0" w:firstLine="709"/>
        <w:jc w:val="both"/>
        <w:rPr>
          <w:lang w:eastAsia="ru-RU"/>
        </w:rPr>
      </w:pPr>
      <w:proofErr w:type="spellStart"/>
      <w:r w:rsidRPr="009C1019">
        <w:rPr>
          <w:rFonts w:eastAsia="TimesNewRomanPSMT"/>
          <w:lang w:val="ru-RU" w:eastAsia="ru-RU"/>
        </w:rPr>
        <w:t>Моніторинг</w:t>
      </w:r>
      <w:proofErr w:type="spellEnd"/>
      <w:r w:rsidRPr="009C1019">
        <w:rPr>
          <w:rFonts w:eastAsia="TimesNewRomanPSMT"/>
          <w:lang w:val="ru-RU" w:eastAsia="ru-RU"/>
        </w:rPr>
        <w:t xml:space="preserve"> </w:t>
      </w:r>
      <w:proofErr w:type="spellStart"/>
      <w:r w:rsidRPr="009C1019">
        <w:rPr>
          <w:rFonts w:eastAsia="TimesNewRomanPSMT"/>
          <w:lang w:val="ru-RU" w:eastAsia="ru-RU"/>
        </w:rPr>
        <w:t>національної</w:t>
      </w:r>
      <w:proofErr w:type="spellEnd"/>
      <w:r w:rsidRPr="009C1019">
        <w:rPr>
          <w:rFonts w:eastAsia="TimesNewRomanPSMT"/>
          <w:lang w:val="ru-RU" w:eastAsia="ru-RU"/>
        </w:rPr>
        <w:t xml:space="preserve"> </w:t>
      </w:r>
      <w:proofErr w:type="spellStart"/>
      <w:r w:rsidRPr="009C1019">
        <w:rPr>
          <w:rFonts w:eastAsia="TimesNewRomanPSMT"/>
          <w:lang w:val="ru-RU" w:eastAsia="ru-RU"/>
        </w:rPr>
        <w:t>судової</w:t>
      </w:r>
      <w:proofErr w:type="spellEnd"/>
      <w:r w:rsidRPr="009C1019">
        <w:rPr>
          <w:rFonts w:eastAsia="TimesNewRomanPSMT"/>
          <w:lang w:val="ru-RU" w:eastAsia="ru-RU"/>
        </w:rPr>
        <w:t xml:space="preserve"> практики </w:t>
      </w:r>
      <w:proofErr w:type="spellStart"/>
      <w:r w:rsidRPr="009C1019">
        <w:rPr>
          <w:rFonts w:eastAsia="TimesNewRomanPSMT"/>
          <w:lang w:val="ru-RU" w:eastAsia="ru-RU"/>
        </w:rPr>
        <w:t>розгляду</w:t>
      </w:r>
      <w:proofErr w:type="spellEnd"/>
      <w:r w:rsidRPr="009C1019">
        <w:rPr>
          <w:rFonts w:eastAsia="TimesNewRomanPSMT"/>
          <w:lang w:val="ru-RU" w:eastAsia="ru-RU"/>
        </w:rPr>
        <w:t xml:space="preserve"> судами </w:t>
      </w:r>
      <w:proofErr w:type="spellStart"/>
      <w:r w:rsidRPr="009C1019">
        <w:rPr>
          <w:rFonts w:eastAsia="TimesNewRomanPSMT"/>
          <w:lang w:val="ru-RU" w:eastAsia="ru-RU"/>
        </w:rPr>
        <w:t>кримінальних</w:t>
      </w:r>
      <w:proofErr w:type="spellEnd"/>
      <w:r w:rsidRPr="009C1019">
        <w:rPr>
          <w:rFonts w:eastAsia="TimesNewRomanPSMT"/>
          <w:lang w:val="ru-RU" w:eastAsia="ru-RU"/>
        </w:rPr>
        <w:t xml:space="preserve">, </w:t>
      </w:r>
      <w:proofErr w:type="spellStart"/>
      <w:r w:rsidRPr="009C1019">
        <w:rPr>
          <w:rFonts w:eastAsia="TimesNewRomanPSMT"/>
          <w:lang w:val="ru-RU" w:eastAsia="ru-RU"/>
        </w:rPr>
        <w:t>цивільних</w:t>
      </w:r>
      <w:proofErr w:type="spellEnd"/>
      <w:r w:rsidRPr="009C1019">
        <w:rPr>
          <w:rFonts w:eastAsia="TimesNewRomanPSMT"/>
          <w:lang w:val="ru-RU" w:eastAsia="ru-RU"/>
        </w:rPr>
        <w:t xml:space="preserve"> справ </w:t>
      </w:r>
      <w:proofErr w:type="spellStart"/>
      <w:r w:rsidRPr="009C1019">
        <w:rPr>
          <w:rFonts w:eastAsia="TimesNewRomanPSMT"/>
          <w:lang w:val="ru-RU" w:eastAsia="ru-RU"/>
        </w:rPr>
        <w:t>і</w:t>
      </w:r>
      <w:proofErr w:type="spellEnd"/>
      <w:r w:rsidRPr="009C1019">
        <w:rPr>
          <w:rFonts w:eastAsia="TimesNewRomanPSMT"/>
          <w:lang w:val="ru-RU" w:eastAsia="ru-RU"/>
        </w:rPr>
        <w:t xml:space="preserve"> </w:t>
      </w:r>
      <w:proofErr w:type="gramStart"/>
      <w:r w:rsidRPr="009C1019">
        <w:rPr>
          <w:rFonts w:eastAsia="TimesNewRomanPSMT"/>
          <w:lang w:val="ru-RU" w:eastAsia="ru-RU"/>
        </w:rPr>
        <w:t>справ</w:t>
      </w:r>
      <w:proofErr w:type="gramEnd"/>
      <w:r w:rsidRPr="009C1019">
        <w:rPr>
          <w:rFonts w:eastAsia="TimesNewRomanPSMT"/>
          <w:lang w:val="ru-RU" w:eastAsia="ru-RU"/>
        </w:rPr>
        <w:t xml:space="preserve"> про </w:t>
      </w:r>
      <w:proofErr w:type="spellStart"/>
      <w:r w:rsidRPr="009C1019">
        <w:rPr>
          <w:rFonts w:eastAsia="TimesNewRomanPSMT"/>
          <w:lang w:val="ru-RU" w:eastAsia="ru-RU"/>
        </w:rPr>
        <w:t>адміністративні</w:t>
      </w:r>
      <w:proofErr w:type="spellEnd"/>
      <w:r w:rsidRPr="009C1019">
        <w:rPr>
          <w:rFonts w:eastAsia="TimesNewRomanPSMT"/>
          <w:lang w:val="ru-RU" w:eastAsia="ru-RU"/>
        </w:rPr>
        <w:t xml:space="preserve"> </w:t>
      </w:r>
      <w:proofErr w:type="spellStart"/>
      <w:r w:rsidRPr="009C1019">
        <w:rPr>
          <w:rFonts w:eastAsia="TimesNewRomanPSMT"/>
          <w:lang w:val="ru-RU" w:eastAsia="ru-RU"/>
        </w:rPr>
        <w:t>правопорушення</w:t>
      </w:r>
      <w:proofErr w:type="spellEnd"/>
      <w:r w:rsidRPr="009C1019">
        <w:rPr>
          <w:rFonts w:eastAsia="TimesNewRomanPSMT"/>
          <w:lang w:val="ru-RU" w:eastAsia="ru-RU"/>
        </w:rPr>
        <w:t xml:space="preserve">, </w:t>
      </w:r>
      <w:proofErr w:type="spellStart"/>
      <w:r w:rsidRPr="009C1019">
        <w:rPr>
          <w:rFonts w:eastAsia="TimesNewRomanPSMT"/>
          <w:lang w:val="ru-RU" w:eastAsia="ru-RU"/>
        </w:rPr>
        <w:t>пов’язаних</w:t>
      </w:r>
      <w:proofErr w:type="spellEnd"/>
      <w:r w:rsidRPr="009C1019">
        <w:rPr>
          <w:rFonts w:eastAsia="TimesNewRomanPSMT"/>
          <w:lang w:val="ru-RU" w:eastAsia="ru-RU"/>
        </w:rPr>
        <w:t xml:space="preserve"> </w:t>
      </w:r>
      <w:proofErr w:type="spellStart"/>
      <w:r w:rsidRPr="009C1019">
        <w:rPr>
          <w:rFonts w:eastAsia="TimesNewRomanPSMT"/>
          <w:lang w:val="ru-RU" w:eastAsia="ru-RU"/>
        </w:rPr>
        <w:t>із</w:t>
      </w:r>
      <w:proofErr w:type="spellEnd"/>
      <w:r w:rsidRPr="009C1019">
        <w:rPr>
          <w:rFonts w:eastAsia="TimesNewRomanPSMT"/>
          <w:lang w:val="ru-RU" w:eastAsia="ru-RU"/>
        </w:rPr>
        <w:t xml:space="preserve"> </w:t>
      </w:r>
      <w:proofErr w:type="spellStart"/>
      <w:r w:rsidRPr="009C1019">
        <w:rPr>
          <w:rFonts w:eastAsia="TimesNewRomanPSMT"/>
          <w:lang w:val="ru-RU" w:eastAsia="ru-RU"/>
        </w:rPr>
        <w:t>вчиненням</w:t>
      </w:r>
      <w:proofErr w:type="spellEnd"/>
      <w:r w:rsidRPr="009C1019">
        <w:rPr>
          <w:rFonts w:eastAsia="TimesNewRomanPSMT"/>
          <w:lang w:val="ru-RU" w:eastAsia="ru-RU"/>
        </w:rPr>
        <w:t xml:space="preserve"> </w:t>
      </w:r>
      <w:proofErr w:type="spellStart"/>
      <w:r w:rsidRPr="009C1019">
        <w:rPr>
          <w:rFonts w:eastAsia="TimesNewRomanPSMT"/>
          <w:lang w:val="ru-RU" w:eastAsia="ru-RU"/>
        </w:rPr>
        <w:t>насильства</w:t>
      </w:r>
      <w:proofErr w:type="spellEnd"/>
      <w:r w:rsidRPr="009C1019">
        <w:rPr>
          <w:rFonts w:eastAsia="TimesNewRomanPSMT"/>
          <w:lang w:val="ru-RU" w:eastAsia="ru-RU"/>
        </w:rPr>
        <w:t xml:space="preserve"> в </w:t>
      </w:r>
      <w:proofErr w:type="spellStart"/>
      <w:r w:rsidRPr="009C1019">
        <w:rPr>
          <w:rFonts w:eastAsia="TimesNewRomanPSMT"/>
          <w:lang w:val="ru-RU" w:eastAsia="ru-RU"/>
        </w:rPr>
        <w:t>сім’ї</w:t>
      </w:r>
      <w:proofErr w:type="spellEnd"/>
      <w:r w:rsidRPr="009C1019">
        <w:rPr>
          <w:rFonts w:eastAsia="TimesNewRomanPSMT"/>
          <w:lang w:val="ru-RU" w:eastAsia="ru-RU"/>
        </w:rPr>
        <w:t xml:space="preserve"> / [Шаповалова О.] – К.: ПРООН в </w:t>
      </w:r>
      <w:proofErr w:type="spellStart"/>
      <w:r w:rsidRPr="009C1019">
        <w:rPr>
          <w:rFonts w:eastAsia="TimesNewRomanPSMT"/>
          <w:lang w:val="ru-RU" w:eastAsia="ru-RU"/>
        </w:rPr>
        <w:t>Україні</w:t>
      </w:r>
      <w:proofErr w:type="spellEnd"/>
      <w:r w:rsidRPr="009C1019">
        <w:rPr>
          <w:rFonts w:eastAsia="TimesNewRomanPSMT"/>
          <w:lang w:val="ru-RU" w:eastAsia="ru-RU"/>
        </w:rPr>
        <w:t>, 2014. – 190 с.</w:t>
      </w:r>
    </w:p>
    <w:p w:rsidR="009C1019" w:rsidRPr="009C1019" w:rsidRDefault="009C1019" w:rsidP="00D05A2C">
      <w:pPr>
        <w:pStyle w:val="ae"/>
        <w:numPr>
          <w:ilvl w:val="0"/>
          <w:numId w:val="23"/>
        </w:numPr>
        <w:suppressAutoHyphens w:val="0"/>
        <w:autoSpaceDE w:val="0"/>
        <w:autoSpaceDN w:val="0"/>
        <w:adjustRightInd w:val="0"/>
        <w:ind w:left="0" w:firstLine="709"/>
        <w:jc w:val="both"/>
        <w:rPr>
          <w:lang w:eastAsia="ru-RU"/>
        </w:rPr>
      </w:pPr>
      <w:r w:rsidRPr="00D05A2C">
        <w:rPr>
          <w:bCs/>
          <w:lang w:eastAsia="ru-RU"/>
        </w:rPr>
        <w:t>Організація роботи підрозділів ОВС, що здійснюють профілактичну роботу серед дітей, у сфері протидії жорстокому поводженню з дітьми та насильству в сім’ї</w:t>
      </w:r>
      <w:r w:rsidRPr="00D05A2C">
        <w:rPr>
          <w:rFonts w:eastAsia="TimesNewRomanPSMT"/>
          <w:lang w:eastAsia="ru-RU"/>
        </w:rPr>
        <w:t xml:space="preserve">: методичний посібник / Авт. </w:t>
      </w:r>
      <w:proofErr w:type="spellStart"/>
      <w:r w:rsidRPr="00D05A2C">
        <w:rPr>
          <w:rFonts w:eastAsia="TimesNewRomanPSMT"/>
          <w:lang w:eastAsia="ru-RU"/>
        </w:rPr>
        <w:t>кол</w:t>
      </w:r>
      <w:proofErr w:type="spellEnd"/>
      <w:r w:rsidRPr="00D05A2C">
        <w:rPr>
          <w:rFonts w:eastAsia="TimesNewRomanPSMT"/>
          <w:lang w:eastAsia="ru-RU"/>
        </w:rPr>
        <w:t xml:space="preserve">.: Гришко А.А., Журавель Т.В., </w:t>
      </w:r>
      <w:proofErr w:type="spellStart"/>
      <w:r w:rsidRPr="00D05A2C">
        <w:rPr>
          <w:rFonts w:eastAsia="TimesNewRomanPSMT"/>
          <w:lang w:eastAsia="ru-RU"/>
        </w:rPr>
        <w:t>Кочемировська</w:t>
      </w:r>
      <w:proofErr w:type="spellEnd"/>
      <w:r w:rsidRPr="00D05A2C">
        <w:rPr>
          <w:rFonts w:eastAsia="TimesNewRomanPSMT"/>
          <w:lang w:eastAsia="ru-RU"/>
        </w:rPr>
        <w:t xml:space="preserve"> О.О., Лазаренко О.О., </w:t>
      </w:r>
      <w:proofErr w:type="spellStart"/>
      <w:r w:rsidRPr="00D05A2C">
        <w:rPr>
          <w:rFonts w:eastAsia="TimesNewRomanPSMT"/>
          <w:lang w:eastAsia="ru-RU"/>
        </w:rPr>
        <w:t>Сергеєва</w:t>
      </w:r>
      <w:proofErr w:type="spellEnd"/>
      <w:r w:rsidRPr="00D05A2C">
        <w:rPr>
          <w:rFonts w:eastAsia="TimesNewRomanPSMT"/>
          <w:lang w:eastAsia="ru-RU"/>
        </w:rPr>
        <w:t xml:space="preserve"> К.В.; за ред. Т.В. Журавель, О.О. </w:t>
      </w:r>
      <w:proofErr w:type="spellStart"/>
      <w:r w:rsidRPr="00D05A2C">
        <w:rPr>
          <w:rFonts w:eastAsia="TimesNewRomanPSMT"/>
          <w:lang w:eastAsia="ru-RU"/>
        </w:rPr>
        <w:t>Кочемировської</w:t>
      </w:r>
      <w:proofErr w:type="spellEnd"/>
      <w:r w:rsidRPr="00D05A2C">
        <w:rPr>
          <w:rFonts w:eastAsia="TimesNewRomanPSMT"/>
          <w:lang w:eastAsia="ru-RU"/>
        </w:rPr>
        <w:t>. – К.: ТОВ “ВПК “ОБНОВА”, 2012. – 146 с.</w:t>
      </w:r>
      <w:r w:rsidRPr="00D05A2C">
        <w:rPr>
          <w:bCs/>
        </w:rPr>
        <w:t xml:space="preserve"> </w:t>
      </w:r>
    </w:p>
    <w:p w:rsidR="00D05A2C" w:rsidRDefault="00D05A2C" w:rsidP="00D05A2C">
      <w:pPr>
        <w:pStyle w:val="ae"/>
        <w:numPr>
          <w:ilvl w:val="0"/>
          <w:numId w:val="23"/>
        </w:numPr>
        <w:suppressAutoHyphens w:val="0"/>
        <w:autoSpaceDE w:val="0"/>
        <w:autoSpaceDN w:val="0"/>
        <w:adjustRightInd w:val="0"/>
        <w:ind w:left="0" w:firstLine="709"/>
        <w:jc w:val="both"/>
        <w:rPr>
          <w:lang w:eastAsia="ru-RU"/>
        </w:rPr>
      </w:pPr>
      <w:r w:rsidRPr="009C1019">
        <w:t xml:space="preserve">Плутицька К. М. Підходи до визначення поняття насильницької злочинності // К. М. Плутицька // </w:t>
      </w:r>
      <w:r w:rsidRPr="009C1019">
        <w:rPr>
          <w:rStyle w:val="hps"/>
          <w:lang w:val="sk-SK"/>
        </w:rPr>
        <w:t>Rozwój regulacji prawnej w Europie Wschodniej: doświadczenia Polski i Ukrainy</w:t>
      </w:r>
      <w:r w:rsidRPr="009C1019">
        <w:rPr>
          <w:rStyle w:val="hps"/>
        </w:rPr>
        <w:t xml:space="preserve"> : </w:t>
      </w:r>
      <w:r w:rsidRPr="009C1019">
        <w:rPr>
          <w:lang w:val="pl-PL"/>
        </w:rPr>
        <w:t>Materialy</w:t>
      </w:r>
      <w:r w:rsidRPr="009C1019">
        <w:t xml:space="preserve"> </w:t>
      </w:r>
      <w:r w:rsidRPr="009C1019">
        <w:rPr>
          <w:lang w:val="pl-PL"/>
        </w:rPr>
        <w:t>Miedzynarodowej</w:t>
      </w:r>
      <w:r w:rsidRPr="009C1019">
        <w:t xml:space="preserve"> </w:t>
      </w:r>
      <w:r w:rsidRPr="009C1019">
        <w:rPr>
          <w:lang w:val="pl-PL"/>
        </w:rPr>
        <w:t>naukowi</w:t>
      </w:r>
      <w:r w:rsidRPr="009C1019">
        <w:t>-</w:t>
      </w:r>
      <w:r w:rsidRPr="009C1019">
        <w:rPr>
          <w:lang w:val="pl-PL"/>
        </w:rPr>
        <w:t>praktycznej</w:t>
      </w:r>
      <w:r w:rsidRPr="009C1019">
        <w:t xml:space="preserve"> </w:t>
      </w:r>
      <w:r w:rsidRPr="009C1019">
        <w:rPr>
          <w:lang w:val="pl-PL"/>
        </w:rPr>
        <w:t>konferencji</w:t>
      </w:r>
      <w:r w:rsidRPr="009C1019">
        <w:t xml:space="preserve"> (</w:t>
      </w:r>
      <w:r w:rsidRPr="009C1019">
        <w:rPr>
          <w:bCs/>
        </w:rPr>
        <w:t xml:space="preserve">27–28 </w:t>
      </w:r>
      <w:r w:rsidRPr="009C1019">
        <w:rPr>
          <w:bCs/>
          <w:lang w:val="pl-PL"/>
        </w:rPr>
        <w:t>stycze</w:t>
      </w:r>
      <w:r w:rsidRPr="009C1019">
        <w:rPr>
          <w:bCs/>
        </w:rPr>
        <w:t xml:space="preserve">ń 2017, </w:t>
      </w:r>
      <w:r w:rsidRPr="009C1019">
        <w:rPr>
          <w:rFonts w:eastAsia="Calibri"/>
          <w:lang w:val="pl-PL" w:eastAsia="en-US"/>
        </w:rPr>
        <w:t>Sandomierz</w:t>
      </w:r>
      <w:r w:rsidRPr="009C1019">
        <w:rPr>
          <w:rFonts w:eastAsia="Calibri"/>
          <w:lang w:val="sk-SK" w:eastAsia="en-US"/>
        </w:rPr>
        <w:t>, Polska</w:t>
      </w:r>
      <w:r w:rsidRPr="009C1019">
        <w:t xml:space="preserve">). – </w:t>
      </w:r>
      <w:r w:rsidRPr="009C1019">
        <w:rPr>
          <w:rFonts w:eastAsia="Calibri"/>
          <w:lang w:val="pl-PL" w:eastAsia="en-US"/>
        </w:rPr>
        <w:t>Sandomierz</w:t>
      </w:r>
      <w:r w:rsidRPr="009C1019">
        <w:rPr>
          <w:rFonts w:eastAsia="Calibri"/>
          <w:lang w:eastAsia="en-US"/>
        </w:rPr>
        <w:t xml:space="preserve"> : </w:t>
      </w:r>
      <w:r w:rsidRPr="009C1019">
        <w:t xml:space="preserve">Wyższa szkoła humanistyczno-przyrodnicza, 2017. – </w:t>
      </w:r>
      <w:r w:rsidRPr="009C1019">
        <w:rPr>
          <w:lang w:val="pl-PL"/>
        </w:rPr>
        <w:t>S</w:t>
      </w:r>
      <w:r w:rsidRPr="009C1019">
        <w:t>. 1</w:t>
      </w:r>
      <w:r w:rsidRPr="009C1019">
        <w:rPr>
          <w:lang w:val="pl-PL"/>
        </w:rPr>
        <w:t>27-130.</w:t>
      </w:r>
    </w:p>
    <w:p w:rsidR="00D05A2C" w:rsidRDefault="00D05A2C" w:rsidP="00D05A2C">
      <w:pPr>
        <w:pStyle w:val="ae"/>
        <w:numPr>
          <w:ilvl w:val="0"/>
          <w:numId w:val="23"/>
        </w:numPr>
        <w:suppressAutoHyphens w:val="0"/>
        <w:autoSpaceDE w:val="0"/>
        <w:autoSpaceDN w:val="0"/>
        <w:adjustRightInd w:val="0"/>
        <w:ind w:left="0" w:firstLine="709"/>
        <w:jc w:val="both"/>
        <w:rPr>
          <w:lang w:eastAsia="ru-RU"/>
        </w:rPr>
      </w:pPr>
      <w:r w:rsidRPr="009C1019">
        <w:t>Плутицька К. М. Співвідношення понять «насильство», «примушування», «спонукання», «схиляння» у контексті ст. 154 КК України «примушування до вступу в статевий зв'язок» / К. М. Плутицька // Науковий вісник Ужгородського національного університету. Серія «Право». – Ужгород : Видавничий дім «Гельветека», 2016. – Випуск 41. – С. 99-102.</w:t>
      </w:r>
    </w:p>
    <w:p w:rsidR="00D05A2C" w:rsidRPr="00D05A2C" w:rsidRDefault="009C1019" w:rsidP="00D05A2C">
      <w:pPr>
        <w:pStyle w:val="ae"/>
        <w:numPr>
          <w:ilvl w:val="0"/>
          <w:numId w:val="23"/>
        </w:numPr>
        <w:suppressAutoHyphens w:val="0"/>
        <w:autoSpaceDE w:val="0"/>
        <w:autoSpaceDN w:val="0"/>
        <w:adjustRightInd w:val="0"/>
        <w:ind w:left="0" w:firstLine="709"/>
        <w:jc w:val="both"/>
        <w:rPr>
          <w:lang w:eastAsia="ru-RU"/>
        </w:rPr>
      </w:pPr>
      <w:proofErr w:type="spellStart"/>
      <w:r w:rsidRPr="00D05A2C">
        <w:rPr>
          <w:bCs/>
          <w:lang w:val="ru-RU" w:eastAsia="ru-RU"/>
        </w:rPr>
        <w:t>Судовий</w:t>
      </w:r>
      <w:proofErr w:type="spellEnd"/>
      <w:r w:rsidRPr="00D05A2C">
        <w:rPr>
          <w:bCs/>
          <w:lang w:val="ru-RU" w:eastAsia="ru-RU"/>
        </w:rPr>
        <w:t xml:space="preserve"> </w:t>
      </w:r>
      <w:proofErr w:type="spellStart"/>
      <w:r w:rsidRPr="00D05A2C">
        <w:rPr>
          <w:bCs/>
          <w:lang w:val="ru-RU" w:eastAsia="ru-RU"/>
        </w:rPr>
        <w:t>розгляд</w:t>
      </w:r>
      <w:proofErr w:type="spellEnd"/>
      <w:r w:rsidRPr="00D05A2C">
        <w:rPr>
          <w:bCs/>
          <w:lang w:val="ru-RU" w:eastAsia="ru-RU"/>
        </w:rPr>
        <w:t xml:space="preserve"> справ, </w:t>
      </w:r>
      <w:proofErr w:type="spellStart"/>
      <w:r w:rsidRPr="00D05A2C">
        <w:rPr>
          <w:bCs/>
          <w:lang w:val="ru-RU" w:eastAsia="ru-RU"/>
        </w:rPr>
        <w:t>пов’язаних</w:t>
      </w:r>
      <w:proofErr w:type="spellEnd"/>
      <w:r w:rsidRPr="00D05A2C">
        <w:rPr>
          <w:bCs/>
          <w:lang w:val="ru-RU" w:eastAsia="ru-RU"/>
        </w:rPr>
        <w:t xml:space="preserve"> </w:t>
      </w:r>
      <w:proofErr w:type="spellStart"/>
      <w:r w:rsidRPr="00D05A2C">
        <w:rPr>
          <w:bCs/>
          <w:lang w:val="ru-RU" w:eastAsia="ru-RU"/>
        </w:rPr>
        <w:t>з</w:t>
      </w:r>
      <w:proofErr w:type="spellEnd"/>
      <w:r w:rsidRPr="00D05A2C">
        <w:rPr>
          <w:bCs/>
          <w:lang w:val="ru-RU" w:eastAsia="ru-RU"/>
        </w:rPr>
        <w:t xml:space="preserve"> </w:t>
      </w:r>
      <w:proofErr w:type="spellStart"/>
      <w:r w:rsidRPr="00D05A2C">
        <w:rPr>
          <w:bCs/>
          <w:lang w:val="ru-RU" w:eastAsia="ru-RU"/>
        </w:rPr>
        <w:t>вчиненням</w:t>
      </w:r>
      <w:proofErr w:type="spellEnd"/>
      <w:r w:rsidRPr="00D05A2C">
        <w:rPr>
          <w:bCs/>
          <w:lang w:val="ru-RU" w:eastAsia="ru-RU"/>
        </w:rPr>
        <w:t xml:space="preserve"> </w:t>
      </w:r>
      <w:proofErr w:type="spellStart"/>
      <w:r w:rsidRPr="00D05A2C">
        <w:rPr>
          <w:bCs/>
          <w:lang w:val="ru-RU" w:eastAsia="ru-RU"/>
        </w:rPr>
        <w:t>насильства</w:t>
      </w:r>
      <w:proofErr w:type="spellEnd"/>
      <w:r w:rsidRPr="00D05A2C">
        <w:rPr>
          <w:bCs/>
          <w:lang w:val="ru-RU" w:eastAsia="ru-RU"/>
        </w:rPr>
        <w:t xml:space="preserve"> </w:t>
      </w:r>
      <w:proofErr w:type="gramStart"/>
      <w:r w:rsidRPr="00D05A2C">
        <w:rPr>
          <w:bCs/>
          <w:lang w:val="ru-RU" w:eastAsia="ru-RU"/>
        </w:rPr>
        <w:t>в</w:t>
      </w:r>
      <w:proofErr w:type="gramEnd"/>
      <w:r w:rsidRPr="00D05A2C">
        <w:rPr>
          <w:bCs/>
          <w:lang w:val="ru-RU" w:eastAsia="ru-RU"/>
        </w:rPr>
        <w:t xml:space="preserve"> </w:t>
      </w:r>
      <w:proofErr w:type="spellStart"/>
      <w:r w:rsidRPr="00D05A2C">
        <w:rPr>
          <w:bCs/>
          <w:lang w:val="ru-RU" w:eastAsia="ru-RU"/>
        </w:rPr>
        <w:t>сім’ї</w:t>
      </w:r>
      <w:proofErr w:type="spellEnd"/>
      <w:r w:rsidRPr="00D05A2C">
        <w:rPr>
          <w:bCs/>
          <w:lang w:val="ru-RU" w:eastAsia="ru-RU"/>
        </w:rPr>
        <w:t xml:space="preserve"> в </w:t>
      </w:r>
      <w:proofErr w:type="spellStart"/>
      <w:r w:rsidRPr="00D05A2C">
        <w:rPr>
          <w:bCs/>
          <w:lang w:val="ru-RU" w:eastAsia="ru-RU"/>
        </w:rPr>
        <w:t>Україні</w:t>
      </w:r>
      <w:proofErr w:type="spellEnd"/>
      <w:r w:rsidRPr="00D05A2C">
        <w:rPr>
          <w:bCs/>
          <w:lang w:val="ru-RU" w:eastAsia="ru-RU"/>
        </w:rPr>
        <w:t xml:space="preserve">: </w:t>
      </w:r>
      <w:proofErr w:type="spellStart"/>
      <w:r w:rsidRPr="00D05A2C">
        <w:rPr>
          <w:bCs/>
          <w:lang w:val="ru-RU" w:eastAsia="ru-RU"/>
        </w:rPr>
        <w:t>проблеми</w:t>
      </w:r>
      <w:proofErr w:type="spellEnd"/>
      <w:r w:rsidRPr="00D05A2C">
        <w:rPr>
          <w:bCs/>
          <w:lang w:val="ru-RU" w:eastAsia="ru-RU"/>
        </w:rPr>
        <w:t xml:space="preserve"> </w:t>
      </w:r>
      <w:proofErr w:type="spellStart"/>
      <w:r w:rsidRPr="00D05A2C">
        <w:rPr>
          <w:bCs/>
          <w:lang w:val="ru-RU" w:eastAsia="ru-RU"/>
        </w:rPr>
        <w:t>відповідності</w:t>
      </w:r>
      <w:proofErr w:type="spellEnd"/>
      <w:r w:rsidRPr="00D05A2C">
        <w:rPr>
          <w:bCs/>
          <w:lang w:val="ru-RU" w:eastAsia="ru-RU"/>
        </w:rPr>
        <w:t xml:space="preserve"> </w:t>
      </w:r>
      <w:proofErr w:type="spellStart"/>
      <w:r w:rsidRPr="00D05A2C">
        <w:rPr>
          <w:bCs/>
          <w:lang w:val="ru-RU" w:eastAsia="ru-RU"/>
        </w:rPr>
        <w:t>міжнародним</w:t>
      </w:r>
      <w:proofErr w:type="spellEnd"/>
      <w:r w:rsidRPr="00D05A2C">
        <w:rPr>
          <w:bCs/>
          <w:lang w:val="ru-RU" w:eastAsia="ru-RU"/>
        </w:rPr>
        <w:t xml:space="preserve"> </w:t>
      </w:r>
      <w:proofErr w:type="gramStart"/>
      <w:r w:rsidRPr="00D05A2C">
        <w:rPr>
          <w:bCs/>
          <w:lang w:val="ru-RU" w:eastAsia="ru-RU"/>
        </w:rPr>
        <w:t>стандартам</w:t>
      </w:r>
      <w:proofErr w:type="gramEnd"/>
      <w:r w:rsidRPr="00D05A2C">
        <w:rPr>
          <w:bCs/>
          <w:lang w:val="ru-RU" w:eastAsia="ru-RU"/>
        </w:rPr>
        <w:t xml:space="preserve"> та шляхи </w:t>
      </w:r>
      <w:proofErr w:type="spellStart"/>
      <w:r w:rsidRPr="00D05A2C">
        <w:rPr>
          <w:bCs/>
          <w:lang w:val="ru-RU" w:eastAsia="ru-RU"/>
        </w:rPr>
        <w:t>вдосконалення</w:t>
      </w:r>
      <w:proofErr w:type="spellEnd"/>
      <w:r w:rsidRPr="00D05A2C">
        <w:rPr>
          <w:bCs/>
          <w:lang w:val="ru-RU" w:eastAsia="ru-RU"/>
        </w:rPr>
        <w:t xml:space="preserve">. </w:t>
      </w:r>
      <w:proofErr w:type="spellStart"/>
      <w:r w:rsidRPr="00D05A2C">
        <w:rPr>
          <w:bCs/>
          <w:lang w:val="ru-RU" w:eastAsia="ru-RU"/>
        </w:rPr>
        <w:t>Науково-практичний</w:t>
      </w:r>
      <w:proofErr w:type="spellEnd"/>
      <w:r w:rsidRPr="00D05A2C">
        <w:rPr>
          <w:bCs/>
          <w:lang w:val="ru-RU" w:eastAsia="ru-RU"/>
        </w:rPr>
        <w:t xml:space="preserve"> </w:t>
      </w:r>
      <w:proofErr w:type="spellStart"/>
      <w:proofErr w:type="gramStart"/>
      <w:r w:rsidRPr="00D05A2C">
        <w:rPr>
          <w:bCs/>
          <w:lang w:val="ru-RU" w:eastAsia="ru-RU"/>
        </w:rPr>
        <w:t>пос</w:t>
      </w:r>
      <w:proofErr w:type="gramEnd"/>
      <w:r w:rsidRPr="00D05A2C">
        <w:rPr>
          <w:bCs/>
          <w:lang w:val="ru-RU" w:eastAsia="ru-RU"/>
        </w:rPr>
        <w:t>ібник</w:t>
      </w:r>
      <w:proofErr w:type="spellEnd"/>
      <w:r w:rsidRPr="00D05A2C">
        <w:rPr>
          <w:bCs/>
          <w:lang w:val="ru-RU" w:eastAsia="ru-RU"/>
        </w:rPr>
        <w:t xml:space="preserve"> / </w:t>
      </w:r>
      <w:proofErr w:type="spellStart"/>
      <w:r w:rsidRPr="00D05A2C">
        <w:rPr>
          <w:bCs/>
          <w:lang w:val="ru-RU" w:eastAsia="ru-RU"/>
        </w:rPr>
        <w:t>Євсюкова</w:t>
      </w:r>
      <w:proofErr w:type="spellEnd"/>
      <w:r w:rsidRPr="00D05A2C">
        <w:rPr>
          <w:bCs/>
          <w:lang w:val="ru-RU" w:eastAsia="ru-RU"/>
        </w:rPr>
        <w:t xml:space="preserve"> М.В., Христова Г.О., Шаповалова О.А. та </w:t>
      </w:r>
      <w:proofErr w:type="spellStart"/>
      <w:r w:rsidRPr="00D05A2C">
        <w:rPr>
          <w:bCs/>
          <w:lang w:val="ru-RU" w:eastAsia="ru-RU"/>
        </w:rPr>
        <w:t>ін</w:t>
      </w:r>
      <w:proofErr w:type="spellEnd"/>
      <w:r w:rsidRPr="00D05A2C">
        <w:rPr>
          <w:bCs/>
          <w:lang w:val="ru-RU" w:eastAsia="ru-RU"/>
        </w:rPr>
        <w:t xml:space="preserve">. / За </w:t>
      </w:r>
      <w:proofErr w:type="spellStart"/>
      <w:r w:rsidRPr="00D05A2C">
        <w:rPr>
          <w:bCs/>
          <w:lang w:val="ru-RU" w:eastAsia="ru-RU"/>
        </w:rPr>
        <w:t>заг</w:t>
      </w:r>
      <w:proofErr w:type="spellEnd"/>
      <w:r w:rsidRPr="00D05A2C">
        <w:rPr>
          <w:bCs/>
          <w:lang w:val="ru-RU" w:eastAsia="ru-RU"/>
        </w:rPr>
        <w:t xml:space="preserve">. ред. </w:t>
      </w:r>
      <w:proofErr w:type="spellStart"/>
      <w:r w:rsidRPr="00D05A2C">
        <w:rPr>
          <w:bCs/>
          <w:lang w:val="ru-RU" w:eastAsia="ru-RU"/>
        </w:rPr>
        <w:t>Шаповалової</w:t>
      </w:r>
      <w:proofErr w:type="spellEnd"/>
      <w:r w:rsidRPr="00D05A2C">
        <w:rPr>
          <w:bCs/>
          <w:lang w:val="ru-RU" w:eastAsia="ru-RU"/>
        </w:rPr>
        <w:t xml:space="preserve"> О.А., </w:t>
      </w:r>
      <w:proofErr w:type="spellStart"/>
      <w:r w:rsidRPr="00D05A2C">
        <w:rPr>
          <w:bCs/>
          <w:lang w:val="ru-RU" w:eastAsia="ru-RU"/>
        </w:rPr>
        <w:t>Павлиш</w:t>
      </w:r>
      <w:proofErr w:type="spellEnd"/>
      <w:r w:rsidRPr="00D05A2C">
        <w:rPr>
          <w:bCs/>
          <w:lang w:val="ru-RU" w:eastAsia="ru-RU"/>
        </w:rPr>
        <w:t xml:space="preserve"> С.О. - К.: ТОВ «</w:t>
      </w:r>
      <w:proofErr w:type="spellStart"/>
      <w:r w:rsidRPr="00D05A2C">
        <w:rPr>
          <w:bCs/>
          <w:lang w:val="ru-RU" w:eastAsia="ru-RU"/>
        </w:rPr>
        <w:t>Компанія</w:t>
      </w:r>
      <w:proofErr w:type="spellEnd"/>
      <w:r w:rsidRPr="00D05A2C">
        <w:rPr>
          <w:bCs/>
          <w:lang w:val="ru-RU" w:eastAsia="ru-RU"/>
        </w:rPr>
        <w:t xml:space="preserve"> «</w:t>
      </w:r>
      <w:proofErr w:type="spellStart"/>
      <w:r w:rsidRPr="00D05A2C">
        <w:rPr>
          <w:bCs/>
          <w:lang w:val="ru-RU" w:eastAsia="ru-RU"/>
        </w:rPr>
        <w:t>Ваіте</w:t>
      </w:r>
      <w:proofErr w:type="spellEnd"/>
      <w:r w:rsidRPr="00D05A2C">
        <w:rPr>
          <w:bCs/>
          <w:lang w:val="ru-RU" w:eastAsia="ru-RU"/>
        </w:rPr>
        <w:t>», 2011. – 196 с.</w:t>
      </w:r>
    </w:p>
    <w:p w:rsidR="00D05A2C" w:rsidRPr="00D05A2C" w:rsidRDefault="003630E0" w:rsidP="00D05A2C">
      <w:pPr>
        <w:pStyle w:val="ae"/>
        <w:numPr>
          <w:ilvl w:val="0"/>
          <w:numId w:val="23"/>
        </w:numPr>
        <w:suppressAutoHyphens w:val="0"/>
        <w:autoSpaceDE w:val="0"/>
        <w:autoSpaceDN w:val="0"/>
        <w:adjustRightInd w:val="0"/>
        <w:ind w:left="0" w:firstLine="709"/>
        <w:jc w:val="both"/>
        <w:rPr>
          <w:lang w:eastAsia="ru-RU"/>
        </w:rPr>
      </w:pPr>
      <w:r w:rsidRPr="00D05A2C">
        <w:rPr>
          <w:bCs/>
          <w:iCs/>
          <w:snapToGrid w:val="0"/>
        </w:rPr>
        <w:t>Храмцов О. М. Кримінально-правове та кримінологічне забезпечення охорони особи від насильства : монографія / О. М. Храмцов. – Харків : НікаНова, 2015. – 472 с.</w:t>
      </w:r>
    </w:p>
    <w:p w:rsidR="009C1019" w:rsidRDefault="003630E0" w:rsidP="00D05A2C">
      <w:pPr>
        <w:pStyle w:val="ae"/>
        <w:numPr>
          <w:ilvl w:val="0"/>
          <w:numId w:val="23"/>
        </w:numPr>
        <w:suppressAutoHyphens w:val="0"/>
        <w:autoSpaceDE w:val="0"/>
        <w:autoSpaceDN w:val="0"/>
        <w:adjustRightInd w:val="0"/>
        <w:ind w:left="0" w:firstLine="709"/>
        <w:jc w:val="both"/>
        <w:rPr>
          <w:rStyle w:val="apple-converted-space"/>
          <w:lang w:eastAsia="ru-RU"/>
        </w:rPr>
      </w:pPr>
      <w:r w:rsidRPr="009C1019">
        <w:t>Храмцов О. В. Щодо методологічних засад дослідження кримінального насильства / О. В. Храмцов // Вісник Харківського національного університету імені В. Н. Каразіна. Серія «Право». – 2015 – №1151, вип. 19. – Режим доступу :</w:t>
      </w:r>
      <w:r w:rsidRPr="009C1019">
        <w:rPr>
          <w:rStyle w:val="apple-converted-space"/>
        </w:rPr>
        <w:t xml:space="preserve"> </w:t>
      </w:r>
      <w:hyperlink r:id="rId9" w:history="1">
        <w:r w:rsidR="00BE1D2E" w:rsidRPr="009C1019">
          <w:rPr>
            <w:rStyle w:val="ad"/>
          </w:rPr>
          <w:t>http://periodicals.karazin.ua/law/article/view/5706/5260</w:t>
        </w:r>
      </w:hyperlink>
      <w:r w:rsidR="00BE1D2E" w:rsidRPr="009C1019">
        <w:rPr>
          <w:rStyle w:val="apple-converted-space"/>
        </w:rPr>
        <w:t>.</w:t>
      </w:r>
    </w:p>
    <w:p w:rsidR="009C1019" w:rsidRDefault="009C1019" w:rsidP="003630E0">
      <w:pPr>
        <w:tabs>
          <w:tab w:val="left" w:pos="1276"/>
        </w:tabs>
        <w:ind w:firstLine="709"/>
        <w:jc w:val="center"/>
        <w:rPr>
          <w:b/>
          <w:i/>
        </w:rPr>
      </w:pPr>
    </w:p>
    <w:p w:rsidR="003630E0" w:rsidRDefault="003630E0" w:rsidP="003630E0">
      <w:pPr>
        <w:tabs>
          <w:tab w:val="left" w:pos="1276"/>
        </w:tabs>
        <w:ind w:firstLine="709"/>
        <w:jc w:val="center"/>
        <w:rPr>
          <w:b/>
          <w:i/>
        </w:rPr>
      </w:pPr>
      <w:r w:rsidRPr="003630E0">
        <w:rPr>
          <w:b/>
          <w:i/>
        </w:rPr>
        <w:t>Інформаційні ресурси</w:t>
      </w:r>
    </w:p>
    <w:p w:rsidR="00FD47B7" w:rsidRPr="003630E0" w:rsidRDefault="00FD47B7" w:rsidP="003630E0">
      <w:pPr>
        <w:tabs>
          <w:tab w:val="left" w:pos="1276"/>
        </w:tabs>
        <w:ind w:firstLine="709"/>
        <w:jc w:val="center"/>
        <w:rPr>
          <w:b/>
          <w:i/>
        </w:rPr>
      </w:pPr>
    </w:p>
    <w:p w:rsidR="003630E0" w:rsidRPr="003630E0" w:rsidRDefault="003630E0" w:rsidP="00FD47B7">
      <w:pPr>
        <w:pStyle w:val="ae"/>
        <w:numPr>
          <w:ilvl w:val="0"/>
          <w:numId w:val="25"/>
        </w:numPr>
        <w:tabs>
          <w:tab w:val="left" w:pos="1134"/>
          <w:tab w:val="left" w:pos="1276"/>
          <w:tab w:val="num" w:pos="1418"/>
        </w:tabs>
        <w:suppressAutoHyphens w:val="0"/>
        <w:ind w:left="0" w:firstLine="709"/>
        <w:jc w:val="both"/>
      </w:pPr>
      <w:r w:rsidRPr="003630E0">
        <w:t>Верховна рада України</w:t>
      </w:r>
      <w:r w:rsidR="00A171D6">
        <w:t xml:space="preserve"> </w:t>
      </w:r>
      <w:r w:rsidR="00A171D6" w:rsidRPr="00A171D6">
        <w:rPr>
          <w:lang w:val="ru-RU"/>
        </w:rPr>
        <w:t>[</w:t>
      </w:r>
      <w:r w:rsidR="00A171D6" w:rsidRPr="00A171D6">
        <w:t>Електронний</w:t>
      </w:r>
      <w:r w:rsidR="00A171D6">
        <w:rPr>
          <w:lang w:val="ru-RU"/>
        </w:rPr>
        <w:t xml:space="preserve"> ресурс</w:t>
      </w:r>
      <w:r w:rsidR="00A171D6" w:rsidRPr="00A171D6">
        <w:rPr>
          <w:lang w:val="ru-RU"/>
        </w:rPr>
        <w:t>]</w:t>
      </w:r>
      <w:r w:rsidR="00A171D6">
        <w:t>. – Режим доступу :</w:t>
      </w:r>
      <w:r w:rsidRPr="003630E0">
        <w:t xml:space="preserve"> </w:t>
      </w:r>
      <w:hyperlink r:id="rId10" w:history="1">
        <w:r w:rsidRPr="003630E0">
          <w:rPr>
            <w:rStyle w:val="ad"/>
          </w:rPr>
          <w:t>http://rada.gov.ua/</w:t>
        </w:r>
      </w:hyperlink>
      <w:r w:rsidRPr="003630E0">
        <w:t>.</w:t>
      </w:r>
    </w:p>
    <w:p w:rsidR="003630E0" w:rsidRPr="003630E0" w:rsidRDefault="003630E0" w:rsidP="00FD47B7">
      <w:pPr>
        <w:pStyle w:val="ae"/>
        <w:numPr>
          <w:ilvl w:val="0"/>
          <w:numId w:val="25"/>
        </w:numPr>
        <w:tabs>
          <w:tab w:val="left" w:pos="1134"/>
          <w:tab w:val="left" w:pos="1276"/>
          <w:tab w:val="num" w:pos="1418"/>
        </w:tabs>
        <w:suppressAutoHyphens w:val="0"/>
        <w:ind w:left="0" w:firstLine="709"/>
        <w:jc w:val="both"/>
      </w:pPr>
      <w:r w:rsidRPr="003630E0">
        <w:t>Кабінет міністрів України</w:t>
      </w:r>
      <w:r w:rsidR="00A171D6">
        <w:t xml:space="preserve"> </w:t>
      </w:r>
      <w:r w:rsidR="00A171D6" w:rsidRPr="00A171D6">
        <w:rPr>
          <w:lang w:val="ru-RU"/>
        </w:rPr>
        <w:t>[</w:t>
      </w:r>
      <w:r w:rsidR="00A171D6" w:rsidRPr="00A171D6">
        <w:t>Електронний</w:t>
      </w:r>
      <w:r w:rsidR="00A171D6">
        <w:rPr>
          <w:lang w:val="ru-RU"/>
        </w:rPr>
        <w:t xml:space="preserve"> ресурс</w:t>
      </w:r>
      <w:r w:rsidR="00A171D6" w:rsidRPr="00A171D6">
        <w:rPr>
          <w:lang w:val="ru-RU"/>
        </w:rPr>
        <w:t>]</w:t>
      </w:r>
      <w:r w:rsidR="00A171D6">
        <w:t>. – Режим доступу :</w:t>
      </w:r>
      <w:r w:rsidRPr="003630E0">
        <w:t xml:space="preserve"> </w:t>
      </w:r>
      <w:hyperlink r:id="rId11" w:history="1">
        <w:r w:rsidRPr="003630E0">
          <w:rPr>
            <w:rStyle w:val="ad"/>
          </w:rPr>
          <w:t>http://www.kmu.gov.ua/control</w:t>
        </w:r>
      </w:hyperlink>
      <w:r w:rsidRPr="003630E0">
        <w:t>.</w:t>
      </w:r>
    </w:p>
    <w:p w:rsidR="003630E0" w:rsidRPr="003630E0" w:rsidRDefault="003630E0" w:rsidP="00FD47B7">
      <w:pPr>
        <w:pStyle w:val="ae"/>
        <w:numPr>
          <w:ilvl w:val="0"/>
          <w:numId w:val="25"/>
        </w:numPr>
        <w:tabs>
          <w:tab w:val="left" w:pos="1134"/>
          <w:tab w:val="left" w:pos="1276"/>
          <w:tab w:val="num" w:pos="1418"/>
        </w:tabs>
        <w:suppressAutoHyphens w:val="0"/>
        <w:ind w:left="0" w:firstLine="709"/>
        <w:jc w:val="both"/>
      </w:pPr>
      <w:r w:rsidRPr="003630E0">
        <w:t>Президент України</w:t>
      </w:r>
      <w:r w:rsidR="00A171D6">
        <w:t xml:space="preserve"> </w:t>
      </w:r>
      <w:r w:rsidR="00A171D6" w:rsidRPr="00A171D6">
        <w:rPr>
          <w:lang w:val="ru-RU"/>
        </w:rPr>
        <w:t>[</w:t>
      </w:r>
      <w:r w:rsidR="00A171D6" w:rsidRPr="00A171D6">
        <w:t>Електронний</w:t>
      </w:r>
      <w:r w:rsidR="00A171D6">
        <w:rPr>
          <w:lang w:val="ru-RU"/>
        </w:rPr>
        <w:t xml:space="preserve"> ресурс</w:t>
      </w:r>
      <w:r w:rsidR="00A171D6" w:rsidRPr="00A171D6">
        <w:rPr>
          <w:lang w:val="ru-RU"/>
        </w:rPr>
        <w:t>]</w:t>
      </w:r>
      <w:r w:rsidR="00A171D6">
        <w:t>. – Режим доступу :</w:t>
      </w:r>
      <w:r w:rsidRPr="003630E0">
        <w:t xml:space="preserve"> </w:t>
      </w:r>
      <w:hyperlink r:id="rId12" w:history="1">
        <w:r w:rsidRPr="003630E0">
          <w:rPr>
            <w:rStyle w:val="ad"/>
          </w:rPr>
          <w:t>http://www.president.gov.ua/</w:t>
        </w:r>
      </w:hyperlink>
      <w:r w:rsidRPr="003630E0">
        <w:t>.</w:t>
      </w:r>
    </w:p>
    <w:p w:rsidR="003630E0" w:rsidRPr="003630E0" w:rsidRDefault="003630E0" w:rsidP="00FD47B7">
      <w:pPr>
        <w:pStyle w:val="ae"/>
        <w:numPr>
          <w:ilvl w:val="0"/>
          <w:numId w:val="25"/>
        </w:numPr>
        <w:tabs>
          <w:tab w:val="left" w:pos="1134"/>
          <w:tab w:val="left" w:pos="1276"/>
          <w:tab w:val="num" w:pos="1418"/>
        </w:tabs>
        <w:suppressAutoHyphens w:val="0"/>
        <w:ind w:left="0" w:firstLine="709"/>
        <w:jc w:val="both"/>
      </w:pPr>
      <w:r w:rsidRPr="003630E0">
        <w:lastRenderedPageBreak/>
        <w:t>Генеральна прокуратура України</w:t>
      </w:r>
      <w:r w:rsidR="00A171D6">
        <w:t xml:space="preserve"> </w:t>
      </w:r>
      <w:r w:rsidR="00A171D6" w:rsidRPr="00A171D6">
        <w:rPr>
          <w:lang w:val="ru-RU"/>
        </w:rPr>
        <w:t>[</w:t>
      </w:r>
      <w:r w:rsidR="00A171D6" w:rsidRPr="00A171D6">
        <w:t>Електронний</w:t>
      </w:r>
      <w:r w:rsidR="00A171D6">
        <w:rPr>
          <w:lang w:val="ru-RU"/>
        </w:rPr>
        <w:t xml:space="preserve"> ресурс</w:t>
      </w:r>
      <w:r w:rsidR="00A171D6" w:rsidRPr="00A171D6">
        <w:rPr>
          <w:lang w:val="ru-RU"/>
        </w:rPr>
        <w:t>]</w:t>
      </w:r>
      <w:r w:rsidR="00A171D6">
        <w:t>. – Режим доступу :</w:t>
      </w:r>
      <w:r w:rsidRPr="003630E0">
        <w:t xml:space="preserve"> </w:t>
      </w:r>
      <w:hyperlink r:id="rId13" w:history="1">
        <w:r w:rsidRPr="003630E0">
          <w:rPr>
            <w:rStyle w:val="ad"/>
          </w:rPr>
          <w:t>http://www.gp.gov.ua/</w:t>
        </w:r>
      </w:hyperlink>
      <w:r w:rsidRPr="003630E0">
        <w:t>.</w:t>
      </w:r>
    </w:p>
    <w:p w:rsidR="003630E0" w:rsidRPr="003630E0" w:rsidRDefault="003630E0" w:rsidP="00FD47B7">
      <w:pPr>
        <w:pStyle w:val="ae"/>
        <w:numPr>
          <w:ilvl w:val="0"/>
          <w:numId w:val="25"/>
        </w:numPr>
        <w:tabs>
          <w:tab w:val="left" w:pos="1134"/>
          <w:tab w:val="left" w:pos="1276"/>
          <w:tab w:val="num" w:pos="1418"/>
        </w:tabs>
        <w:suppressAutoHyphens w:val="0"/>
        <w:ind w:left="0" w:firstLine="709"/>
        <w:jc w:val="both"/>
      </w:pPr>
      <w:r w:rsidRPr="003630E0">
        <w:t>Міністерство внутрішніх справ України</w:t>
      </w:r>
      <w:r w:rsidR="00A171D6">
        <w:t xml:space="preserve"> </w:t>
      </w:r>
      <w:r w:rsidR="00A171D6" w:rsidRPr="00A171D6">
        <w:rPr>
          <w:lang w:val="ru-RU"/>
        </w:rPr>
        <w:t>[</w:t>
      </w:r>
      <w:r w:rsidR="00A171D6" w:rsidRPr="00A171D6">
        <w:t>Електронний</w:t>
      </w:r>
      <w:r w:rsidR="00A171D6">
        <w:rPr>
          <w:lang w:val="ru-RU"/>
        </w:rPr>
        <w:t xml:space="preserve"> ресурс</w:t>
      </w:r>
      <w:r w:rsidR="00A171D6" w:rsidRPr="00A171D6">
        <w:rPr>
          <w:lang w:val="ru-RU"/>
        </w:rPr>
        <w:t>]</w:t>
      </w:r>
      <w:r w:rsidR="00A171D6">
        <w:t>. – Режим доступу :</w:t>
      </w:r>
      <w:r w:rsidRPr="003630E0">
        <w:t xml:space="preserve"> </w:t>
      </w:r>
      <w:hyperlink r:id="rId14" w:history="1">
        <w:r w:rsidRPr="003630E0">
          <w:rPr>
            <w:rStyle w:val="ad"/>
          </w:rPr>
          <w:t>http://www.mvs.gov.ua/ua/</w:t>
        </w:r>
      </w:hyperlink>
      <w:r w:rsidRPr="003630E0">
        <w:t>.</w:t>
      </w:r>
    </w:p>
    <w:p w:rsidR="003630E0" w:rsidRPr="003630E0" w:rsidRDefault="003630E0" w:rsidP="00FD47B7">
      <w:pPr>
        <w:pStyle w:val="ae"/>
        <w:numPr>
          <w:ilvl w:val="0"/>
          <w:numId w:val="25"/>
        </w:numPr>
        <w:tabs>
          <w:tab w:val="left" w:pos="1134"/>
          <w:tab w:val="left" w:pos="1276"/>
          <w:tab w:val="num" w:pos="1418"/>
        </w:tabs>
        <w:suppressAutoHyphens w:val="0"/>
        <w:ind w:left="0" w:firstLine="709"/>
        <w:jc w:val="both"/>
      </w:pPr>
      <w:r w:rsidRPr="003630E0">
        <w:t>Головне управління Національно поліції України в Запорізькій області</w:t>
      </w:r>
      <w:r w:rsidR="00A171D6">
        <w:t xml:space="preserve"> </w:t>
      </w:r>
      <w:r w:rsidR="00A171D6" w:rsidRPr="00A171D6">
        <w:rPr>
          <w:lang w:val="ru-RU"/>
        </w:rPr>
        <w:t>[</w:t>
      </w:r>
      <w:r w:rsidR="00A171D6" w:rsidRPr="00A171D6">
        <w:t>Електронний</w:t>
      </w:r>
      <w:r w:rsidR="00A171D6">
        <w:rPr>
          <w:lang w:val="ru-RU"/>
        </w:rPr>
        <w:t xml:space="preserve"> ресурс</w:t>
      </w:r>
      <w:r w:rsidR="00A171D6" w:rsidRPr="00A171D6">
        <w:rPr>
          <w:lang w:val="ru-RU"/>
        </w:rPr>
        <w:t>]</w:t>
      </w:r>
      <w:r w:rsidR="00A171D6">
        <w:t>. – Режим доступу :</w:t>
      </w:r>
      <w:r w:rsidRPr="003630E0">
        <w:t xml:space="preserve"> </w:t>
      </w:r>
      <w:hyperlink r:id="rId15" w:history="1">
        <w:r w:rsidRPr="003630E0">
          <w:rPr>
            <w:rStyle w:val="ad"/>
          </w:rPr>
          <w:t>https://zp.npu.gov.ua/ru/</w:t>
        </w:r>
      </w:hyperlink>
      <w:r w:rsidRPr="003630E0">
        <w:t>/</w:t>
      </w:r>
    </w:p>
    <w:p w:rsidR="003630E0" w:rsidRPr="003630E0" w:rsidRDefault="003630E0" w:rsidP="00FD47B7">
      <w:pPr>
        <w:pStyle w:val="ae"/>
        <w:numPr>
          <w:ilvl w:val="0"/>
          <w:numId w:val="25"/>
        </w:numPr>
        <w:tabs>
          <w:tab w:val="left" w:pos="1134"/>
          <w:tab w:val="left" w:pos="1276"/>
          <w:tab w:val="num" w:pos="1418"/>
        </w:tabs>
        <w:suppressAutoHyphens w:val="0"/>
        <w:ind w:left="0" w:firstLine="709"/>
        <w:jc w:val="both"/>
      </w:pPr>
      <w:r w:rsidRPr="003630E0">
        <w:t>Національна бібліотека України імені В. І. Вернадського</w:t>
      </w:r>
      <w:r w:rsidR="00A171D6">
        <w:t xml:space="preserve"> </w:t>
      </w:r>
      <w:r w:rsidR="00A171D6" w:rsidRPr="00A171D6">
        <w:rPr>
          <w:lang w:val="ru-RU"/>
        </w:rPr>
        <w:t>[</w:t>
      </w:r>
      <w:r w:rsidR="00A171D6" w:rsidRPr="00A171D6">
        <w:t>Електронний</w:t>
      </w:r>
      <w:r w:rsidR="00A171D6">
        <w:rPr>
          <w:lang w:val="ru-RU"/>
        </w:rPr>
        <w:t xml:space="preserve"> ресурс</w:t>
      </w:r>
      <w:r w:rsidR="00A171D6" w:rsidRPr="00A171D6">
        <w:rPr>
          <w:lang w:val="ru-RU"/>
        </w:rPr>
        <w:t>]</w:t>
      </w:r>
      <w:r w:rsidR="00A171D6">
        <w:t>. – Режим доступу :</w:t>
      </w:r>
      <w:r w:rsidRPr="003630E0">
        <w:t xml:space="preserve"> </w:t>
      </w:r>
      <w:hyperlink r:id="rId16" w:history="1">
        <w:r w:rsidRPr="003630E0">
          <w:rPr>
            <w:rStyle w:val="ad"/>
          </w:rPr>
          <w:t>http://www.nbuv.gov.ua/</w:t>
        </w:r>
      </w:hyperlink>
      <w:r w:rsidRPr="003630E0">
        <w:t>.</w:t>
      </w:r>
    </w:p>
    <w:p w:rsidR="003630E0" w:rsidRPr="003630E0" w:rsidRDefault="003630E0" w:rsidP="00FD47B7">
      <w:pPr>
        <w:pStyle w:val="ae"/>
        <w:numPr>
          <w:ilvl w:val="0"/>
          <w:numId w:val="25"/>
        </w:numPr>
        <w:tabs>
          <w:tab w:val="left" w:pos="1134"/>
          <w:tab w:val="left" w:pos="1276"/>
          <w:tab w:val="num" w:pos="1418"/>
        </w:tabs>
        <w:suppressAutoHyphens w:val="0"/>
        <w:ind w:left="0" w:firstLine="709"/>
        <w:jc w:val="both"/>
      </w:pPr>
      <w:r w:rsidRPr="003630E0">
        <w:t xml:space="preserve">Національна поліція України </w:t>
      </w:r>
      <w:r w:rsidR="00A171D6" w:rsidRPr="00A171D6">
        <w:rPr>
          <w:lang w:val="ru-RU"/>
        </w:rPr>
        <w:t>[</w:t>
      </w:r>
      <w:r w:rsidR="00A171D6" w:rsidRPr="00A171D6">
        <w:t>Електронний</w:t>
      </w:r>
      <w:r w:rsidR="00A171D6">
        <w:rPr>
          <w:lang w:val="ru-RU"/>
        </w:rPr>
        <w:t xml:space="preserve"> ресурс</w:t>
      </w:r>
      <w:r w:rsidR="00A171D6" w:rsidRPr="00A171D6">
        <w:rPr>
          <w:lang w:val="ru-RU"/>
        </w:rPr>
        <w:t>]</w:t>
      </w:r>
      <w:r w:rsidR="00A171D6">
        <w:t>. – Режим доступу :</w:t>
      </w:r>
      <w:r w:rsidR="00A171D6" w:rsidRPr="003630E0">
        <w:t xml:space="preserve"> </w:t>
      </w:r>
      <w:hyperlink r:id="rId17" w:history="1">
        <w:r w:rsidRPr="003630E0">
          <w:rPr>
            <w:rStyle w:val="ad"/>
          </w:rPr>
          <w:t>https://www.npu.gov.ua/ru/</w:t>
        </w:r>
      </w:hyperlink>
      <w:r w:rsidRPr="003630E0">
        <w:t>.</w:t>
      </w:r>
    </w:p>
    <w:p w:rsidR="003630E0" w:rsidRDefault="003630E0" w:rsidP="00FD47B7">
      <w:pPr>
        <w:pStyle w:val="ae"/>
        <w:numPr>
          <w:ilvl w:val="0"/>
          <w:numId w:val="25"/>
        </w:numPr>
        <w:tabs>
          <w:tab w:val="left" w:pos="1134"/>
          <w:tab w:val="left" w:pos="1276"/>
          <w:tab w:val="num" w:pos="1418"/>
        </w:tabs>
        <w:suppressAutoHyphens w:val="0"/>
        <w:ind w:left="0" w:firstLine="709"/>
        <w:jc w:val="both"/>
      </w:pPr>
      <w:r w:rsidRPr="00FD47B7">
        <w:rPr>
          <w:rFonts w:eastAsiaTheme="minorHAnsi"/>
          <w:lang w:eastAsia="en-US"/>
        </w:rPr>
        <w:t>Верховний Суд України</w:t>
      </w:r>
      <w:r w:rsidR="00A171D6">
        <w:rPr>
          <w:rFonts w:eastAsiaTheme="minorHAnsi"/>
          <w:lang w:eastAsia="en-US"/>
        </w:rPr>
        <w:t xml:space="preserve"> </w:t>
      </w:r>
      <w:r w:rsidR="00A171D6" w:rsidRPr="00A171D6">
        <w:rPr>
          <w:lang w:val="ru-RU"/>
        </w:rPr>
        <w:t>[</w:t>
      </w:r>
      <w:r w:rsidR="00A171D6" w:rsidRPr="00A171D6">
        <w:t>Електронний</w:t>
      </w:r>
      <w:r w:rsidR="00A171D6">
        <w:rPr>
          <w:lang w:val="ru-RU"/>
        </w:rPr>
        <w:t xml:space="preserve"> ресурс</w:t>
      </w:r>
      <w:r w:rsidR="00A171D6" w:rsidRPr="00A171D6">
        <w:rPr>
          <w:lang w:val="ru-RU"/>
        </w:rPr>
        <w:t>]</w:t>
      </w:r>
      <w:r w:rsidR="00A171D6">
        <w:t>. – Режим доступу :</w:t>
      </w:r>
      <w:r w:rsidR="00A171D6" w:rsidRPr="003630E0">
        <w:t xml:space="preserve"> </w:t>
      </w:r>
      <w:hyperlink r:id="rId18" w:history="1">
        <w:r w:rsidRPr="00FD47B7">
          <w:rPr>
            <w:rStyle w:val="ad"/>
            <w:rFonts w:eastAsiaTheme="minorHAnsi"/>
            <w:lang w:eastAsia="en-US"/>
          </w:rPr>
          <w:t>www.scourt.gov.ua</w:t>
        </w:r>
      </w:hyperlink>
      <w:r w:rsidR="009C1019">
        <w:t>.</w:t>
      </w:r>
    </w:p>
    <w:p w:rsidR="007C5567" w:rsidRDefault="009C1019" w:rsidP="009C1019">
      <w:pPr>
        <w:pStyle w:val="ae"/>
        <w:numPr>
          <w:ilvl w:val="0"/>
          <w:numId w:val="25"/>
        </w:numPr>
        <w:tabs>
          <w:tab w:val="left" w:pos="1134"/>
          <w:tab w:val="left" w:pos="1276"/>
          <w:tab w:val="num" w:pos="1418"/>
        </w:tabs>
        <w:suppressAutoHyphens w:val="0"/>
        <w:ind w:left="0" w:firstLine="709"/>
        <w:jc w:val="both"/>
      </w:pPr>
      <w:r>
        <w:t>Громадська організація «</w:t>
      </w:r>
      <w:proofErr w:type="spellStart"/>
      <w:r>
        <w:t>Ла</w:t>
      </w:r>
      <w:proofErr w:type="spellEnd"/>
      <w:r>
        <w:t xml:space="preserve"> </w:t>
      </w:r>
      <w:proofErr w:type="spellStart"/>
      <w:r>
        <w:t>Страда</w:t>
      </w:r>
      <w:proofErr w:type="spellEnd"/>
      <w:r>
        <w:t xml:space="preserve"> – Україна»</w:t>
      </w:r>
      <w:r w:rsidRPr="009C1019">
        <w:rPr>
          <w:lang w:val="ru-RU"/>
        </w:rPr>
        <w:t xml:space="preserve"> </w:t>
      </w:r>
      <w:r w:rsidRPr="00A171D6">
        <w:rPr>
          <w:lang w:val="ru-RU"/>
        </w:rPr>
        <w:t>[</w:t>
      </w:r>
      <w:r w:rsidRPr="00A171D6">
        <w:t>Електронний</w:t>
      </w:r>
      <w:r>
        <w:rPr>
          <w:lang w:val="ru-RU"/>
        </w:rPr>
        <w:t xml:space="preserve"> ресурс</w:t>
      </w:r>
      <w:r w:rsidRPr="00A171D6">
        <w:rPr>
          <w:lang w:val="ru-RU"/>
        </w:rPr>
        <w:t>]</w:t>
      </w:r>
      <w:r>
        <w:t xml:space="preserve">. – Режим доступу : </w:t>
      </w:r>
      <w:hyperlink r:id="rId19" w:history="1">
        <w:r w:rsidRPr="001442BF">
          <w:rPr>
            <w:rStyle w:val="ad"/>
          </w:rPr>
          <w:t>http://la-strada.org.ua/ucp_mod_news_list_show_337.html</w:t>
        </w:r>
      </w:hyperlink>
      <w:r>
        <w:t>.</w:t>
      </w:r>
    </w:p>
    <w:p w:rsidR="00DF23C6" w:rsidRPr="009C1019" w:rsidRDefault="009C1019" w:rsidP="00674970">
      <w:pPr>
        <w:pStyle w:val="ae"/>
        <w:numPr>
          <w:ilvl w:val="0"/>
          <w:numId w:val="25"/>
        </w:numPr>
        <w:tabs>
          <w:tab w:val="left" w:pos="1134"/>
          <w:tab w:val="left" w:pos="1276"/>
          <w:tab w:val="num" w:pos="1418"/>
        </w:tabs>
        <w:suppressAutoHyphens w:val="0"/>
        <w:ind w:left="0" w:firstLine="709"/>
        <w:jc w:val="both"/>
        <w:rPr>
          <w:b/>
        </w:rPr>
      </w:pPr>
      <w:r w:rsidRPr="009C1019">
        <w:rPr>
          <w:rStyle w:val="af"/>
          <w:b w:val="0"/>
          <w:shd w:val="clear" w:color="auto" w:fill="FFFFFF"/>
        </w:rPr>
        <w:t>Центр у справах сім'ї та жінок деснянського району міста Києва</w:t>
      </w:r>
      <w:r>
        <w:rPr>
          <w:rStyle w:val="af"/>
          <w:b w:val="0"/>
          <w:shd w:val="clear" w:color="auto" w:fill="FFFFFF"/>
        </w:rPr>
        <w:t xml:space="preserve"> </w:t>
      </w:r>
      <w:r w:rsidRPr="00A171D6">
        <w:rPr>
          <w:lang w:val="ru-RU"/>
        </w:rPr>
        <w:t>[</w:t>
      </w:r>
      <w:r w:rsidRPr="00A171D6">
        <w:t>Електронний</w:t>
      </w:r>
      <w:r>
        <w:rPr>
          <w:lang w:val="ru-RU"/>
        </w:rPr>
        <w:t xml:space="preserve"> ресурс</w:t>
      </w:r>
      <w:r w:rsidRPr="00A171D6">
        <w:rPr>
          <w:lang w:val="ru-RU"/>
        </w:rPr>
        <w:t>]</w:t>
      </w:r>
      <w:r>
        <w:t xml:space="preserve">. – Режим доступу : </w:t>
      </w:r>
      <w:hyperlink r:id="rId20" w:history="1">
        <w:r w:rsidRPr="001442BF">
          <w:rPr>
            <w:rStyle w:val="ad"/>
          </w:rPr>
          <w:t>http://fam-center.at.ua/</w:t>
        </w:r>
      </w:hyperlink>
      <w:r>
        <w:t>.</w:t>
      </w:r>
    </w:p>
    <w:p w:rsidR="008E7D26" w:rsidRDefault="006F2B07" w:rsidP="00674970">
      <w:pPr>
        <w:pStyle w:val="ae"/>
        <w:numPr>
          <w:ilvl w:val="0"/>
          <w:numId w:val="25"/>
        </w:numPr>
        <w:tabs>
          <w:tab w:val="left" w:pos="1134"/>
          <w:tab w:val="left" w:pos="1276"/>
          <w:tab w:val="num" w:pos="1418"/>
        </w:tabs>
        <w:suppressAutoHyphens w:val="0"/>
        <w:ind w:left="0" w:firstLine="709"/>
        <w:jc w:val="both"/>
      </w:pPr>
      <w:hyperlink r:id="rId21" w:history="1">
        <w:r w:rsidR="009C1019" w:rsidRPr="009C1019">
          <w:rPr>
            <w:rStyle w:val="ad"/>
            <w:color w:val="auto"/>
            <w:u w:val="none"/>
            <w:shd w:val="clear" w:color="auto" w:fill="FFFFFF"/>
          </w:rPr>
          <w:t>Департамент соціальної політики</w:t>
        </w:r>
      </w:hyperlink>
      <w:r w:rsidR="009C1019">
        <w:t xml:space="preserve"> </w:t>
      </w:r>
      <w:r w:rsidR="009C1019" w:rsidRPr="009C1019">
        <w:rPr>
          <w:lang w:val="ru-RU"/>
        </w:rPr>
        <w:t>[</w:t>
      </w:r>
      <w:r w:rsidR="009C1019" w:rsidRPr="00A171D6">
        <w:t>Електронний</w:t>
      </w:r>
      <w:r w:rsidR="009C1019" w:rsidRPr="009C1019">
        <w:rPr>
          <w:lang w:val="ru-RU"/>
        </w:rPr>
        <w:t xml:space="preserve"> ресурс]</w:t>
      </w:r>
      <w:r w:rsidR="009C1019">
        <w:t>. – Режим доступу :</w:t>
      </w:r>
      <w:r w:rsidR="009C1019" w:rsidRPr="009C1019">
        <w:t xml:space="preserve"> </w:t>
      </w:r>
      <w:hyperlink r:id="rId22" w:history="1">
        <w:r w:rsidR="009C1019" w:rsidRPr="001442BF">
          <w:rPr>
            <w:rStyle w:val="ad"/>
          </w:rPr>
          <w:t>http://dsp.kievcity.gov.ua</w:t>
        </w:r>
      </w:hyperlink>
      <w:r w:rsidR="009C1019">
        <w:t>.</w:t>
      </w:r>
    </w:p>
    <w:p w:rsidR="009C1019" w:rsidRPr="00792715" w:rsidRDefault="00792715" w:rsidP="00674970">
      <w:pPr>
        <w:pStyle w:val="ae"/>
        <w:numPr>
          <w:ilvl w:val="0"/>
          <w:numId w:val="25"/>
        </w:numPr>
        <w:tabs>
          <w:tab w:val="left" w:pos="1134"/>
          <w:tab w:val="left" w:pos="1276"/>
          <w:tab w:val="num" w:pos="1418"/>
        </w:tabs>
        <w:suppressAutoHyphens w:val="0"/>
        <w:ind w:left="0" w:firstLine="709"/>
        <w:jc w:val="both"/>
      </w:pPr>
      <w:r w:rsidRPr="005A3522">
        <w:rPr>
          <w:lang w:val="en-US"/>
        </w:rPr>
        <w:t>C</w:t>
      </w:r>
      <w:r w:rsidR="009C1019" w:rsidRPr="005A3522">
        <w:rPr>
          <w:lang w:val="en-US"/>
        </w:rPr>
        <w:t>hild</w:t>
      </w:r>
      <w:r>
        <w:t xml:space="preserve"> </w:t>
      </w:r>
      <w:r>
        <w:rPr>
          <w:lang w:val="en-US"/>
        </w:rPr>
        <w:t>Well</w:t>
      </w:r>
      <w:r w:rsidRPr="00792715">
        <w:rPr>
          <w:lang w:val="ru-RU"/>
        </w:rPr>
        <w:t>-</w:t>
      </w:r>
      <w:r>
        <w:rPr>
          <w:lang w:val="en-US"/>
        </w:rPr>
        <w:t>Being</w:t>
      </w:r>
      <w:r w:rsidRPr="00792715">
        <w:rPr>
          <w:lang w:val="ru-RU"/>
        </w:rPr>
        <w:t xml:space="preserve"> </w:t>
      </w:r>
      <w:r w:rsidRPr="009C1019">
        <w:t>F</w:t>
      </w:r>
      <w:r w:rsidR="009C1019" w:rsidRPr="009C1019">
        <w:t xml:space="preserve">und </w:t>
      </w:r>
      <w:r w:rsidRPr="009C1019">
        <w:rPr>
          <w:lang w:val="ru-RU"/>
        </w:rPr>
        <w:t>[</w:t>
      </w:r>
      <w:r w:rsidRPr="00A171D6">
        <w:t>Електронний</w:t>
      </w:r>
      <w:r w:rsidRPr="009C1019">
        <w:rPr>
          <w:lang w:val="ru-RU"/>
        </w:rPr>
        <w:t xml:space="preserve"> ресурс]</w:t>
      </w:r>
      <w:r>
        <w:t>. – Режим доступу :</w:t>
      </w:r>
      <w:r w:rsidRPr="009C1019">
        <w:t xml:space="preserve"> </w:t>
      </w:r>
      <w:hyperlink r:id="rId23" w:history="1">
        <w:r w:rsidRPr="001442BF">
          <w:rPr>
            <w:rStyle w:val="ad"/>
          </w:rPr>
          <w:t>http://www.childfund.org.ua/en/main</w:t>
        </w:r>
        <w:r w:rsidRPr="00792715">
          <w:rPr>
            <w:rStyle w:val="ad"/>
            <w:lang w:val="ru-RU"/>
          </w:rPr>
          <w:t>/</w:t>
        </w:r>
      </w:hyperlink>
    </w:p>
    <w:p w:rsidR="00792715" w:rsidRDefault="00792715" w:rsidP="00792715">
      <w:pPr>
        <w:pStyle w:val="ae"/>
        <w:numPr>
          <w:ilvl w:val="0"/>
          <w:numId w:val="25"/>
        </w:numPr>
        <w:tabs>
          <w:tab w:val="left" w:pos="1134"/>
          <w:tab w:val="left" w:pos="1276"/>
          <w:tab w:val="num" w:pos="1418"/>
        </w:tabs>
        <w:suppressAutoHyphens w:val="0"/>
        <w:ind w:left="0" w:firstLine="709"/>
        <w:jc w:val="both"/>
      </w:pPr>
      <w:r>
        <w:t>Мережа спеціалізованих закладів, установ та організацій, що працюють у сфері попередження насильства в сім’ї у Запорізькій області</w:t>
      </w:r>
      <w:r w:rsidRPr="00792715">
        <w:rPr>
          <w:lang w:val="ru-RU"/>
        </w:rPr>
        <w:t xml:space="preserve"> </w:t>
      </w:r>
      <w:r w:rsidRPr="009C1019">
        <w:rPr>
          <w:lang w:val="ru-RU"/>
        </w:rPr>
        <w:t>[</w:t>
      </w:r>
      <w:r w:rsidRPr="00A171D6">
        <w:t>Електронний</w:t>
      </w:r>
      <w:r w:rsidRPr="009C1019">
        <w:rPr>
          <w:lang w:val="ru-RU"/>
        </w:rPr>
        <w:t xml:space="preserve"> ресурс]</w:t>
      </w:r>
      <w:r>
        <w:t xml:space="preserve">. – </w:t>
      </w:r>
      <w:r w:rsidRPr="00792715">
        <w:t>http://dszn-zoda.gov.ua/sites/default/files/loadfiles/simja/merezha_2016.pdf</w:t>
      </w:r>
      <w:r>
        <w:t>.</w:t>
      </w:r>
    </w:p>
    <w:p w:rsidR="009D19D6" w:rsidRDefault="009D19D6" w:rsidP="00674970"/>
    <w:p w:rsidR="00AA1002" w:rsidRDefault="00AA1002">
      <w:pPr>
        <w:suppressAutoHyphens w:val="0"/>
      </w:pPr>
    </w:p>
    <w:sectPr w:rsidR="00AA1002" w:rsidSect="00F56F8C">
      <w:headerReference w:type="even" r:id="rId24"/>
      <w:headerReference w:type="default" r:id="rId2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DC3" w:rsidRDefault="00B81DC3">
      <w:r>
        <w:separator/>
      </w:r>
    </w:p>
  </w:endnote>
  <w:endnote w:type="continuationSeparator" w:id="0">
    <w:p w:rsidR="00B81DC3" w:rsidRDefault="00B81D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DC3" w:rsidRDefault="00B81DC3">
      <w:r>
        <w:separator/>
      </w:r>
    </w:p>
  </w:footnote>
  <w:footnote w:type="continuationSeparator" w:id="0">
    <w:p w:rsidR="00B81DC3" w:rsidRDefault="00B81D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B48" w:rsidRDefault="006F2B07" w:rsidP="00F56F8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E3B4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E3B48" w:rsidRDefault="008E3B48" w:rsidP="00F56F8C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B48" w:rsidRPr="00AB595B" w:rsidRDefault="006F2B07" w:rsidP="00F56F8C">
    <w:pPr>
      <w:pStyle w:val="a5"/>
      <w:framePr w:wrap="around" w:vAnchor="text" w:hAnchor="margin" w:xAlign="right" w:y="1"/>
      <w:rPr>
        <w:rStyle w:val="a6"/>
        <w:lang w:val="ru-RU"/>
      </w:rPr>
    </w:pPr>
    <w:r w:rsidRPr="00AB595B">
      <w:rPr>
        <w:rStyle w:val="a6"/>
      </w:rPr>
      <w:fldChar w:fldCharType="begin"/>
    </w:r>
    <w:r w:rsidR="008E3B48" w:rsidRPr="00AB595B">
      <w:rPr>
        <w:rStyle w:val="a6"/>
      </w:rPr>
      <w:instrText xml:space="preserve">PAGE  </w:instrText>
    </w:r>
    <w:r w:rsidRPr="00AB595B">
      <w:rPr>
        <w:rStyle w:val="a6"/>
      </w:rPr>
      <w:fldChar w:fldCharType="separate"/>
    </w:r>
    <w:r w:rsidR="00173B1E">
      <w:rPr>
        <w:rStyle w:val="a6"/>
        <w:noProof/>
      </w:rPr>
      <w:t>11</w:t>
    </w:r>
    <w:r w:rsidRPr="00AB595B">
      <w:rPr>
        <w:rStyle w:val="a6"/>
      </w:rPr>
      <w:fldChar w:fldCharType="end"/>
    </w:r>
  </w:p>
  <w:p w:rsidR="008E3B48" w:rsidRDefault="008E3B48" w:rsidP="00F56F8C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3974"/>
        </w:tabs>
        <w:ind w:left="3974" w:hanging="432"/>
      </w:p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4262"/>
        </w:tabs>
        <w:ind w:left="4262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4406"/>
        </w:tabs>
        <w:ind w:left="4406" w:hanging="864"/>
      </w:p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4838"/>
        </w:tabs>
        <w:ind w:left="4838" w:hanging="1296"/>
      </w:p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</w:lvl>
  </w:abstractNum>
  <w:abstractNum w:abstractNumId="1">
    <w:nsid w:val="03D250F9"/>
    <w:multiLevelType w:val="multilevel"/>
    <w:tmpl w:val="860C0B0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65B4984"/>
    <w:multiLevelType w:val="hybridMultilevel"/>
    <w:tmpl w:val="26D4F2D4"/>
    <w:lvl w:ilvl="0" w:tplc="D032A4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E97AD9"/>
    <w:multiLevelType w:val="hybridMultilevel"/>
    <w:tmpl w:val="54C22780"/>
    <w:lvl w:ilvl="0" w:tplc="4FC214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5">
    <w:nsid w:val="22497E6B"/>
    <w:multiLevelType w:val="hybridMultilevel"/>
    <w:tmpl w:val="CE2273CE"/>
    <w:lvl w:ilvl="0" w:tplc="7FA2E432">
      <w:start w:val="1"/>
      <w:numFmt w:val="decimal"/>
      <w:lvlText w:val="%1."/>
      <w:lvlJc w:val="left"/>
      <w:pPr>
        <w:ind w:left="6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6">
    <w:nsid w:val="233F5159"/>
    <w:multiLevelType w:val="hybridMultilevel"/>
    <w:tmpl w:val="2774F46C"/>
    <w:lvl w:ilvl="0" w:tplc="4FC214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8463EF6"/>
    <w:multiLevelType w:val="hybridMultilevel"/>
    <w:tmpl w:val="67E2D686"/>
    <w:lvl w:ilvl="0" w:tplc="4FC214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AA41088"/>
    <w:multiLevelType w:val="hybridMultilevel"/>
    <w:tmpl w:val="FDDC8F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C31308"/>
    <w:multiLevelType w:val="hybridMultilevel"/>
    <w:tmpl w:val="790C20B8"/>
    <w:lvl w:ilvl="0" w:tplc="E80E296C">
      <w:start w:val="1"/>
      <w:numFmt w:val="decimal"/>
      <w:lvlText w:val="%1."/>
      <w:lvlJc w:val="left"/>
      <w:pPr>
        <w:ind w:left="10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5" w:hanging="360"/>
      </w:pPr>
    </w:lvl>
    <w:lvl w:ilvl="2" w:tplc="0419001B" w:tentative="1">
      <w:start w:val="1"/>
      <w:numFmt w:val="lowerRoman"/>
      <w:lvlText w:val="%3."/>
      <w:lvlJc w:val="right"/>
      <w:pPr>
        <w:ind w:left="2455" w:hanging="180"/>
      </w:pPr>
    </w:lvl>
    <w:lvl w:ilvl="3" w:tplc="0419000F" w:tentative="1">
      <w:start w:val="1"/>
      <w:numFmt w:val="decimal"/>
      <w:lvlText w:val="%4."/>
      <w:lvlJc w:val="left"/>
      <w:pPr>
        <w:ind w:left="3175" w:hanging="360"/>
      </w:pPr>
    </w:lvl>
    <w:lvl w:ilvl="4" w:tplc="04190019" w:tentative="1">
      <w:start w:val="1"/>
      <w:numFmt w:val="lowerLetter"/>
      <w:lvlText w:val="%5."/>
      <w:lvlJc w:val="left"/>
      <w:pPr>
        <w:ind w:left="3895" w:hanging="360"/>
      </w:pPr>
    </w:lvl>
    <w:lvl w:ilvl="5" w:tplc="0419001B" w:tentative="1">
      <w:start w:val="1"/>
      <w:numFmt w:val="lowerRoman"/>
      <w:lvlText w:val="%6."/>
      <w:lvlJc w:val="right"/>
      <w:pPr>
        <w:ind w:left="4615" w:hanging="180"/>
      </w:pPr>
    </w:lvl>
    <w:lvl w:ilvl="6" w:tplc="0419000F" w:tentative="1">
      <w:start w:val="1"/>
      <w:numFmt w:val="decimal"/>
      <w:lvlText w:val="%7."/>
      <w:lvlJc w:val="left"/>
      <w:pPr>
        <w:ind w:left="5335" w:hanging="360"/>
      </w:pPr>
    </w:lvl>
    <w:lvl w:ilvl="7" w:tplc="04190019" w:tentative="1">
      <w:start w:val="1"/>
      <w:numFmt w:val="lowerLetter"/>
      <w:lvlText w:val="%8."/>
      <w:lvlJc w:val="left"/>
      <w:pPr>
        <w:ind w:left="6055" w:hanging="360"/>
      </w:pPr>
    </w:lvl>
    <w:lvl w:ilvl="8" w:tplc="0419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10">
    <w:nsid w:val="2ED60F2C"/>
    <w:multiLevelType w:val="hybridMultilevel"/>
    <w:tmpl w:val="790C20B8"/>
    <w:lvl w:ilvl="0" w:tplc="E80E296C">
      <w:start w:val="1"/>
      <w:numFmt w:val="decimal"/>
      <w:lvlText w:val="%1."/>
      <w:lvlJc w:val="left"/>
      <w:pPr>
        <w:ind w:left="10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5" w:hanging="360"/>
      </w:pPr>
    </w:lvl>
    <w:lvl w:ilvl="2" w:tplc="0419001B" w:tentative="1">
      <w:start w:val="1"/>
      <w:numFmt w:val="lowerRoman"/>
      <w:lvlText w:val="%3."/>
      <w:lvlJc w:val="right"/>
      <w:pPr>
        <w:ind w:left="2455" w:hanging="180"/>
      </w:pPr>
    </w:lvl>
    <w:lvl w:ilvl="3" w:tplc="0419000F" w:tentative="1">
      <w:start w:val="1"/>
      <w:numFmt w:val="decimal"/>
      <w:lvlText w:val="%4."/>
      <w:lvlJc w:val="left"/>
      <w:pPr>
        <w:ind w:left="3175" w:hanging="360"/>
      </w:pPr>
    </w:lvl>
    <w:lvl w:ilvl="4" w:tplc="04190019" w:tentative="1">
      <w:start w:val="1"/>
      <w:numFmt w:val="lowerLetter"/>
      <w:lvlText w:val="%5."/>
      <w:lvlJc w:val="left"/>
      <w:pPr>
        <w:ind w:left="3895" w:hanging="360"/>
      </w:pPr>
    </w:lvl>
    <w:lvl w:ilvl="5" w:tplc="0419001B" w:tentative="1">
      <w:start w:val="1"/>
      <w:numFmt w:val="lowerRoman"/>
      <w:lvlText w:val="%6."/>
      <w:lvlJc w:val="right"/>
      <w:pPr>
        <w:ind w:left="4615" w:hanging="180"/>
      </w:pPr>
    </w:lvl>
    <w:lvl w:ilvl="6" w:tplc="0419000F" w:tentative="1">
      <w:start w:val="1"/>
      <w:numFmt w:val="decimal"/>
      <w:lvlText w:val="%7."/>
      <w:lvlJc w:val="left"/>
      <w:pPr>
        <w:ind w:left="5335" w:hanging="360"/>
      </w:pPr>
    </w:lvl>
    <w:lvl w:ilvl="7" w:tplc="04190019" w:tentative="1">
      <w:start w:val="1"/>
      <w:numFmt w:val="lowerLetter"/>
      <w:lvlText w:val="%8."/>
      <w:lvlJc w:val="left"/>
      <w:pPr>
        <w:ind w:left="6055" w:hanging="360"/>
      </w:pPr>
    </w:lvl>
    <w:lvl w:ilvl="8" w:tplc="0419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11">
    <w:nsid w:val="2FE52EF5"/>
    <w:multiLevelType w:val="hybridMultilevel"/>
    <w:tmpl w:val="3C4A32C6"/>
    <w:lvl w:ilvl="0" w:tplc="04190001">
      <w:start w:val="1"/>
      <w:numFmt w:val="bullet"/>
      <w:lvlText w:val=""/>
      <w:lvlJc w:val="left"/>
      <w:pPr>
        <w:tabs>
          <w:tab w:val="num" w:pos="2135"/>
        </w:tabs>
        <w:ind w:left="21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317939F1"/>
    <w:multiLevelType w:val="hybridMultilevel"/>
    <w:tmpl w:val="89ECA786"/>
    <w:lvl w:ilvl="0" w:tplc="CF1CEC5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4B67B4"/>
    <w:multiLevelType w:val="hybridMultilevel"/>
    <w:tmpl w:val="86F03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423D5"/>
    <w:multiLevelType w:val="hybridMultilevel"/>
    <w:tmpl w:val="D2C2DEEC"/>
    <w:lvl w:ilvl="0" w:tplc="E80E296C">
      <w:start w:val="5"/>
      <w:numFmt w:val="decimal"/>
      <w:lvlText w:val="%1."/>
      <w:lvlJc w:val="left"/>
      <w:pPr>
        <w:ind w:left="10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5" w:hanging="360"/>
      </w:pPr>
    </w:lvl>
    <w:lvl w:ilvl="2" w:tplc="0419001B" w:tentative="1">
      <w:start w:val="1"/>
      <w:numFmt w:val="lowerRoman"/>
      <w:lvlText w:val="%3."/>
      <w:lvlJc w:val="right"/>
      <w:pPr>
        <w:ind w:left="2455" w:hanging="180"/>
      </w:pPr>
    </w:lvl>
    <w:lvl w:ilvl="3" w:tplc="0419000F" w:tentative="1">
      <w:start w:val="1"/>
      <w:numFmt w:val="decimal"/>
      <w:lvlText w:val="%4."/>
      <w:lvlJc w:val="left"/>
      <w:pPr>
        <w:ind w:left="3175" w:hanging="360"/>
      </w:pPr>
    </w:lvl>
    <w:lvl w:ilvl="4" w:tplc="04190019" w:tentative="1">
      <w:start w:val="1"/>
      <w:numFmt w:val="lowerLetter"/>
      <w:lvlText w:val="%5."/>
      <w:lvlJc w:val="left"/>
      <w:pPr>
        <w:ind w:left="3895" w:hanging="360"/>
      </w:pPr>
    </w:lvl>
    <w:lvl w:ilvl="5" w:tplc="0419001B" w:tentative="1">
      <w:start w:val="1"/>
      <w:numFmt w:val="lowerRoman"/>
      <w:lvlText w:val="%6."/>
      <w:lvlJc w:val="right"/>
      <w:pPr>
        <w:ind w:left="4615" w:hanging="180"/>
      </w:pPr>
    </w:lvl>
    <w:lvl w:ilvl="6" w:tplc="0419000F" w:tentative="1">
      <w:start w:val="1"/>
      <w:numFmt w:val="decimal"/>
      <w:lvlText w:val="%7."/>
      <w:lvlJc w:val="left"/>
      <w:pPr>
        <w:ind w:left="5335" w:hanging="360"/>
      </w:pPr>
    </w:lvl>
    <w:lvl w:ilvl="7" w:tplc="04190019" w:tentative="1">
      <w:start w:val="1"/>
      <w:numFmt w:val="lowerLetter"/>
      <w:lvlText w:val="%8."/>
      <w:lvlJc w:val="left"/>
      <w:pPr>
        <w:ind w:left="6055" w:hanging="360"/>
      </w:pPr>
    </w:lvl>
    <w:lvl w:ilvl="8" w:tplc="0419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15">
    <w:nsid w:val="3C7B6EA9"/>
    <w:multiLevelType w:val="hybridMultilevel"/>
    <w:tmpl w:val="1E223D98"/>
    <w:lvl w:ilvl="0" w:tplc="04190001">
      <w:start w:val="1"/>
      <w:numFmt w:val="bullet"/>
      <w:lvlText w:val=""/>
      <w:lvlJc w:val="left"/>
      <w:pPr>
        <w:tabs>
          <w:tab w:val="num" w:pos="2135"/>
        </w:tabs>
        <w:ind w:left="21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3CED1F32"/>
    <w:multiLevelType w:val="hybridMultilevel"/>
    <w:tmpl w:val="790C20B8"/>
    <w:lvl w:ilvl="0" w:tplc="E80E296C">
      <w:start w:val="1"/>
      <w:numFmt w:val="decimal"/>
      <w:lvlText w:val="%1."/>
      <w:lvlJc w:val="left"/>
      <w:pPr>
        <w:ind w:left="10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5" w:hanging="360"/>
      </w:pPr>
    </w:lvl>
    <w:lvl w:ilvl="2" w:tplc="0419001B" w:tentative="1">
      <w:start w:val="1"/>
      <w:numFmt w:val="lowerRoman"/>
      <w:lvlText w:val="%3."/>
      <w:lvlJc w:val="right"/>
      <w:pPr>
        <w:ind w:left="2455" w:hanging="180"/>
      </w:pPr>
    </w:lvl>
    <w:lvl w:ilvl="3" w:tplc="0419000F" w:tentative="1">
      <w:start w:val="1"/>
      <w:numFmt w:val="decimal"/>
      <w:lvlText w:val="%4."/>
      <w:lvlJc w:val="left"/>
      <w:pPr>
        <w:ind w:left="3175" w:hanging="360"/>
      </w:pPr>
    </w:lvl>
    <w:lvl w:ilvl="4" w:tplc="04190019" w:tentative="1">
      <w:start w:val="1"/>
      <w:numFmt w:val="lowerLetter"/>
      <w:lvlText w:val="%5."/>
      <w:lvlJc w:val="left"/>
      <w:pPr>
        <w:ind w:left="3895" w:hanging="360"/>
      </w:pPr>
    </w:lvl>
    <w:lvl w:ilvl="5" w:tplc="0419001B" w:tentative="1">
      <w:start w:val="1"/>
      <w:numFmt w:val="lowerRoman"/>
      <w:lvlText w:val="%6."/>
      <w:lvlJc w:val="right"/>
      <w:pPr>
        <w:ind w:left="4615" w:hanging="180"/>
      </w:pPr>
    </w:lvl>
    <w:lvl w:ilvl="6" w:tplc="0419000F" w:tentative="1">
      <w:start w:val="1"/>
      <w:numFmt w:val="decimal"/>
      <w:lvlText w:val="%7."/>
      <w:lvlJc w:val="left"/>
      <w:pPr>
        <w:ind w:left="5335" w:hanging="360"/>
      </w:pPr>
    </w:lvl>
    <w:lvl w:ilvl="7" w:tplc="04190019" w:tentative="1">
      <w:start w:val="1"/>
      <w:numFmt w:val="lowerLetter"/>
      <w:lvlText w:val="%8."/>
      <w:lvlJc w:val="left"/>
      <w:pPr>
        <w:ind w:left="6055" w:hanging="360"/>
      </w:pPr>
    </w:lvl>
    <w:lvl w:ilvl="8" w:tplc="0419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17">
    <w:nsid w:val="3DF46C6D"/>
    <w:multiLevelType w:val="hybridMultilevel"/>
    <w:tmpl w:val="BAAE5046"/>
    <w:lvl w:ilvl="0" w:tplc="9160789C">
      <w:start w:val="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51E5B8D"/>
    <w:multiLevelType w:val="hybridMultilevel"/>
    <w:tmpl w:val="790C20B8"/>
    <w:lvl w:ilvl="0" w:tplc="E80E296C">
      <w:start w:val="1"/>
      <w:numFmt w:val="decimal"/>
      <w:lvlText w:val="%1."/>
      <w:lvlJc w:val="left"/>
      <w:pPr>
        <w:ind w:left="10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5" w:hanging="360"/>
      </w:pPr>
    </w:lvl>
    <w:lvl w:ilvl="2" w:tplc="0419001B" w:tentative="1">
      <w:start w:val="1"/>
      <w:numFmt w:val="lowerRoman"/>
      <w:lvlText w:val="%3."/>
      <w:lvlJc w:val="right"/>
      <w:pPr>
        <w:ind w:left="2455" w:hanging="180"/>
      </w:pPr>
    </w:lvl>
    <w:lvl w:ilvl="3" w:tplc="0419000F" w:tentative="1">
      <w:start w:val="1"/>
      <w:numFmt w:val="decimal"/>
      <w:lvlText w:val="%4."/>
      <w:lvlJc w:val="left"/>
      <w:pPr>
        <w:ind w:left="3175" w:hanging="360"/>
      </w:pPr>
    </w:lvl>
    <w:lvl w:ilvl="4" w:tplc="04190019" w:tentative="1">
      <w:start w:val="1"/>
      <w:numFmt w:val="lowerLetter"/>
      <w:lvlText w:val="%5."/>
      <w:lvlJc w:val="left"/>
      <w:pPr>
        <w:ind w:left="3895" w:hanging="360"/>
      </w:pPr>
    </w:lvl>
    <w:lvl w:ilvl="5" w:tplc="0419001B" w:tentative="1">
      <w:start w:val="1"/>
      <w:numFmt w:val="lowerRoman"/>
      <w:lvlText w:val="%6."/>
      <w:lvlJc w:val="right"/>
      <w:pPr>
        <w:ind w:left="4615" w:hanging="180"/>
      </w:pPr>
    </w:lvl>
    <w:lvl w:ilvl="6" w:tplc="0419000F" w:tentative="1">
      <w:start w:val="1"/>
      <w:numFmt w:val="decimal"/>
      <w:lvlText w:val="%7."/>
      <w:lvlJc w:val="left"/>
      <w:pPr>
        <w:ind w:left="5335" w:hanging="360"/>
      </w:pPr>
    </w:lvl>
    <w:lvl w:ilvl="7" w:tplc="04190019" w:tentative="1">
      <w:start w:val="1"/>
      <w:numFmt w:val="lowerLetter"/>
      <w:lvlText w:val="%8."/>
      <w:lvlJc w:val="left"/>
      <w:pPr>
        <w:ind w:left="6055" w:hanging="360"/>
      </w:pPr>
    </w:lvl>
    <w:lvl w:ilvl="8" w:tplc="0419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19">
    <w:nsid w:val="4827428A"/>
    <w:multiLevelType w:val="hybridMultilevel"/>
    <w:tmpl w:val="E33ADD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CAF265C"/>
    <w:multiLevelType w:val="hybridMultilevel"/>
    <w:tmpl w:val="78720F54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>
    <w:nsid w:val="4F302410"/>
    <w:multiLevelType w:val="hybridMultilevel"/>
    <w:tmpl w:val="790C20B8"/>
    <w:lvl w:ilvl="0" w:tplc="E80E296C">
      <w:start w:val="1"/>
      <w:numFmt w:val="decimal"/>
      <w:lvlText w:val="%1."/>
      <w:lvlJc w:val="left"/>
      <w:pPr>
        <w:ind w:left="10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5" w:hanging="360"/>
      </w:pPr>
    </w:lvl>
    <w:lvl w:ilvl="2" w:tplc="0419001B" w:tentative="1">
      <w:start w:val="1"/>
      <w:numFmt w:val="lowerRoman"/>
      <w:lvlText w:val="%3."/>
      <w:lvlJc w:val="right"/>
      <w:pPr>
        <w:ind w:left="2455" w:hanging="180"/>
      </w:pPr>
    </w:lvl>
    <w:lvl w:ilvl="3" w:tplc="0419000F" w:tentative="1">
      <w:start w:val="1"/>
      <w:numFmt w:val="decimal"/>
      <w:lvlText w:val="%4."/>
      <w:lvlJc w:val="left"/>
      <w:pPr>
        <w:ind w:left="3175" w:hanging="360"/>
      </w:pPr>
    </w:lvl>
    <w:lvl w:ilvl="4" w:tplc="04190019" w:tentative="1">
      <w:start w:val="1"/>
      <w:numFmt w:val="lowerLetter"/>
      <w:lvlText w:val="%5."/>
      <w:lvlJc w:val="left"/>
      <w:pPr>
        <w:ind w:left="3895" w:hanging="360"/>
      </w:pPr>
    </w:lvl>
    <w:lvl w:ilvl="5" w:tplc="0419001B" w:tentative="1">
      <w:start w:val="1"/>
      <w:numFmt w:val="lowerRoman"/>
      <w:lvlText w:val="%6."/>
      <w:lvlJc w:val="right"/>
      <w:pPr>
        <w:ind w:left="4615" w:hanging="180"/>
      </w:pPr>
    </w:lvl>
    <w:lvl w:ilvl="6" w:tplc="0419000F" w:tentative="1">
      <w:start w:val="1"/>
      <w:numFmt w:val="decimal"/>
      <w:lvlText w:val="%7."/>
      <w:lvlJc w:val="left"/>
      <w:pPr>
        <w:ind w:left="5335" w:hanging="360"/>
      </w:pPr>
    </w:lvl>
    <w:lvl w:ilvl="7" w:tplc="04190019" w:tentative="1">
      <w:start w:val="1"/>
      <w:numFmt w:val="lowerLetter"/>
      <w:lvlText w:val="%8."/>
      <w:lvlJc w:val="left"/>
      <w:pPr>
        <w:ind w:left="6055" w:hanging="360"/>
      </w:pPr>
    </w:lvl>
    <w:lvl w:ilvl="8" w:tplc="0419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22">
    <w:nsid w:val="4FEC43CB"/>
    <w:multiLevelType w:val="multilevel"/>
    <w:tmpl w:val="10E6C892"/>
    <w:lvl w:ilvl="0"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-%2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3">
    <w:nsid w:val="507B46BA"/>
    <w:multiLevelType w:val="hybridMultilevel"/>
    <w:tmpl w:val="070A84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0F87BF4"/>
    <w:multiLevelType w:val="hybridMultilevel"/>
    <w:tmpl w:val="790C20B8"/>
    <w:lvl w:ilvl="0" w:tplc="E80E296C">
      <w:start w:val="1"/>
      <w:numFmt w:val="decimal"/>
      <w:lvlText w:val="%1."/>
      <w:lvlJc w:val="left"/>
      <w:pPr>
        <w:ind w:left="10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5" w:hanging="360"/>
      </w:pPr>
    </w:lvl>
    <w:lvl w:ilvl="2" w:tplc="0419001B" w:tentative="1">
      <w:start w:val="1"/>
      <w:numFmt w:val="lowerRoman"/>
      <w:lvlText w:val="%3."/>
      <w:lvlJc w:val="right"/>
      <w:pPr>
        <w:ind w:left="2455" w:hanging="180"/>
      </w:pPr>
    </w:lvl>
    <w:lvl w:ilvl="3" w:tplc="0419000F" w:tentative="1">
      <w:start w:val="1"/>
      <w:numFmt w:val="decimal"/>
      <w:lvlText w:val="%4."/>
      <w:lvlJc w:val="left"/>
      <w:pPr>
        <w:ind w:left="3175" w:hanging="360"/>
      </w:pPr>
    </w:lvl>
    <w:lvl w:ilvl="4" w:tplc="04190019" w:tentative="1">
      <w:start w:val="1"/>
      <w:numFmt w:val="lowerLetter"/>
      <w:lvlText w:val="%5."/>
      <w:lvlJc w:val="left"/>
      <w:pPr>
        <w:ind w:left="3895" w:hanging="360"/>
      </w:pPr>
    </w:lvl>
    <w:lvl w:ilvl="5" w:tplc="0419001B" w:tentative="1">
      <w:start w:val="1"/>
      <w:numFmt w:val="lowerRoman"/>
      <w:lvlText w:val="%6."/>
      <w:lvlJc w:val="right"/>
      <w:pPr>
        <w:ind w:left="4615" w:hanging="180"/>
      </w:pPr>
    </w:lvl>
    <w:lvl w:ilvl="6" w:tplc="0419000F" w:tentative="1">
      <w:start w:val="1"/>
      <w:numFmt w:val="decimal"/>
      <w:lvlText w:val="%7."/>
      <w:lvlJc w:val="left"/>
      <w:pPr>
        <w:ind w:left="5335" w:hanging="360"/>
      </w:pPr>
    </w:lvl>
    <w:lvl w:ilvl="7" w:tplc="04190019" w:tentative="1">
      <w:start w:val="1"/>
      <w:numFmt w:val="lowerLetter"/>
      <w:lvlText w:val="%8."/>
      <w:lvlJc w:val="left"/>
      <w:pPr>
        <w:ind w:left="6055" w:hanging="360"/>
      </w:pPr>
    </w:lvl>
    <w:lvl w:ilvl="8" w:tplc="0419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25">
    <w:nsid w:val="5191652C"/>
    <w:multiLevelType w:val="hybridMultilevel"/>
    <w:tmpl w:val="0952FA12"/>
    <w:lvl w:ilvl="0" w:tplc="9160789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8382BAF"/>
    <w:multiLevelType w:val="hybridMultilevel"/>
    <w:tmpl w:val="790C20B8"/>
    <w:lvl w:ilvl="0" w:tplc="E80E296C">
      <w:start w:val="1"/>
      <w:numFmt w:val="decimal"/>
      <w:lvlText w:val="%1."/>
      <w:lvlJc w:val="left"/>
      <w:pPr>
        <w:ind w:left="10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5" w:hanging="360"/>
      </w:pPr>
    </w:lvl>
    <w:lvl w:ilvl="2" w:tplc="0419001B" w:tentative="1">
      <w:start w:val="1"/>
      <w:numFmt w:val="lowerRoman"/>
      <w:lvlText w:val="%3."/>
      <w:lvlJc w:val="right"/>
      <w:pPr>
        <w:ind w:left="2455" w:hanging="180"/>
      </w:pPr>
    </w:lvl>
    <w:lvl w:ilvl="3" w:tplc="0419000F" w:tentative="1">
      <w:start w:val="1"/>
      <w:numFmt w:val="decimal"/>
      <w:lvlText w:val="%4."/>
      <w:lvlJc w:val="left"/>
      <w:pPr>
        <w:ind w:left="3175" w:hanging="360"/>
      </w:pPr>
    </w:lvl>
    <w:lvl w:ilvl="4" w:tplc="04190019" w:tentative="1">
      <w:start w:val="1"/>
      <w:numFmt w:val="lowerLetter"/>
      <w:lvlText w:val="%5."/>
      <w:lvlJc w:val="left"/>
      <w:pPr>
        <w:ind w:left="3895" w:hanging="360"/>
      </w:pPr>
    </w:lvl>
    <w:lvl w:ilvl="5" w:tplc="0419001B" w:tentative="1">
      <w:start w:val="1"/>
      <w:numFmt w:val="lowerRoman"/>
      <w:lvlText w:val="%6."/>
      <w:lvlJc w:val="right"/>
      <w:pPr>
        <w:ind w:left="4615" w:hanging="180"/>
      </w:pPr>
    </w:lvl>
    <w:lvl w:ilvl="6" w:tplc="0419000F" w:tentative="1">
      <w:start w:val="1"/>
      <w:numFmt w:val="decimal"/>
      <w:lvlText w:val="%7."/>
      <w:lvlJc w:val="left"/>
      <w:pPr>
        <w:ind w:left="5335" w:hanging="360"/>
      </w:pPr>
    </w:lvl>
    <w:lvl w:ilvl="7" w:tplc="04190019" w:tentative="1">
      <w:start w:val="1"/>
      <w:numFmt w:val="lowerLetter"/>
      <w:lvlText w:val="%8."/>
      <w:lvlJc w:val="left"/>
      <w:pPr>
        <w:ind w:left="6055" w:hanging="360"/>
      </w:pPr>
    </w:lvl>
    <w:lvl w:ilvl="8" w:tplc="0419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27">
    <w:nsid w:val="59F25C56"/>
    <w:multiLevelType w:val="hybridMultilevel"/>
    <w:tmpl w:val="1958C074"/>
    <w:lvl w:ilvl="0" w:tplc="47F2A12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A3F729B"/>
    <w:multiLevelType w:val="hybridMultilevel"/>
    <w:tmpl w:val="FF98FFBC"/>
    <w:lvl w:ilvl="0" w:tplc="9160789C">
      <w:start w:val="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F657EEA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0">
    <w:nsid w:val="613746AA"/>
    <w:multiLevelType w:val="hybridMultilevel"/>
    <w:tmpl w:val="51DCDE9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65C332B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6033D02"/>
    <w:multiLevelType w:val="multilevel"/>
    <w:tmpl w:val="B3D6C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88B6713"/>
    <w:multiLevelType w:val="hybridMultilevel"/>
    <w:tmpl w:val="1C1235F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>
    <w:nsid w:val="6E877FF4"/>
    <w:multiLevelType w:val="hybridMultilevel"/>
    <w:tmpl w:val="790C20B8"/>
    <w:lvl w:ilvl="0" w:tplc="E80E296C">
      <w:start w:val="1"/>
      <w:numFmt w:val="decimal"/>
      <w:lvlText w:val="%1."/>
      <w:lvlJc w:val="left"/>
      <w:pPr>
        <w:ind w:left="10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5" w:hanging="360"/>
      </w:pPr>
    </w:lvl>
    <w:lvl w:ilvl="2" w:tplc="0419001B" w:tentative="1">
      <w:start w:val="1"/>
      <w:numFmt w:val="lowerRoman"/>
      <w:lvlText w:val="%3."/>
      <w:lvlJc w:val="right"/>
      <w:pPr>
        <w:ind w:left="2455" w:hanging="180"/>
      </w:pPr>
    </w:lvl>
    <w:lvl w:ilvl="3" w:tplc="0419000F" w:tentative="1">
      <w:start w:val="1"/>
      <w:numFmt w:val="decimal"/>
      <w:lvlText w:val="%4."/>
      <w:lvlJc w:val="left"/>
      <w:pPr>
        <w:ind w:left="3175" w:hanging="360"/>
      </w:pPr>
    </w:lvl>
    <w:lvl w:ilvl="4" w:tplc="04190019" w:tentative="1">
      <w:start w:val="1"/>
      <w:numFmt w:val="lowerLetter"/>
      <w:lvlText w:val="%5."/>
      <w:lvlJc w:val="left"/>
      <w:pPr>
        <w:ind w:left="3895" w:hanging="360"/>
      </w:pPr>
    </w:lvl>
    <w:lvl w:ilvl="5" w:tplc="0419001B" w:tentative="1">
      <w:start w:val="1"/>
      <w:numFmt w:val="lowerRoman"/>
      <w:lvlText w:val="%6."/>
      <w:lvlJc w:val="right"/>
      <w:pPr>
        <w:ind w:left="4615" w:hanging="180"/>
      </w:pPr>
    </w:lvl>
    <w:lvl w:ilvl="6" w:tplc="0419000F" w:tentative="1">
      <w:start w:val="1"/>
      <w:numFmt w:val="decimal"/>
      <w:lvlText w:val="%7."/>
      <w:lvlJc w:val="left"/>
      <w:pPr>
        <w:ind w:left="5335" w:hanging="360"/>
      </w:pPr>
    </w:lvl>
    <w:lvl w:ilvl="7" w:tplc="04190019" w:tentative="1">
      <w:start w:val="1"/>
      <w:numFmt w:val="lowerLetter"/>
      <w:lvlText w:val="%8."/>
      <w:lvlJc w:val="left"/>
      <w:pPr>
        <w:ind w:left="6055" w:hanging="360"/>
      </w:pPr>
    </w:lvl>
    <w:lvl w:ilvl="8" w:tplc="0419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35">
    <w:nsid w:val="6E8D6E53"/>
    <w:multiLevelType w:val="hybridMultilevel"/>
    <w:tmpl w:val="CE2273CE"/>
    <w:lvl w:ilvl="0" w:tplc="7FA2E432">
      <w:start w:val="1"/>
      <w:numFmt w:val="decimal"/>
      <w:lvlText w:val="%1."/>
      <w:lvlJc w:val="left"/>
      <w:pPr>
        <w:ind w:left="6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36">
    <w:nsid w:val="70DE5377"/>
    <w:multiLevelType w:val="hybridMultilevel"/>
    <w:tmpl w:val="46023B4C"/>
    <w:lvl w:ilvl="0" w:tplc="29C4AE9C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1E24686"/>
    <w:multiLevelType w:val="hybridMultilevel"/>
    <w:tmpl w:val="E2DCB86A"/>
    <w:lvl w:ilvl="0" w:tplc="4FCCD5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1246C0"/>
    <w:multiLevelType w:val="multilevel"/>
    <w:tmpl w:val="860C0B0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9"/>
  </w:num>
  <w:num w:numId="4">
    <w:abstractNumId w:val="31"/>
  </w:num>
  <w:num w:numId="5">
    <w:abstractNumId w:val="32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3"/>
  </w:num>
  <w:num w:numId="9">
    <w:abstractNumId w:val="15"/>
  </w:num>
  <w:num w:numId="10">
    <w:abstractNumId w:val="11"/>
  </w:num>
  <w:num w:numId="11">
    <w:abstractNumId w:val="37"/>
  </w:num>
  <w:num w:numId="12">
    <w:abstractNumId w:val="13"/>
  </w:num>
  <w:num w:numId="13">
    <w:abstractNumId w:val="4"/>
    <w:lvlOverride w:ilvl="0">
      <w:startOverride w:val="1"/>
    </w:lvlOverride>
  </w:num>
  <w:num w:numId="14">
    <w:abstractNumId w:val="25"/>
  </w:num>
  <w:num w:numId="15">
    <w:abstractNumId w:val="6"/>
  </w:num>
  <w:num w:numId="16">
    <w:abstractNumId w:val="7"/>
  </w:num>
  <w:num w:numId="17">
    <w:abstractNumId w:val="3"/>
  </w:num>
  <w:num w:numId="18">
    <w:abstractNumId w:val="27"/>
  </w:num>
  <w:num w:numId="19">
    <w:abstractNumId w:val="19"/>
  </w:num>
  <w:num w:numId="20">
    <w:abstractNumId w:val="23"/>
  </w:num>
  <w:num w:numId="21">
    <w:abstractNumId w:val="30"/>
  </w:num>
  <w:num w:numId="22">
    <w:abstractNumId w:val="12"/>
  </w:num>
  <w:num w:numId="23">
    <w:abstractNumId w:val="38"/>
  </w:num>
  <w:num w:numId="24">
    <w:abstractNumId w:val="20"/>
  </w:num>
  <w:num w:numId="25">
    <w:abstractNumId w:val="36"/>
  </w:num>
  <w:num w:numId="26">
    <w:abstractNumId w:val="14"/>
  </w:num>
  <w:num w:numId="27">
    <w:abstractNumId w:val="16"/>
  </w:num>
  <w:num w:numId="28">
    <w:abstractNumId w:val="18"/>
  </w:num>
  <w:num w:numId="29">
    <w:abstractNumId w:val="26"/>
  </w:num>
  <w:num w:numId="30">
    <w:abstractNumId w:val="9"/>
  </w:num>
  <w:num w:numId="31">
    <w:abstractNumId w:val="21"/>
  </w:num>
  <w:num w:numId="32">
    <w:abstractNumId w:val="34"/>
  </w:num>
  <w:num w:numId="33">
    <w:abstractNumId w:val="24"/>
  </w:num>
  <w:num w:numId="34">
    <w:abstractNumId w:val="1"/>
  </w:num>
  <w:num w:numId="35">
    <w:abstractNumId w:val="10"/>
  </w:num>
  <w:num w:numId="36">
    <w:abstractNumId w:val="2"/>
  </w:num>
  <w:num w:numId="37">
    <w:abstractNumId w:val="28"/>
  </w:num>
  <w:num w:numId="38">
    <w:abstractNumId w:val="17"/>
  </w:num>
  <w:num w:numId="39">
    <w:abstractNumId w:val="35"/>
  </w:num>
  <w:num w:numId="40">
    <w:abstractNumId w:val="2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7982"/>
    <w:rsid w:val="000147C7"/>
    <w:rsid w:val="00025CF9"/>
    <w:rsid w:val="00037F17"/>
    <w:rsid w:val="0004641B"/>
    <w:rsid w:val="00050A79"/>
    <w:rsid w:val="0005360B"/>
    <w:rsid w:val="00054699"/>
    <w:rsid w:val="00065F4C"/>
    <w:rsid w:val="00076E79"/>
    <w:rsid w:val="00084EB2"/>
    <w:rsid w:val="00091336"/>
    <w:rsid w:val="00095EFF"/>
    <w:rsid w:val="000A4387"/>
    <w:rsid w:val="000B0FD4"/>
    <w:rsid w:val="000B458B"/>
    <w:rsid w:val="000C30C5"/>
    <w:rsid w:val="000D0321"/>
    <w:rsid w:val="000D313F"/>
    <w:rsid w:val="000D74EC"/>
    <w:rsid w:val="000F0943"/>
    <w:rsid w:val="000F1811"/>
    <w:rsid w:val="000F3E28"/>
    <w:rsid w:val="000F6986"/>
    <w:rsid w:val="0010070F"/>
    <w:rsid w:val="0010235F"/>
    <w:rsid w:val="001122B4"/>
    <w:rsid w:val="001231BD"/>
    <w:rsid w:val="001279C3"/>
    <w:rsid w:val="001306C6"/>
    <w:rsid w:val="00132CA7"/>
    <w:rsid w:val="00133F48"/>
    <w:rsid w:val="00135175"/>
    <w:rsid w:val="001361FB"/>
    <w:rsid w:val="00136A06"/>
    <w:rsid w:val="001571FD"/>
    <w:rsid w:val="0016337C"/>
    <w:rsid w:val="00167FCB"/>
    <w:rsid w:val="00173B1E"/>
    <w:rsid w:val="00180411"/>
    <w:rsid w:val="00186AC6"/>
    <w:rsid w:val="001A1904"/>
    <w:rsid w:val="001A6F8B"/>
    <w:rsid w:val="001B12ED"/>
    <w:rsid w:val="001B51E0"/>
    <w:rsid w:val="001C098D"/>
    <w:rsid w:val="001D1AE3"/>
    <w:rsid w:val="001E3E9C"/>
    <w:rsid w:val="00201245"/>
    <w:rsid w:val="002202FC"/>
    <w:rsid w:val="002338FD"/>
    <w:rsid w:val="00234B73"/>
    <w:rsid w:val="002352A1"/>
    <w:rsid w:val="00246A61"/>
    <w:rsid w:val="00251EDC"/>
    <w:rsid w:val="002667ED"/>
    <w:rsid w:val="002715CE"/>
    <w:rsid w:val="00276F6E"/>
    <w:rsid w:val="00293B85"/>
    <w:rsid w:val="002960C4"/>
    <w:rsid w:val="002A1723"/>
    <w:rsid w:val="002A49FC"/>
    <w:rsid w:val="002B1BD3"/>
    <w:rsid w:val="002E2AFF"/>
    <w:rsid w:val="002E5388"/>
    <w:rsid w:val="002E69D3"/>
    <w:rsid w:val="002E7D15"/>
    <w:rsid w:val="002F098A"/>
    <w:rsid w:val="002F2CEC"/>
    <w:rsid w:val="002F46C9"/>
    <w:rsid w:val="003258C2"/>
    <w:rsid w:val="003279FE"/>
    <w:rsid w:val="00333733"/>
    <w:rsid w:val="003347E2"/>
    <w:rsid w:val="00345D02"/>
    <w:rsid w:val="0036125E"/>
    <w:rsid w:val="003630E0"/>
    <w:rsid w:val="00371C5E"/>
    <w:rsid w:val="00377856"/>
    <w:rsid w:val="00396B88"/>
    <w:rsid w:val="003A11AD"/>
    <w:rsid w:val="003A20B8"/>
    <w:rsid w:val="003A65B2"/>
    <w:rsid w:val="003B1438"/>
    <w:rsid w:val="003B2AF9"/>
    <w:rsid w:val="003B68E6"/>
    <w:rsid w:val="003C602D"/>
    <w:rsid w:val="003C6E0E"/>
    <w:rsid w:val="003C72B9"/>
    <w:rsid w:val="003D01EC"/>
    <w:rsid w:val="003D2E69"/>
    <w:rsid w:val="003D6835"/>
    <w:rsid w:val="003E1470"/>
    <w:rsid w:val="003E20A2"/>
    <w:rsid w:val="004042BD"/>
    <w:rsid w:val="004205AC"/>
    <w:rsid w:val="00420690"/>
    <w:rsid w:val="00420B0D"/>
    <w:rsid w:val="00421365"/>
    <w:rsid w:val="004308A8"/>
    <w:rsid w:val="00431BFA"/>
    <w:rsid w:val="0044193D"/>
    <w:rsid w:val="004501A6"/>
    <w:rsid w:val="004517F8"/>
    <w:rsid w:val="00455BF4"/>
    <w:rsid w:val="00456D13"/>
    <w:rsid w:val="00461EAB"/>
    <w:rsid w:val="00464393"/>
    <w:rsid w:val="00464621"/>
    <w:rsid w:val="004651A1"/>
    <w:rsid w:val="00467020"/>
    <w:rsid w:val="00472634"/>
    <w:rsid w:val="00474A33"/>
    <w:rsid w:val="00475940"/>
    <w:rsid w:val="00477B7D"/>
    <w:rsid w:val="004867B1"/>
    <w:rsid w:val="004B2409"/>
    <w:rsid w:val="004C4E5F"/>
    <w:rsid w:val="004D0558"/>
    <w:rsid w:val="004D0C8E"/>
    <w:rsid w:val="004D1156"/>
    <w:rsid w:val="004D663A"/>
    <w:rsid w:val="004E048E"/>
    <w:rsid w:val="004E4F53"/>
    <w:rsid w:val="00507FF0"/>
    <w:rsid w:val="0051356D"/>
    <w:rsid w:val="00515411"/>
    <w:rsid w:val="0052204D"/>
    <w:rsid w:val="0052284F"/>
    <w:rsid w:val="00523C02"/>
    <w:rsid w:val="00531D78"/>
    <w:rsid w:val="00544521"/>
    <w:rsid w:val="00564B9F"/>
    <w:rsid w:val="0056640F"/>
    <w:rsid w:val="00566413"/>
    <w:rsid w:val="00566BB6"/>
    <w:rsid w:val="00572DC4"/>
    <w:rsid w:val="00576CF6"/>
    <w:rsid w:val="00582C32"/>
    <w:rsid w:val="0058438C"/>
    <w:rsid w:val="0059155E"/>
    <w:rsid w:val="005953D2"/>
    <w:rsid w:val="005A3522"/>
    <w:rsid w:val="005A498C"/>
    <w:rsid w:val="005A57EC"/>
    <w:rsid w:val="005B1232"/>
    <w:rsid w:val="005C6D41"/>
    <w:rsid w:val="005D3278"/>
    <w:rsid w:val="005D617D"/>
    <w:rsid w:val="005D6FD4"/>
    <w:rsid w:val="005E53B3"/>
    <w:rsid w:val="005E7963"/>
    <w:rsid w:val="005F14EA"/>
    <w:rsid w:val="00602416"/>
    <w:rsid w:val="0061443C"/>
    <w:rsid w:val="00614873"/>
    <w:rsid w:val="006208DC"/>
    <w:rsid w:val="00620EC9"/>
    <w:rsid w:val="0062414A"/>
    <w:rsid w:val="00624A11"/>
    <w:rsid w:val="00630D01"/>
    <w:rsid w:val="0063236F"/>
    <w:rsid w:val="00646AE2"/>
    <w:rsid w:val="006471A7"/>
    <w:rsid w:val="0065608D"/>
    <w:rsid w:val="006566B8"/>
    <w:rsid w:val="00660F0D"/>
    <w:rsid w:val="006646FC"/>
    <w:rsid w:val="006658F6"/>
    <w:rsid w:val="00674970"/>
    <w:rsid w:val="0068127B"/>
    <w:rsid w:val="0068346E"/>
    <w:rsid w:val="00684979"/>
    <w:rsid w:val="006850AA"/>
    <w:rsid w:val="006B075C"/>
    <w:rsid w:val="006E2855"/>
    <w:rsid w:val="006E2CC0"/>
    <w:rsid w:val="006E53A9"/>
    <w:rsid w:val="006E5893"/>
    <w:rsid w:val="006F0863"/>
    <w:rsid w:val="006F2B07"/>
    <w:rsid w:val="006F3B7D"/>
    <w:rsid w:val="006F5938"/>
    <w:rsid w:val="007059D9"/>
    <w:rsid w:val="00706605"/>
    <w:rsid w:val="007139CD"/>
    <w:rsid w:val="0072677F"/>
    <w:rsid w:val="00743A66"/>
    <w:rsid w:val="00753FA8"/>
    <w:rsid w:val="0075481D"/>
    <w:rsid w:val="00765097"/>
    <w:rsid w:val="00773C16"/>
    <w:rsid w:val="00773C2F"/>
    <w:rsid w:val="00786960"/>
    <w:rsid w:val="00792715"/>
    <w:rsid w:val="00792763"/>
    <w:rsid w:val="0079793B"/>
    <w:rsid w:val="00797A52"/>
    <w:rsid w:val="007A3920"/>
    <w:rsid w:val="007A7A08"/>
    <w:rsid w:val="007C5567"/>
    <w:rsid w:val="007C6735"/>
    <w:rsid w:val="007D0B6D"/>
    <w:rsid w:val="007D3753"/>
    <w:rsid w:val="007D7E15"/>
    <w:rsid w:val="007E16B0"/>
    <w:rsid w:val="007F69CF"/>
    <w:rsid w:val="00807D11"/>
    <w:rsid w:val="00820B54"/>
    <w:rsid w:val="008302DE"/>
    <w:rsid w:val="008314A4"/>
    <w:rsid w:val="00834890"/>
    <w:rsid w:val="00834FF0"/>
    <w:rsid w:val="00837215"/>
    <w:rsid w:val="0084463C"/>
    <w:rsid w:val="00846D50"/>
    <w:rsid w:val="00850BCF"/>
    <w:rsid w:val="008574AB"/>
    <w:rsid w:val="00870866"/>
    <w:rsid w:val="00872432"/>
    <w:rsid w:val="00890768"/>
    <w:rsid w:val="00893DEF"/>
    <w:rsid w:val="00895E80"/>
    <w:rsid w:val="008A2275"/>
    <w:rsid w:val="008A3615"/>
    <w:rsid w:val="008B20E5"/>
    <w:rsid w:val="008B4E99"/>
    <w:rsid w:val="008B7DC9"/>
    <w:rsid w:val="008C335F"/>
    <w:rsid w:val="008C5923"/>
    <w:rsid w:val="008C75DC"/>
    <w:rsid w:val="008C7982"/>
    <w:rsid w:val="008D316C"/>
    <w:rsid w:val="008D61A4"/>
    <w:rsid w:val="008E3B48"/>
    <w:rsid w:val="008E7D26"/>
    <w:rsid w:val="008F7583"/>
    <w:rsid w:val="00900FC4"/>
    <w:rsid w:val="009220C4"/>
    <w:rsid w:val="00923277"/>
    <w:rsid w:val="009420DE"/>
    <w:rsid w:val="00942C40"/>
    <w:rsid w:val="00943EA3"/>
    <w:rsid w:val="00955227"/>
    <w:rsid w:val="00961A80"/>
    <w:rsid w:val="00966760"/>
    <w:rsid w:val="009707A6"/>
    <w:rsid w:val="00972B23"/>
    <w:rsid w:val="00985824"/>
    <w:rsid w:val="00996B75"/>
    <w:rsid w:val="009A1BE3"/>
    <w:rsid w:val="009B632F"/>
    <w:rsid w:val="009C1019"/>
    <w:rsid w:val="009C2723"/>
    <w:rsid w:val="009D0459"/>
    <w:rsid w:val="009D19D6"/>
    <w:rsid w:val="009E1A18"/>
    <w:rsid w:val="00A06B1C"/>
    <w:rsid w:val="00A112FC"/>
    <w:rsid w:val="00A171D6"/>
    <w:rsid w:val="00A24963"/>
    <w:rsid w:val="00A2532F"/>
    <w:rsid w:val="00A355BB"/>
    <w:rsid w:val="00A402D9"/>
    <w:rsid w:val="00A424A8"/>
    <w:rsid w:val="00A43636"/>
    <w:rsid w:val="00A44D23"/>
    <w:rsid w:val="00A45D9A"/>
    <w:rsid w:val="00A47089"/>
    <w:rsid w:val="00A51CE2"/>
    <w:rsid w:val="00A573DC"/>
    <w:rsid w:val="00A6656E"/>
    <w:rsid w:val="00A71287"/>
    <w:rsid w:val="00A76072"/>
    <w:rsid w:val="00A767AD"/>
    <w:rsid w:val="00AA1002"/>
    <w:rsid w:val="00AA381B"/>
    <w:rsid w:val="00AB4EC3"/>
    <w:rsid w:val="00AB595B"/>
    <w:rsid w:val="00AD27CC"/>
    <w:rsid w:val="00AD60FB"/>
    <w:rsid w:val="00AF0F23"/>
    <w:rsid w:val="00AF275E"/>
    <w:rsid w:val="00B07199"/>
    <w:rsid w:val="00B07648"/>
    <w:rsid w:val="00B1120A"/>
    <w:rsid w:val="00B23B46"/>
    <w:rsid w:val="00B2438B"/>
    <w:rsid w:val="00B24C5E"/>
    <w:rsid w:val="00B51CE6"/>
    <w:rsid w:val="00B5393C"/>
    <w:rsid w:val="00B560C0"/>
    <w:rsid w:val="00B56F52"/>
    <w:rsid w:val="00B57D2B"/>
    <w:rsid w:val="00B64D26"/>
    <w:rsid w:val="00B65DBE"/>
    <w:rsid w:val="00B77E19"/>
    <w:rsid w:val="00B80657"/>
    <w:rsid w:val="00B81DC3"/>
    <w:rsid w:val="00B85A0C"/>
    <w:rsid w:val="00B85D7F"/>
    <w:rsid w:val="00B90B3F"/>
    <w:rsid w:val="00B90C23"/>
    <w:rsid w:val="00B930CD"/>
    <w:rsid w:val="00B93E8F"/>
    <w:rsid w:val="00BC023D"/>
    <w:rsid w:val="00BC28E3"/>
    <w:rsid w:val="00BD3A42"/>
    <w:rsid w:val="00BD6EE5"/>
    <w:rsid w:val="00BD7A6E"/>
    <w:rsid w:val="00BE1D2E"/>
    <w:rsid w:val="00BE2F89"/>
    <w:rsid w:val="00BF2F40"/>
    <w:rsid w:val="00C11D53"/>
    <w:rsid w:val="00C1361F"/>
    <w:rsid w:val="00C2013E"/>
    <w:rsid w:val="00C22C07"/>
    <w:rsid w:val="00C250ED"/>
    <w:rsid w:val="00C379BF"/>
    <w:rsid w:val="00C5403B"/>
    <w:rsid w:val="00C54973"/>
    <w:rsid w:val="00C54A85"/>
    <w:rsid w:val="00C649B8"/>
    <w:rsid w:val="00C825B7"/>
    <w:rsid w:val="00C82FE9"/>
    <w:rsid w:val="00C86295"/>
    <w:rsid w:val="00C90190"/>
    <w:rsid w:val="00C96FFD"/>
    <w:rsid w:val="00CA22A8"/>
    <w:rsid w:val="00CA2E88"/>
    <w:rsid w:val="00CA303A"/>
    <w:rsid w:val="00CD1689"/>
    <w:rsid w:val="00CD1DD6"/>
    <w:rsid w:val="00CE24BF"/>
    <w:rsid w:val="00CE2C4F"/>
    <w:rsid w:val="00CF3955"/>
    <w:rsid w:val="00D04392"/>
    <w:rsid w:val="00D05A2C"/>
    <w:rsid w:val="00D324F7"/>
    <w:rsid w:val="00D32DF9"/>
    <w:rsid w:val="00D34242"/>
    <w:rsid w:val="00D36244"/>
    <w:rsid w:val="00D36AA9"/>
    <w:rsid w:val="00D43245"/>
    <w:rsid w:val="00D466AA"/>
    <w:rsid w:val="00D53B8B"/>
    <w:rsid w:val="00D66A3F"/>
    <w:rsid w:val="00D71EAC"/>
    <w:rsid w:val="00D7518D"/>
    <w:rsid w:val="00D760C5"/>
    <w:rsid w:val="00D77447"/>
    <w:rsid w:val="00D80473"/>
    <w:rsid w:val="00D833B5"/>
    <w:rsid w:val="00D83780"/>
    <w:rsid w:val="00D92407"/>
    <w:rsid w:val="00D952F4"/>
    <w:rsid w:val="00DA2D05"/>
    <w:rsid w:val="00DB5A70"/>
    <w:rsid w:val="00DB6754"/>
    <w:rsid w:val="00DB7703"/>
    <w:rsid w:val="00DC301C"/>
    <w:rsid w:val="00DC3BE1"/>
    <w:rsid w:val="00DC4635"/>
    <w:rsid w:val="00DD14CE"/>
    <w:rsid w:val="00DD21C7"/>
    <w:rsid w:val="00DD5B6F"/>
    <w:rsid w:val="00DD7FA0"/>
    <w:rsid w:val="00DE09EC"/>
    <w:rsid w:val="00DF0A48"/>
    <w:rsid w:val="00DF23C6"/>
    <w:rsid w:val="00DF7C86"/>
    <w:rsid w:val="00E014B0"/>
    <w:rsid w:val="00E02C7D"/>
    <w:rsid w:val="00E032A6"/>
    <w:rsid w:val="00E03604"/>
    <w:rsid w:val="00E26C3A"/>
    <w:rsid w:val="00E27F7B"/>
    <w:rsid w:val="00E570ED"/>
    <w:rsid w:val="00E66362"/>
    <w:rsid w:val="00E70F56"/>
    <w:rsid w:val="00E818AA"/>
    <w:rsid w:val="00E86F9E"/>
    <w:rsid w:val="00E90852"/>
    <w:rsid w:val="00EA1D5A"/>
    <w:rsid w:val="00EC39A7"/>
    <w:rsid w:val="00EC4C69"/>
    <w:rsid w:val="00EE45C2"/>
    <w:rsid w:val="00EE5810"/>
    <w:rsid w:val="00EF028E"/>
    <w:rsid w:val="00F0250C"/>
    <w:rsid w:val="00F063C9"/>
    <w:rsid w:val="00F123C0"/>
    <w:rsid w:val="00F237F8"/>
    <w:rsid w:val="00F24AE9"/>
    <w:rsid w:val="00F30797"/>
    <w:rsid w:val="00F31C75"/>
    <w:rsid w:val="00F46305"/>
    <w:rsid w:val="00F47D52"/>
    <w:rsid w:val="00F56F8C"/>
    <w:rsid w:val="00F60C7E"/>
    <w:rsid w:val="00F62312"/>
    <w:rsid w:val="00F70A8A"/>
    <w:rsid w:val="00F73BC0"/>
    <w:rsid w:val="00F87DAA"/>
    <w:rsid w:val="00F940F9"/>
    <w:rsid w:val="00F9477C"/>
    <w:rsid w:val="00F96FEC"/>
    <w:rsid w:val="00FA3676"/>
    <w:rsid w:val="00FA5216"/>
    <w:rsid w:val="00FA7A81"/>
    <w:rsid w:val="00FC0A80"/>
    <w:rsid w:val="00FC4795"/>
    <w:rsid w:val="00FD15CB"/>
    <w:rsid w:val="00FD47B7"/>
    <w:rsid w:val="00FD4AAB"/>
    <w:rsid w:val="00FD6750"/>
    <w:rsid w:val="00FD6E2A"/>
    <w:rsid w:val="00FD739E"/>
    <w:rsid w:val="00FE4F5A"/>
    <w:rsid w:val="00FF0ED4"/>
    <w:rsid w:val="00FF5B54"/>
    <w:rsid w:val="00FF6669"/>
    <w:rsid w:val="00FF6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4E5F"/>
    <w:pPr>
      <w:suppressAutoHyphens/>
    </w:pPr>
    <w:rPr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qFormat/>
    <w:rsid w:val="008C7982"/>
    <w:pPr>
      <w:keepNext/>
      <w:numPr>
        <w:numId w:val="1"/>
      </w:numPr>
      <w:tabs>
        <w:tab w:val="clear" w:pos="3974"/>
        <w:tab w:val="num" w:pos="1850"/>
      </w:tabs>
      <w:spacing w:after="240"/>
      <w:ind w:left="1850"/>
      <w:jc w:val="center"/>
      <w:outlineLvl w:val="0"/>
    </w:pPr>
    <w:rPr>
      <w:rFonts w:ascii="Arial" w:hAnsi="Arial" w:cs="Arial"/>
      <w:b/>
      <w:bCs/>
      <w:caps/>
      <w:sz w:val="20"/>
      <w:szCs w:val="20"/>
    </w:rPr>
  </w:style>
  <w:style w:type="paragraph" w:styleId="2">
    <w:name w:val="heading 2"/>
    <w:basedOn w:val="a"/>
    <w:next w:val="a"/>
    <w:link w:val="20"/>
    <w:qFormat/>
    <w:rsid w:val="008E7D26"/>
    <w:pPr>
      <w:keepNext/>
      <w:suppressAutoHyphens w:val="0"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qFormat/>
    <w:rsid w:val="008C7982"/>
    <w:pPr>
      <w:keepNext/>
      <w:numPr>
        <w:ilvl w:val="2"/>
        <w:numId w:val="1"/>
      </w:numPr>
      <w:tabs>
        <w:tab w:val="clear" w:pos="4262"/>
        <w:tab w:val="num" w:pos="2138"/>
      </w:tabs>
      <w:spacing w:after="120"/>
      <w:ind w:left="0" w:firstLine="658"/>
      <w:outlineLvl w:val="2"/>
    </w:pPr>
    <w:rPr>
      <w:rFonts w:ascii="Arial" w:hAnsi="Arial" w:cs="Arial"/>
      <w:i/>
      <w:iCs/>
      <w:sz w:val="18"/>
      <w:szCs w:val="18"/>
    </w:rPr>
  </w:style>
  <w:style w:type="paragraph" w:styleId="4">
    <w:name w:val="heading 4"/>
    <w:basedOn w:val="a"/>
    <w:next w:val="a"/>
    <w:qFormat/>
    <w:rsid w:val="008C7982"/>
    <w:pPr>
      <w:keepNext/>
      <w:widowControl w:val="0"/>
      <w:numPr>
        <w:ilvl w:val="3"/>
        <w:numId w:val="1"/>
      </w:numPr>
      <w:ind w:left="0" w:firstLine="560"/>
      <w:outlineLvl w:val="3"/>
    </w:pPr>
    <w:rPr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qFormat/>
    <w:rsid w:val="008E7D26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qFormat/>
    <w:rsid w:val="008E7D26"/>
    <w:pPr>
      <w:suppressAutoHyphens w:val="0"/>
      <w:spacing w:before="240" w:after="60"/>
      <w:outlineLvl w:val="5"/>
    </w:pPr>
    <w:rPr>
      <w:b/>
      <w:bCs/>
      <w:sz w:val="22"/>
      <w:szCs w:val="22"/>
      <w:lang w:val="ru-RU" w:eastAsia="ru-RU"/>
    </w:rPr>
  </w:style>
  <w:style w:type="paragraph" w:styleId="7">
    <w:name w:val="heading 7"/>
    <w:basedOn w:val="a"/>
    <w:next w:val="a"/>
    <w:qFormat/>
    <w:rsid w:val="008C7982"/>
    <w:pPr>
      <w:keepNext/>
      <w:numPr>
        <w:ilvl w:val="6"/>
        <w:numId w:val="1"/>
      </w:numPr>
      <w:ind w:left="1320" w:firstLine="0"/>
      <w:jc w:val="center"/>
      <w:outlineLvl w:val="6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C7982"/>
    <w:pPr>
      <w:ind w:firstLine="295"/>
      <w:jc w:val="both"/>
    </w:pPr>
    <w:rPr>
      <w:sz w:val="19"/>
      <w:szCs w:val="19"/>
      <w:lang w:val="ru-RU"/>
    </w:rPr>
  </w:style>
  <w:style w:type="paragraph" w:styleId="a4">
    <w:name w:val="Body Text"/>
    <w:basedOn w:val="a"/>
    <w:rsid w:val="008C7982"/>
    <w:pPr>
      <w:spacing w:after="120"/>
    </w:pPr>
  </w:style>
  <w:style w:type="paragraph" w:styleId="a5">
    <w:name w:val="header"/>
    <w:basedOn w:val="a"/>
    <w:rsid w:val="00F56F8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56F8C"/>
  </w:style>
  <w:style w:type="paragraph" w:styleId="30">
    <w:name w:val="Body Text 3"/>
    <w:basedOn w:val="a"/>
    <w:link w:val="31"/>
    <w:rsid w:val="002E5388"/>
    <w:pPr>
      <w:suppressAutoHyphens w:val="0"/>
      <w:spacing w:after="120"/>
    </w:pPr>
    <w:rPr>
      <w:rFonts w:eastAsia="Calibri"/>
      <w:sz w:val="16"/>
      <w:szCs w:val="16"/>
      <w:lang w:val="ru-RU" w:eastAsia="ru-RU"/>
    </w:rPr>
  </w:style>
  <w:style w:type="character" w:customStyle="1" w:styleId="31">
    <w:name w:val="Основной текст 3 Знак"/>
    <w:link w:val="30"/>
    <w:locked/>
    <w:rsid w:val="002E5388"/>
    <w:rPr>
      <w:rFonts w:eastAsia="Calibri"/>
      <w:sz w:val="16"/>
      <w:szCs w:val="16"/>
      <w:lang w:val="ru-RU" w:eastAsia="ru-RU" w:bidi="ar-SA"/>
    </w:rPr>
  </w:style>
  <w:style w:type="character" w:customStyle="1" w:styleId="10">
    <w:name w:val="Заголовок 1 Знак"/>
    <w:link w:val="1"/>
    <w:locked/>
    <w:rsid w:val="00EF028E"/>
    <w:rPr>
      <w:rFonts w:ascii="Arial" w:hAnsi="Arial" w:cs="Arial"/>
      <w:b/>
      <w:bCs/>
      <w:caps/>
      <w:lang w:val="uk-UA" w:eastAsia="ar-SA"/>
    </w:rPr>
  </w:style>
  <w:style w:type="character" w:customStyle="1" w:styleId="20">
    <w:name w:val="Заголовок 2 Знак"/>
    <w:link w:val="2"/>
    <w:locked/>
    <w:rsid w:val="008E7D26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8E7D26"/>
    <w:rPr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semiHidden/>
    <w:locked/>
    <w:rsid w:val="008E7D26"/>
    <w:rPr>
      <w:b/>
      <w:bCs/>
      <w:sz w:val="22"/>
      <w:szCs w:val="22"/>
      <w:lang w:val="ru-RU" w:eastAsia="ru-RU" w:bidi="ar-SA"/>
    </w:rPr>
  </w:style>
  <w:style w:type="paragraph" w:styleId="a7">
    <w:name w:val="Normal (Web)"/>
    <w:basedOn w:val="a"/>
    <w:rsid w:val="008E7D26"/>
    <w:pPr>
      <w:suppressAutoHyphens w:val="0"/>
      <w:spacing w:before="100" w:beforeAutospacing="1" w:after="100" w:afterAutospacing="1"/>
    </w:pPr>
    <w:rPr>
      <w:lang w:val="ru-RU" w:eastAsia="ru-RU"/>
    </w:rPr>
  </w:style>
  <w:style w:type="table" w:styleId="a8">
    <w:name w:val="Table Grid"/>
    <w:basedOn w:val="a1"/>
    <w:uiPriority w:val="59"/>
    <w:rsid w:val="002A49FC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Все"/>
    <w:basedOn w:val="a"/>
    <w:rsid w:val="00FD739E"/>
    <w:pPr>
      <w:suppressAutoHyphens w:val="0"/>
      <w:ind w:firstLine="720"/>
      <w:jc w:val="both"/>
    </w:pPr>
    <w:rPr>
      <w:snapToGrid w:val="0"/>
      <w:sz w:val="20"/>
      <w:szCs w:val="20"/>
      <w:lang w:val="ru-RU" w:eastAsia="ru-RU"/>
    </w:rPr>
  </w:style>
  <w:style w:type="paragraph" w:styleId="21">
    <w:name w:val="Body Text 2"/>
    <w:basedOn w:val="a"/>
    <w:link w:val="22"/>
    <w:rsid w:val="00420B0D"/>
    <w:pPr>
      <w:spacing w:after="120" w:line="480" w:lineRule="auto"/>
    </w:pPr>
  </w:style>
  <w:style w:type="character" w:customStyle="1" w:styleId="22">
    <w:name w:val="Основной текст 2 Знак"/>
    <w:link w:val="21"/>
    <w:rsid w:val="00420B0D"/>
    <w:rPr>
      <w:sz w:val="24"/>
      <w:szCs w:val="24"/>
      <w:lang w:val="uk-UA" w:eastAsia="ar-SA"/>
    </w:rPr>
  </w:style>
  <w:style w:type="paragraph" w:styleId="32">
    <w:name w:val="List Bullet 3"/>
    <w:basedOn w:val="a"/>
    <w:autoRedefine/>
    <w:unhideWhenUsed/>
    <w:rsid w:val="0052204D"/>
    <w:pPr>
      <w:widowControl w:val="0"/>
      <w:suppressAutoHyphens w:val="0"/>
      <w:jc w:val="center"/>
    </w:pPr>
    <w:rPr>
      <w:lang w:eastAsia="ru-RU"/>
    </w:rPr>
  </w:style>
  <w:style w:type="paragraph" w:styleId="aa">
    <w:name w:val="footer"/>
    <w:basedOn w:val="a"/>
    <w:link w:val="ab"/>
    <w:rsid w:val="00AB595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AB595B"/>
    <w:rPr>
      <w:sz w:val="24"/>
      <w:szCs w:val="24"/>
      <w:lang w:val="uk-UA" w:eastAsia="ar-SA"/>
    </w:rPr>
  </w:style>
  <w:style w:type="character" w:styleId="ac">
    <w:name w:val="Emphasis"/>
    <w:basedOn w:val="a0"/>
    <w:uiPriority w:val="20"/>
    <w:qFormat/>
    <w:rsid w:val="00614873"/>
    <w:rPr>
      <w:i/>
      <w:iCs/>
    </w:rPr>
  </w:style>
  <w:style w:type="paragraph" w:customStyle="1" w:styleId="Default">
    <w:name w:val="Default"/>
    <w:link w:val="Default0"/>
    <w:uiPriority w:val="99"/>
    <w:rsid w:val="0078696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d">
    <w:name w:val="Hyperlink"/>
    <w:rsid w:val="00E86F9E"/>
    <w:rPr>
      <w:color w:val="0000FF"/>
      <w:u w:val="single"/>
    </w:rPr>
  </w:style>
  <w:style w:type="paragraph" w:customStyle="1" w:styleId="11">
    <w:name w:val="Знак Знак Знак1 Знак"/>
    <w:basedOn w:val="a"/>
    <w:rsid w:val="00A355BB"/>
    <w:pPr>
      <w:suppressAutoHyphens w:val="0"/>
      <w:spacing w:after="160" w:line="240" w:lineRule="exact"/>
    </w:pPr>
    <w:rPr>
      <w:sz w:val="20"/>
      <w:szCs w:val="20"/>
      <w:lang w:val="de-CH" w:eastAsia="de-CH"/>
    </w:rPr>
  </w:style>
  <w:style w:type="paragraph" w:styleId="ae">
    <w:name w:val="List Paragraph"/>
    <w:basedOn w:val="a"/>
    <w:uiPriority w:val="34"/>
    <w:qFormat/>
    <w:rsid w:val="00C86295"/>
    <w:pPr>
      <w:ind w:left="720"/>
      <w:contextualSpacing/>
    </w:pPr>
  </w:style>
  <w:style w:type="character" w:customStyle="1" w:styleId="Default0">
    <w:name w:val="Default Знак"/>
    <w:basedOn w:val="a0"/>
    <w:link w:val="Default"/>
    <w:uiPriority w:val="99"/>
    <w:rsid w:val="003630E0"/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3630E0"/>
  </w:style>
  <w:style w:type="character" w:customStyle="1" w:styleId="hps">
    <w:name w:val="hps"/>
    <w:rsid w:val="003630E0"/>
  </w:style>
  <w:style w:type="character" w:styleId="af">
    <w:name w:val="Strong"/>
    <w:basedOn w:val="a0"/>
    <w:uiPriority w:val="22"/>
    <w:qFormat/>
    <w:rsid w:val="009C10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1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nepr.info/news/region/dnepropetrovskie-uchastkovye-obsudili-s-obse-problemy-nasilija-v-semjah" TargetMode="External"/><Relationship Id="rId13" Type="http://schemas.openxmlformats.org/officeDocument/2006/relationships/hyperlink" Target="http://www.gp.gov.ua/" TargetMode="External"/><Relationship Id="rId18" Type="http://schemas.openxmlformats.org/officeDocument/2006/relationships/hyperlink" Target="http://www.scourt.gov.ua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dsp.kievcity.gov.ua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resident.gov.ua/" TargetMode="External"/><Relationship Id="rId17" Type="http://schemas.openxmlformats.org/officeDocument/2006/relationships/hyperlink" Target="https://www.npu.gov.ua/ru/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nbuv.gov.ua/" TargetMode="External"/><Relationship Id="rId20" Type="http://schemas.openxmlformats.org/officeDocument/2006/relationships/hyperlink" Target="http://fam-center.at.u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mu.gov.ua/control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zp.npu.gov.ua/ru/" TargetMode="External"/><Relationship Id="rId23" Type="http://schemas.openxmlformats.org/officeDocument/2006/relationships/hyperlink" Target="http://www.childfund.org.ua/en/main/" TargetMode="External"/><Relationship Id="rId10" Type="http://schemas.openxmlformats.org/officeDocument/2006/relationships/hyperlink" Target="http://rada.gov.ua/" TargetMode="External"/><Relationship Id="rId19" Type="http://schemas.openxmlformats.org/officeDocument/2006/relationships/hyperlink" Target="http://la-strada.org.ua/ucp_mod_news_list_show_33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eriodicals.karazin.ua/law/article/view/5706/5260" TargetMode="External"/><Relationship Id="rId14" Type="http://schemas.openxmlformats.org/officeDocument/2006/relationships/hyperlink" Target="http://www.mvs.gov.ua/ua/" TargetMode="External"/><Relationship Id="rId22" Type="http://schemas.openxmlformats.org/officeDocument/2006/relationships/hyperlink" Target="http://dsp.kievcity.gov.ua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DD748FF-449A-4B14-908A-BBDDD833D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11</Pages>
  <Words>4085</Words>
  <Characters>23287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5</vt:lpstr>
    </vt:vector>
  </TitlesOfParts>
  <Company>ХНУ</Company>
  <LinksUpToDate>false</LinksUpToDate>
  <CharactersWithSpaces>27318</CharactersWithSpaces>
  <SharedDoc>false</SharedDoc>
  <HLinks>
    <vt:vector size="30" baseType="variant">
      <vt:variant>
        <vt:i4>6815864</vt:i4>
      </vt:variant>
      <vt:variant>
        <vt:i4>12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8060988</vt:i4>
      </vt:variant>
      <vt:variant>
        <vt:i4>9</vt:i4>
      </vt:variant>
      <vt:variant>
        <vt:i4>0</vt:i4>
      </vt:variant>
      <vt:variant>
        <vt:i4>5</vt:i4>
      </vt:variant>
      <vt:variant>
        <vt:lpwstr>http://www.nbu.gov.ua/</vt:lpwstr>
      </vt:variant>
      <vt:variant>
        <vt:lpwstr/>
      </vt:variant>
      <vt:variant>
        <vt:i4>852053</vt:i4>
      </vt:variant>
      <vt:variant>
        <vt:i4>6</vt:i4>
      </vt:variant>
      <vt:variant>
        <vt:i4>0</vt:i4>
      </vt:variant>
      <vt:variant>
        <vt:i4>5</vt:i4>
      </vt:variant>
      <vt:variant>
        <vt:lpwstr>http://www.president.gov.ua/</vt:lpwstr>
      </vt:variant>
      <vt:variant>
        <vt:lpwstr/>
      </vt:variant>
      <vt:variant>
        <vt:i4>8257587</vt:i4>
      </vt:variant>
      <vt:variant>
        <vt:i4>3</vt:i4>
      </vt:variant>
      <vt:variant>
        <vt:i4>0</vt:i4>
      </vt:variant>
      <vt:variant>
        <vt:i4>5</vt:i4>
      </vt:variant>
      <vt:variant>
        <vt:lpwstr>http://www.kmu.gov.ua/</vt:lpwstr>
      </vt:variant>
      <vt:variant>
        <vt:lpwstr/>
      </vt:variant>
      <vt:variant>
        <vt:i4>3342389</vt:i4>
      </vt:variant>
      <vt:variant>
        <vt:i4>0</vt:i4>
      </vt:variant>
      <vt:variant>
        <vt:i4>0</vt:i4>
      </vt:variant>
      <vt:variant>
        <vt:i4>5</vt:i4>
      </vt:variant>
      <vt:variant>
        <vt:lpwstr>http://www.rada.gow.ua/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5</dc:title>
  <dc:creator>UNI</dc:creator>
  <cp:lastModifiedBy>lenvo</cp:lastModifiedBy>
  <cp:revision>22</cp:revision>
  <cp:lastPrinted>2017-10-03T17:47:00Z</cp:lastPrinted>
  <dcterms:created xsi:type="dcterms:W3CDTF">2016-09-11T14:34:00Z</dcterms:created>
  <dcterms:modified xsi:type="dcterms:W3CDTF">2017-11-20T18:33:00Z</dcterms:modified>
</cp:coreProperties>
</file>