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9F" w:rsidRPr="0066239F" w:rsidRDefault="0066239F" w:rsidP="00662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bookmarkStart w:id="0" w:name="_GoBack"/>
      <w:bookmarkEnd w:id="0"/>
      <w:r w:rsidRPr="006623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Види контролю і система накопичення балів</w:t>
      </w:r>
    </w:p>
    <w:p w:rsidR="0066239F" w:rsidRPr="0066239F" w:rsidRDefault="0066239F" w:rsidP="00662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652"/>
        <w:gridCol w:w="2103"/>
        <w:gridCol w:w="1669"/>
        <w:gridCol w:w="1124"/>
      </w:tblGrid>
      <w:tr w:rsidR="0066239F" w:rsidRPr="0066239F" w:rsidTr="00304E54"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 контролю (заходів)/кількість контрольних заходів/кількість балів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контрольних заходів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балів за 1 захід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 балів</w:t>
            </w:r>
          </w:p>
        </w:tc>
      </w:tr>
      <w:tr w:rsidR="0066239F" w:rsidRPr="0066239F" w:rsidTr="00304E54"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студента на семінарських заняттях:</w:t>
            </w:r>
          </w:p>
          <w:p w:rsidR="0066239F" w:rsidRPr="0066239F" w:rsidRDefault="0066239F" w:rsidP="0066239F">
            <w:pPr>
              <w:numPr>
                <w:ilvl w:val="1"/>
                <w:numId w:val="2"/>
              </w:numPr>
              <w:tabs>
                <w:tab w:val="left" w:pos="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відповіді за питаннями семінару – 2;</w:t>
            </w:r>
          </w:p>
          <w:p w:rsidR="0066239F" w:rsidRPr="0066239F" w:rsidRDefault="0066239F" w:rsidP="0066239F">
            <w:pPr>
              <w:numPr>
                <w:ilvl w:val="1"/>
                <w:numId w:val="2"/>
              </w:numPr>
              <w:tabs>
                <w:tab w:val="left" w:pos="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понятійно-категоріального апарату – 1;</w:t>
            </w:r>
          </w:p>
          <w:p w:rsidR="0066239F" w:rsidRPr="0066239F" w:rsidRDefault="0066239F" w:rsidP="0066239F">
            <w:pPr>
              <w:numPr>
                <w:ilvl w:val="1"/>
                <w:numId w:val="2"/>
              </w:numPr>
              <w:tabs>
                <w:tab w:val="left" w:pos="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тестів – 1;</w:t>
            </w:r>
          </w:p>
          <w:p w:rsidR="0066239F" w:rsidRPr="0066239F" w:rsidRDefault="0066239F" w:rsidP="0066239F">
            <w:pPr>
              <w:numPr>
                <w:ilvl w:val="1"/>
                <w:numId w:val="2"/>
              </w:numPr>
              <w:tabs>
                <w:tab w:val="left" w:pos="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завдань самостійної роботи – 1.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6239F" w:rsidRPr="0066239F" w:rsidTr="00304E54"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презентації за темами семінарського заняття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6239F" w:rsidRPr="0066239F" w:rsidTr="00304E54"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Контрольне тестування за матеріалом 1 розділу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0-15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6239F" w:rsidRPr="0066239F" w:rsidTr="00304E54"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Контрольне тестування за матеріалом 2 розділу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0-15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6239F" w:rsidRPr="0066239F" w:rsidTr="00304E54"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6239F" w:rsidRPr="0066239F" w:rsidTr="00304E54"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66239F" w:rsidRPr="0066239F" w:rsidRDefault="0066239F" w:rsidP="00662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23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66239F" w:rsidRPr="0066239F" w:rsidRDefault="0066239F" w:rsidP="0066239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66239F" w:rsidRPr="0066239F" w:rsidRDefault="0066239F" w:rsidP="0066239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1. Робота студента на семінарських заняттях:</w:t>
      </w:r>
    </w:p>
    <w:p w:rsidR="0066239F" w:rsidRPr="0066239F" w:rsidRDefault="0066239F" w:rsidP="0066239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>відповідь на питання семінарського заняття та участь в обговоренні інших питань – 2 бали;</w:t>
      </w:r>
    </w:p>
    <w:p w:rsidR="0066239F" w:rsidRPr="0066239F" w:rsidRDefault="0066239F" w:rsidP="0066239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>визначення категорій – 0,2 бала за кожне правильне визначення. Всього – 5 категорій. Максимальна кількість – 1 бал;</w:t>
      </w:r>
    </w:p>
    <w:p w:rsidR="0066239F" w:rsidRPr="0066239F" w:rsidRDefault="0066239F" w:rsidP="0066239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 виконання тестів – 0,1 бала за кожну правильну відповідь. Всього 10 тестів. Максимальна кількість – 1 бал;</w:t>
      </w:r>
    </w:p>
    <w:p w:rsidR="0066239F" w:rsidRPr="0066239F" w:rsidRDefault="0066239F" w:rsidP="0066239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 виконання завдань самостійної роботи в повному обсязі – 1 бал.</w:t>
      </w:r>
    </w:p>
    <w:p w:rsidR="0066239F" w:rsidRPr="0066239F" w:rsidRDefault="0066239F" w:rsidP="0066239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2.</w:t>
      </w:r>
      <w:r w:rsidRPr="006623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Підготовка презентації за темами семінарського заняття обсягом 15-20 слайдів та її представлення </w:t>
      </w: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6623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 балів.</w:t>
      </w:r>
    </w:p>
    <w:p w:rsidR="0066239F" w:rsidRPr="0066239F" w:rsidRDefault="0066239F" w:rsidP="0066239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23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Контрольне тестування за матеріалом 1 розділу. </w:t>
      </w: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Всього 15 тестів. 1 бал за кожну правильну відповідь на тест із обгрунтуванням, без обгрунтування – 0,5 бала. </w:t>
      </w:r>
      <w:r w:rsidRPr="0066239F">
        <w:rPr>
          <w:rFonts w:ascii="Times New Roman" w:eastAsia="Calibri" w:hAnsi="Times New Roman" w:cs="Times New Roman"/>
          <w:sz w:val="24"/>
          <w:szCs w:val="24"/>
          <w:lang w:val="uk-UA"/>
        </w:rPr>
        <w:t>Максимальна кількість – 15 балів.</w:t>
      </w:r>
    </w:p>
    <w:p w:rsidR="0066239F" w:rsidRPr="0066239F" w:rsidRDefault="0066239F" w:rsidP="0066239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23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Контрольне тестування за матеріалом 2 розділу. </w:t>
      </w: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Всього 15 тестів. 1 бал за кожну правильну відповідь на тест із обгрунтуванням, без обгрунтування – 0,5 бала. </w:t>
      </w:r>
      <w:r w:rsidRPr="0066239F">
        <w:rPr>
          <w:rFonts w:ascii="Times New Roman" w:eastAsia="Calibri" w:hAnsi="Times New Roman" w:cs="Times New Roman"/>
          <w:sz w:val="24"/>
          <w:szCs w:val="24"/>
          <w:lang w:val="uk-UA"/>
        </w:rPr>
        <w:t>Максимальна кількість – 15 балів.</w:t>
      </w:r>
    </w:p>
    <w:p w:rsidR="0066239F" w:rsidRPr="0066239F" w:rsidRDefault="0066239F" w:rsidP="0066239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239F">
        <w:rPr>
          <w:rFonts w:ascii="Times New Roman" w:eastAsia="Calibri" w:hAnsi="Times New Roman" w:cs="Times New Roman"/>
          <w:sz w:val="24"/>
          <w:szCs w:val="24"/>
          <w:lang w:val="uk-UA"/>
        </w:rPr>
        <w:t>5. Залік складається:</w:t>
      </w:r>
    </w:p>
    <w:p w:rsidR="0066239F" w:rsidRPr="0066239F" w:rsidRDefault="0066239F" w:rsidP="0066239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239F">
        <w:rPr>
          <w:rFonts w:ascii="Times New Roman" w:eastAsia="Calibri" w:hAnsi="Times New Roman" w:cs="Times New Roman"/>
          <w:sz w:val="24"/>
          <w:szCs w:val="24"/>
          <w:lang w:val="uk-UA"/>
        </w:rPr>
        <w:t>- визначення категорій (5 категорій, 1 бал за кожне правильне визначення). Максимальна кількість – 5 балів;</w:t>
      </w:r>
    </w:p>
    <w:p w:rsidR="0066239F" w:rsidRPr="0066239F" w:rsidRDefault="0066239F" w:rsidP="0066239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623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</w:t>
      </w: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теоретичні питання (2 теоретичних питання). Повне розкриття теоретичного питання – 10 балів за кожне. Максимальна кількість – 20 балів.</w:t>
      </w:r>
    </w:p>
    <w:p w:rsidR="0066239F" w:rsidRPr="0066239F" w:rsidRDefault="0066239F" w:rsidP="0066239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 тести (10 тестів, 0,5 бали за кожну правильну відповідь). Максимальна кількість – 5 балів;</w:t>
      </w:r>
    </w:p>
    <w:p w:rsidR="0066239F" w:rsidRPr="0066239F" w:rsidRDefault="0066239F" w:rsidP="0066239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623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 задача. Максимальна кількість балів за правильне вирішення задачі – 10 балів.</w:t>
      </w:r>
    </w:p>
    <w:p w:rsidR="0066239F" w:rsidRPr="0066239F" w:rsidRDefault="0066239F" w:rsidP="00662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66239F" w:rsidRPr="0066239F" w:rsidRDefault="0066239F" w:rsidP="0066239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6623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66239F" w:rsidRPr="0066239F" w:rsidTr="00304E54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66239F" w:rsidRPr="0066239F" w:rsidRDefault="0066239F" w:rsidP="006623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val="uk-UA" w:eastAsia="ru-RU"/>
              </w:rPr>
            </w:pPr>
            <w:r w:rsidRPr="0066239F">
              <w:rPr>
                <w:rFonts w:ascii="Times New Roman" w:eastAsia="Calibri" w:hAnsi="Times New Roman" w:cs="Times New Roman"/>
                <w:b/>
                <w:bCs/>
                <w:iCs/>
                <w:caps/>
                <w:lang w:val="uk-UA" w:eastAsia="ru-RU"/>
              </w:rPr>
              <w:lastRenderedPageBreak/>
              <w:t>З</w:t>
            </w:r>
            <w:r w:rsidRPr="0066239F">
              <w:rPr>
                <w:rFonts w:ascii="Times New Roman" w:eastAsia="Calibri" w:hAnsi="Times New Roman" w:cs="Times New Roman"/>
                <w:b/>
                <w:bCs/>
                <w:iCs/>
                <w:lang w:val="uk-UA" w:eastAsia="ru-RU"/>
              </w:rPr>
              <w:t>а шкалою</w:t>
            </w:r>
          </w:p>
          <w:p w:rsidR="0066239F" w:rsidRPr="0066239F" w:rsidRDefault="0066239F" w:rsidP="006623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62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66239F" w:rsidRPr="0066239F" w:rsidRDefault="0066239F" w:rsidP="0066239F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</w:pPr>
            <w:r w:rsidRPr="0066239F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За шкалою</w:t>
            </w:r>
          </w:p>
          <w:p w:rsidR="0066239F" w:rsidRPr="0066239F" w:rsidRDefault="0066239F" w:rsidP="00662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університету</w:t>
            </w:r>
          </w:p>
        </w:tc>
        <w:tc>
          <w:tcPr>
            <w:tcW w:w="4110" w:type="dxa"/>
            <w:gridSpan w:val="2"/>
          </w:tcPr>
          <w:p w:rsidR="0066239F" w:rsidRPr="0066239F" w:rsidRDefault="0066239F" w:rsidP="0066239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За національною шкалою</w:t>
            </w:r>
          </w:p>
        </w:tc>
      </w:tr>
      <w:tr w:rsidR="0066239F" w:rsidRPr="0066239F" w:rsidTr="00304E54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66239F" w:rsidRPr="0066239F" w:rsidRDefault="0066239F" w:rsidP="0066239F">
            <w:pPr>
              <w:keepNext/>
              <w:spacing w:before="240" w:after="60" w:line="240" w:lineRule="auto"/>
              <w:outlineLvl w:val="1"/>
              <w:rPr>
                <w:rFonts w:ascii="Arial" w:eastAsia="Calibri" w:hAnsi="Arial" w:cs="Arial"/>
                <w:bCs/>
                <w:iCs/>
                <w:lang w:val="uk-UA" w:eastAsia="ru-RU"/>
              </w:rPr>
            </w:pPr>
          </w:p>
        </w:tc>
        <w:tc>
          <w:tcPr>
            <w:tcW w:w="4253" w:type="dxa"/>
            <w:vMerge/>
          </w:tcPr>
          <w:p w:rsidR="0066239F" w:rsidRPr="0066239F" w:rsidRDefault="0066239F" w:rsidP="0066239F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2126" w:type="dxa"/>
          </w:tcPr>
          <w:p w:rsidR="0066239F" w:rsidRPr="0066239F" w:rsidRDefault="0066239F" w:rsidP="0066239F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after="0" w:line="240" w:lineRule="auto"/>
              <w:ind w:firstLine="658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  <w:t>ЕЕкзамен</w:t>
            </w:r>
          </w:p>
        </w:tc>
        <w:tc>
          <w:tcPr>
            <w:tcW w:w="1984" w:type="dxa"/>
          </w:tcPr>
          <w:p w:rsidR="0066239F" w:rsidRPr="0066239F" w:rsidRDefault="0066239F" w:rsidP="0066239F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after="0" w:line="240" w:lineRule="auto"/>
              <w:ind w:firstLine="658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  <w:t>ЗЗалік</w:t>
            </w:r>
          </w:p>
        </w:tc>
      </w:tr>
      <w:tr w:rsidR="0066239F" w:rsidRPr="0066239F" w:rsidTr="00304E54">
        <w:trPr>
          <w:cantSplit/>
          <w:jc w:val="center"/>
        </w:trPr>
        <w:tc>
          <w:tcPr>
            <w:tcW w:w="1725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90 – 100</w:t>
            </w:r>
          </w:p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66239F" w:rsidRPr="0066239F" w:rsidRDefault="0066239F" w:rsidP="0066239F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firstLine="5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66239F" w:rsidRPr="0066239F" w:rsidRDefault="0066239F" w:rsidP="0066239F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firstLine="5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ar-SA"/>
              </w:rPr>
              <w:t>З</w:t>
            </w:r>
            <w:r w:rsidRPr="0066239F"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  <w:t>Зараховано</w:t>
            </w:r>
          </w:p>
        </w:tc>
      </w:tr>
      <w:tr w:rsidR="0066239F" w:rsidRPr="0066239F" w:rsidTr="00304E54">
        <w:trPr>
          <w:cantSplit/>
          <w:jc w:val="center"/>
        </w:trPr>
        <w:tc>
          <w:tcPr>
            <w:tcW w:w="1725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85 – 89</w:t>
            </w:r>
          </w:p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4 (добре)</w:t>
            </w:r>
          </w:p>
        </w:tc>
        <w:tc>
          <w:tcPr>
            <w:tcW w:w="1984" w:type="dxa"/>
            <w:vMerge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  <w:tr w:rsidR="0066239F" w:rsidRPr="0066239F" w:rsidTr="00304E54">
        <w:trPr>
          <w:cantSplit/>
          <w:jc w:val="center"/>
        </w:trPr>
        <w:tc>
          <w:tcPr>
            <w:tcW w:w="1725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75 – 84</w:t>
            </w:r>
          </w:p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  <w:tr w:rsidR="0066239F" w:rsidRPr="0066239F" w:rsidTr="00304E54">
        <w:trPr>
          <w:cantSplit/>
          <w:jc w:val="center"/>
        </w:trPr>
        <w:tc>
          <w:tcPr>
            <w:tcW w:w="1725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70 – 74</w:t>
            </w:r>
          </w:p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3 (задовільно)</w:t>
            </w:r>
          </w:p>
        </w:tc>
        <w:tc>
          <w:tcPr>
            <w:tcW w:w="1984" w:type="dxa"/>
            <w:vMerge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  <w:tr w:rsidR="0066239F" w:rsidRPr="0066239F" w:rsidTr="00304E54">
        <w:trPr>
          <w:cantSplit/>
          <w:jc w:val="center"/>
        </w:trPr>
        <w:tc>
          <w:tcPr>
            <w:tcW w:w="1725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60 – 69</w:t>
            </w:r>
          </w:p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  <w:tr w:rsidR="0066239F" w:rsidRPr="0066239F" w:rsidTr="00304E54">
        <w:trPr>
          <w:cantSplit/>
          <w:jc w:val="center"/>
        </w:trPr>
        <w:tc>
          <w:tcPr>
            <w:tcW w:w="1725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35 – 59</w:t>
            </w:r>
          </w:p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Не зараховано</w:t>
            </w:r>
          </w:p>
        </w:tc>
      </w:tr>
      <w:tr w:rsidR="0066239F" w:rsidRPr="0066239F" w:rsidTr="00304E54">
        <w:trPr>
          <w:cantSplit/>
          <w:jc w:val="center"/>
        </w:trPr>
        <w:tc>
          <w:tcPr>
            <w:tcW w:w="1725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1 – 34</w:t>
            </w:r>
          </w:p>
          <w:p w:rsidR="0066239F" w:rsidRPr="0066239F" w:rsidRDefault="0066239F" w:rsidP="0066239F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66239F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66239F" w:rsidRPr="0066239F" w:rsidRDefault="0066239F" w:rsidP="0066239F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</w:tbl>
    <w:p w:rsidR="0066239F" w:rsidRPr="0066239F" w:rsidRDefault="0066239F" w:rsidP="006623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205E01" w:rsidRDefault="00CF02F6"/>
    <w:sectPr w:rsidR="00205E01" w:rsidSect="00DF4E54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F6" w:rsidRDefault="00CF02F6">
      <w:pPr>
        <w:spacing w:after="0" w:line="240" w:lineRule="auto"/>
      </w:pPr>
      <w:r>
        <w:separator/>
      </w:r>
    </w:p>
  </w:endnote>
  <w:endnote w:type="continuationSeparator" w:id="0">
    <w:p w:rsidR="00CF02F6" w:rsidRDefault="00CF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D5" w:rsidRDefault="001A5D65" w:rsidP="006464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6CD5" w:rsidRDefault="00CF02F6" w:rsidP="006464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D5" w:rsidRDefault="00CF02F6" w:rsidP="0064649F">
    <w:pPr>
      <w:pStyle w:val="a5"/>
      <w:framePr w:wrap="around" w:vAnchor="text" w:hAnchor="margin" w:xAlign="right" w:y="1"/>
      <w:rPr>
        <w:rStyle w:val="a7"/>
      </w:rPr>
    </w:pPr>
  </w:p>
  <w:p w:rsidR="006A6CD5" w:rsidRDefault="00CF02F6" w:rsidP="00DF4E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F6" w:rsidRDefault="00CF02F6">
      <w:pPr>
        <w:spacing w:after="0" w:line="240" w:lineRule="auto"/>
      </w:pPr>
      <w:r>
        <w:separator/>
      </w:r>
    </w:p>
  </w:footnote>
  <w:footnote w:type="continuationSeparator" w:id="0">
    <w:p w:rsidR="00CF02F6" w:rsidRDefault="00CF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D5" w:rsidRDefault="001A5D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DC2">
      <w:rPr>
        <w:noProof/>
      </w:rPr>
      <w:t>2</w:t>
    </w:r>
    <w:r>
      <w:fldChar w:fldCharType="end"/>
    </w:r>
  </w:p>
  <w:p w:rsidR="006A6CD5" w:rsidRDefault="00CF02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A80"/>
    <w:multiLevelType w:val="hybridMultilevel"/>
    <w:tmpl w:val="9B1AD03C"/>
    <w:lvl w:ilvl="0" w:tplc="CA5252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401B6"/>
    <w:multiLevelType w:val="hybridMultilevel"/>
    <w:tmpl w:val="B4D4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12004"/>
    <w:multiLevelType w:val="hybridMultilevel"/>
    <w:tmpl w:val="0F5EFDB2"/>
    <w:lvl w:ilvl="0" w:tplc="B19883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D30EDB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9F"/>
    <w:rsid w:val="001A5D65"/>
    <w:rsid w:val="0066239F"/>
    <w:rsid w:val="00996C5E"/>
    <w:rsid w:val="00CF02F6"/>
    <w:rsid w:val="00E61D74"/>
    <w:rsid w:val="00F2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39F"/>
  </w:style>
  <w:style w:type="paragraph" w:styleId="a5">
    <w:name w:val="footer"/>
    <w:basedOn w:val="a"/>
    <w:link w:val="a6"/>
    <w:rsid w:val="00662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623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62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39F"/>
  </w:style>
  <w:style w:type="paragraph" w:styleId="a5">
    <w:name w:val="footer"/>
    <w:basedOn w:val="a"/>
    <w:link w:val="a6"/>
    <w:rsid w:val="00662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623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6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2017-11-24T11:04:00Z</dcterms:created>
  <dcterms:modified xsi:type="dcterms:W3CDTF">2017-11-24T11:04:00Z</dcterms:modified>
</cp:coreProperties>
</file>