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EB" w:rsidRPr="002D2D19" w:rsidRDefault="006D0BEB" w:rsidP="006D0BEB">
      <w:pPr>
        <w:spacing w:line="360" w:lineRule="auto"/>
        <w:ind w:firstLine="540"/>
        <w:jc w:val="center"/>
        <w:rPr>
          <w:b/>
          <w:sz w:val="28"/>
          <w:szCs w:val="28"/>
          <w:lang w:val="uk-UA"/>
        </w:rPr>
      </w:pPr>
      <w:r w:rsidRPr="002D2D19">
        <w:rPr>
          <w:b/>
          <w:sz w:val="28"/>
          <w:szCs w:val="28"/>
          <w:lang w:val="uk-UA"/>
        </w:rPr>
        <w:t>ПЛАН ПРОВЕДЕННЯ ЛАБОРАТОРНИХ РОБІТ</w:t>
      </w:r>
    </w:p>
    <w:p w:rsidR="006D0BEB" w:rsidRPr="002D2D19" w:rsidRDefault="006D0BEB" w:rsidP="006D0BEB">
      <w:pPr>
        <w:spacing w:line="360" w:lineRule="auto"/>
        <w:ind w:firstLine="540"/>
        <w:jc w:val="center"/>
        <w:rPr>
          <w:b/>
          <w:bCs/>
          <w:sz w:val="28"/>
          <w:szCs w:val="28"/>
          <w:lang w:val="uk-UA"/>
        </w:rPr>
      </w:pPr>
    </w:p>
    <w:p w:rsidR="006D0BEB" w:rsidRDefault="006D0BEB" w:rsidP="006D0BEB">
      <w:pPr>
        <w:spacing w:line="360" w:lineRule="auto"/>
        <w:ind w:firstLine="540"/>
        <w:jc w:val="center"/>
        <w:rPr>
          <w:b/>
          <w:bCs/>
          <w:sz w:val="28"/>
          <w:szCs w:val="28"/>
          <w:lang w:val="uk-UA"/>
        </w:rPr>
      </w:pPr>
      <w:r w:rsidRPr="003D35DE">
        <w:rPr>
          <w:b/>
          <w:bCs/>
          <w:sz w:val="28"/>
          <w:szCs w:val="28"/>
          <w:lang w:val="uk-UA"/>
        </w:rPr>
        <w:t>ЛАБОРАТОРНА РОБОТА №1</w:t>
      </w:r>
    </w:p>
    <w:p w:rsidR="006D0BEB" w:rsidRPr="003D35DE" w:rsidRDefault="006D0BEB" w:rsidP="006D0BEB">
      <w:pPr>
        <w:spacing w:line="360" w:lineRule="auto"/>
        <w:ind w:firstLine="540"/>
        <w:jc w:val="center"/>
        <w:rPr>
          <w:b/>
          <w:bCs/>
          <w:sz w:val="28"/>
          <w:szCs w:val="28"/>
          <w:lang w:val="uk-UA"/>
        </w:rPr>
      </w:pPr>
    </w:p>
    <w:p w:rsidR="006D0BEB" w:rsidRDefault="006D0BEB" w:rsidP="006D0BEB">
      <w:pPr>
        <w:spacing w:line="360" w:lineRule="auto"/>
        <w:ind w:firstLine="540"/>
        <w:jc w:val="center"/>
        <w:rPr>
          <w:b/>
          <w:bCs/>
          <w:sz w:val="28"/>
          <w:szCs w:val="28"/>
          <w:lang w:val="uk-UA"/>
        </w:rPr>
      </w:pPr>
      <w:r w:rsidRPr="003D35DE">
        <w:rPr>
          <w:b/>
          <w:bCs/>
          <w:sz w:val="28"/>
          <w:szCs w:val="28"/>
          <w:lang w:val="uk-UA"/>
        </w:rPr>
        <w:t xml:space="preserve">Тема: «Особливості застосування </w:t>
      </w:r>
    </w:p>
    <w:p w:rsidR="006D0BEB" w:rsidRPr="003D35DE" w:rsidRDefault="006D0BEB" w:rsidP="006D0BEB">
      <w:pPr>
        <w:spacing w:line="360" w:lineRule="auto"/>
        <w:ind w:firstLine="540"/>
        <w:jc w:val="center"/>
        <w:rPr>
          <w:b/>
          <w:bCs/>
          <w:sz w:val="28"/>
          <w:szCs w:val="28"/>
          <w:lang w:val="uk-UA"/>
        </w:rPr>
      </w:pPr>
      <w:r w:rsidRPr="003D35DE">
        <w:rPr>
          <w:b/>
          <w:bCs/>
          <w:sz w:val="28"/>
          <w:szCs w:val="28"/>
          <w:lang w:val="uk-UA"/>
        </w:rPr>
        <w:t>прийомів кореляційно-регресійного аналізу»</w:t>
      </w:r>
    </w:p>
    <w:p w:rsidR="006D0BEB" w:rsidRPr="003D35DE" w:rsidRDefault="006D0BEB" w:rsidP="006D0BEB">
      <w:pPr>
        <w:spacing w:line="360" w:lineRule="auto"/>
        <w:ind w:firstLine="708"/>
        <w:rPr>
          <w:sz w:val="28"/>
          <w:szCs w:val="28"/>
          <w:lang w:val="uk-UA"/>
        </w:rPr>
      </w:pPr>
    </w:p>
    <w:p w:rsidR="006D0BEB" w:rsidRPr="003D35DE" w:rsidRDefault="006D0BEB" w:rsidP="006D0BEB">
      <w:pPr>
        <w:spacing w:line="360" w:lineRule="auto"/>
        <w:ind w:firstLine="540"/>
        <w:jc w:val="center"/>
        <w:rPr>
          <w:b/>
          <w:sz w:val="28"/>
          <w:szCs w:val="28"/>
          <w:u w:val="single"/>
          <w:lang w:val="uk-UA"/>
        </w:rPr>
      </w:pPr>
      <w:r w:rsidRPr="003D35DE">
        <w:rPr>
          <w:b/>
          <w:sz w:val="28"/>
          <w:szCs w:val="28"/>
          <w:u w:val="single"/>
          <w:lang w:val="uk-UA"/>
        </w:rPr>
        <w:t>Завдання:</w:t>
      </w:r>
    </w:p>
    <w:p w:rsidR="006D0BEB" w:rsidRDefault="006D0BEB" w:rsidP="006D0BEB">
      <w:pPr>
        <w:spacing w:line="360" w:lineRule="auto"/>
        <w:ind w:firstLine="540"/>
        <w:jc w:val="both"/>
        <w:rPr>
          <w:sz w:val="28"/>
          <w:szCs w:val="28"/>
          <w:lang w:val="uk-UA"/>
        </w:rPr>
      </w:pPr>
      <w:r w:rsidRPr="003D35DE">
        <w:rPr>
          <w:sz w:val="28"/>
          <w:szCs w:val="28"/>
          <w:lang w:val="uk-UA"/>
        </w:rPr>
        <w:t>Дібрати не менше 3 статистичних показників, один з яких є результативним показником, зміна якого обумовлена впливом зміни інших (факторних показників). Дані можуть бути представлені у вигляді динамічних рядів (не менш ніж за 10 періодів часу) або статичні (за один період часу) у вигляді сукупності країн, груп країн, регіонів, підприємств, галузей, товарних груп тощо (обсяг сукупності повинен включати не менш ніж 10 одиниць).</w:t>
      </w:r>
    </w:p>
    <w:p w:rsidR="006D0BEB" w:rsidRPr="003D35DE" w:rsidRDefault="006D0BEB" w:rsidP="006D0BEB">
      <w:pPr>
        <w:spacing w:line="360" w:lineRule="auto"/>
        <w:ind w:firstLine="540"/>
        <w:jc w:val="both"/>
        <w:rPr>
          <w:sz w:val="28"/>
          <w:szCs w:val="28"/>
          <w:lang w:val="uk-UA"/>
        </w:rPr>
      </w:pPr>
    </w:p>
    <w:p w:rsidR="006D0BEB" w:rsidRPr="003D35DE" w:rsidRDefault="006D0BEB" w:rsidP="006D0BEB">
      <w:pPr>
        <w:spacing w:line="360" w:lineRule="auto"/>
        <w:ind w:firstLine="540"/>
        <w:jc w:val="center"/>
        <w:rPr>
          <w:b/>
          <w:sz w:val="28"/>
          <w:szCs w:val="28"/>
          <w:u w:val="single"/>
          <w:lang w:val="uk-UA"/>
        </w:rPr>
      </w:pPr>
      <w:r w:rsidRPr="003D35DE">
        <w:rPr>
          <w:b/>
          <w:sz w:val="28"/>
          <w:szCs w:val="28"/>
          <w:u w:val="single"/>
          <w:lang w:val="uk-UA"/>
        </w:rPr>
        <w:t>Етапи проведення аналізу:</w:t>
      </w:r>
    </w:p>
    <w:p w:rsidR="006D0BEB" w:rsidRPr="003D35DE" w:rsidRDefault="006D0BEB" w:rsidP="006D0BEB">
      <w:pPr>
        <w:spacing w:line="360" w:lineRule="auto"/>
        <w:ind w:firstLine="540"/>
        <w:jc w:val="both"/>
        <w:rPr>
          <w:sz w:val="28"/>
          <w:szCs w:val="28"/>
          <w:lang w:val="uk-UA"/>
        </w:rPr>
      </w:pPr>
      <w:r w:rsidRPr="003D35DE">
        <w:rPr>
          <w:sz w:val="28"/>
          <w:szCs w:val="28"/>
          <w:lang w:val="uk-UA"/>
        </w:rPr>
        <w:t xml:space="preserve">1. кореляційний аналіз – передбачає побудову в </w:t>
      </w:r>
      <w:r w:rsidRPr="003D35DE">
        <w:rPr>
          <w:sz w:val="28"/>
          <w:szCs w:val="28"/>
          <w:lang w:val="en-US"/>
        </w:rPr>
        <w:t>MS</w:t>
      </w:r>
      <w:r w:rsidRPr="003D35DE">
        <w:rPr>
          <w:sz w:val="28"/>
          <w:szCs w:val="28"/>
          <w:lang w:val="uk-UA"/>
        </w:rPr>
        <w:t xml:space="preserve"> </w:t>
      </w:r>
      <w:r w:rsidRPr="003D35DE">
        <w:rPr>
          <w:sz w:val="28"/>
          <w:szCs w:val="28"/>
          <w:lang w:val="en-US"/>
        </w:rPr>
        <w:t>Excel</w:t>
      </w:r>
      <w:r w:rsidRPr="003D35DE">
        <w:rPr>
          <w:sz w:val="28"/>
          <w:szCs w:val="28"/>
          <w:lang w:val="uk-UA"/>
        </w:rPr>
        <w:t xml:space="preserve"> кореляційної матриці (Сервіс - Аналіз даних - Кореляція), на основі якої необхідно зробити висновки щодо тісноти та напрямку зв’язку між результативною ознакою на кожним показником-фактором, а також оцінити, чи пов’язані між собою факторні показники. З результатами аналізу зробити висновки.</w:t>
      </w:r>
    </w:p>
    <w:p w:rsidR="006D0BEB" w:rsidRPr="003D35DE" w:rsidRDefault="006D0BEB" w:rsidP="006D0BEB">
      <w:pPr>
        <w:spacing w:line="360" w:lineRule="auto"/>
        <w:ind w:firstLine="540"/>
        <w:jc w:val="both"/>
        <w:rPr>
          <w:sz w:val="28"/>
          <w:szCs w:val="28"/>
          <w:lang w:val="uk-UA"/>
        </w:rPr>
      </w:pPr>
      <w:r w:rsidRPr="003D35DE">
        <w:rPr>
          <w:sz w:val="28"/>
          <w:szCs w:val="28"/>
          <w:lang w:val="uk-UA"/>
        </w:rPr>
        <w:t xml:space="preserve">2. проведення парного регресійного аналізу – передбачає побудову парних рівнянь регресії в </w:t>
      </w:r>
      <w:r w:rsidRPr="003D35DE">
        <w:rPr>
          <w:sz w:val="28"/>
          <w:szCs w:val="28"/>
          <w:lang w:val="en-US"/>
        </w:rPr>
        <w:t>MS</w:t>
      </w:r>
      <w:r w:rsidRPr="003D35DE">
        <w:rPr>
          <w:sz w:val="28"/>
          <w:szCs w:val="28"/>
          <w:lang w:val="uk-UA"/>
        </w:rPr>
        <w:t xml:space="preserve"> </w:t>
      </w:r>
      <w:r w:rsidRPr="003D35DE">
        <w:rPr>
          <w:sz w:val="28"/>
          <w:szCs w:val="28"/>
          <w:lang w:val="en-US"/>
        </w:rPr>
        <w:t>Excel</w:t>
      </w:r>
      <w:r w:rsidRPr="003D35DE">
        <w:rPr>
          <w:sz w:val="28"/>
          <w:szCs w:val="28"/>
          <w:lang w:val="uk-UA"/>
        </w:rPr>
        <w:t xml:space="preserve"> з використанням інструментів: «Додати лінію тренду», функції ЛІНЕЙН чи «Сервіс - Аналіз даних – Регресія». </w:t>
      </w:r>
    </w:p>
    <w:p w:rsidR="006D0BEB" w:rsidRPr="003D35DE" w:rsidRDefault="006D0BEB" w:rsidP="006D0BEB">
      <w:pPr>
        <w:spacing w:line="360" w:lineRule="auto"/>
        <w:ind w:firstLine="540"/>
        <w:jc w:val="both"/>
        <w:rPr>
          <w:sz w:val="28"/>
          <w:szCs w:val="28"/>
          <w:lang w:val="uk-UA"/>
        </w:rPr>
      </w:pPr>
      <w:r w:rsidRPr="003D35DE">
        <w:rPr>
          <w:sz w:val="28"/>
          <w:szCs w:val="28"/>
          <w:lang w:val="uk-UA"/>
        </w:rPr>
        <w:t>Необхідно:</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 xml:space="preserve">вибрати оптимальну форму рівняння регресії (лінійну чи нелінійну); </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зробити висновок на скільки відсотків зміна результативної ознаки обумовлюється зміною кожної з факторних окремо;</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lastRenderedPageBreak/>
        <w:t>оцінити кожну з регресійних моделей на адекватність та значимість (критерій Фішера, помилка апроксимації);</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оцінити параметри рівняння регресії на значимість (критерій Стьюдента);</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за кожним рівнянням регресії розрахувати коефіцієнти еластичності та зробити висновки, на скільки відсотків зміниться результативна ознака при зміні факторної на 1%.</w:t>
      </w:r>
    </w:p>
    <w:p w:rsidR="006D0BEB" w:rsidRPr="003D35DE" w:rsidRDefault="006D0BEB" w:rsidP="006D0BEB">
      <w:pPr>
        <w:spacing w:line="360" w:lineRule="auto"/>
        <w:ind w:firstLine="540"/>
        <w:jc w:val="both"/>
        <w:rPr>
          <w:sz w:val="28"/>
          <w:szCs w:val="28"/>
          <w:lang w:val="uk-UA"/>
        </w:rPr>
      </w:pPr>
      <w:r w:rsidRPr="003D35DE">
        <w:rPr>
          <w:sz w:val="28"/>
          <w:szCs w:val="28"/>
          <w:lang w:val="uk-UA"/>
        </w:rPr>
        <w:t>3. проведення багатофакторного регресійного аналізу – передбачає побудову багатофакторного лінійного рівняння регресії, використовуючи функцію ЛІНЕЙН чи «Сервіс - Аналіз даних – Регресія».</w:t>
      </w:r>
    </w:p>
    <w:p w:rsidR="006D0BEB" w:rsidRPr="003D35DE" w:rsidRDefault="006D0BEB" w:rsidP="006D0BEB">
      <w:pPr>
        <w:spacing w:line="360" w:lineRule="auto"/>
        <w:ind w:firstLine="540"/>
        <w:jc w:val="both"/>
        <w:rPr>
          <w:sz w:val="28"/>
          <w:szCs w:val="28"/>
          <w:lang w:val="uk-UA"/>
        </w:rPr>
      </w:pPr>
      <w:r w:rsidRPr="003D35DE">
        <w:rPr>
          <w:sz w:val="28"/>
          <w:szCs w:val="28"/>
          <w:lang w:val="uk-UA"/>
        </w:rPr>
        <w:t>За отриманими результатами зробити висновки:</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на скільки відсотків варіація результативної ознаки пояснюється зміною сукупності факторних;</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який економічний зміст мають параметри лінійного рівняння регресії;</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чи є багатофакторне лінійне рівняння регресії адекватним та значимим;</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чи є значимим параметри рівняння;</w:t>
      </w:r>
    </w:p>
    <w:p w:rsidR="006D0BEB" w:rsidRPr="003D35DE" w:rsidRDefault="006D0BEB" w:rsidP="006D0BEB">
      <w:pPr>
        <w:widowControl/>
        <w:numPr>
          <w:ilvl w:val="0"/>
          <w:numId w:val="1"/>
        </w:numPr>
        <w:autoSpaceDE/>
        <w:autoSpaceDN/>
        <w:adjustRightInd/>
        <w:spacing w:line="360" w:lineRule="auto"/>
        <w:jc w:val="both"/>
        <w:rPr>
          <w:sz w:val="28"/>
          <w:szCs w:val="28"/>
          <w:lang w:val="uk-UA"/>
        </w:rPr>
      </w:pPr>
      <w:r w:rsidRPr="003D35DE">
        <w:rPr>
          <w:sz w:val="28"/>
          <w:szCs w:val="28"/>
          <w:lang w:val="uk-UA"/>
        </w:rPr>
        <w:t>розрахувати коефіцієнти еластичності та зробити висновки щодо відносної зміни результативної ознаки за умови зміні окремої факторної ознаки на 1% за умови що інші факторні ознаки залишаться незмінними.</w:t>
      </w:r>
    </w:p>
    <w:p w:rsidR="006D0BEB" w:rsidRPr="003D35DE" w:rsidRDefault="006D0BEB" w:rsidP="006D0BEB">
      <w:pPr>
        <w:spacing w:line="360" w:lineRule="auto"/>
        <w:jc w:val="center"/>
        <w:rPr>
          <w:b/>
          <w:sz w:val="28"/>
          <w:szCs w:val="28"/>
          <w:lang w:val="uk-UA"/>
        </w:rPr>
      </w:pPr>
    </w:p>
    <w:p w:rsidR="006D0BEB" w:rsidRPr="003D35DE" w:rsidRDefault="006D0BEB" w:rsidP="006D0BEB">
      <w:pPr>
        <w:spacing w:line="360" w:lineRule="auto"/>
        <w:jc w:val="center"/>
        <w:rPr>
          <w:b/>
          <w:sz w:val="28"/>
          <w:szCs w:val="28"/>
          <w:lang w:val="uk-UA"/>
        </w:rPr>
      </w:pPr>
      <w:r w:rsidRPr="003D35DE">
        <w:rPr>
          <w:b/>
          <w:sz w:val="28"/>
          <w:szCs w:val="28"/>
          <w:lang w:val="uk-UA"/>
        </w:rPr>
        <w:t>Приклад оформлення лабораторної роботи</w:t>
      </w:r>
    </w:p>
    <w:p w:rsidR="006D0BEB" w:rsidRPr="003D35DE" w:rsidRDefault="006D0BEB" w:rsidP="006D0BEB">
      <w:pPr>
        <w:spacing w:line="360" w:lineRule="auto"/>
        <w:jc w:val="center"/>
        <w:rPr>
          <w:b/>
          <w:sz w:val="28"/>
          <w:szCs w:val="28"/>
          <w:lang w:val="uk-UA"/>
        </w:rPr>
      </w:pP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Для виконання цієї роботи було підібрано 11 статистичних показників, один з яких  є результативним показником (індекс інтенсивності торгівлі), зміна якого обумовлена впливом зміни інших (факторних показників), таких як: експортна квота України в НАФТА, імпортна квота України з НАФТА, експортна квота НАФТА, імпортна квота НАФТА, адже ці показники </w:t>
      </w:r>
      <w:r w:rsidRPr="003D35DE">
        <w:rPr>
          <w:sz w:val="28"/>
          <w:szCs w:val="28"/>
          <w:lang w:val="uk-UA"/>
        </w:rPr>
        <w:lastRenderedPageBreak/>
        <w:t>враховують частку експорту або імпорту від ВВП, що впливає на зміну результативної ознаки, ВВП на душу населення України та НАФТА, так як вважається, що торгівля буде тим інтенсивнішою, чим ближчим є рівень розвитку країн, індекс умов торгівлі України та НАФТА, який показує відношення експортних цін країни до її імпортних цін, а також темп росту експорту з України в НАФТА та темп росту експорту України, які також впливають на інтенсивність торгівлі.</w:t>
      </w:r>
    </w:p>
    <w:p w:rsidR="006D0BEB" w:rsidRPr="003D35DE" w:rsidRDefault="006D0BEB" w:rsidP="006D0BEB">
      <w:pPr>
        <w:pStyle w:val="a4"/>
        <w:numPr>
          <w:ilvl w:val="0"/>
          <w:numId w:val="4"/>
        </w:numPr>
        <w:spacing w:after="0" w:line="360" w:lineRule="auto"/>
        <w:ind w:left="0" w:firstLine="709"/>
        <w:jc w:val="both"/>
        <w:rPr>
          <w:rFonts w:ascii="Times New Roman" w:hAnsi="Times New Roman"/>
          <w:b/>
          <w:sz w:val="28"/>
          <w:szCs w:val="28"/>
        </w:rPr>
      </w:pPr>
      <w:r w:rsidRPr="003D35DE">
        <w:rPr>
          <w:rFonts w:ascii="Times New Roman" w:hAnsi="Times New Roman"/>
          <w:b/>
          <w:sz w:val="28"/>
          <w:szCs w:val="28"/>
        </w:rPr>
        <w:t>Перший етап аналізу передбачає кореляційний аналіз. В MS Excel була побудована кореляційна матриця ( Сервіс – Аналіз даних – Кореляція), на основі якої можна зробити наступні висновки.</w:t>
      </w:r>
    </w:p>
    <w:p w:rsidR="006D0BEB" w:rsidRPr="003D35DE" w:rsidRDefault="006D0BEB" w:rsidP="006D0BEB">
      <w:pPr>
        <w:spacing w:line="360" w:lineRule="auto"/>
        <w:ind w:firstLine="709"/>
        <w:jc w:val="both"/>
        <w:rPr>
          <w:sz w:val="28"/>
          <w:szCs w:val="28"/>
          <w:lang w:val="uk-UA"/>
        </w:rPr>
      </w:pPr>
      <w:r w:rsidRPr="003D35DE">
        <w:rPr>
          <w:sz w:val="28"/>
          <w:szCs w:val="28"/>
          <w:lang w:val="uk-UA"/>
        </w:rPr>
        <w:t>Між результативною ознакою (ІІТ) та експортною, імпортною квотою України, експортною квотою НАФТА, темпами росту експорту України існує помірний зв'язок, а між результативною ознакою та темпами росту експорту в НАФТА сильний зв'язок. Всі фактори прямо впливають на результативну ознаку, тобто з їх зростанням ( зменшенням) ІІТ також зростатиме (буде  зменшуватись). Між собою пов’язані сильним зв’язком лише темп росту експорту України в НАФТА та темп росту експорту України. Тому з аналізу виключаємо темп росту експорту України, так як він впливає на зміну результативної ознаки, але у меншій мірі, ніж темп росту експорту України в  НАФТА.</w:t>
      </w:r>
    </w:p>
    <w:p w:rsidR="006D0BEB" w:rsidRPr="003D35DE" w:rsidRDefault="006D0BEB" w:rsidP="006D0BEB">
      <w:pPr>
        <w:spacing w:line="360" w:lineRule="auto"/>
        <w:ind w:firstLine="709"/>
        <w:jc w:val="both"/>
        <w:rPr>
          <w:sz w:val="28"/>
          <w:szCs w:val="28"/>
          <w:lang w:val="uk-UA"/>
        </w:rPr>
      </w:pPr>
    </w:p>
    <w:p w:rsidR="006D0BEB" w:rsidRPr="003D35DE" w:rsidRDefault="006D0BEB" w:rsidP="006D0BEB">
      <w:pPr>
        <w:pStyle w:val="a4"/>
        <w:numPr>
          <w:ilvl w:val="0"/>
          <w:numId w:val="4"/>
        </w:numPr>
        <w:spacing w:after="0" w:line="360" w:lineRule="auto"/>
        <w:ind w:left="0" w:firstLine="709"/>
        <w:jc w:val="both"/>
        <w:rPr>
          <w:rFonts w:ascii="Times New Roman" w:hAnsi="Times New Roman"/>
          <w:b/>
          <w:sz w:val="28"/>
          <w:szCs w:val="28"/>
        </w:rPr>
      </w:pPr>
      <w:r w:rsidRPr="003D35DE">
        <w:rPr>
          <w:rFonts w:ascii="Times New Roman" w:hAnsi="Times New Roman"/>
          <w:b/>
          <w:sz w:val="28"/>
          <w:szCs w:val="28"/>
        </w:rPr>
        <w:t xml:space="preserve">Другий етап аналізу передбачає проведення парного регресійного аналізу, тобто побудову парних рівнянь регресії в MS Excel з використанням інструментів: « Додати лінію </w:t>
      </w:r>
      <w:proofErr w:type="spellStart"/>
      <w:r w:rsidRPr="003D35DE">
        <w:rPr>
          <w:rFonts w:ascii="Times New Roman" w:hAnsi="Times New Roman"/>
          <w:b/>
          <w:sz w:val="28"/>
          <w:szCs w:val="28"/>
        </w:rPr>
        <w:t>тренда</w:t>
      </w:r>
      <w:proofErr w:type="spellEnd"/>
      <w:r w:rsidRPr="003D35DE">
        <w:rPr>
          <w:rFonts w:ascii="Times New Roman" w:hAnsi="Times New Roman"/>
          <w:b/>
          <w:sz w:val="28"/>
          <w:szCs w:val="28"/>
        </w:rPr>
        <w:t>», функції ЛІНЕЙН чи «Сервіс – Аналіз даних – Регресія», або використовуючи програму BP STAT.</w:t>
      </w:r>
    </w:p>
    <w:p w:rsidR="006D0BEB" w:rsidRPr="003D35DE" w:rsidRDefault="006D0BEB" w:rsidP="006D0BEB">
      <w:pPr>
        <w:spacing w:line="360" w:lineRule="auto"/>
        <w:ind w:firstLine="709"/>
        <w:jc w:val="both"/>
        <w:rPr>
          <w:sz w:val="28"/>
          <w:szCs w:val="28"/>
          <w:u w:val="single"/>
          <w:lang w:val="uk-UA"/>
        </w:rPr>
      </w:pPr>
      <w:r w:rsidRPr="003D35DE">
        <w:rPr>
          <w:sz w:val="28"/>
          <w:szCs w:val="28"/>
          <w:u w:val="single"/>
          <w:lang w:val="uk-UA"/>
        </w:rPr>
        <w:t>Регресійний аналіз між індексом інтенсивності торгівлі між Україною та НАФТА та експортною квотою України в НАФТА.</w:t>
      </w:r>
    </w:p>
    <w:p w:rsidR="006D0BEB" w:rsidRPr="003D35DE" w:rsidRDefault="006D0BEB" w:rsidP="006D0BEB">
      <w:pPr>
        <w:spacing w:line="360" w:lineRule="auto"/>
        <w:ind w:firstLine="709"/>
        <w:jc w:val="center"/>
        <w:rPr>
          <w:noProof/>
          <w:sz w:val="28"/>
          <w:szCs w:val="28"/>
          <w:lang w:val="uk-UA"/>
        </w:rPr>
      </w:pPr>
      <w:r>
        <w:rPr>
          <w:noProof/>
          <w:sz w:val="28"/>
          <w:szCs w:val="28"/>
        </w:rPr>
        <w:lastRenderedPageBreak/>
        <w:drawing>
          <wp:inline distT="0" distB="0" distL="0" distR="0">
            <wp:extent cx="4519295" cy="2402205"/>
            <wp:effectExtent l="0" t="0" r="14605" b="1714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D0BEB" w:rsidRPr="003D35DE" w:rsidRDefault="006D0BEB" w:rsidP="006D0BEB">
      <w:pPr>
        <w:spacing w:line="360" w:lineRule="auto"/>
        <w:ind w:firstLine="709"/>
        <w:jc w:val="center"/>
        <w:rPr>
          <w:sz w:val="28"/>
          <w:szCs w:val="28"/>
          <w:lang w:val="uk-UA"/>
        </w:rPr>
      </w:pPr>
    </w:p>
    <w:p w:rsidR="006D0BEB" w:rsidRPr="003D35DE" w:rsidRDefault="006D0BEB" w:rsidP="006D0BEB">
      <w:pPr>
        <w:spacing w:line="360" w:lineRule="auto"/>
        <w:ind w:firstLine="709"/>
        <w:jc w:val="both"/>
        <w:rPr>
          <w:sz w:val="28"/>
          <w:szCs w:val="28"/>
          <w:lang w:val="uk-UA"/>
        </w:rPr>
      </w:pPr>
      <w:r w:rsidRPr="003D35DE">
        <w:rPr>
          <w:sz w:val="28"/>
          <w:szCs w:val="28"/>
          <w:lang w:val="uk-UA"/>
        </w:rPr>
        <w:t>Оптимальною формою рівняння регресії є поліноміальна 2 ступеня, так як коефіцієнт детермінації в даному випадку найбільший та дорівнює R</w:t>
      </w:r>
      <w:r w:rsidRPr="003D35DE">
        <w:rPr>
          <w:sz w:val="28"/>
          <w:szCs w:val="28"/>
          <w:vertAlign w:val="superscript"/>
          <w:lang w:val="uk-UA"/>
        </w:rPr>
        <w:t xml:space="preserve">2 </w:t>
      </w:r>
      <w:r w:rsidRPr="003D35DE">
        <w:rPr>
          <w:sz w:val="28"/>
          <w:szCs w:val="28"/>
          <w:lang w:val="uk-UA"/>
        </w:rPr>
        <w:t>= 0,35. Таким чином, на 35% зміна результативної ознаки обумовлюється зміною експортної квоти України в НАФТА. Так як коефіцієнт детермінації незначний, і зв'язок між показниками слабкий.</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Перевірка моделі на адекватність здійснюється за допомогою критерія Фішера. Для цього необхідно розрахункове значення порівняти з критичним.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vertAlign w:val="subscript"/>
          <w:lang w:val="uk-UA"/>
        </w:rPr>
        <w:t xml:space="preserve"> </w:t>
      </w:r>
      <w:r w:rsidRPr="003D35DE">
        <w:rPr>
          <w:sz w:val="28"/>
          <w:szCs w:val="28"/>
          <w:lang w:val="uk-UA"/>
        </w:rPr>
        <w:t xml:space="preserve">= 1,89,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xml:space="preserve">= 5,31, так як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lang w:val="uk-UA"/>
        </w:rPr>
        <w:t xml:space="preserve"> &lt;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отримана парна регресійна модель неадекватно відображає зв’язок між показниками.</w:t>
      </w:r>
    </w:p>
    <w:p w:rsidR="006D0BEB" w:rsidRPr="003D35DE" w:rsidRDefault="006D0BEB" w:rsidP="006D0BEB">
      <w:pPr>
        <w:spacing w:line="360" w:lineRule="auto"/>
        <w:ind w:firstLine="709"/>
        <w:jc w:val="both"/>
        <w:rPr>
          <w:sz w:val="28"/>
          <w:szCs w:val="28"/>
          <w:lang w:val="uk-UA"/>
        </w:rPr>
      </w:pPr>
      <w:r w:rsidRPr="003D35DE">
        <w:rPr>
          <w:sz w:val="28"/>
          <w:szCs w:val="28"/>
          <w:lang w:val="uk-UA"/>
        </w:rPr>
        <w:t>Перевірити модель на адекватність можна за допомогою відносної помилки апроксимації. В даному випадку помилка апроксимації дорівнює 9,9%, таким чином регресійна модель вважається адекватною, так як показник менший, ніж 15%.</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Щоб розрахувати коефіцієнт еластичності, використаємо формулу для нелінійних  </w:t>
      </w:r>
      <w:proofErr w:type="spellStart"/>
      <w:r w:rsidRPr="003D35DE">
        <w:rPr>
          <w:sz w:val="28"/>
          <w:szCs w:val="28"/>
          <w:lang w:val="uk-UA"/>
        </w:rPr>
        <w:t>залежностей</w:t>
      </w:r>
      <w:proofErr w:type="spellEnd"/>
      <w:r w:rsidRPr="003D35DE">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x</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x</m:t>
                </m:r>
              </m:e>
            </m:acc>
          </m:num>
          <m:den>
            <m:acc>
              <m:accPr>
                <m:chr m:val="̅"/>
                <m:ctrlPr>
                  <w:rPr>
                    <w:rFonts w:ascii="Cambria Math" w:hAnsi="Cambria Math"/>
                    <w:i/>
                    <w:sz w:val="28"/>
                    <w:szCs w:val="28"/>
                  </w:rPr>
                </m:ctrlPr>
              </m:accPr>
              <m:e>
                <m:r>
                  <w:rPr>
                    <w:rFonts w:ascii="Cambria Math" w:hAnsi="Cambria Math"/>
                    <w:sz w:val="28"/>
                    <w:szCs w:val="28"/>
                  </w:rPr>
                  <m:t>y</m:t>
                </m:r>
              </m:e>
            </m:acc>
          </m:den>
        </m:f>
      </m:oMath>
      <w:r w:rsidRPr="003D35DE">
        <w:rPr>
          <w:sz w:val="28"/>
          <w:szCs w:val="28"/>
          <w:lang w:val="uk-UA"/>
        </w:rPr>
        <w:t xml:space="preserve"> </w:t>
      </w:r>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lang w:val="en-US"/>
            </w:rPr>
            <m:t>y=0,0081</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-0,0016x+0,1581</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m:t>
              </m:r>
            </m:sub>
          </m:sSub>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2∙0,0081∙1,55-0,0016</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1,55</m:t>
              </m:r>
            </m:num>
            <m:den>
              <m:r>
                <w:rPr>
                  <w:rFonts w:ascii="Cambria Math" w:hAnsi="Cambria Math"/>
                  <w:sz w:val="28"/>
                  <w:szCs w:val="28"/>
                  <w:lang w:val="en-US"/>
                </w:rPr>
                <m:t>0,179</m:t>
              </m:r>
            </m:den>
          </m:f>
          <m:r>
            <w:rPr>
              <w:rFonts w:ascii="Cambria Math" w:hAnsi="Cambria Math"/>
              <w:sz w:val="28"/>
              <w:szCs w:val="28"/>
              <w:lang w:val="en-US"/>
            </w:rPr>
            <m:t>=0,2</m:t>
          </m:r>
        </m:oMath>
      </m:oMathPara>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t>Таким чином, ІІТ змінюється на 0,2% при зміні експортної квоти України в НАФТА на 1%.</w:t>
      </w:r>
    </w:p>
    <w:p w:rsidR="006D0BEB" w:rsidRPr="003D35DE" w:rsidRDefault="006D0BEB" w:rsidP="006D0BEB">
      <w:pPr>
        <w:spacing w:line="360" w:lineRule="auto"/>
        <w:ind w:firstLine="709"/>
        <w:jc w:val="both"/>
        <w:rPr>
          <w:sz w:val="28"/>
          <w:szCs w:val="28"/>
          <w:u w:val="single"/>
          <w:lang w:val="uk-UA"/>
        </w:rPr>
      </w:pPr>
      <w:r w:rsidRPr="003D35DE">
        <w:rPr>
          <w:sz w:val="28"/>
          <w:szCs w:val="28"/>
          <w:u w:val="single"/>
          <w:lang w:val="uk-UA"/>
        </w:rPr>
        <w:t xml:space="preserve">Регресійний аналіз між індексом інтенсивності торгівлі між Україною </w:t>
      </w:r>
      <w:r w:rsidRPr="003D35DE">
        <w:rPr>
          <w:sz w:val="28"/>
          <w:szCs w:val="28"/>
          <w:u w:val="single"/>
          <w:lang w:val="uk-UA"/>
        </w:rPr>
        <w:lastRenderedPageBreak/>
        <w:t>та НАФТА та імпортною квотою України з НАФТА.</w:t>
      </w:r>
    </w:p>
    <w:p w:rsidR="006D0BEB" w:rsidRDefault="006D0BEB" w:rsidP="006D0BEB">
      <w:pPr>
        <w:spacing w:line="360" w:lineRule="auto"/>
        <w:ind w:firstLine="709"/>
        <w:jc w:val="center"/>
        <w:rPr>
          <w:noProof/>
          <w:sz w:val="28"/>
          <w:szCs w:val="28"/>
          <w:lang w:val="uk-UA"/>
        </w:rPr>
      </w:pPr>
      <w:r>
        <w:rPr>
          <w:noProof/>
          <w:sz w:val="28"/>
          <w:szCs w:val="28"/>
        </w:rPr>
        <w:drawing>
          <wp:inline distT="0" distB="0" distL="0" distR="0">
            <wp:extent cx="4431665" cy="2616200"/>
            <wp:effectExtent l="0" t="0" r="26035" b="1270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D0BEB" w:rsidRPr="003D35DE" w:rsidRDefault="006D0BEB" w:rsidP="006D0BEB">
      <w:pPr>
        <w:spacing w:line="360" w:lineRule="auto"/>
        <w:ind w:firstLine="709"/>
        <w:jc w:val="center"/>
        <w:rPr>
          <w:sz w:val="28"/>
          <w:szCs w:val="28"/>
          <w:lang w:val="uk-UA"/>
        </w:rPr>
      </w:pPr>
    </w:p>
    <w:p w:rsidR="006D0BEB" w:rsidRPr="003D35DE" w:rsidRDefault="006D0BEB" w:rsidP="006D0BEB">
      <w:pPr>
        <w:spacing w:line="360" w:lineRule="auto"/>
        <w:ind w:firstLine="709"/>
        <w:jc w:val="both"/>
        <w:rPr>
          <w:sz w:val="28"/>
          <w:szCs w:val="28"/>
          <w:lang w:val="uk-UA"/>
        </w:rPr>
      </w:pPr>
      <w:r w:rsidRPr="003D35DE">
        <w:rPr>
          <w:sz w:val="28"/>
          <w:szCs w:val="28"/>
          <w:lang w:val="uk-UA"/>
        </w:rPr>
        <w:t>Оптимальною формою рівняння регресії є поліноміальна 2 ступеня, так як коефіцієнт детермінації в даному випадку найбільший, та дорівнює R</w:t>
      </w:r>
      <w:r w:rsidRPr="003D35DE">
        <w:rPr>
          <w:sz w:val="28"/>
          <w:szCs w:val="28"/>
          <w:vertAlign w:val="superscript"/>
          <w:lang w:val="uk-UA"/>
        </w:rPr>
        <w:t xml:space="preserve">2 </w:t>
      </w:r>
      <w:r w:rsidRPr="003D35DE">
        <w:rPr>
          <w:sz w:val="28"/>
          <w:szCs w:val="28"/>
          <w:lang w:val="uk-UA"/>
        </w:rPr>
        <w:t>= 0,37. Таким чином, на 37% зміна результативної ознаки обумовлюється зміною імпортної  квоти України з НАФТА. Так як коефіцієнт детермінації незначний, і зв'язок між показниками слабкий.</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Перевірка моделі на адекватність здійснюється за допомогою критерія Фішера. Для цього необхідно розрахункове значення порівняти з критичним.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vertAlign w:val="subscript"/>
          <w:lang w:val="uk-UA"/>
        </w:rPr>
        <w:t xml:space="preserve"> </w:t>
      </w:r>
      <w:r w:rsidRPr="003D35DE">
        <w:rPr>
          <w:sz w:val="28"/>
          <w:szCs w:val="28"/>
          <w:lang w:val="uk-UA"/>
        </w:rPr>
        <w:t xml:space="preserve">= 2,026,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xml:space="preserve">= 5,31, так як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lang w:val="uk-UA"/>
        </w:rPr>
        <w:t xml:space="preserve"> &lt;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отримана парна регресійна модель неадекватно відображає зв’язок між показниками.</w:t>
      </w:r>
    </w:p>
    <w:p w:rsidR="006D0BEB" w:rsidRPr="003D35DE" w:rsidRDefault="006D0BEB" w:rsidP="006D0BEB">
      <w:pPr>
        <w:spacing w:line="360" w:lineRule="auto"/>
        <w:ind w:firstLine="709"/>
        <w:jc w:val="both"/>
        <w:rPr>
          <w:sz w:val="28"/>
          <w:szCs w:val="28"/>
          <w:lang w:val="uk-UA"/>
        </w:rPr>
      </w:pPr>
      <w:r w:rsidRPr="003D35DE">
        <w:rPr>
          <w:sz w:val="28"/>
          <w:szCs w:val="28"/>
          <w:lang w:val="uk-UA"/>
        </w:rPr>
        <w:t>Перевірити модель на адекватність можна за допомогою відносної помилки апроксимації. В даному випадку помилка апроксимації дорівнює 9,8%, таким чином регресійна модель вважається адекватною, так як показник менший, ніж 15%.</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Щоб розрахувати коефіцієнт еластичності, використаємо формулу для нелінійних  </w:t>
      </w:r>
      <w:proofErr w:type="spellStart"/>
      <w:r w:rsidRPr="003D35DE">
        <w:rPr>
          <w:sz w:val="28"/>
          <w:szCs w:val="28"/>
          <w:lang w:val="uk-UA"/>
        </w:rPr>
        <w:t>залежностей</w:t>
      </w:r>
      <w:proofErr w:type="spellEnd"/>
      <w:r w:rsidRPr="003D35DE">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x</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x</m:t>
                </m:r>
              </m:e>
            </m:acc>
          </m:num>
          <m:den>
            <m:acc>
              <m:accPr>
                <m:chr m:val="̅"/>
                <m:ctrlPr>
                  <w:rPr>
                    <w:rFonts w:ascii="Cambria Math" w:hAnsi="Cambria Math"/>
                    <w:i/>
                    <w:sz w:val="28"/>
                    <w:szCs w:val="28"/>
                  </w:rPr>
                </m:ctrlPr>
              </m:accPr>
              <m:e>
                <m:r>
                  <w:rPr>
                    <w:rFonts w:ascii="Cambria Math" w:hAnsi="Cambria Math"/>
                    <w:sz w:val="28"/>
                    <w:szCs w:val="28"/>
                  </w:rPr>
                  <m:t>y</m:t>
                </m:r>
              </m:e>
            </m:acc>
          </m:den>
        </m:f>
      </m:oMath>
      <w:r w:rsidRPr="003D35DE">
        <w:rPr>
          <w:sz w:val="28"/>
          <w:szCs w:val="28"/>
          <w:lang w:val="uk-UA"/>
        </w:rPr>
        <w:t xml:space="preserve"> </w:t>
      </w:r>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lang w:val="en-US"/>
            </w:rPr>
            <m:t>y=0,0847</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-0,1449x+0,2265</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m:t>
              </m:r>
            </m:sub>
          </m:sSub>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2∙0,0847∙1,21-0,1449</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1,21</m:t>
              </m:r>
            </m:num>
            <m:den>
              <m:r>
                <w:rPr>
                  <w:rFonts w:ascii="Cambria Math" w:hAnsi="Cambria Math"/>
                  <w:sz w:val="28"/>
                  <w:szCs w:val="28"/>
                  <w:lang w:val="en-US"/>
                </w:rPr>
                <m:t>0,179</m:t>
              </m:r>
            </m:den>
          </m:f>
          <m:r>
            <w:rPr>
              <w:rFonts w:ascii="Cambria Math" w:hAnsi="Cambria Math"/>
              <w:sz w:val="28"/>
              <w:szCs w:val="28"/>
              <w:lang w:val="en-US"/>
            </w:rPr>
            <m:t>=0,41</m:t>
          </m:r>
        </m:oMath>
      </m:oMathPara>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lastRenderedPageBreak/>
        <w:t>Таким чином, ІІТ змінюється на 0,41% при зміні імпортної квоти України з НАФТА на 1%.</w:t>
      </w:r>
    </w:p>
    <w:p w:rsidR="006D0BEB" w:rsidRPr="003D35DE" w:rsidRDefault="006D0BEB" w:rsidP="006D0BEB">
      <w:pPr>
        <w:spacing w:line="360" w:lineRule="auto"/>
        <w:ind w:firstLine="709"/>
        <w:jc w:val="both"/>
        <w:rPr>
          <w:sz w:val="28"/>
          <w:szCs w:val="28"/>
          <w:u w:val="single"/>
          <w:lang w:val="uk-UA"/>
        </w:rPr>
      </w:pPr>
      <w:r w:rsidRPr="003D35DE">
        <w:rPr>
          <w:sz w:val="28"/>
          <w:szCs w:val="28"/>
          <w:u w:val="single"/>
          <w:lang w:val="uk-UA"/>
        </w:rPr>
        <w:t>Регресійний аналіз між індексом інтенсивності торгівлі між Україною та НАФТА та експортною квотою НАФТА.</w:t>
      </w:r>
    </w:p>
    <w:p w:rsidR="006D0BEB" w:rsidRPr="003D35DE" w:rsidRDefault="006D0BEB" w:rsidP="006D0BEB">
      <w:pPr>
        <w:spacing w:line="360" w:lineRule="auto"/>
        <w:ind w:firstLine="709"/>
        <w:jc w:val="center"/>
        <w:rPr>
          <w:noProof/>
          <w:sz w:val="28"/>
          <w:szCs w:val="28"/>
          <w:lang w:val="uk-UA"/>
        </w:rPr>
      </w:pPr>
      <w:r>
        <w:rPr>
          <w:noProof/>
          <w:sz w:val="28"/>
          <w:szCs w:val="28"/>
        </w:rPr>
        <w:drawing>
          <wp:inline distT="0" distB="0" distL="0" distR="0">
            <wp:extent cx="4281170" cy="2368550"/>
            <wp:effectExtent l="0" t="0" r="24130" b="1270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D0BEB" w:rsidRPr="003D35DE" w:rsidRDefault="006D0BEB" w:rsidP="006D0BEB">
      <w:pPr>
        <w:spacing w:line="360" w:lineRule="auto"/>
        <w:ind w:firstLine="709"/>
        <w:jc w:val="center"/>
        <w:rPr>
          <w:sz w:val="28"/>
          <w:szCs w:val="28"/>
          <w:lang w:val="uk-UA"/>
        </w:rPr>
      </w:pPr>
    </w:p>
    <w:p w:rsidR="006D0BEB" w:rsidRPr="003D35DE" w:rsidRDefault="006D0BEB" w:rsidP="006D0BEB">
      <w:pPr>
        <w:spacing w:line="360" w:lineRule="auto"/>
        <w:ind w:firstLine="709"/>
        <w:jc w:val="both"/>
        <w:rPr>
          <w:sz w:val="28"/>
          <w:szCs w:val="28"/>
          <w:lang w:val="uk-UA"/>
        </w:rPr>
      </w:pPr>
      <w:r w:rsidRPr="003D35DE">
        <w:rPr>
          <w:sz w:val="28"/>
          <w:szCs w:val="28"/>
          <w:lang w:val="uk-UA"/>
        </w:rPr>
        <w:t>Оптимальною формою рівняння регресії є поліноміальна 2 ступеня, так як коефіцієнт детермінації в даному випадку найбільший, та дорівнює R</w:t>
      </w:r>
      <w:r w:rsidRPr="003D35DE">
        <w:rPr>
          <w:sz w:val="28"/>
          <w:szCs w:val="28"/>
          <w:vertAlign w:val="superscript"/>
          <w:lang w:val="uk-UA"/>
        </w:rPr>
        <w:t xml:space="preserve">2 </w:t>
      </w:r>
      <w:r w:rsidRPr="003D35DE">
        <w:rPr>
          <w:sz w:val="28"/>
          <w:szCs w:val="28"/>
          <w:lang w:val="uk-UA"/>
        </w:rPr>
        <w:t>= 0,29. Таким чином, на 29% зміна результативної ознаки обумовлюється зміною експортної  квоти  НАФТА. Так як коефіцієнт детермінації менше 0,3, зв'язок між показниками відсутній.</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Перевірка моделі на адекватність здійснюється за допомогою критерія Фішера. Для цього необхідно розрахункове значення порівняти з критичним.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vertAlign w:val="subscript"/>
          <w:lang w:val="uk-UA"/>
        </w:rPr>
        <w:t xml:space="preserve"> </w:t>
      </w:r>
      <w:r w:rsidRPr="003D35DE">
        <w:rPr>
          <w:sz w:val="28"/>
          <w:szCs w:val="28"/>
          <w:lang w:val="uk-UA"/>
        </w:rPr>
        <w:t xml:space="preserve">= 1,436,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xml:space="preserve">= 5,31, так як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lang w:val="uk-UA"/>
        </w:rPr>
        <w:t xml:space="preserve"> &lt;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отримана парна регресійна модель неадекватно відображає зв’язок між показниками.</w:t>
      </w:r>
    </w:p>
    <w:p w:rsidR="006D0BEB" w:rsidRPr="003D35DE" w:rsidRDefault="006D0BEB" w:rsidP="006D0BEB">
      <w:pPr>
        <w:spacing w:line="360" w:lineRule="auto"/>
        <w:ind w:firstLine="709"/>
        <w:jc w:val="both"/>
        <w:rPr>
          <w:sz w:val="28"/>
          <w:szCs w:val="28"/>
          <w:lang w:val="uk-UA"/>
        </w:rPr>
      </w:pPr>
      <w:r w:rsidRPr="003D35DE">
        <w:rPr>
          <w:sz w:val="28"/>
          <w:szCs w:val="28"/>
          <w:lang w:val="uk-UA"/>
        </w:rPr>
        <w:t>Перевірити модель на адекватність можна за допомогою відносної помилки апроксимації. В даному випадку помилка апроксимації дорівнює 8,8%, таким чином регресійна модель вважається адекватною, так як показник менший, ніж 15%.</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Щоб розрахувати коефіцієнт еластичності, використаємо формулу для нелінійних  </w:t>
      </w:r>
      <w:proofErr w:type="spellStart"/>
      <w:r w:rsidRPr="003D35DE">
        <w:rPr>
          <w:sz w:val="28"/>
          <w:szCs w:val="28"/>
          <w:lang w:val="uk-UA"/>
        </w:rPr>
        <w:t>залежностей</w:t>
      </w:r>
      <w:proofErr w:type="spellEnd"/>
      <w:r w:rsidRPr="003D35DE">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x</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x</m:t>
                </m:r>
              </m:e>
            </m:acc>
          </m:num>
          <m:den>
            <m:acc>
              <m:accPr>
                <m:chr m:val="̅"/>
                <m:ctrlPr>
                  <w:rPr>
                    <w:rFonts w:ascii="Cambria Math" w:hAnsi="Cambria Math"/>
                    <w:i/>
                    <w:sz w:val="28"/>
                    <w:szCs w:val="28"/>
                  </w:rPr>
                </m:ctrlPr>
              </m:accPr>
              <m:e>
                <m:r>
                  <w:rPr>
                    <w:rFonts w:ascii="Cambria Math" w:hAnsi="Cambria Math"/>
                    <w:sz w:val="28"/>
                    <w:szCs w:val="28"/>
                  </w:rPr>
                  <m:t>y</m:t>
                </m:r>
              </m:e>
            </m:acc>
          </m:den>
        </m:f>
      </m:oMath>
      <w:r w:rsidRPr="003D35DE">
        <w:rPr>
          <w:sz w:val="28"/>
          <w:szCs w:val="28"/>
          <w:lang w:val="uk-UA"/>
        </w:rPr>
        <w:t xml:space="preserve"> </w:t>
      </w:r>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lang w:val="en-US"/>
            </w:rPr>
            <m:t>y=0,0047</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-0,0805x+0,503</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m:t>
              </m:r>
            </m:sub>
          </m:sSub>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2∙0,0047∙10,30-0,0805</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10,30</m:t>
              </m:r>
            </m:num>
            <m:den>
              <m:r>
                <w:rPr>
                  <w:rFonts w:ascii="Cambria Math" w:hAnsi="Cambria Math"/>
                  <w:sz w:val="28"/>
                  <w:szCs w:val="28"/>
                  <w:lang w:val="en-US"/>
                </w:rPr>
                <m:t>0,179</m:t>
              </m:r>
            </m:den>
          </m:f>
          <m:r>
            <w:rPr>
              <w:rFonts w:ascii="Cambria Math" w:hAnsi="Cambria Math"/>
              <w:sz w:val="28"/>
              <w:szCs w:val="28"/>
              <w:lang w:val="en-US"/>
            </w:rPr>
            <m:t>=0,94</m:t>
          </m:r>
        </m:oMath>
      </m:oMathPara>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t>Таким чином, ІІТ змінюється на 0,94% при зміні експортної квоти НАФТА на 1%.</w:t>
      </w:r>
    </w:p>
    <w:p w:rsidR="006D0BEB" w:rsidRPr="003D35DE" w:rsidRDefault="006D0BEB" w:rsidP="006D0BEB">
      <w:pPr>
        <w:spacing w:line="360" w:lineRule="auto"/>
        <w:ind w:firstLine="709"/>
        <w:jc w:val="both"/>
        <w:rPr>
          <w:sz w:val="28"/>
          <w:szCs w:val="28"/>
          <w:u w:val="single"/>
          <w:lang w:val="uk-UA"/>
        </w:rPr>
      </w:pPr>
      <w:r w:rsidRPr="003D35DE">
        <w:rPr>
          <w:sz w:val="28"/>
          <w:szCs w:val="28"/>
          <w:u w:val="single"/>
          <w:lang w:val="uk-UA"/>
        </w:rPr>
        <w:t>Регресійний аналіз між індексом інтенсивності торгівлі між Україною та НАФТА та темпами росту експорту України в НАФТА.</w:t>
      </w:r>
    </w:p>
    <w:p w:rsidR="006D0BEB" w:rsidRPr="003D35DE" w:rsidRDefault="006D0BEB" w:rsidP="006D0BEB">
      <w:pPr>
        <w:spacing w:line="360" w:lineRule="auto"/>
        <w:ind w:firstLine="709"/>
        <w:jc w:val="center"/>
        <w:rPr>
          <w:noProof/>
          <w:sz w:val="28"/>
          <w:szCs w:val="28"/>
          <w:lang w:val="uk-UA"/>
        </w:rPr>
      </w:pPr>
      <w:r>
        <w:rPr>
          <w:noProof/>
          <w:sz w:val="28"/>
          <w:szCs w:val="28"/>
        </w:rPr>
        <w:drawing>
          <wp:inline distT="0" distB="0" distL="0" distR="0">
            <wp:extent cx="4445000" cy="2582545"/>
            <wp:effectExtent l="0" t="0" r="12700" b="2730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0BEB" w:rsidRPr="003D35DE" w:rsidRDefault="006D0BEB" w:rsidP="006D0BEB">
      <w:pPr>
        <w:spacing w:line="360" w:lineRule="auto"/>
        <w:ind w:firstLine="709"/>
        <w:jc w:val="center"/>
        <w:rPr>
          <w:sz w:val="28"/>
          <w:szCs w:val="28"/>
          <w:lang w:val="uk-UA"/>
        </w:rPr>
      </w:pPr>
    </w:p>
    <w:p w:rsidR="006D0BEB" w:rsidRPr="003D35DE" w:rsidRDefault="006D0BEB" w:rsidP="006D0BEB">
      <w:pPr>
        <w:spacing w:line="360" w:lineRule="auto"/>
        <w:ind w:firstLine="709"/>
        <w:jc w:val="both"/>
        <w:rPr>
          <w:sz w:val="28"/>
          <w:szCs w:val="28"/>
          <w:lang w:val="uk-UA"/>
        </w:rPr>
      </w:pPr>
      <w:r w:rsidRPr="003D35DE">
        <w:rPr>
          <w:sz w:val="28"/>
          <w:szCs w:val="28"/>
          <w:lang w:val="uk-UA"/>
        </w:rPr>
        <w:t>Оптимальною формою рівняння регресії є поліноміальна 2 ступеня, так як коефіцієнт детермінації в даному випадку найбільший, та дорівнює R</w:t>
      </w:r>
      <w:r w:rsidRPr="003D35DE">
        <w:rPr>
          <w:sz w:val="28"/>
          <w:szCs w:val="28"/>
          <w:vertAlign w:val="superscript"/>
          <w:lang w:val="uk-UA"/>
        </w:rPr>
        <w:t xml:space="preserve">2 </w:t>
      </w:r>
      <w:r w:rsidRPr="003D35DE">
        <w:rPr>
          <w:sz w:val="28"/>
          <w:szCs w:val="28"/>
          <w:lang w:val="uk-UA"/>
        </w:rPr>
        <w:t>= 0,74. Таким чином, на 74% зміна результативної ознаки обумовлюється зміною темпів росту експорту України в НАФТА. Так як коефіцієнт детермінації більший за 0,7, зв'язок між показниками сильний.</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Перевірка моделі на адекватність здійснюється за допомогою критерія Фішера. Для цього необхідно розрахункове значення порівняти з критичним.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vertAlign w:val="subscript"/>
          <w:lang w:val="uk-UA"/>
        </w:rPr>
        <w:t xml:space="preserve"> </w:t>
      </w:r>
      <w:r w:rsidRPr="003D35DE">
        <w:rPr>
          <w:sz w:val="28"/>
          <w:szCs w:val="28"/>
          <w:lang w:val="uk-UA"/>
        </w:rPr>
        <w:t xml:space="preserve">= 9,77,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xml:space="preserve">= 5,31, так як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lang w:val="uk-UA"/>
        </w:rPr>
        <w:t xml:space="preserve"> &gt;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отримана парна регресійна модель адекватно відображає зв’язок між показниками.</w:t>
      </w:r>
    </w:p>
    <w:p w:rsidR="006D0BEB" w:rsidRPr="003D35DE" w:rsidRDefault="006D0BEB" w:rsidP="006D0BEB">
      <w:pPr>
        <w:spacing w:line="360" w:lineRule="auto"/>
        <w:ind w:firstLine="709"/>
        <w:jc w:val="both"/>
        <w:rPr>
          <w:sz w:val="28"/>
          <w:szCs w:val="28"/>
          <w:lang w:val="uk-UA"/>
        </w:rPr>
      </w:pPr>
      <w:r w:rsidRPr="003D35DE">
        <w:rPr>
          <w:sz w:val="28"/>
          <w:szCs w:val="28"/>
          <w:lang w:val="uk-UA"/>
        </w:rPr>
        <w:t>Перевірити модель на адекватність можна за допомогою відносної помилки апроксимації. В даному випадку помилка апроксимації дорівнює 6,8%, таким чином регресійна модель вважається адекватною, так як показник менший, ніж 15%.</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Щоб розрахувати коефіцієнт еластичності, використаємо формулу для </w:t>
      </w:r>
      <w:r w:rsidRPr="003D35DE">
        <w:rPr>
          <w:sz w:val="28"/>
          <w:szCs w:val="28"/>
          <w:lang w:val="uk-UA"/>
        </w:rPr>
        <w:lastRenderedPageBreak/>
        <w:t xml:space="preserve">нелінійних  </w:t>
      </w:r>
      <w:proofErr w:type="spellStart"/>
      <w:r w:rsidRPr="003D35DE">
        <w:rPr>
          <w:sz w:val="28"/>
          <w:szCs w:val="28"/>
          <w:lang w:val="uk-UA"/>
        </w:rPr>
        <w:t>залежностей</w:t>
      </w:r>
      <w:proofErr w:type="spellEnd"/>
      <w:r w:rsidRPr="003D35DE">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acc>
              <m:accPr>
                <m:chr m:val="̅"/>
                <m:ctrlPr>
                  <w:rPr>
                    <w:rFonts w:ascii="Cambria Math" w:hAnsi="Cambria Math"/>
                    <w:i/>
                    <w:sz w:val="28"/>
                    <w:szCs w:val="28"/>
                  </w:rPr>
                </m:ctrlPr>
              </m:accPr>
              <m:e>
                <m:r>
                  <w:rPr>
                    <w:rFonts w:ascii="Cambria Math" w:hAnsi="Cambria Math"/>
                    <w:sz w:val="28"/>
                    <w:szCs w:val="28"/>
                  </w:rPr>
                  <m:t>y</m:t>
                </m:r>
              </m:e>
            </m:acc>
            <m:r>
              <w:rPr>
                <w:rFonts w:ascii="Cambria Math" w:hAnsi="Cambria Math"/>
                <w:sz w:val="28"/>
                <w:szCs w:val="28"/>
              </w:rPr>
              <m:t>x</m:t>
            </m:r>
          </m:num>
          <m:den>
            <m:r>
              <w:rPr>
                <w:rFonts w:ascii="Cambria Math" w:hAnsi="Cambria Math"/>
                <w:sz w:val="28"/>
                <w:szCs w:val="28"/>
              </w:rPr>
              <m:t>dx</m:t>
            </m:r>
          </m:den>
        </m:f>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x</m:t>
                </m:r>
              </m:e>
            </m:acc>
          </m:num>
          <m:den>
            <m:acc>
              <m:accPr>
                <m:chr m:val="̅"/>
                <m:ctrlPr>
                  <w:rPr>
                    <w:rFonts w:ascii="Cambria Math" w:hAnsi="Cambria Math"/>
                    <w:i/>
                    <w:sz w:val="28"/>
                    <w:szCs w:val="28"/>
                  </w:rPr>
                </m:ctrlPr>
              </m:accPr>
              <m:e>
                <m:r>
                  <w:rPr>
                    <w:rFonts w:ascii="Cambria Math" w:hAnsi="Cambria Math"/>
                    <w:sz w:val="28"/>
                    <w:szCs w:val="28"/>
                  </w:rPr>
                  <m:t>y</m:t>
                </m:r>
              </m:e>
            </m:acc>
          </m:den>
        </m:f>
      </m:oMath>
      <w:r w:rsidRPr="003D35DE">
        <w:rPr>
          <w:sz w:val="28"/>
          <w:szCs w:val="28"/>
          <w:lang w:val="uk-UA"/>
        </w:rPr>
        <w:t xml:space="preserve"> </w:t>
      </w:r>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lang w:val="en-US"/>
            </w:rPr>
            <m:t>y=0,000002</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-0,0001x+0,1577</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m:t>
              </m:r>
            </m:sub>
          </m:sSub>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2∙0,000002∙106,60-0,0001</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106,60</m:t>
              </m:r>
            </m:num>
            <m:den>
              <m:r>
                <w:rPr>
                  <w:rFonts w:ascii="Cambria Math" w:hAnsi="Cambria Math"/>
                  <w:sz w:val="28"/>
                  <w:szCs w:val="28"/>
                  <w:lang w:val="en-US"/>
                </w:rPr>
                <m:t>0,179</m:t>
              </m:r>
            </m:den>
          </m:f>
          <m:r>
            <w:rPr>
              <w:rFonts w:ascii="Cambria Math" w:hAnsi="Cambria Math"/>
              <w:sz w:val="28"/>
              <w:szCs w:val="28"/>
              <w:lang w:val="en-US"/>
            </w:rPr>
            <m:t>=0,19</m:t>
          </m:r>
        </m:oMath>
      </m:oMathPara>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t>Таким чином, ІІТ змінюється на 0,19% при зміні темпів росту експорту України в НАФТА на 1%.</w:t>
      </w:r>
    </w:p>
    <w:p w:rsidR="006D0BEB" w:rsidRPr="003D35DE" w:rsidRDefault="006D0BEB" w:rsidP="006D0BEB">
      <w:pPr>
        <w:pStyle w:val="a4"/>
        <w:spacing w:after="0" w:line="360" w:lineRule="auto"/>
        <w:ind w:left="0" w:firstLine="709"/>
        <w:jc w:val="both"/>
        <w:rPr>
          <w:rFonts w:ascii="Times New Roman" w:hAnsi="Times New Roman"/>
          <w:sz w:val="28"/>
          <w:szCs w:val="28"/>
        </w:rPr>
      </w:pPr>
    </w:p>
    <w:p w:rsidR="006D0BEB" w:rsidRPr="003D35DE" w:rsidRDefault="006D0BEB" w:rsidP="006D0BEB">
      <w:pPr>
        <w:pStyle w:val="a4"/>
        <w:numPr>
          <w:ilvl w:val="0"/>
          <w:numId w:val="4"/>
        </w:numPr>
        <w:spacing w:after="0" w:line="360" w:lineRule="auto"/>
        <w:ind w:left="0" w:firstLine="709"/>
        <w:jc w:val="both"/>
        <w:rPr>
          <w:rFonts w:ascii="Times New Roman" w:hAnsi="Times New Roman"/>
          <w:b/>
          <w:sz w:val="28"/>
          <w:szCs w:val="28"/>
        </w:rPr>
      </w:pPr>
      <w:r w:rsidRPr="003D35DE">
        <w:rPr>
          <w:rFonts w:ascii="Times New Roman" w:hAnsi="Times New Roman"/>
          <w:b/>
          <w:sz w:val="28"/>
          <w:szCs w:val="28"/>
        </w:rPr>
        <w:t>Третій етап аналізу передбачає проведення багатофакторного регресійного аналізу, тобто побудову багатофакторного лінійного рівняння регресії, використовуючи функцію ЛІНЕЙН чи «Сервіс-Аналіз даних – Регресія».</w:t>
      </w:r>
    </w:p>
    <w:p w:rsidR="006D0BEB" w:rsidRPr="003D35DE" w:rsidRDefault="006D0BEB" w:rsidP="006D0BEB">
      <w:pPr>
        <w:spacing w:line="360" w:lineRule="auto"/>
        <w:ind w:firstLine="709"/>
        <w:jc w:val="both"/>
        <w:rPr>
          <w:sz w:val="28"/>
          <w:szCs w:val="28"/>
          <w:lang w:val="uk-UA"/>
        </w:rPr>
      </w:pPr>
      <w:r w:rsidRPr="003D35DE">
        <w:rPr>
          <w:sz w:val="28"/>
          <w:szCs w:val="28"/>
          <w:lang w:val="uk-UA"/>
        </w:rPr>
        <w:t>Таким чином, факторна модель має вид:</w:t>
      </w:r>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rPr>
            <m:t>y= -0,0352+0,0141∙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+0,03670∙</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+0,0114∙</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3</m:t>
              </m:r>
            </m:sub>
          </m:sSub>
          <m:r>
            <w:rPr>
              <w:rFonts w:ascii="Cambria Math" w:hAnsi="Cambria Math"/>
              <w:sz w:val="28"/>
              <w:szCs w:val="28"/>
            </w:rPr>
            <m:t>+0,0003∙</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4</m:t>
              </m:r>
            </m:sub>
          </m:sSub>
        </m:oMath>
      </m:oMathPara>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t>Варіація результативної ознаки пояснюється зміною сукупності факторних на 93%  (R</w:t>
      </w:r>
      <w:r w:rsidRPr="003D35DE">
        <w:rPr>
          <w:rFonts w:ascii="Times New Roman" w:hAnsi="Times New Roman"/>
          <w:sz w:val="28"/>
          <w:szCs w:val="28"/>
          <w:vertAlign w:val="superscript"/>
        </w:rPr>
        <w:t>2</w:t>
      </w:r>
      <w:r w:rsidRPr="003D35DE">
        <w:rPr>
          <w:rFonts w:ascii="Times New Roman" w:hAnsi="Times New Roman"/>
          <w:sz w:val="28"/>
          <w:szCs w:val="28"/>
        </w:rPr>
        <w:t>=0,93).</w:t>
      </w:r>
    </w:p>
    <w:p w:rsidR="006D0BEB" w:rsidRPr="003D35DE" w:rsidRDefault="006D0BEB" w:rsidP="006D0BEB">
      <w:pPr>
        <w:pStyle w:val="a4"/>
        <w:spacing w:after="0" w:line="360" w:lineRule="auto"/>
        <w:ind w:left="0" w:firstLine="709"/>
        <w:jc w:val="both"/>
        <w:rPr>
          <w:rFonts w:ascii="Times New Roman" w:hAnsi="Times New Roman"/>
          <w:sz w:val="28"/>
          <w:szCs w:val="28"/>
        </w:rPr>
      </w:pPr>
      <w:r w:rsidRPr="003D35DE">
        <w:rPr>
          <w:rFonts w:ascii="Times New Roman" w:hAnsi="Times New Roman"/>
          <w:sz w:val="28"/>
          <w:szCs w:val="28"/>
        </w:rPr>
        <w:t xml:space="preserve">При збільшенні експортної квоти України в НАФТА  на 1% ІІТ також збільшується на 0,0141. При збільшенні імпортної квоти України з НАФТА  на 1% ІІТ також збільшується на 0,0367. При збільшенні експортної квоти НАФТА  на 1% ІІТ також збільшується на 0,0114. При збільшенні темпів росту експорту України в НАФТА на 1% ІІТ також збільшується на 0,0003. </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Перевірка моделі на адекватність здійснюється за допомогою критерія Фішера. Для цього необхідно розрахункове значення порівняти з критичним.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vertAlign w:val="subscript"/>
          <w:lang w:val="uk-UA"/>
        </w:rPr>
        <w:t xml:space="preserve"> </w:t>
      </w:r>
      <w:r w:rsidRPr="003D35DE">
        <w:rPr>
          <w:sz w:val="28"/>
          <w:szCs w:val="28"/>
          <w:lang w:val="uk-UA"/>
        </w:rPr>
        <w:t xml:space="preserve">= 16,4,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xml:space="preserve">= 5,19, так як </w:t>
      </w:r>
      <w:proofErr w:type="spellStart"/>
      <w:r w:rsidRPr="003D35DE">
        <w:rPr>
          <w:sz w:val="28"/>
          <w:szCs w:val="28"/>
          <w:lang w:val="uk-UA"/>
        </w:rPr>
        <w:t>F</w:t>
      </w:r>
      <w:r w:rsidRPr="003D35DE">
        <w:rPr>
          <w:sz w:val="28"/>
          <w:szCs w:val="28"/>
          <w:vertAlign w:val="subscript"/>
          <w:lang w:val="uk-UA"/>
        </w:rPr>
        <w:t>розр</w:t>
      </w:r>
      <w:proofErr w:type="spellEnd"/>
      <w:r w:rsidRPr="003D35DE">
        <w:rPr>
          <w:sz w:val="28"/>
          <w:szCs w:val="28"/>
          <w:lang w:val="uk-UA"/>
        </w:rPr>
        <w:t xml:space="preserve"> &gt;  </w:t>
      </w:r>
      <w:proofErr w:type="spellStart"/>
      <w:r w:rsidRPr="003D35DE">
        <w:rPr>
          <w:sz w:val="28"/>
          <w:szCs w:val="28"/>
          <w:lang w:val="uk-UA"/>
        </w:rPr>
        <w:t>F</w:t>
      </w:r>
      <w:r w:rsidRPr="003D35DE">
        <w:rPr>
          <w:sz w:val="28"/>
          <w:szCs w:val="28"/>
          <w:vertAlign w:val="subscript"/>
          <w:lang w:val="uk-UA"/>
        </w:rPr>
        <w:t>крит</w:t>
      </w:r>
      <w:proofErr w:type="spellEnd"/>
      <w:r w:rsidRPr="003D35DE">
        <w:rPr>
          <w:sz w:val="28"/>
          <w:szCs w:val="28"/>
          <w:vertAlign w:val="subscript"/>
          <w:lang w:val="uk-UA"/>
        </w:rPr>
        <w:t xml:space="preserve"> </w:t>
      </w:r>
      <w:r w:rsidRPr="003D35DE">
        <w:rPr>
          <w:sz w:val="28"/>
          <w:szCs w:val="28"/>
          <w:lang w:val="uk-UA"/>
        </w:rPr>
        <w:t>, отримана парна регресійна модель адекватно відображає зв’язок між показниками.</w:t>
      </w:r>
    </w:p>
    <w:p w:rsidR="006D0BEB" w:rsidRPr="003D35DE" w:rsidRDefault="006D0BEB" w:rsidP="006D0BEB">
      <w:pPr>
        <w:spacing w:line="360" w:lineRule="auto"/>
        <w:ind w:firstLine="709"/>
        <w:jc w:val="both"/>
        <w:rPr>
          <w:sz w:val="28"/>
          <w:szCs w:val="28"/>
          <w:lang w:val="uk-UA"/>
        </w:rPr>
      </w:pPr>
      <w:r w:rsidRPr="003D35DE">
        <w:rPr>
          <w:sz w:val="28"/>
          <w:szCs w:val="28"/>
          <w:lang w:val="uk-UA"/>
        </w:rPr>
        <w:t>Для перевірки параметрів рівняння на значимість використовується критерій Стьюдента. Для цього необхідно розрахункове значення порівняти з критичним. t</w:t>
      </w:r>
      <w:r w:rsidRPr="003D35DE">
        <w:rPr>
          <w:sz w:val="28"/>
          <w:szCs w:val="28"/>
          <w:vertAlign w:val="subscript"/>
          <w:lang w:val="uk-UA"/>
        </w:rPr>
        <w:t>розр1</w:t>
      </w:r>
      <w:r w:rsidRPr="003D35DE">
        <w:rPr>
          <w:sz w:val="28"/>
          <w:szCs w:val="28"/>
          <w:lang w:val="uk-UA"/>
        </w:rPr>
        <w:t>=2,2;  t</w:t>
      </w:r>
      <w:r w:rsidRPr="003D35DE">
        <w:rPr>
          <w:sz w:val="28"/>
          <w:szCs w:val="28"/>
          <w:vertAlign w:val="subscript"/>
          <w:lang w:val="uk-UA"/>
        </w:rPr>
        <w:t>розр2</w:t>
      </w:r>
      <w:r w:rsidRPr="003D35DE">
        <w:rPr>
          <w:sz w:val="28"/>
          <w:szCs w:val="28"/>
          <w:lang w:val="uk-UA"/>
        </w:rPr>
        <w:t>=1,9; t</w:t>
      </w:r>
      <w:r w:rsidRPr="003D35DE">
        <w:rPr>
          <w:sz w:val="28"/>
          <w:szCs w:val="28"/>
          <w:vertAlign w:val="subscript"/>
          <w:lang w:val="uk-UA"/>
        </w:rPr>
        <w:t>розр3</w:t>
      </w:r>
      <w:r w:rsidRPr="003D35DE">
        <w:rPr>
          <w:sz w:val="28"/>
          <w:szCs w:val="28"/>
          <w:lang w:val="uk-UA"/>
        </w:rPr>
        <w:t>=2,56; t</w:t>
      </w:r>
      <w:r w:rsidRPr="003D35DE">
        <w:rPr>
          <w:sz w:val="28"/>
          <w:szCs w:val="28"/>
          <w:vertAlign w:val="subscript"/>
          <w:lang w:val="uk-UA"/>
        </w:rPr>
        <w:t>розр4</w:t>
      </w:r>
      <w:r w:rsidRPr="003D35DE">
        <w:rPr>
          <w:sz w:val="28"/>
          <w:szCs w:val="28"/>
          <w:lang w:val="uk-UA"/>
        </w:rPr>
        <w:t xml:space="preserve">=3,5; </w:t>
      </w:r>
      <w:proofErr w:type="spellStart"/>
      <w:r w:rsidRPr="003D35DE">
        <w:rPr>
          <w:sz w:val="28"/>
          <w:szCs w:val="28"/>
          <w:lang w:val="uk-UA"/>
        </w:rPr>
        <w:t>t</w:t>
      </w:r>
      <w:r w:rsidRPr="003D35DE">
        <w:rPr>
          <w:sz w:val="28"/>
          <w:szCs w:val="28"/>
          <w:vertAlign w:val="subscript"/>
          <w:lang w:val="uk-UA"/>
        </w:rPr>
        <w:t>крит</w:t>
      </w:r>
      <w:proofErr w:type="spellEnd"/>
      <w:r w:rsidRPr="003D35DE">
        <w:rPr>
          <w:sz w:val="28"/>
          <w:szCs w:val="28"/>
          <w:lang w:val="uk-UA"/>
        </w:rPr>
        <w:t>=2,57. Таким чином, лише четвертий параметр рівняння є значимим.</w:t>
      </w:r>
    </w:p>
    <w:p w:rsidR="006D0BEB" w:rsidRPr="003D35DE" w:rsidRDefault="006D0BEB" w:rsidP="006D0BEB">
      <w:pPr>
        <w:spacing w:line="360" w:lineRule="auto"/>
        <w:ind w:firstLine="709"/>
        <w:jc w:val="both"/>
        <w:rPr>
          <w:sz w:val="28"/>
          <w:szCs w:val="28"/>
          <w:lang w:val="uk-UA"/>
        </w:rPr>
      </w:pPr>
      <w:r w:rsidRPr="003D35DE">
        <w:rPr>
          <w:sz w:val="28"/>
          <w:szCs w:val="28"/>
          <w:lang w:val="uk-UA"/>
        </w:rPr>
        <w:t xml:space="preserve">Щоб розрахувати коефіцієнт еластичності, використаємо формулу для </w:t>
      </w:r>
      <w:r w:rsidRPr="003D35DE">
        <w:rPr>
          <w:sz w:val="28"/>
          <w:szCs w:val="28"/>
          <w:lang w:val="uk-UA"/>
        </w:rPr>
        <w:lastRenderedPageBreak/>
        <w:t xml:space="preserve">лінійних  </w:t>
      </w:r>
      <w:proofErr w:type="spellStart"/>
      <w:r w:rsidRPr="003D35DE">
        <w:rPr>
          <w:sz w:val="28"/>
          <w:szCs w:val="28"/>
          <w:lang w:val="uk-UA"/>
        </w:rPr>
        <w:t>залежностей</w:t>
      </w:r>
      <w:proofErr w:type="spellEnd"/>
      <w:r w:rsidRPr="003D35DE">
        <w:rPr>
          <w:sz w:val="28"/>
          <w:szCs w:val="28"/>
          <w:lang w:val="uk-UA"/>
        </w:rPr>
        <w:t xml:space="preserve">: </w:t>
      </w:r>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ел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x</m:t>
                </m:r>
              </m:e>
            </m:acc>
          </m:num>
          <m:den>
            <m:acc>
              <m:accPr>
                <m:chr m:val="̅"/>
                <m:ctrlPr>
                  <w:rPr>
                    <w:rFonts w:ascii="Cambria Math" w:hAnsi="Cambria Math"/>
                    <w:i/>
                    <w:sz w:val="28"/>
                    <w:szCs w:val="28"/>
                  </w:rPr>
                </m:ctrlPr>
              </m:accPr>
              <m:e>
                <m:r>
                  <w:rPr>
                    <w:rFonts w:ascii="Cambria Math" w:hAnsi="Cambria Math"/>
                    <w:sz w:val="28"/>
                    <w:szCs w:val="28"/>
                  </w:rPr>
                  <m:t>y</m:t>
                </m:r>
              </m:e>
            </m:acc>
          </m:den>
        </m:f>
      </m:oMath>
      <w:r w:rsidRPr="003D35DE">
        <w:rPr>
          <w:sz w:val="28"/>
          <w:szCs w:val="28"/>
          <w:lang w:val="uk-UA"/>
        </w:rPr>
        <w:t xml:space="preserve"> </w:t>
      </w:r>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ел1</m:t>
              </m:r>
            </m:sub>
          </m:sSub>
          <m:r>
            <w:rPr>
              <w:rFonts w:ascii="Cambria Math" w:hAnsi="Cambria Math"/>
              <w:sz w:val="28"/>
              <w:szCs w:val="28"/>
              <w:lang w:val="en-US"/>
            </w:rPr>
            <m:t>=0</m:t>
          </m:r>
          <m:r>
            <w:rPr>
              <w:rFonts w:ascii="Cambria Math" w:hAnsi="Cambria Math"/>
              <w:sz w:val="28"/>
              <w:szCs w:val="28"/>
            </w:rPr>
            <m:t>,0141∙</m:t>
          </m:r>
          <m:f>
            <m:fPr>
              <m:ctrlPr>
                <w:rPr>
                  <w:rFonts w:ascii="Cambria Math" w:hAnsi="Cambria Math"/>
                  <w:i/>
                  <w:sz w:val="28"/>
                  <w:szCs w:val="28"/>
                </w:rPr>
              </m:ctrlPr>
            </m:fPr>
            <m:num>
              <m:r>
                <w:rPr>
                  <w:rFonts w:ascii="Cambria Math" w:hAnsi="Cambria Math"/>
                  <w:sz w:val="28"/>
                  <w:szCs w:val="28"/>
                </w:rPr>
                <m:t>1,55</m:t>
              </m:r>
            </m:num>
            <m:den>
              <m:r>
                <w:rPr>
                  <w:rFonts w:ascii="Cambria Math" w:hAnsi="Cambria Math"/>
                  <w:sz w:val="28"/>
                  <w:szCs w:val="28"/>
                </w:rPr>
                <m:t>0,179</m:t>
              </m:r>
            </m:den>
          </m:f>
          <m:r>
            <w:rPr>
              <w:rFonts w:ascii="Cambria Math" w:hAnsi="Cambria Math"/>
              <w:sz w:val="28"/>
              <w:szCs w:val="28"/>
            </w:rPr>
            <m:t xml:space="preserve">=0,12% </m:t>
          </m:r>
        </m:oMath>
      </m:oMathPara>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rPr>
            <m:t xml:space="preserve">При зміні експортної квоти України в НАФТА на 1% ІІТ змінюється на 0,12% </m:t>
          </m:r>
        </m:oMath>
      </m:oMathPara>
    </w:p>
    <w:p w:rsidR="006D0BEB" w:rsidRPr="006D0BEB" w:rsidRDefault="006D0BEB" w:rsidP="006D0BEB">
      <w:pPr>
        <w:spacing w:line="360" w:lineRule="auto"/>
        <w:ind w:firstLine="709"/>
        <w:jc w:val="both"/>
        <w:rPr>
          <w:i/>
          <w:sz w:val="28"/>
          <w:szCs w:val="28"/>
          <w:lang w:val="uk-UA"/>
        </w:rPr>
      </w:pPr>
      <m:oMathPara>
        <m:oMath>
          <m:r>
            <w:rPr>
              <w:rFonts w:ascii="Cambria Math" w:hAnsi="Cambria Math"/>
              <w:sz w:val="28"/>
              <w:szCs w:val="28"/>
            </w:rPr>
            <m:t>за умови, що інші факторні ознаки залишаються незмінними.</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ел2</m:t>
              </m:r>
            </m:sub>
          </m:sSub>
          <m:r>
            <w:rPr>
              <w:rFonts w:ascii="Cambria Math" w:hAnsi="Cambria Math"/>
              <w:sz w:val="28"/>
              <w:szCs w:val="28"/>
              <w:lang w:val="en-US"/>
            </w:rPr>
            <m:t>=0</m:t>
          </m:r>
          <m:r>
            <w:rPr>
              <w:rFonts w:ascii="Cambria Math" w:hAnsi="Cambria Math"/>
              <w:sz w:val="28"/>
              <w:szCs w:val="28"/>
            </w:rPr>
            <m:t>,0367∙</m:t>
          </m:r>
          <m:f>
            <m:fPr>
              <m:ctrlPr>
                <w:rPr>
                  <w:rFonts w:ascii="Cambria Math" w:hAnsi="Cambria Math"/>
                  <w:i/>
                  <w:sz w:val="28"/>
                  <w:szCs w:val="28"/>
                </w:rPr>
              </m:ctrlPr>
            </m:fPr>
            <m:num>
              <m:r>
                <w:rPr>
                  <w:rFonts w:ascii="Cambria Math" w:hAnsi="Cambria Math"/>
                  <w:sz w:val="28"/>
                  <w:szCs w:val="28"/>
                </w:rPr>
                <m:t>1,21</m:t>
              </m:r>
            </m:num>
            <m:den>
              <m:r>
                <w:rPr>
                  <w:rFonts w:ascii="Cambria Math" w:hAnsi="Cambria Math"/>
                  <w:sz w:val="28"/>
                  <w:szCs w:val="28"/>
                </w:rPr>
                <m:t>0,179</m:t>
              </m:r>
            </m:den>
          </m:f>
          <m:r>
            <w:rPr>
              <w:rFonts w:ascii="Cambria Math" w:hAnsi="Cambria Math"/>
              <w:sz w:val="28"/>
              <w:szCs w:val="28"/>
            </w:rPr>
            <m:t xml:space="preserve">=0,25% </m:t>
          </m:r>
        </m:oMath>
      </m:oMathPara>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rPr>
            <m:t xml:space="preserve">При зміні імпортної квоти України зНАФТА на 1% ІІТ змінюється на 0,25% </m:t>
          </m:r>
        </m:oMath>
      </m:oMathPara>
    </w:p>
    <w:p w:rsidR="006D0BEB" w:rsidRPr="006D0BEB" w:rsidRDefault="006D0BEB" w:rsidP="006D0BEB">
      <w:pPr>
        <w:spacing w:line="360" w:lineRule="auto"/>
        <w:ind w:firstLine="709"/>
        <w:jc w:val="both"/>
        <w:rPr>
          <w:i/>
          <w:sz w:val="28"/>
          <w:szCs w:val="28"/>
          <w:lang w:val="uk-UA"/>
        </w:rPr>
      </w:pPr>
      <m:oMathPara>
        <m:oMath>
          <m:r>
            <w:rPr>
              <w:rFonts w:ascii="Cambria Math" w:hAnsi="Cambria Math"/>
              <w:sz w:val="28"/>
              <w:szCs w:val="28"/>
            </w:rPr>
            <m:t>за умови, що інші факторні ознаки залишаються незмінними.</m:t>
          </m:r>
        </m:oMath>
      </m:oMathPara>
    </w:p>
    <w:p w:rsidR="006D0BEB" w:rsidRPr="003D35DE" w:rsidRDefault="006D0BEB" w:rsidP="006D0BEB">
      <w:pPr>
        <w:spacing w:line="360" w:lineRule="auto"/>
        <w:ind w:firstLine="709"/>
        <w:jc w:val="both"/>
        <w:rPr>
          <w:sz w:val="28"/>
          <w:szCs w:val="28"/>
          <w:lang w:val="uk-UA"/>
        </w:rPr>
      </w:pPr>
      <w:r w:rsidRPr="003D35DE">
        <w:rPr>
          <w:sz w:val="28"/>
          <w:szCs w:val="28"/>
          <w:lang w:val="uk-UA"/>
        </w:rPr>
        <w:tab/>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ел3</m:t>
            </m:r>
          </m:sub>
        </m:sSub>
        <m:r>
          <w:rPr>
            <w:rFonts w:ascii="Cambria Math" w:hAnsi="Cambria Math"/>
            <w:sz w:val="28"/>
            <w:szCs w:val="28"/>
            <w:lang w:val="en-US"/>
          </w:rPr>
          <m:t>=0</m:t>
        </m:r>
        <m:r>
          <w:rPr>
            <w:rFonts w:ascii="Cambria Math" w:hAnsi="Cambria Math"/>
            <w:sz w:val="28"/>
            <w:szCs w:val="28"/>
          </w:rPr>
          <m:t>,0114∙</m:t>
        </m:r>
        <m:f>
          <m:fPr>
            <m:ctrlPr>
              <w:rPr>
                <w:rFonts w:ascii="Cambria Math" w:hAnsi="Cambria Math"/>
                <w:i/>
                <w:sz w:val="28"/>
                <w:szCs w:val="28"/>
              </w:rPr>
            </m:ctrlPr>
          </m:fPr>
          <m:num>
            <m:r>
              <w:rPr>
                <w:rFonts w:ascii="Cambria Math" w:hAnsi="Cambria Math"/>
                <w:sz w:val="28"/>
                <w:szCs w:val="28"/>
              </w:rPr>
              <m:t>10,30</m:t>
            </m:r>
          </m:num>
          <m:den>
            <m:r>
              <w:rPr>
                <w:rFonts w:ascii="Cambria Math" w:hAnsi="Cambria Math"/>
                <w:sz w:val="28"/>
                <w:szCs w:val="28"/>
              </w:rPr>
              <m:t>0,179</m:t>
            </m:r>
          </m:den>
        </m:f>
        <m:r>
          <w:rPr>
            <w:rFonts w:ascii="Cambria Math" w:hAnsi="Cambria Math"/>
            <w:sz w:val="28"/>
            <w:szCs w:val="28"/>
          </w:rPr>
          <m:t xml:space="preserve">=0,65% </m:t>
        </m:r>
      </m:oMath>
    </w:p>
    <w:p w:rsidR="006D0BEB" w:rsidRPr="006D0BEB" w:rsidRDefault="006D0BEB" w:rsidP="006D0BEB">
      <w:pPr>
        <w:spacing w:line="360" w:lineRule="auto"/>
        <w:ind w:firstLine="709"/>
        <w:jc w:val="both"/>
        <w:rPr>
          <w:sz w:val="28"/>
          <w:szCs w:val="28"/>
          <w:lang w:val="uk-UA"/>
        </w:rPr>
      </w:pPr>
      <m:oMathPara>
        <m:oMath>
          <m:r>
            <w:rPr>
              <w:rFonts w:ascii="Cambria Math" w:hAnsi="Cambria Math"/>
              <w:sz w:val="28"/>
              <w:szCs w:val="28"/>
            </w:rPr>
            <m:t xml:space="preserve">При зміні експортної квоти НАФТА на 1% ІІТ змінюється на 0,65% за умови, </m:t>
          </m:r>
        </m:oMath>
      </m:oMathPara>
    </w:p>
    <w:p w:rsidR="006D0BEB" w:rsidRPr="006D0BEB" w:rsidRDefault="006D0BEB" w:rsidP="006D0BEB">
      <w:pPr>
        <w:spacing w:line="360" w:lineRule="auto"/>
        <w:ind w:firstLine="709"/>
        <w:jc w:val="both"/>
        <w:rPr>
          <w:i/>
          <w:sz w:val="28"/>
          <w:szCs w:val="28"/>
          <w:lang w:val="uk-UA"/>
        </w:rPr>
      </w:pPr>
      <m:oMathPara>
        <m:oMath>
          <m:r>
            <w:rPr>
              <w:rFonts w:ascii="Cambria Math" w:hAnsi="Cambria Math"/>
              <w:sz w:val="28"/>
              <w:szCs w:val="28"/>
            </w:rPr>
            <m:t>що інші факторні ознаки залишаються незмінними.</m:t>
          </m:r>
        </m:oMath>
      </m:oMathPara>
    </w:p>
    <w:p w:rsidR="006D0BEB" w:rsidRPr="006D0BEB" w:rsidRDefault="006D0BEB" w:rsidP="006D0BEB">
      <w:pPr>
        <w:spacing w:line="360" w:lineRule="auto"/>
        <w:ind w:firstLine="709"/>
        <w:jc w:val="both"/>
        <w:rPr>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ел4</m:t>
              </m:r>
            </m:sub>
          </m:sSub>
          <m:r>
            <w:rPr>
              <w:rFonts w:ascii="Cambria Math" w:hAnsi="Cambria Math"/>
              <w:sz w:val="28"/>
              <w:szCs w:val="28"/>
              <w:lang w:val="en-US"/>
            </w:rPr>
            <m:t>=0</m:t>
          </m:r>
          <m:r>
            <w:rPr>
              <w:rFonts w:ascii="Cambria Math" w:hAnsi="Cambria Math"/>
              <w:sz w:val="28"/>
              <w:szCs w:val="28"/>
            </w:rPr>
            <m:t>,0003∙</m:t>
          </m:r>
          <m:f>
            <m:fPr>
              <m:ctrlPr>
                <w:rPr>
                  <w:rFonts w:ascii="Cambria Math" w:hAnsi="Cambria Math"/>
                  <w:i/>
                  <w:sz w:val="28"/>
                  <w:szCs w:val="28"/>
                </w:rPr>
              </m:ctrlPr>
            </m:fPr>
            <m:num>
              <m:r>
                <w:rPr>
                  <w:rFonts w:ascii="Cambria Math" w:hAnsi="Cambria Math"/>
                  <w:sz w:val="28"/>
                  <w:szCs w:val="28"/>
                </w:rPr>
                <m:t>106,60</m:t>
              </m:r>
            </m:num>
            <m:den>
              <m:r>
                <w:rPr>
                  <w:rFonts w:ascii="Cambria Math" w:hAnsi="Cambria Math"/>
                  <w:sz w:val="28"/>
                  <w:szCs w:val="28"/>
                </w:rPr>
                <m:t>0,179</m:t>
              </m:r>
            </m:den>
          </m:f>
          <m:r>
            <w:rPr>
              <w:rFonts w:ascii="Cambria Math" w:hAnsi="Cambria Math"/>
              <w:sz w:val="28"/>
              <w:szCs w:val="28"/>
            </w:rPr>
            <m:t xml:space="preserve">=0,18% </m:t>
          </m:r>
        </m:oMath>
      </m:oMathPara>
    </w:p>
    <w:p w:rsidR="006D0BEB" w:rsidRPr="006D0BEB" w:rsidRDefault="006D0BEB" w:rsidP="006D0BEB">
      <w:pPr>
        <w:spacing w:line="360" w:lineRule="auto"/>
        <w:ind w:firstLine="709"/>
        <w:rPr>
          <w:sz w:val="28"/>
          <w:szCs w:val="28"/>
          <w:lang w:val="uk-UA"/>
        </w:rPr>
      </w:pPr>
      <m:oMathPara>
        <m:oMath>
          <m:r>
            <w:rPr>
              <w:rFonts w:ascii="Cambria Math" w:hAnsi="Cambria Math"/>
              <w:sz w:val="28"/>
              <w:szCs w:val="28"/>
            </w:rPr>
            <m:t xml:space="preserve">При зміні темпів росту експорту України в НАФТА на 1% ІІТ змінюється на </m:t>
          </m:r>
        </m:oMath>
      </m:oMathPara>
    </w:p>
    <w:p w:rsidR="006D0BEB" w:rsidRPr="006D0BEB" w:rsidRDefault="006D0BEB" w:rsidP="006D0BEB">
      <w:pPr>
        <w:spacing w:line="360" w:lineRule="auto"/>
        <w:ind w:firstLine="709"/>
        <w:rPr>
          <w:sz w:val="28"/>
          <w:szCs w:val="28"/>
          <w:lang w:val="uk-UA"/>
        </w:rPr>
      </w:pPr>
      <m:oMathPara>
        <m:oMath>
          <m:r>
            <w:rPr>
              <w:rFonts w:ascii="Cambria Math" w:hAnsi="Cambria Math"/>
              <w:sz w:val="28"/>
              <w:szCs w:val="28"/>
            </w:rPr>
            <m:t>0,65% за умови, що інші факторні ознаки залишаються незмінними.</m:t>
          </m:r>
        </m:oMath>
      </m:oMathPara>
    </w:p>
    <w:p w:rsidR="006D0BEB" w:rsidRPr="002D2D19" w:rsidRDefault="006D0BEB" w:rsidP="006D0BEB">
      <w:pPr>
        <w:spacing w:line="360" w:lineRule="auto"/>
        <w:jc w:val="both"/>
        <w:rPr>
          <w:sz w:val="28"/>
          <w:szCs w:val="28"/>
          <w:lang w:val="uk-UA"/>
        </w:rPr>
      </w:pPr>
    </w:p>
    <w:p w:rsidR="006D0BEB" w:rsidRDefault="006D0BEB" w:rsidP="006D0BEB">
      <w:pPr>
        <w:spacing w:line="360" w:lineRule="auto"/>
        <w:jc w:val="center"/>
        <w:rPr>
          <w:b/>
          <w:sz w:val="28"/>
          <w:szCs w:val="28"/>
          <w:lang w:val="uk-UA"/>
        </w:rPr>
      </w:pPr>
    </w:p>
    <w:p w:rsidR="006D0BEB" w:rsidRPr="002D2D19" w:rsidRDefault="006D0BEB" w:rsidP="006D0BEB">
      <w:pPr>
        <w:spacing w:line="360" w:lineRule="auto"/>
        <w:jc w:val="center"/>
        <w:rPr>
          <w:b/>
          <w:sz w:val="28"/>
          <w:szCs w:val="28"/>
          <w:lang w:val="uk-UA"/>
        </w:rPr>
      </w:pPr>
      <w:r w:rsidRPr="002D2D19">
        <w:rPr>
          <w:b/>
          <w:sz w:val="28"/>
          <w:szCs w:val="28"/>
          <w:lang w:val="uk-UA"/>
        </w:rPr>
        <w:t>ЗАВДАННЯ ДЛЯ САМОСТІЙНОЇ РОБОТИ</w:t>
      </w:r>
    </w:p>
    <w:p w:rsidR="006D0BEB" w:rsidRPr="002D2D19" w:rsidRDefault="006D0BEB" w:rsidP="006D0BEB">
      <w:pPr>
        <w:spacing w:line="360" w:lineRule="auto"/>
        <w:jc w:val="center"/>
        <w:rPr>
          <w:b/>
          <w:sz w:val="28"/>
          <w:szCs w:val="28"/>
          <w:lang w:val="uk-UA"/>
        </w:rPr>
      </w:pPr>
    </w:p>
    <w:p w:rsidR="006D0BEB" w:rsidRDefault="006D0BEB" w:rsidP="006D0BEB">
      <w:pPr>
        <w:tabs>
          <w:tab w:val="left" w:pos="900"/>
        </w:tabs>
        <w:spacing w:line="360" w:lineRule="auto"/>
        <w:ind w:firstLine="540"/>
        <w:jc w:val="both"/>
        <w:rPr>
          <w:sz w:val="28"/>
          <w:szCs w:val="28"/>
          <w:lang w:val="uk-UA"/>
        </w:rPr>
      </w:pPr>
      <w:r w:rsidRPr="002D2D19">
        <w:rPr>
          <w:b/>
          <w:sz w:val="28"/>
          <w:szCs w:val="28"/>
          <w:u w:val="single"/>
          <w:lang w:val="uk-UA"/>
        </w:rPr>
        <w:t>Умови завдання:</w:t>
      </w:r>
      <w:r w:rsidRPr="002D2D19">
        <w:rPr>
          <w:sz w:val="28"/>
          <w:szCs w:val="28"/>
          <w:lang w:val="uk-UA"/>
        </w:rPr>
        <w:t xml:space="preserve"> </w:t>
      </w: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r>
        <w:rPr>
          <w:sz w:val="28"/>
          <w:szCs w:val="28"/>
          <w:lang w:val="uk-UA"/>
        </w:rPr>
        <w:t>П</w:t>
      </w:r>
      <w:r w:rsidRPr="002D2D19">
        <w:rPr>
          <w:sz w:val="28"/>
          <w:szCs w:val="28"/>
          <w:lang w:val="uk-UA"/>
        </w:rPr>
        <w:t xml:space="preserve">рипустимо, що вартість готелю залежить від кількості кімнат, загальної площі готелю, площі землі навколо готелю, кількості місць на автомобільній стоянці. Експерту з продажу необхідно знайти прогнозну оцінку вартості готелю, якщо він має 12 кімнат, вік готелю 50 років, площа землі навколо готелю </w:t>
      </w:r>
      <w:smartTag w:uri="urn:schemas-microsoft-com:office:smarttags" w:element="metricconverter">
        <w:smartTagPr>
          <w:attr w:name="ProductID" w:val="100 м2"/>
        </w:smartTagPr>
        <w:r w:rsidRPr="002D2D19">
          <w:rPr>
            <w:sz w:val="28"/>
            <w:szCs w:val="28"/>
            <w:lang w:val="uk-UA"/>
          </w:rPr>
          <w:t>100 м</w:t>
        </w:r>
        <w:r w:rsidRPr="00E703EF">
          <w:rPr>
            <w:sz w:val="28"/>
            <w:szCs w:val="28"/>
            <w:vertAlign w:val="superscript"/>
            <w:lang w:val="uk-UA"/>
          </w:rPr>
          <w:t>2</w:t>
        </w:r>
      </w:smartTag>
      <w:r w:rsidRPr="002D2D19">
        <w:rPr>
          <w:sz w:val="28"/>
          <w:szCs w:val="28"/>
          <w:lang w:val="uk-UA"/>
        </w:rPr>
        <w:t>, на автомобільній стоянці 5 місць</w:t>
      </w:r>
      <w:r>
        <w:rPr>
          <w:sz w:val="28"/>
          <w:szCs w:val="28"/>
          <w:lang w:val="uk-UA"/>
        </w:rPr>
        <w:t>, площу в 220 м</w:t>
      </w:r>
      <w:r w:rsidRPr="00E703EF">
        <w:rPr>
          <w:sz w:val="28"/>
          <w:szCs w:val="28"/>
          <w:vertAlign w:val="superscript"/>
          <w:lang w:val="uk-UA"/>
        </w:rPr>
        <w:t>2</w:t>
      </w:r>
      <w:r w:rsidRPr="002D2D19">
        <w:rPr>
          <w:sz w:val="28"/>
          <w:szCs w:val="28"/>
          <w:lang w:val="uk-UA"/>
        </w:rPr>
        <w:t xml:space="preserve">. Побудувати графіки фактичної та розрахункової вартості готелів. </w:t>
      </w:r>
    </w:p>
    <w:p w:rsidR="006D0BEB" w:rsidRDefault="006D0BEB" w:rsidP="006D0BEB">
      <w:pPr>
        <w:tabs>
          <w:tab w:val="left" w:pos="900"/>
        </w:tabs>
        <w:spacing w:line="360" w:lineRule="auto"/>
        <w:ind w:firstLine="540"/>
        <w:jc w:val="both"/>
        <w:rPr>
          <w:sz w:val="28"/>
          <w:szCs w:val="28"/>
          <w:lang w:val="uk-UA"/>
        </w:rPr>
      </w:pPr>
    </w:p>
    <w:p w:rsidR="006D0BEB" w:rsidRPr="002D2D19" w:rsidRDefault="006D0BEB" w:rsidP="006D0BEB">
      <w:pPr>
        <w:spacing w:line="360" w:lineRule="auto"/>
        <w:ind w:firstLine="540"/>
        <w:jc w:val="both"/>
        <w:rPr>
          <w:sz w:val="28"/>
          <w:szCs w:val="28"/>
          <w:lang w:val="uk-UA"/>
        </w:rPr>
      </w:pPr>
      <w:r w:rsidRPr="002D2D19">
        <w:rPr>
          <w:sz w:val="28"/>
          <w:szCs w:val="28"/>
          <w:lang w:val="uk-UA"/>
        </w:rPr>
        <w:t>На основі проведеного аналізу дати відповіді на наступні питання:</w:t>
      </w:r>
    </w:p>
    <w:p w:rsidR="006D0BEB" w:rsidRPr="002D2D19" w:rsidRDefault="006D0BEB" w:rsidP="006D0BEB">
      <w:pPr>
        <w:widowControl/>
        <w:numPr>
          <w:ilvl w:val="0"/>
          <w:numId w:val="2"/>
        </w:numPr>
        <w:autoSpaceDE/>
        <w:autoSpaceDN/>
        <w:adjustRightInd/>
        <w:spacing w:line="360" w:lineRule="auto"/>
        <w:jc w:val="both"/>
        <w:rPr>
          <w:sz w:val="28"/>
          <w:szCs w:val="28"/>
          <w:lang w:val="uk-UA"/>
        </w:rPr>
      </w:pPr>
      <w:r w:rsidRPr="002D2D19">
        <w:rPr>
          <w:sz w:val="28"/>
          <w:szCs w:val="28"/>
          <w:lang w:val="uk-UA"/>
        </w:rPr>
        <w:lastRenderedPageBreak/>
        <w:t>Які з наведених показників-факторів найбільше впливають на вартість готелю (результативну ознаку)?</w:t>
      </w:r>
    </w:p>
    <w:p w:rsidR="006D0BEB" w:rsidRPr="002D2D19" w:rsidRDefault="006D0BEB" w:rsidP="006D0BEB">
      <w:pPr>
        <w:widowControl/>
        <w:numPr>
          <w:ilvl w:val="0"/>
          <w:numId w:val="2"/>
        </w:numPr>
        <w:autoSpaceDE/>
        <w:autoSpaceDN/>
        <w:adjustRightInd/>
        <w:spacing w:line="360" w:lineRule="auto"/>
        <w:jc w:val="both"/>
        <w:rPr>
          <w:sz w:val="28"/>
          <w:szCs w:val="28"/>
          <w:lang w:val="uk-UA"/>
        </w:rPr>
      </w:pPr>
      <w:r w:rsidRPr="002D2D19">
        <w:rPr>
          <w:sz w:val="28"/>
          <w:szCs w:val="28"/>
          <w:lang w:val="uk-UA"/>
        </w:rPr>
        <w:t>На скільки відсотків вартість готелю залежить від зміни факторів, зазначених у таблиці?</w:t>
      </w:r>
    </w:p>
    <w:p w:rsidR="006D0BEB" w:rsidRPr="002D2D19" w:rsidRDefault="006D0BEB" w:rsidP="006D0BEB">
      <w:pPr>
        <w:widowControl/>
        <w:numPr>
          <w:ilvl w:val="0"/>
          <w:numId w:val="2"/>
        </w:numPr>
        <w:autoSpaceDE/>
        <w:autoSpaceDN/>
        <w:adjustRightInd/>
        <w:spacing w:line="360" w:lineRule="auto"/>
        <w:jc w:val="both"/>
        <w:rPr>
          <w:sz w:val="28"/>
          <w:szCs w:val="28"/>
          <w:lang w:val="uk-UA"/>
        </w:rPr>
      </w:pPr>
      <w:r w:rsidRPr="002D2D19">
        <w:rPr>
          <w:sz w:val="28"/>
          <w:szCs w:val="28"/>
          <w:lang w:val="uk-UA"/>
        </w:rPr>
        <w:t>Чи можна вважати отриману регресійну модель оцінки вартості готелю адекватним та значимим?</w:t>
      </w:r>
    </w:p>
    <w:p w:rsidR="006D0BEB" w:rsidRPr="002D2D19" w:rsidRDefault="006D0BEB" w:rsidP="006D0BEB">
      <w:pPr>
        <w:widowControl/>
        <w:numPr>
          <w:ilvl w:val="0"/>
          <w:numId w:val="2"/>
        </w:numPr>
        <w:autoSpaceDE/>
        <w:autoSpaceDN/>
        <w:adjustRightInd/>
        <w:spacing w:line="360" w:lineRule="auto"/>
        <w:jc w:val="both"/>
        <w:rPr>
          <w:sz w:val="28"/>
          <w:szCs w:val="28"/>
          <w:lang w:val="uk-UA"/>
        </w:rPr>
      </w:pPr>
      <w:r w:rsidRPr="002D2D19">
        <w:rPr>
          <w:sz w:val="28"/>
          <w:szCs w:val="28"/>
          <w:lang w:val="uk-UA"/>
        </w:rPr>
        <w:t xml:space="preserve">Як зміниться вартість готелю, якщо вік готелю збільшиться на 10 років за умови, що інші фактори залишаться незмінними, на 10 місць збільшиться кількість місць на автостоянці (інші фактори незмінні), на </w:t>
      </w:r>
      <w:smartTag w:uri="urn:schemas-microsoft-com:office:smarttags" w:element="metricconverter">
        <w:smartTagPr>
          <w:attr w:name="ProductID" w:val="10 кв. м"/>
        </w:smartTagPr>
        <w:r w:rsidRPr="002D2D19">
          <w:rPr>
            <w:sz w:val="28"/>
            <w:szCs w:val="28"/>
            <w:lang w:val="uk-UA"/>
          </w:rPr>
          <w:t xml:space="preserve">10 </w:t>
        </w:r>
        <w:proofErr w:type="spellStart"/>
        <w:r w:rsidRPr="002D2D19">
          <w:rPr>
            <w:sz w:val="28"/>
            <w:szCs w:val="28"/>
            <w:lang w:val="uk-UA"/>
          </w:rPr>
          <w:t>кв</w:t>
        </w:r>
        <w:proofErr w:type="spellEnd"/>
        <w:r w:rsidRPr="002D2D19">
          <w:rPr>
            <w:sz w:val="28"/>
            <w:szCs w:val="28"/>
            <w:lang w:val="uk-UA"/>
          </w:rPr>
          <w:t>. м</w:t>
        </w:r>
      </w:smartTag>
      <w:r w:rsidRPr="002D2D19">
        <w:rPr>
          <w:sz w:val="28"/>
          <w:szCs w:val="28"/>
          <w:lang w:val="uk-UA"/>
        </w:rPr>
        <w:t xml:space="preserve"> збільшиться площа землі навколо готелю (інші фактори незмінні).</w:t>
      </w:r>
    </w:p>
    <w:p w:rsidR="006D0BEB" w:rsidRPr="002D2D19" w:rsidRDefault="006D0BEB" w:rsidP="006D0BEB">
      <w:pPr>
        <w:widowControl/>
        <w:numPr>
          <w:ilvl w:val="0"/>
          <w:numId w:val="2"/>
        </w:numPr>
        <w:autoSpaceDE/>
        <w:autoSpaceDN/>
        <w:adjustRightInd/>
        <w:spacing w:line="360" w:lineRule="auto"/>
        <w:jc w:val="both"/>
        <w:rPr>
          <w:sz w:val="28"/>
          <w:szCs w:val="28"/>
          <w:lang w:val="uk-UA"/>
        </w:rPr>
      </w:pPr>
      <w:r w:rsidRPr="002D2D19">
        <w:rPr>
          <w:sz w:val="28"/>
          <w:szCs w:val="28"/>
          <w:lang w:val="uk-UA"/>
        </w:rPr>
        <w:t>Як зміниться вартість готелів, якщо з числа факторів виключити ті, які згідно результатів кореляційного аналізу не впливають на вартість готелів.</w:t>
      </w:r>
    </w:p>
    <w:p w:rsidR="006D0BEB" w:rsidRPr="002D2D19"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both"/>
        <w:rPr>
          <w:sz w:val="28"/>
          <w:szCs w:val="28"/>
          <w:lang w:val="uk-UA"/>
        </w:rPr>
      </w:pPr>
    </w:p>
    <w:p w:rsidR="006D0BEB" w:rsidRDefault="006D0BEB" w:rsidP="006D0BEB">
      <w:pPr>
        <w:tabs>
          <w:tab w:val="left" w:pos="900"/>
        </w:tabs>
        <w:spacing w:line="360" w:lineRule="auto"/>
        <w:ind w:firstLine="540"/>
        <w:jc w:val="right"/>
        <w:rPr>
          <w:sz w:val="28"/>
          <w:szCs w:val="28"/>
          <w:lang w:val="uk-UA"/>
        </w:rPr>
      </w:pPr>
      <w:r>
        <w:rPr>
          <w:sz w:val="28"/>
          <w:szCs w:val="28"/>
          <w:lang w:val="uk-UA"/>
        </w:rPr>
        <w:t>Таблиця 1</w:t>
      </w:r>
    </w:p>
    <w:p w:rsidR="006D0BEB" w:rsidRPr="002D2D19" w:rsidRDefault="006D0BEB" w:rsidP="006D0BEB">
      <w:pPr>
        <w:tabs>
          <w:tab w:val="left" w:pos="900"/>
        </w:tabs>
        <w:spacing w:line="360" w:lineRule="auto"/>
        <w:ind w:firstLine="540"/>
        <w:jc w:val="center"/>
        <w:rPr>
          <w:sz w:val="28"/>
          <w:szCs w:val="28"/>
          <w:lang w:val="uk-UA"/>
        </w:rPr>
      </w:pPr>
      <w:r>
        <w:rPr>
          <w:sz w:val="28"/>
          <w:szCs w:val="28"/>
          <w:lang w:val="uk-UA"/>
        </w:rPr>
        <w:t>Вхідні дані для проведення розрахунків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560"/>
        <w:gridCol w:w="1104"/>
        <w:gridCol w:w="1213"/>
        <w:gridCol w:w="1343"/>
        <w:gridCol w:w="1794"/>
        <w:gridCol w:w="1420"/>
      </w:tblGrid>
      <w:tr w:rsidR="006D0BEB" w:rsidRPr="002D2D19" w:rsidTr="00247000">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Номер готелю</w:t>
            </w:r>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Фактична</w:t>
            </w:r>
          </w:p>
          <w:p w:rsidR="006D0BEB" w:rsidRPr="002D2D19" w:rsidRDefault="006D0BEB" w:rsidP="00247000">
            <w:pPr>
              <w:spacing w:line="276" w:lineRule="auto"/>
              <w:jc w:val="center"/>
              <w:rPr>
                <w:b/>
                <w:bCs/>
                <w:sz w:val="28"/>
                <w:szCs w:val="28"/>
                <w:lang w:val="uk-UA"/>
              </w:rPr>
            </w:pPr>
            <w:r w:rsidRPr="002D2D19">
              <w:rPr>
                <w:b/>
                <w:bCs/>
                <w:sz w:val="28"/>
                <w:szCs w:val="28"/>
                <w:lang w:val="uk-UA"/>
              </w:rPr>
              <w:t>вартість готелю, тис. грн.</w:t>
            </w:r>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Число кімнат</w:t>
            </w:r>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Вік готелю, роки</w:t>
            </w:r>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 xml:space="preserve">Площа землі навколо готелю, </w:t>
            </w:r>
            <w:proofErr w:type="spellStart"/>
            <w:r w:rsidRPr="002D2D19">
              <w:rPr>
                <w:b/>
                <w:bCs/>
                <w:sz w:val="28"/>
                <w:szCs w:val="28"/>
                <w:lang w:val="uk-UA"/>
              </w:rPr>
              <w:t>кв.м</w:t>
            </w:r>
            <w:proofErr w:type="spellEnd"/>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Кількість місць на автостоянці</w:t>
            </w:r>
          </w:p>
        </w:tc>
        <w:tc>
          <w:tcPr>
            <w:tcW w:w="0" w:type="auto"/>
          </w:tcPr>
          <w:p w:rsidR="006D0BEB" w:rsidRPr="002D2D19" w:rsidRDefault="006D0BEB" w:rsidP="00247000">
            <w:pPr>
              <w:spacing w:line="276" w:lineRule="auto"/>
              <w:jc w:val="center"/>
              <w:rPr>
                <w:b/>
                <w:bCs/>
                <w:sz w:val="28"/>
                <w:szCs w:val="28"/>
                <w:lang w:val="uk-UA"/>
              </w:rPr>
            </w:pPr>
            <w:r w:rsidRPr="002D2D19">
              <w:rPr>
                <w:b/>
                <w:bCs/>
                <w:sz w:val="28"/>
                <w:szCs w:val="28"/>
                <w:lang w:val="uk-UA"/>
              </w:rPr>
              <w:t>Загальна площа готелю</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90,3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85</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384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267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288</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157,5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132</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676,2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683</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165,0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122</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lastRenderedPageBreak/>
              <w:t>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300,0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186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291</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108,75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107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61</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276,54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157</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420,0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176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252</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950,0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315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789</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560,0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600</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268,0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162</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290,0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130</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173,2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89</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323,65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177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180</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162,5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76</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535,5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273</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134,4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93</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19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187,0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136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148</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155,7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79</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120</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93,6</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103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77</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110,0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67</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61</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573,2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168</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474</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79,3</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4</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111</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78</w:t>
            </w:r>
          </w:p>
        </w:tc>
      </w:tr>
      <w:tr w:rsidR="006D0BEB" w:rsidRPr="002D2D19" w:rsidTr="00247000">
        <w:tc>
          <w:tcPr>
            <w:tcW w:w="0" w:type="auto"/>
          </w:tcPr>
          <w:p w:rsidR="006D0BEB" w:rsidRPr="002D2D19" w:rsidRDefault="006D0BEB" w:rsidP="00247000">
            <w:pPr>
              <w:spacing w:line="276" w:lineRule="auto"/>
              <w:jc w:val="both"/>
              <w:rPr>
                <w:sz w:val="28"/>
                <w:szCs w:val="28"/>
                <w:lang w:val="uk-UA"/>
              </w:rPr>
            </w:pPr>
            <w:r w:rsidRPr="002D2D19">
              <w:rPr>
                <w:sz w:val="28"/>
                <w:szCs w:val="28"/>
                <w:lang w:val="uk-UA"/>
              </w:rPr>
              <w:t>25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272,0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5</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82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112</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0</w:t>
            </w:r>
          </w:p>
        </w:tc>
        <w:tc>
          <w:tcPr>
            <w:tcW w:w="0" w:type="auto"/>
          </w:tcPr>
          <w:p w:rsidR="006D0BEB" w:rsidRPr="002D2D19" w:rsidRDefault="006D0BEB" w:rsidP="00247000">
            <w:pPr>
              <w:spacing w:line="276" w:lineRule="auto"/>
              <w:jc w:val="center"/>
              <w:rPr>
                <w:sz w:val="28"/>
                <w:szCs w:val="28"/>
                <w:lang w:val="uk-UA"/>
              </w:rPr>
            </w:pPr>
            <w:r w:rsidRPr="002D2D19">
              <w:rPr>
                <w:sz w:val="28"/>
                <w:szCs w:val="28"/>
                <w:lang w:val="uk-UA"/>
              </w:rPr>
              <w:t>190</w:t>
            </w:r>
          </w:p>
        </w:tc>
      </w:tr>
    </w:tbl>
    <w:p w:rsidR="006D0BEB" w:rsidRPr="002D2D19" w:rsidRDefault="006D0BEB" w:rsidP="006D0BEB">
      <w:pPr>
        <w:spacing w:line="360" w:lineRule="auto"/>
        <w:ind w:firstLine="540"/>
        <w:jc w:val="both"/>
        <w:rPr>
          <w:sz w:val="28"/>
          <w:szCs w:val="28"/>
          <w:lang w:val="uk-UA"/>
        </w:rPr>
      </w:pPr>
    </w:p>
    <w:p w:rsidR="006D0BEB" w:rsidRPr="00E703EF" w:rsidRDefault="006D0BEB" w:rsidP="006D0BEB">
      <w:pPr>
        <w:spacing w:line="360" w:lineRule="auto"/>
        <w:ind w:firstLine="540"/>
        <w:jc w:val="both"/>
        <w:rPr>
          <w:b/>
          <w:bCs/>
          <w:i/>
          <w:sz w:val="28"/>
          <w:szCs w:val="28"/>
          <w:lang w:val="uk-UA"/>
        </w:rPr>
      </w:pPr>
      <w:r w:rsidRPr="00E703EF">
        <w:rPr>
          <w:i/>
          <w:sz w:val="28"/>
          <w:szCs w:val="28"/>
          <w:lang w:val="uk-UA"/>
        </w:rPr>
        <w:t xml:space="preserve">Коментарі щодо розрахунків засобами </w:t>
      </w:r>
      <w:r w:rsidRPr="00E703EF">
        <w:rPr>
          <w:rStyle w:val="a3"/>
          <w:b w:val="0"/>
          <w:i/>
          <w:sz w:val="28"/>
          <w:szCs w:val="28"/>
          <w:lang w:val="en-US"/>
        </w:rPr>
        <w:t>MS</w:t>
      </w:r>
      <w:r w:rsidRPr="004A6251">
        <w:rPr>
          <w:rStyle w:val="a3"/>
          <w:b w:val="0"/>
          <w:i/>
          <w:sz w:val="28"/>
          <w:szCs w:val="28"/>
          <w:lang w:val="uk-UA"/>
        </w:rPr>
        <w:t xml:space="preserve"> </w:t>
      </w:r>
      <w:r w:rsidRPr="00E703EF">
        <w:rPr>
          <w:rStyle w:val="a3"/>
          <w:b w:val="0"/>
          <w:i/>
          <w:sz w:val="28"/>
          <w:szCs w:val="28"/>
          <w:lang w:val="en-US"/>
        </w:rPr>
        <w:t>Excel</w:t>
      </w:r>
      <w:r w:rsidRPr="00E703EF">
        <w:rPr>
          <w:rStyle w:val="a3"/>
          <w:b w:val="0"/>
          <w:i/>
          <w:sz w:val="28"/>
          <w:szCs w:val="28"/>
          <w:lang w:val="uk-UA"/>
        </w:rPr>
        <w:t xml:space="preserve"> в: </w:t>
      </w:r>
      <w:r w:rsidRPr="004A6251">
        <w:rPr>
          <w:rStyle w:val="a3"/>
          <w:b w:val="0"/>
          <w:i/>
          <w:sz w:val="28"/>
          <w:szCs w:val="28"/>
          <w:lang w:val="uk-UA"/>
        </w:rPr>
        <w:t>[</w:t>
      </w:r>
      <w:r w:rsidRPr="00E703EF">
        <w:rPr>
          <w:i/>
          <w:sz w:val="28"/>
          <w:szCs w:val="28"/>
          <w:lang w:val="uk-UA"/>
        </w:rPr>
        <w:t xml:space="preserve"> </w:t>
      </w:r>
      <w:proofErr w:type="spellStart"/>
      <w:r w:rsidRPr="00E703EF">
        <w:rPr>
          <w:i/>
          <w:sz w:val="28"/>
          <w:szCs w:val="28"/>
          <w:lang w:val="uk-UA"/>
        </w:rPr>
        <w:t>Скопень</w:t>
      </w:r>
      <w:proofErr w:type="spellEnd"/>
      <w:r w:rsidRPr="00E703EF">
        <w:rPr>
          <w:i/>
          <w:sz w:val="28"/>
          <w:szCs w:val="28"/>
          <w:lang w:val="uk-UA"/>
        </w:rPr>
        <w:t xml:space="preserve"> М.М. Комп’ютерні інформаційні технології в туризмі: </w:t>
      </w:r>
      <w:proofErr w:type="spellStart"/>
      <w:r w:rsidRPr="00E703EF">
        <w:rPr>
          <w:i/>
          <w:sz w:val="28"/>
          <w:szCs w:val="28"/>
          <w:lang w:val="uk-UA"/>
        </w:rPr>
        <w:t>Навч</w:t>
      </w:r>
      <w:proofErr w:type="spellEnd"/>
      <w:r w:rsidRPr="00E703EF">
        <w:rPr>
          <w:i/>
          <w:sz w:val="28"/>
          <w:szCs w:val="28"/>
          <w:lang w:val="uk-UA"/>
        </w:rPr>
        <w:t>. посібник. – К.: КОНДОР, 2005. – 302 с</w:t>
      </w:r>
      <w:r w:rsidRPr="004A6251">
        <w:rPr>
          <w:i/>
          <w:sz w:val="28"/>
          <w:szCs w:val="28"/>
          <w:lang w:val="uk-UA"/>
        </w:rPr>
        <w:t>.]</w:t>
      </w:r>
      <w:r w:rsidRPr="00E703EF">
        <w:rPr>
          <w:i/>
          <w:sz w:val="28"/>
          <w:szCs w:val="28"/>
          <w:lang w:val="uk-UA"/>
        </w:rPr>
        <w:t>.</w:t>
      </w:r>
    </w:p>
    <w:p w:rsidR="006D0BEB" w:rsidRPr="002D2D19" w:rsidRDefault="006D0BEB" w:rsidP="006D0BEB">
      <w:pPr>
        <w:spacing w:line="360" w:lineRule="auto"/>
        <w:ind w:firstLine="540"/>
        <w:jc w:val="center"/>
        <w:rPr>
          <w:b/>
          <w:bCs/>
          <w:sz w:val="28"/>
          <w:szCs w:val="28"/>
          <w:lang w:val="uk-UA"/>
        </w:rPr>
      </w:pPr>
      <w:r w:rsidRPr="002D2D19">
        <w:rPr>
          <w:b/>
          <w:bCs/>
          <w:sz w:val="28"/>
          <w:szCs w:val="28"/>
          <w:lang w:val="uk-UA"/>
        </w:rPr>
        <w:t>ЗАВДАННЯ ДО ЛАБОРАТОРНОЇ РОБОТИ №2</w:t>
      </w:r>
    </w:p>
    <w:p w:rsidR="006D0BEB" w:rsidRDefault="006D0BEB" w:rsidP="006D0BEB">
      <w:pPr>
        <w:spacing w:line="360" w:lineRule="auto"/>
        <w:ind w:firstLine="540"/>
        <w:jc w:val="center"/>
        <w:rPr>
          <w:b/>
          <w:bCs/>
          <w:sz w:val="28"/>
          <w:szCs w:val="28"/>
          <w:lang w:val="uk-UA"/>
        </w:rPr>
      </w:pPr>
    </w:p>
    <w:p w:rsidR="006D0BEB" w:rsidRPr="002D2D19" w:rsidRDefault="006D0BEB" w:rsidP="006D0BEB">
      <w:pPr>
        <w:spacing w:line="360" w:lineRule="auto"/>
        <w:ind w:firstLine="540"/>
        <w:jc w:val="center"/>
        <w:rPr>
          <w:b/>
          <w:bCs/>
          <w:sz w:val="28"/>
          <w:szCs w:val="28"/>
          <w:lang w:val="uk-UA"/>
        </w:rPr>
      </w:pPr>
      <w:r w:rsidRPr="002D2D19">
        <w:rPr>
          <w:b/>
          <w:bCs/>
          <w:sz w:val="28"/>
          <w:szCs w:val="28"/>
          <w:lang w:val="uk-UA"/>
        </w:rPr>
        <w:t>Тема: «Застосування прийомів оптимізації в економічному аналізі»</w:t>
      </w:r>
    </w:p>
    <w:p w:rsidR="006D0BEB" w:rsidRPr="002D2D19" w:rsidRDefault="006D0BEB" w:rsidP="006D0BEB">
      <w:pPr>
        <w:spacing w:line="360" w:lineRule="auto"/>
        <w:ind w:left="540"/>
        <w:jc w:val="both"/>
        <w:rPr>
          <w:sz w:val="28"/>
          <w:szCs w:val="28"/>
          <w:lang w:val="uk-UA"/>
        </w:rPr>
      </w:pPr>
    </w:p>
    <w:p w:rsidR="006D0BEB" w:rsidRPr="002D2D19" w:rsidRDefault="006D0BEB" w:rsidP="006D0BEB">
      <w:pPr>
        <w:pStyle w:val="style1"/>
        <w:spacing w:before="0" w:beforeAutospacing="0" w:after="0" w:afterAutospacing="0" w:line="360" w:lineRule="auto"/>
        <w:ind w:firstLine="540"/>
        <w:jc w:val="center"/>
        <w:rPr>
          <w:rStyle w:val="a3"/>
          <w:sz w:val="28"/>
          <w:szCs w:val="28"/>
          <w:u w:val="single"/>
          <w:lang w:val="uk-UA"/>
        </w:rPr>
      </w:pPr>
      <w:r w:rsidRPr="002D2D19">
        <w:rPr>
          <w:rStyle w:val="a3"/>
          <w:sz w:val="28"/>
          <w:szCs w:val="28"/>
          <w:u w:val="single"/>
          <w:lang w:val="uk-UA"/>
        </w:rPr>
        <w:t>Необхідно:</w:t>
      </w:r>
    </w:p>
    <w:p w:rsidR="006D0BEB" w:rsidRPr="002D2D19" w:rsidRDefault="006D0BEB" w:rsidP="006D0BEB">
      <w:pPr>
        <w:pStyle w:val="style1"/>
        <w:numPr>
          <w:ilvl w:val="0"/>
          <w:numId w:val="3"/>
        </w:numPr>
        <w:spacing w:before="0" w:beforeAutospacing="0" w:after="0" w:afterAutospacing="0" w:line="360" w:lineRule="auto"/>
        <w:ind w:left="0" w:firstLine="540"/>
        <w:jc w:val="both"/>
        <w:rPr>
          <w:rStyle w:val="a3"/>
          <w:b w:val="0"/>
          <w:sz w:val="28"/>
          <w:szCs w:val="28"/>
          <w:lang w:val="uk-UA"/>
        </w:rPr>
      </w:pPr>
      <w:r w:rsidRPr="002D2D19">
        <w:rPr>
          <w:rStyle w:val="a3"/>
          <w:b w:val="0"/>
          <w:sz w:val="28"/>
          <w:szCs w:val="28"/>
          <w:lang w:val="uk-UA"/>
        </w:rPr>
        <w:t>дати математичну інтерпретацію моделі (цільова функція, система обмежень,  обмеження на змінні),</w:t>
      </w:r>
    </w:p>
    <w:p w:rsidR="006D0BEB" w:rsidRPr="002D2D19" w:rsidRDefault="006D0BEB" w:rsidP="006D0BEB">
      <w:pPr>
        <w:pStyle w:val="style1"/>
        <w:numPr>
          <w:ilvl w:val="0"/>
          <w:numId w:val="3"/>
        </w:numPr>
        <w:spacing w:before="0" w:beforeAutospacing="0" w:after="0" w:afterAutospacing="0" w:line="360" w:lineRule="auto"/>
        <w:ind w:left="0" w:firstLine="540"/>
        <w:jc w:val="both"/>
        <w:rPr>
          <w:rStyle w:val="a3"/>
          <w:b w:val="0"/>
          <w:sz w:val="28"/>
          <w:szCs w:val="28"/>
          <w:lang w:val="uk-UA"/>
        </w:rPr>
      </w:pPr>
      <w:r w:rsidRPr="002D2D19">
        <w:rPr>
          <w:rStyle w:val="a3"/>
          <w:b w:val="0"/>
          <w:sz w:val="28"/>
          <w:szCs w:val="28"/>
          <w:lang w:val="uk-UA"/>
        </w:rPr>
        <w:t xml:space="preserve">сформувати таблицю для знаходження оптимального рішення в </w:t>
      </w:r>
      <w:r w:rsidRPr="002D2D19">
        <w:rPr>
          <w:rStyle w:val="a3"/>
          <w:b w:val="0"/>
          <w:sz w:val="28"/>
          <w:szCs w:val="28"/>
          <w:lang w:val="en-US"/>
        </w:rPr>
        <w:t>MS</w:t>
      </w:r>
      <w:r w:rsidRPr="002D2D19">
        <w:rPr>
          <w:rStyle w:val="a3"/>
          <w:b w:val="0"/>
          <w:sz w:val="28"/>
          <w:szCs w:val="28"/>
        </w:rPr>
        <w:t xml:space="preserve"> </w:t>
      </w:r>
      <w:r w:rsidRPr="002D2D19">
        <w:rPr>
          <w:rStyle w:val="a3"/>
          <w:b w:val="0"/>
          <w:sz w:val="28"/>
          <w:szCs w:val="28"/>
          <w:lang w:val="en-US"/>
        </w:rPr>
        <w:t>Excel</w:t>
      </w:r>
      <w:r w:rsidRPr="002D2D19">
        <w:rPr>
          <w:rStyle w:val="a3"/>
          <w:b w:val="0"/>
          <w:sz w:val="28"/>
          <w:szCs w:val="28"/>
          <w:lang w:val="uk-UA"/>
        </w:rPr>
        <w:t xml:space="preserve"> (ввести необхідні розрахункові формули)</w:t>
      </w:r>
    </w:p>
    <w:p w:rsidR="006D0BEB" w:rsidRPr="002D2D19" w:rsidRDefault="006D0BEB" w:rsidP="006D0BEB">
      <w:pPr>
        <w:pStyle w:val="style1"/>
        <w:numPr>
          <w:ilvl w:val="0"/>
          <w:numId w:val="3"/>
        </w:numPr>
        <w:spacing w:line="360" w:lineRule="auto"/>
        <w:jc w:val="both"/>
        <w:rPr>
          <w:rStyle w:val="a3"/>
          <w:b w:val="0"/>
          <w:sz w:val="28"/>
          <w:szCs w:val="28"/>
          <w:lang w:val="uk-UA"/>
        </w:rPr>
      </w:pPr>
      <w:r w:rsidRPr="002D2D19">
        <w:rPr>
          <w:rStyle w:val="a3"/>
          <w:b w:val="0"/>
          <w:sz w:val="28"/>
          <w:szCs w:val="28"/>
          <w:lang w:val="uk-UA"/>
        </w:rPr>
        <w:t xml:space="preserve">знайти оптимальне рішення за допомогою «Пошук рішення» </w:t>
      </w:r>
    </w:p>
    <w:p w:rsidR="006D0BEB" w:rsidRPr="002D2D19" w:rsidRDefault="006D0BEB" w:rsidP="006D0BEB">
      <w:pPr>
        <w:pStyle w:val="style1"/>
        <w:numPr>
          <w:ilvl w:val="0"/>
          <w:numId w:val="3"/>
        </w:numPr>
        <w:spacing w:line="360" w:lineRule="auto"/>
        <w:jc w:val="both"/>
        <w:rPr>
          <w:rStyle w:val="a3"/>
          <w:b w:val="0"/>
          <w:sz w:val="28"/>
          <w:szCs w:val="28"/>
          <w:lang w:val="uk-UA"/>
        </w:rPr>
      </w:pPr>
      <w:r w:rsidRPr="002D2D19">
        <w:rPr>
          <w:rStyle w:val="a3"/>
          <w:b w:val="0"/>
          <w:sz w:val="28"/>
          <w:szCs w:val="28"/>
          <w:lang w:val="uk-UA"/>
        </w:rPr>
        <w:lastRenderedPageBreak/>
        <w:t>дати інтерпретацію отриманим результатам.</w:t>
      </w:r>
    </w:p>
    <w:p w:rsidR="006D0BEB" w:rsidRPr="002D2D19" w:rsidRDefault="006D0BEB" w:rsidP="006D0BEB">
      <w:pPr>
        <w:spacing w:line="360" w:lineRule="auto"/>
        <w:ind w:firstLine="540"/>
        <w:jc w:val="center"/>
        <w:rPr>
          <w:b/>
          <w:sz w:val="28"/>
          <w:szCs w:val="28"/>
          <w:u w:val="single"/>
          <w:lang w:val="uk-UA"/>
        </w:rPr>
      </w:pPr>
      <w:r w:rsidRPr="002D2D19">
        <w:rPr>
          <w:b/>
          <w:sz w:val="28"/>
          <w:szCs w:val="28"/>
          <w:u w:val="single"/>
          <w:lang w:val="uk-UA"/>
        </w:rPr>
        <w:t>Завдання:</w:t>
      </w:r>
    </w:p>
    <w:p w:rsidR="006D0BEB" w:rsidRPr="002D2D19" w:rsidRDefault="006D0BEB" w:rsidP="006D0BEB">
      <w:pPr>
        <w:spacing w:line="360" w:lineRule="auto"/>
        <w:ind w:firstLine="540"/>
        <w:jc w:val="both"/>
        <w:rPr>
          <w:sz w:val="28"/>
          <w:szCs w:val="28"/>
          <w:lang w:val="uk-UA"/>
        </w:rPr>
      </w:pPr>
      <w:r w:rsidRPr="002D2D19">
        <w:rPr>
          <w:sz w:val="28"/>
          <w:szCs w:val="28"/>
          <w:lang w:val="uk-UA"/>
        </w:rPr>
        <w:t>1. Фірма, що обслуговує іноземних туристів, що прибувають на відпочинок, повинна розмістити їх в 4 готелях: «Морський», «Сонячний», «Слава» та «Затишний», в яких заброньовано відповідно 5,15,15 та 10 місць. 15 туристів прибувають залізничним транспортом, 25 – авіаційним, 5 – морським. Транспортні витрати на перевезення одного туриста з пункту прибуття наведені в таблиці 1.</w:t>
      </w:r>
    </w:p>
    <w:p w:rsidR="006D0BEB" w:rsidRPr="00E703EF" w:rsidRDefault="006D0BEB" w:rsidP="006D0BEB">
      <w:pPr>
        <w:spacing w:line="360" w:lineRule="auto"/>
        <w:ind w:firstLine="540"/>
        <w:jc w:val="right"/>
        <w:rPr>
          <w:sz w:val="28"/>
          <w:szCs w:val="28"/>
          <w:lang w:val="uk-UA"/>
        </w:rPr>
      </w:pPr>
      <w:r w:rsidRPr="00E703EF">
        <w:rPr>
          <w:sz w:val="28"/>
          <w:szCs w:val="28"/>
          <w:lang w:val="uk-UA"/>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1734"/>
        <w:gridCol w:w="1692"/>
        <w:gridCol w:w="1284"/>
        <w:gridCol w:w="1698"/>
      </w:tblGrid>
      <w:tr w:rsidR="006D0BEB" w:rsidRPr="002D2D19" w:rsidTr="00247000">
        <w:tc>
          <w:tcPr>
            <w:tcW w:w="1652" w:type="pct"/>
            <w:vMerge w:val="restart"/>
            <w:vAlign w:val="center"/>
          </w:tcPr>
          <w:p w:rsidR="006D0BEB" w:rsidRPr="002D2D19" w:rsidRDefault="006D0BEB" w:rsidP="00247000">
            <w:pPr>
              <w:spacing w:line="360" w:lineRule="auto"/>
              <w:jc w:val="center"/>
              <w:rPr>
                <w:sz w:val="28"/>
                <w:szCs w:val="28"/>
                <w:lang w:val="uk-UA"/>
              </w:rPr>
            </w:pPr>
            <w:r w:rsidRPr="002D2D19">
              <w:rPr>
                <w:sz w:val="28"/>
                <w:szCs w:val="28"/>
                <w:lang w:val="uk-UA"/>
              </w:rPr>
              <w:t>Пункт призначення</w:t>
            </w:r>
          </w:p>
        </w:tc>
        <w:tc>
          <w:tcPr>
            <w:tcW w:w="3348" w:type="pct"/>
            <w:gridSpan w:val="4"/>
          </w:tcPr>
          <w:p w:rsidR="006D0BEB" w:rsidRPr="002D2D19" w:rsidRDefault="006D0BEB" w:rsidP="00247000">
            <w:pPr>
              <w:spacing w:line="360" w:lineRule="auto"/>
              <w:jc w:val="center"/>
              <w:rPr>
                <w:sz w:val="28"/>
                <w:szCs w:val="28"/>
                <w:lang w:val="uk-UA"/>
              </w:rPr>
            </w:pPr>
            <w:r w:rsidRPr="002D2D19">
              <w:rPr>
                <w:sz w:val="28"/>
                <w:szCs w:val="28"/>
                <w:lang w:val="uk-UA"/>
              </w:rPr>
              <w:t>Пункт призначення (готель)</w:t>
            </w:r>
          </w:p>
        </w:tc>
      </w:tr>
      <w:tr w:rsidR="006D0BEB" w:rsidRPr="002D2D19" w:rsidTr="00247000">
        <w:tc>
          <w:tcPr>
            <w:tcW w:w="1652" w:type="pct"/>
            <w:vMerge/>
          </w:tcPr>
          <w:p w:rsidR="006D0BEB" w:rsidRPr="002D2D19" w:rsidRDefault="006D0BEB" w:rsidP="00247000">
            <w:pPr>
              <w:spacing w:line="360" w:lineRule="auto"/>
              <w:jc w:val="right"/>
              <w:rPr>
                <w:sz w:val="28"/>
                <w:szCs w:val="28"/>
                <w:lang w:val="uk-UA"/>
              </w:rPr>
            </w:pPr>
          </w:p>
        </w:tc>
        <w:tc>
          <w:tcPr>
            <w:tcW w:w="906" w:type="pct"/>
          </w:tcPr>
          <w:p w:rsidR="006D0BEB" w:rsidRPr="002D2D19" w:rsidRDefault="006D0BEB" w:rsidP="00247000">
            <w:pPr>
              <w:spacing w:line="360" w:lineRule="auto"/>
              <w:jc w:val="center"/>
              <w:rPr>
                <w:sz w:val="28"/>
                <w:szCs w:val="28"/>
                <w:lang w:val="uk-UA"/>
              </w:rPr>
            </w:pPr>
            <w:r w:rsidRPr="002D2D19">
              <w:rPr>
                <w:sz w:val="28"/>
                <w:szCs w:val="28"/>
                <w:lang w:val="uk-UA"/>
              </w:rPr>
              <w:t>«Морський»</w:t>
            </w:r>
          </w:p>
        </w:tc>
        <w:tc>
          <w:tcPr>
            <w:tcW w:w="884" w:type="pct"/>
          </w:tcPr>
          <w:p w:rsidR="006D0BEB" w:rsidRPr="002D2D19" w:rsidRDefault="006D0BEB" w:rsidP="00247000">
            <w:pPr>
              <w:spacing w:line="360" w:lineRule="auto"/>
              <w:jc w:val="center"/>
              <w:rPr>
                <w:sz w:val="28"/>
                <w:szCs w:val="28"/>
                <w:lang w:val="uk-UA"/>
              </w:rPr>
            </w:pPr>
            <w:r w:rsidRPr="002D2D19">
              <w:rPr>
                <w:sz w:val="28"/>
                <w:szCs w:val="28"/>
                <w:lang w:val="uk-UA"/>
              </w:rPr>
              <w:t>«Сонячний»</w:t>
            </w:r>
          </w:p>
        </w:tc>
        <w:tc>
          <w:tcPr>
            <w:tcW w:w="671" w:type="pct"/>
          </w:tcPr>
          <w:p w:rsidR="006D0BEB" w:rsidRPr="002D2D19" w:rsidRDefault="006D0BEB" w:rsidP="00247000">
            <w:pPr>
              <w:spacing w:line="360" w:lineRule="auto"/>
              <w:jc w:val="center"/>
              <w:rPr>
                <w:sz w:val="28"/>
                <w:szCs w:val="28"/>
                <w:lang w:val="uk-UA"/>
              </w:rPr>
            </w:pPr>
            <w:r w:rsidRPr="002D2D19">
              <w:rPr>
                <w:sz w:val="28"/>
                <w:szCs w:val="28"/>
                <w:lang w:val="uk-UA"/>
              </w:rPr>
              <w:t>«Слава»</w:t>
            </w:r>
          </w:p>
        </w:tc>
        <w:tc>
          <w:tcPr>
            <w:tcW w:w="887" w:type="pct"/>
          </w:tcPr>
          <w:p w:rsidR="006D0BEB" w:rsidRPr="002D2D19" w:rsidRDefault="006D0BEB" w:rsidP="00247000">
            <w:pPr>
              <w:spacing w:line="360" w:lineRule="auto"/>
              <w:jc w:val="center"/>
              <w:rPr>
                <w:sz w:val="28"/>
                <w:szCs w:val="28"/>
                <w:lang w:val="uk-UA"/>
              </w:rPr>
            </w:pPr>
            <w:r w:rsidRPr="002D2D19">
              <w:rPr>
                <w:sz w:val="28"/>
                <w:szCs w:val="28"/>
                <w:lang w:val="uk-UA"/>
              </w:rPr>
              <w:t>«Затишний»</w:t>
            </w:r>
          </w:p>
        </w:tc>
      </w:tr>
      <w:tr w:rsidR="006D0BEB" w:rsidRPr="002D2D19" w:rsidTr="00247000">
        <w:tc>
          <w:tcPr>
            <w:tcW w:w="1652" w:type="pct"/>
          </w:tcPr>
          <w:p w:rsidR="006D0BEB" w:rsidRPr="002D2D19" w:rsidRDefault="006D0BEB" w:rsidP="00247000">
            <w:pPr>
              <w:spacing w:line="360" w:lineRule="auto"/>
              <w:rPr>
                <w:sz w:val="28"/>
                <w:szCs w:val="28"/>
                <w:lang w:val="uk-UA"/>
              </w:rPr>
            </w:pPr>
            <w:r w:rsidRPr="002D2D19">
              <w:rPr>
                <w:sz w:val="28"/>
                <w:szCs w:val="28"/>
                <w:lang w:val="uk-UA"/>
              </w:rPr>
              <w:t>Залізничний вокзал</w:t>
            </w:r>
          </w:p>
        </w:tc>
        <w:tc>
          <w:tcPr>
            <w:tcW w:w="906" w:type="pct"/>
          </w:tcPr>
          <w:p w:rsidR="006D0BEB" w:rsidRPr="002D2D19" w:rsidRDefault="006D0BEB" w:rsidP="00247000">
            <w:pPr>
              <w:spacing w:line="360" w:lineRule="auto"/>
              <w:jc w:val="center"/>
              <w:rPr>
                <w:sz w:val="28"/>
                <w:szCs w:val="28"/>
                <w:lang w:val="uk-UA"/>
              </w:rPr>
            </w:pPr>
            <w:r w:rsidRPr="002D2D19">
              <w:rPr>
                <w:sz w:val="28"/>
                <w:szCs w:val="28"/>
                <w:lang w:val="uk-UA"/>
              </w:rPr>
              <w:t>10</w:t>
            </w:r>
          </w:p>
        </w:tc>
        <w:tc>
          <w:tcPr>
            <w:tcW w:w="884" w:type="pct"/>
          </w:tcPr>
          <w:p w:rsidR="006D0BEB" w:rsidRPr="002D2D19" w:rsidRDefault="006D0BEB" w:rsidP="00247000">
            <w:pPr>
              <w:spacing w:line="360" w:lineRule="auto"/>
              <w:jc w:val="center"/>
              <w:rPr>
                <w:sz w:val="28"/>
                <w:szCs w:val="28"/>
                <w:lang w:val="uk-UA"/>
              </w:rPr>
            </w:pPr>
            <w:r w:rsidRPr="002D2D19">
              <w:rPr>
                <w:sz w:val="28"/>
                <w:szCs w:val="28"/>
                <w:lang w:val="uk-UA"/>
              </w:rPr>
              <w:t>0</w:t>
            </w:r>
          </w:p>
        </w:tc>
        <w:tc>
          <w:tcPr>
            <w:tcW w:w="671" w:type="pct"/>
          </w:tcPr>
          <w:p w:rsidR="006D0BEB" w:rsidRPr="002D2D19" w:rsidRDefault="006D0BEB" w:rsidP="00247000">
            <w:pPr>
              <w:spacing w:line="360" w:lineRule="auto"/>
              <w:jc w:val="center"/>
              <w:rPr>
                <w:sz w:val="28"/>
                <w:szCs w:val="28"/>
                <w:lang w:val="uk-UA"/>
              </w:rPr>
            </w:pPr>
            <w:r w:rsidRPr="002D2D19">
              <w:rPr>
                <w:sz w:val="28"/>
                <w:szCs w:val="28"/>
                <w:lang w:val="uk-UA"/>
              </w:rPr>
              <w:t>20</w:t>
            </w:r>
          </w:p>
        </w:tc>
        <w:tc>
          <w:tcPr>
            <w:tcW w:w="887" w:type="pct"/>
          </w:tcPr>
          <w:p w:rsidR="006D0BEB" w:rsidRPr="002D2D19" w:rsidRDefault="006D0BEB" w:rsidP="00247000">
            <w:pPr>
              <w:spacing w:line="360" w:lineRule="auto"/>
              <w:jc w:val="center"/>
              <w:rPr>
                <w:sz w:val="28"/>
                <w:szCs w:val="28"/>
                <w:lang w:val="uk-UA"/>
              </w:rPr>
            </w:pPr>
            <w:r w:rsidRPr="002D2D19">
              <w:rPr>
                <w:sz w:val="28"/>
                <w:szCs w:val="28"/>
                <w:lang w:val="uk-UA"/>
              </w:rPr>
              <w:t>11</w:t>
            </w:r>
          </w:p>
        </w:tc>
      </w:tr>
      <w:tr w:rsidR="006D0BEB" w:rsidRPr="002D2D19" w:rsidTr="00247000">
        <w:tc>
          <w:tcPr>
            <w:tcW w:w="1652" w:type="pct"/>
          </w:tcPr>
          <w:p w:rsidR="006D0BEB" w:rsidRPr="002D2D19" w:rsidRDefault="006D0BEB" w:rsidP="00247000">
            <w:pPr>
              <w:spacing w:line="360" w:lineRule="auto"/>
              <w:rPr>
                <w:sz w:val="28"/>
                <w:szCs w:val="28"/>
                <w:lang w:val="uk-UA"/>
              </w:rPr>
            </w:pPr>
            <w:r w:rsidRPr="002D2D19">
              <w:rPr>
                <w:sz w:val="28"/>
                <w:szCs w:val="28"/>
                <w:lang w:val="uk-UA"/>
              </w:rPr>
              <w:t>Аеропорт</w:t>
            </w:r>
          </w:p>
        </w:tc>
        <w:tc>
          <w:tcPr>
            <w:tcW w:w="906" w:type="pct"/>
          </w:tcPr>
          <w:p w:rsidR="006D0BEB" w:rsidRPr="002D2D19" w:rsidRDefault="006D0BEB" w:rsidP="00247000">
            <w:pPr>
              <w:spacing w:line="360" w:lineRule="auto"/>
              <w:jc w:val="center"/>
              <w:rPr>
                <w:sz w:val="28"/>
                <w:szCs w:val="28"/>
                <w:lang w:val="uk-UA"/>
              </w:rPr>
            </w:pPr>
            <w:r w:rsidRPr="002D2D19">
              <w:rPr>
                <w:sz w:val="28"/>
                <w:szCs w:val="28"/>
                <w:lang w:val="uk-UA"/>
              </w:rPr>
              <w:t>12</w:t>
            </w:r>
          </w:p>
        </w:tc>
        <w:tc>
          <w:tcPr>
            <w:tcW w:w="884" w:type="pct"/>
          </w:tcPr>
          <w:p w:rsidR="006D0BEB" w:rsidRPr="002D2D19" w:rsidRDefault="006D0BEB" w:rsidP="00247000">
            <w:pPr>
              <w:spacing w:line="360" w:lineRule="auto"/>
              <w:jc w:val="center"/>
              <w:rPr>
                <w:sz w:val="28"/>
                <w:szCs w:val="28"/>
                <w:lang w:val="uk-UA"/>
              </w:rPr>
            </w:pPr>
            <w:r w:rsidRPr="002D2D19">
              <w:rPr>
                <w:sz w:val="28"/>
                <w:szCs w:val="28"/>
                <w:lang w:val="uk-UA"/>
              </w:rPr>
              <w:t>7</w:t>
            </w:r>
          </w:p>
        </w:tc>
        <w:tc>
          <w:tcPr>
            <w:tcW w:w="671" w:type="pct"/>
          </w:tcPr>
          <w:p w:rsidR="006D0BEB" w:rsidRPr="002D2D19" w:rsidRDefault="006D0BEB" w:rsidP="00247000">
            <w:pPr>
              <w:spacing w:line="360" w:lineRule="auto"/>
              <w:jc w:val="center"/>
              <w:rPr>
                <w:sz w:val="28"/>
                <w:szCs w:val="28"/>
                <w:lang w:val="uk-UA"/>
              </w:rPr>
            </w:pPr>
            <w:r w:rsidRPr="002D2D19">
              <w:rPr>
                <w:sz w:val="28"/>
                <w:szCs w:val="28"/>
                <w:lang w:val="uk-UA"/>
              </w:rPr>
              <w:t>9</w:t>
            </w:r>
          </w:p>
        </w:tc>
        <w:tc>
          <w:tcPr>
            <w:tcW w:w="887" w:type="pct"/>
          </w:tcPr>
          <w:p w:rsidR="006D0BEB" w:rsidRPr="002D2D19" w:rsidRDefault="006D0BEB" w:rsidP="00247000">
            <w:pPr>
              <w:spacing w:line="360" w:lineRule="auto"/>
              <w:jc w:val="center"/>
              <w:rPr>
                <w:sz w:val="28"/>
                <w:szCs w:val="28"/>
                <w:lang w:val="uk-UA"/>
              </w:rPr>
            </w:pPr>
            <w:r w:rsidRPr="002D2D19">
              <w:rPr>
                <w:sz w:val="28"/>
                <w:szCs w:val="28"/>
                <w:lang w:val="uk-UA"/>
              </w:rPr>
              <w:t>20</w:t>
            </w:r>
          </w:p>
        </w:tc>
      </w:tr>
      <w:tr w:rsidR="006D0BEB" w:rsidRPr="002D2D19" w:rsidTr="00247000">
        <w:tc>
          <w:tcPr>
            <w:tcW w:w="1652" w:type="pct"/>
          </w:tcPr>
          <w:p w:rsidR="006D0BEB" w:rsidRPr="002D2D19" w:rsidRDefault="006D0BEB" w:rsidP="00247000">
            <w:pPr>
              <w:spacing w:line="360" w:lineRule="auto"/>
              <w:rPr>
                <w:sz w:val="28"/>
                <w:szCs w:val="28"/>
                <w:lang w:val="uk-UA"/>
              </w:rPr>
            </w:pPr>
            <w:r w:rsidRPr="002D2D19">
              <w:rPr>
                <w:sz w:val="28"/>
                <w:szCs w:val="28"/>
                <w:lang w:val="uk-UA"/>
              </w:rPr>
              <w:t>Морський вокзал</w:t>
            </w:r>
          </w:p>
        </w:tc>
        <w:tc>
          <w:tcPr>
            <w:tcW w:w="906" w:type="pct"/>
          </w:tcPr>
          <w:p w:rsidR="006D0BEB" w:rsidRPr="002D2D19" w:rsidRDefault="006D0BEB" w:rsidP="00247000">
            <w:pPr>
              <w:spacing w:line="360" w:lineRule="auto"/>
              <w:jc w:val="center"/>
              <w:rPr>
                <w:sz w:val="28"/>
                <w:szCs w:val="28"/>
                <w:lang w:val="uk-UA"/>
              </w:rPr>
            </w:pPr>
            <w:r w:rsidRPr="002D2D19">
              <w:rPr>
                <w:sz w:val="28"/>
                <w:szCs w:val="28"/>
                <w:lang w:val="uk-UA"/>
              </w:rPr>
              <w:t>0</w:t>
            </w:r>
          </w:p>
        </w:tc>
        <w:tc>
          <w:tcPr>
            <w:tcW w:w="884" w:type="pct"/>
          </w:tcPr>
          <w:p w:rsidR="006D0BEB" w:rsidRPr="002D2D19" w:rsidRDefault="006D0BEB" w:rsidP="00247000">
            <w:pPr>
              <w:spacing w:line="360" w:lineRule="auto"/>
              <w:jc w:val="center"/>
              <w:rPr>
                <w:sz w:val="28"/>
                <w:szCs w:val="28"/>
                <w:lang w:val="uk-UA"/>
              </w:rPr>
            </w:pPr>
            <w:r w:rsidRPr="002D2D19">
              <w:rPr>
                <w:sz w:val="28"/>
                <w:szCs w:val="28"/>
                <w:lang w:val="uk-UA"/>
              </w:rPr>
              <w:t>14</w:t>
            </w:r>
          </w:p>
        </w:tc>
        <w:tc>
          <w:tcPr>
            <w:tcW w:w="671" w:type="pct"/>
          </w:tcPr>
          <w:p w:rsidR="006D0BEB" w:rsidRPr="002D2D19" w:rsidRDefault="006D0BEB" w:rsidP="00247000">
            <w:pPr>
              <w:spacing w:line="360" w:lineRule="auto"/>
              <w:jc w:val="center"/>
              <w:rPr>
                <w:sz w:val="28"/>
                <w:szCs w:val="28"/>
                <w:lang w:val="uk-UA"/>
              </w:rPr>
            </w:pPr>
            <w:r w:rsidRPr="002D2D19">
              <w:rPr>
                <w:sz w:val="28"/>
                <w:szCs w:val="28"/>
                <w:lang w:val="uk-UA"/>
              </w:rPr>
              <w:t>16</w:t>
            </w:r>
          </w:p>
        </w:tc>
        <w:tc>
          <w:tcPr>
            <w:tcW w:w="887" w:type="pct"/>
          </w:tcPr>
          <w:p w:rsidR="006D0BEB" w:rsidRPr="002D2D19" w:rsidRDefault="006D0BEB" w:rsidP="00247000">
            <w:pPr>
              <w:spacing w:line="360" w:lineRule="auto"/>
              <w:jc w:val="center"/>
              <w:rPr>
                <w:sz w:val="28"/>
                <w:szCs w:val="28"/>
                <w:lang w:val="uk-UA"/>
              </w:rPr>
            </w:pPr>
            <w:r w:rsidRPr="002D2D19">
              <w:rPr>
                <w:sz w:val="28"/>
                <w:szCs w:val="28"/>
                <w:lang w:val="uk-UA"/>
              </w:rPr>
              <w:t>18</w:t>
            </w:r>
          </w:p>
        </w:tc>
      </w:tr>
    </w:tbl>
    <w:p w:rsidR="006D0BEB" w:rsidRPr="002D2D19" w:rsidRDefault="006D0BEB" w:rsidP="006D0BEB">
      <w:pPr>
        <w:spacing w:line="360" w:lineRule="auto"/>
        <w:ind w:firstLine="540"/>
        <w:jc w:val="right"/>
        <w:rPr>
          <w:sz w:val="28"/>
          <w:szCs w:val="28"/>
          <w:lang w:val="uk-UA"/>
        </w:rPr>
      </w:pPr>
    </w:p>
    <w:p w:rsidR="006D0BEB" w:rsidRPr="002D2D19" w:rsidRDefault="006D0BEB" w:rsidP="006D0BEB">
      <w:pPr>
        <w:spacing w:line="360" w:lineRule="auto"/>
        <w:ind w:firstLine="540"/>
        <w:jc w:val="both"/>
        <w:rPr>
          <w:sz w:val="28"/>
          <w:szCs w:val="28"/>
          <w:lang w:val="uk-UA"/>
        </w:rPr>
      </w:pPr>
      <w:r w:rsidRPr="002D2D19">
        <w:rPr>
          <w:sz w:val="28"/>
          <w:szCs w:val="28"/>
          <w:lang w:val="uk-UA"/>
        </w:rPr>
        <w:t>В умовах жорсткої конкуренції фірма повинна мінімізувати свої витрати, значну частину яких складають саме транспортні витрати. Необхідно визначити такий план перевезення туристів з пунктів прибуття до готелів, за умови якого транспортні витрати будуть мінімальними і всі туристи будуть розміщені у готелях.</w:t>
      </w:r>
    </w:p>
    <w:p w:rsidR="006D0BEB" w:rsidRPr="002D2D19" w:rsidRDefault="006D0BEB" w:rsidP="006D0BEB">
      <w:pPr>
        <w:tabs>
          <w:tab w:val="left" w:pos="3645"/>
        </w:tabs>
        <w:spacing w:line="360" w:lineRule="auto"/>
        <w:ind w:left="360"/>
        <w:jc w:val="both"/>
        <w:rPr>
          <w:sz w:val="28"/>
          <w:szCs w:val="28"/>
          <w:lang w:val="uk-UA"/>
        </w:rPr>
      </w:pPr>
    </w:p>
    <w:p w:rsidR="006D0BEB" w:rsidRPr="00E703EF" w:rsidRDefault="006D0BEB" w:rsidP="006D0BEB">
      <w:pPr>
        <w:tabs>
          <w:tab w:val="left" w:pos="3645"/>
        </w:tabs>
        <w:spacing w:line="360" w:lineRule="auto"/>
        <w:ind w:firstLine="540"/>
        <w:jc w:val="both"/>
        <w:rPr>
          <w:sz w:val="28"/>
          <w:szCs w:val="28"/>
          <w:lang w:val="uk-UA"/>
        </w:rPr>
      </w:pPr>
      <w:r w:rsidRPr="002D2D19">
        <w:rPr>
          <w:sz w:val="28"/>
          <w:szCs w:val="28"/>
          <w:lang w:val="uk-UA"/>
        </w:rPr>
        <w:t xml:space="preserve">2. </w:t>
      </w:r>
      <w:r w:rsidRPr="002D2D19">
        <w:rPr>
          <w:b/>
          <w:sz w:val="28"/>
          <w:szCs w:val="28"/>
          <w:lang w:val="uk-UA"/>
        </w:rPr>
        <w:t xml:space="preserve">Задача «зробити або купити»? </w:t>
      </w:r>
      <w:r w:rsidRPr="002D2D19">
        <w:rPr>
          <w:sz w:val="28"/>
          <w:szCs w:val="28"/>
          <w:lang w:val="uk-UA"/>
        </w:rPr>
        <w:t>Підприємство отримало замовлення на випуск приборів трьох типів, для виробництва яких є запаси матеріалів двох типів. Якщо цих запасів буде замало, підприємство має закупити частину приборів на іншому підприємстві (здійснити імпортну поставку). Потрібно визначити план виконання замовлення, за умови якого витрати будуть мінімальними. Дані щодо замовлення, запасів, норм витрат матеріалів і витрат на виробництво і закупівлю наведені в таблиці 2.</w:t>
      </w:r>
    </w:p>
    <w:p w:rsidR="006D0BEB" w:rsidRPr="00E703EF" w:rsidRDefault="006D0BEB" w:rsidP="006D0BEB">
      <w:pPr>
        <w:tabs>
          <w:tab w:val="left" w:pos="3645"/>
        </w:tabs>
        <w:spacing w:line="360" w:lineRule="auto"/>
        <w:ind w:firstLine="540"/>
        <w:jc w:val="right"/>
        <w:rPr>
          <w:sz w:val="28"/>
          <w:szCs w:val="28"/>
          <w:lang w:val="uk-UA"/>
        </w:rPr>
      </w:pPr>
      <w:r w:rsidRPr="00E703EF">
        <w:rPr>
          <w:sz w:val="28"/>
          <w:szCs w:val="28"/>
          <w:lang w:val="uk-UA"/>
        </w:rPr>
        <w:t>Таблиця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1585"/>
        <w:gridCol w:w="1585"/>
        <w:gridCol w:w="1585"/>
        <w:gridCol w:w="1240"/>
      </w:tblGrid>
      <w:tr w:rsidR="006D0BEB" w:rsidRPr="002D2D19" w:rsidTr="00247000">
        <w:tc>
          <w:tcPr>
            <w:tcW w:w="1868" w:type="pct"/>
          </w:tcPr>
          <w:p w:rsidR="006D0BEB" w:rsidRPr="002D2D19" w:rsidRDefault="006D0BEB" w:rsidP="00247000">
            <w:pPr>
              <w:tabs>
                <w:tab w:val="left" w:pos="3645"/>
              </w:tabs>
              <w:spacing w:line="360" w:lineRule="auto"/>
              <w:jc w:val="both"/>
              <w:rPr>
                <w:sz w:val="28"/>
                <w:szCs w:val="28"/>
                <w:lang w:val="uk-UA"/>
              </w:rPr>
            </w:pPr>
          </w:p>
        </w:tc>
        <w:tc>
          <w:tcPr>
            <w:tcW w:w="828" w:type="pct"/>
          </w:tcPr>
          <w:p w:rsidR="006D0BEB" w:rsidRPr="002D2D19" w:rsidRDefault="006D0BEB" w:rsidP="00247000">
            <w:pPr>
              <w:tabs>
                <w:tab w:val="left" w:pos="3645"/>
              </w:tabs>
              <w:spacing w:line="360" w:lineRule="auto"/>
              <w:jc w:val="center"/>
              <w:rPr>
                <w:b/>
                <w:sz w:val="28"/>
                <w:szCs w:val="28"/>
                <w:lang w:val="uk-UA"/>
              </w:rPr>
            </w:pPr>
            <w:r w:rsidRPr="002D2D19">
              <w:rPr>
                <w:b/>
                <w:sz w:val="28"/>
                <w:szCs w:val="28"/>
                <w:lang w:val="uk-UA"/>
              </w:rPr>
              <w:t>Прибор 1</w:t>
            </w:r>
          </w:p>
        </w:tc>
        <w:tc>
          <w:tcPr>
            <w:tcW w:w="828" w:type="pct"/>
          </w:tcPr>
          <w:p w:rsidR="006D0BEB" w:rsidRPr="002D2D19" w:rsidRDefault="006D0BEB" w:rsidP="00247000">
            <w:pPr>
              <w:tabs>
                <w:tab w:val="left" w:pos="3645"/>
              </w:tabs>
              <w:spacing w:line="360" w:lineRule="auto"/>
              <w:jc w:val="center"/>
              <w:rPr>
                <w:b/>
                <w:sz w:val="28"/>
                <w:szCs w:val="28"/>
                <w:lang w:val="uk-UA"/>
              </w:rPr>
            </w:pPr>
            <w:r w:rsidRPr="002D2D19">
              <w:rPr>
                <w:b/>
                <w:sz w:val="28"/>
                <w:szCs w:val="28"/>
                <w:lang w:val="uk-UA"/>
              </w:rPr>
              <w:t>Прибор 2</w:t>
            </w:r>
          </w:p>
        </w:tc>
        <w:tc>
          <w:tcPr>
            <w:tcW w:w="828" w:type="pct"/>
          </w:tcPr>
          <w:p w:rsidR="006D0BEB" w:rsidRPr="002D2D19" w:rsidRDefault="006D0BEB" w:rsidP="00247000">
            <w:pPr>
              <w:tabs>
                <w:tab w:val="left" w:pos="3645"/>
              </w:tabs>
              <w:spacing w:line="360" w:lineRule="auto"/>
              <w:jc w:val="center"/>
              <w:rPr>
                <w:b/>
                <w:sz w:val="28"/>
                <w:szCs w:val="28"/>
                <w:lang w:val="uk-UA"/>
              </w:rPr>
            </w:pPr>
            <w:r w:rsidRPr="002D2D19">
              <w:rPr>
                <w:b/>
                <w:sz w:val="28"/>
                <w:szCs w:val="28"/>
                <w:lang w:val="uk-UA"/>
              </w:rPr>
              <w:t>Прибор 3</w:t>
            </w:r>
          </w:p>
        </w:tc>
        <w:tc>
          <w:tcPr>
            <w:tcW w:w="648" w:type="pct"/>
            <w:vMerge w:val="restart"/>
          </w:tcPr>
          <w:p w:rsidR="006D0BEB" w:rsidRPr="002D2D19" w:rsidRDefault="006D0BEB" w:rsidP="00247000">
            <w:pPr>
              <w:tabs>
                <w:tab w:val="left" w:pos="3645"/>
              </w:tabs>
              <w:spacing w:line="360" w:lineRule="auto"/>
              <w:jc w:val="center"/>
              <w:rPr>
                <w:b/>
                <w:sz w:val="28"/>
                <w:szCs w:val="28"/>
                <w:lang w:val="uk-UA"/>
              </w:rPr>
            </w:pPr>
            <w:r w:rsidRPr="002D2D19">
              <w:rPr>
                <w:b/>
                <w:sz w:val="28"/>
                <w:szCs w:val="28"/>
                <w:lang w:val="uk-UA"/>
              </w:rPr>
              <w:t>Запаси</w:t>
            </w:r>
          </w:p>
        </w:tc>
      </w:tr>
      <w:tr w:rsidR="006D0BEB" w:rsidRPr="002D2D19" w:rsidTr="00247000">
        <w:tc>
          <w:tcPr>
            <w:tcW w:w="1868" w:type="pct"/>
          </w:tcPr>
          <w:p w:rsidR="006D0BEB" w:rsidRPr="002D2D19" w:rsidRDefault="006D0BEB" w:rsidP="00247000">
            <w:pPr>
              <w:tabs>
                <w:tab w:val="left" w:pos="3645"/>
              </w:tabs>
              <w:spacing w:line="360" w:lineRule="auto"/>
              <w:jc w:val="both"/>
              <w:rPr>
                <w:sz w:val="28"/>
                <w:szCs w:val="28"/>
                <w:lang w:val="uk-UA"/>
              </w:rPr>
            </w:pPr>
            <w:r w:rsidRPr="002D2D19">
              <w:rPr>
                <w:sz w:val="28"/>
                <w:szCs w:val="28"/>
                <w:lang w:val="uk-UA"/>
              </w:rPr>
              <w:t>Замовлення</w:t>
            </w:r>
          </w:p>
        </w:tc>
        <w:tc>
          <w:tcPr>
            <w:tcW w:w="828" w:type="pct"/>
          </w:tcPr>
          <w:p w:rsidR="006D0BEB" w:rsidRPr="002D2D19" w:rsidRDefault="006D0BEB" w:rsidP="00247000">
            <w:pPr>
              <w:tabs>
                <w:tab w:val="left" w:pos="3645"/>
              </w:tabs>
              <w:spacing w:line="360" w:lineRule="auto"/>
              <w:jc w:val="center"/>
              <w:rPr>
                <w:sz w:val="28"/>
                <w:szCs w:val="28"/>
                <w:lang w:val="uk-UA"/>
              </w:rPr>
            </w:pPr>
            <w:r w:rsidRPr="002D2D19">
              <w:rPr>
                <w:sz w:val="28"/>
                <w:szCs w:val="28"/>
                <w:lang w:val="uk-UA"/>
              </w:rPr>
              <w:t>3010</w:t>
            </w:r>
          </w:p>
        </w:tc>
        <w:tc>
          <w:tcPr>
            <w:tcW w:w="828" w:type="pct"/>
          </w:tcPr>
          <w:p w:rsidR="006D0BEB" w:rsidRPr="002D2D19" w:rsidRDefault="006D0BEB" w:rsidP="00247000">
            <w:pPr>
              <w:tabs>
                <w:tab w:val="left" w:pos="3645"/>
              </w:tabs>
              <w:spacing w:line="360" w:lineRule="auto"/>
              <w:jc w:val="center"/>
              <w:rPr>
                <w:sz w:val="28"/>
                <w:szCs w:val="28"/>
                <w:lang w:val="uk-UA"/>
              </w:rPr>
            </w:pPr>
            <w:r w:rsidRPr="002D2D19">
              <w:rPr>
                <w:sz w:val="28"/>
                <w:szCs w:val="28"/>
                <w:lang w:val="uk-UA"/>
              </w:rPr>
              <w:t>2000</w:t>
            </w:r>
          </w:p>
        </w:tc>
        <w:tc>
          <w:tcPr>
            <w:tcW w:w="828" w:type="pct"/>
          </w:tcPr>
          <w:p w:rsidR="006D0BEB" w:rsidRPr="002D2D19" w:rsidRDefault="006D0BEB" w:rsidP="00247000">
            <w:pPr>
              <w:tabs>
                <w:tab w:val="left" w:pos="3645"/>
              </w:tabs>
              <w:spacing w:line="360" w:lineRule="auto"/>
              <w:jc w:val="center"/>
              <w:rPr>
                <w:sz w:val="28"/>
                <w:szCs w:val="28"/>
                <w:lang w:val="uk-UA"/>
              </w:rPr>
            </w:pPr>
            <w:r w:rsidRPr="002D2D19">
              <w:rPr>
                <w:sz w:val="28"/>
                <w:szCs w:val="28"/>
                <w:lang w:val="uk-UA"/>
              </w:rPr>
              <w:t>1000</w:t>
            </w:r>
          </w:p>
        </w:tc>
        <w:tc>
          <w:tcPr>
            <w:tcW w:w="648" w:type="pct"/>
            <w:vMerge/>
          </w:tcPr>
          <w:p w:rsidR="006D0BEB" w:rsidRPr="002D2D19" w:rsidRDefault="006D0BEB" w:rsidP="00247000">
            <w:pPr>
              <w:tabs>
                <w:tab w:val="left" w:pos="3645"/>
              </w:tabs>
              <w:spacing w:line="360" w:lineRule="auto"/>
              <w:jc w:val="center"/>
              <w:rPr>
                <w:sz w:val="28"/>
                <w:szCs w:val="28"/>
                <w:lang w:val="uk-UA"/>
              </w:rPr>
            </w:pPr>
          </w:p>
        </w:tc>
      </w:tr>
      <w:tr w:rsidR="006D0BEB" w:rsidRPr="00F13697" w:rsidTr="00247000">
        <w:tc>
          <w:tcPr>
            <w:tcW w:w="1868" w:type="pct"/>
          </w:tcPr>
          <w:p w:rsidR="006D0BEB" w:rsidRPr="00F13697" w:rsidRDefault="006D0BEB" w:rsidP="00247000">
            <w:pPr>
              <w:tabs>
                <w:tab w:val="left" w:pos="3645"/>
              </w:tabs>
              <w:spacing w:line="360" w:lineRule="auto"/>
              <w:jc w:val="both"/>
              <w:rPr>
                <w:sz w:val="28"/>
                <w:szCs w:val="28"/>
                <w:lang w:val="uk-UA"/>
              </w:rPr>
            </w:pPr>
            <w:r w:rsidRPr="00F13697">
              <w:rPr>
                <w:sz w:val="28"/>
                <w:szCs w:val="28"/>
                <w:lang w:val="uk-UA"/>
              </w:rPr>
              <w:t>Матеріал 1</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2</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3</w:t>
            </w:r>
          </w:p>
        </w:tc>
        <w:tc>
          <w:tcPr>
            <w:tcW w:w="64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10000</w:t>
            </w:r>
          </w:p>
        </w:tc>
      </w:tr>
      <w:tr w:rsidR="006D0BEB" w:rsidRPr="00F13697" w:rsidTr="00247000">
        <w:tc>
          <w:tcPr>
            <w:tcW w:w="1868" w:type="pct"/>
          </w:tcPr>
          <w:p w:rsidR="006D0BEB" w:rsidRPr="00F13697" w:rsidRDefault="006D0BEB" w:rsidP="00247000">
            <w:pPr>
              <w:tabs>
                <w:tab w:val="left" w:pos="3645"/>
              </w:tabs>
              <w:spacing w:line="360" w:lineRule="auto"/>
              <w:jc w:val="both"/>
              <w:rPr>
                <w:sz w:val="28"/>
                <w:szCs w:val="28"/>
                <w:lang w:val="uk-UA"/>
              </w:rPr>
            </w:pPr>
            <w:r w:rsidRPr="00F13697">
              <w:rPr>
                <w:sz w:val="28"/>
                <w:szCs w:val="28"/>
                <w:lang w:val="uk-UA"/>
              </w:rPr>
              <w:t>Матеріал 2</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2</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1,5</w:t>
            </w:r>
          </w:p>
        </w:tc>
        <w:tc>
          <w:tcPr>
            <w:tcW w:w="64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5000</w:t>
            </w:r>
          </w:p>
        </w:tc>
      </w:tr>
      <w:tr w:rsidR="006D0BEB" w:rsidRPr="00F13697" w:rsidTr="00247000">
        <w:tc>
          <w:tcPr>
            <w:tcW w:w="1868" w:type="pct"/>
          </w:tcPr>
          <w:p w:rsidR="006D0BEB" w:rsidRPr="00F13697" w:rsidRDefault="006D0BEB" w:rsidP="00247000">
            <w:pPr>
              <w:tabs>
                <w:tab w:val="left" w:pos="3645"/>
              </w:tabs>
              <w:spacing w:line="360" w:lineRule="auto"/>
              <w:jc w:val="both"/>
              <w:rPr>
                <w:sz w:val="28"/>
                <w:szCs w:val="28"/>
                <w:lang w:val="uk-UA"/>
              </w:rPr>
            </w:pPr>
            <w:r w:rsidRPr="00F13697">
              <w:rPr>
                <w:sz w:val="28"/>
                <w:szCs w:val="28"/>
                <w:lang w:val="uk-UA"/>
              </w:rPr>
              <w:t>Витрати на виробництво</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47</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80</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125</w:t>
            </w:r>
          </w:p>
        </w:tc>
        <w:tc>
          <w:tcPr>
            <w:tcW w:w="648" w:type="pct"/>
          </w:tcPr>
          <w:p w:rsidR="006D0BEB" w:rsidRPr="00F13697" w:rsidRDefault="006D0BEB" w:rsidP="00247000">
            <w:pPr>
              <w:tabs>
                <w:tab w:val="left" w:pos="3645"/>
              </w:tabs>
              <w:spacing w:line="360" w:lineRule="auto"/>
              <w:jc w:val="center"/>
              <w:rPr>
                <w:sz w:val="28"/>
                <w:szCs w:val="28"/>
                <w:lang w:val="uk-UA"/>
              </w:rPr>
            </w:pPr>
          </w:p>
        </w:tc>
      </w:tr>
      <w:tr w:rsidR="006D0BEB" w:rsidRPr="00F13697" w:rsidTr="00247000">
        <w:tc>
          <w:tcPr>
            <w:tcW w:w="1868" w:type="pct"/>
          </w:tcPr>
          <w:p w:rsidR="006D0BEB" w:rsidRPr="00F13697" w:rsidRDefault="006D0BEB" w:rsidP="00247000">
            <w:pPr>
              <w:tabs>
                <w:tab w:val="left" w:pos="3645"/>
              </w:tabs>
              <w:spacing w:line="360" w:lineRule="auto"/>
              <w:jc w:val="both"/>
              <w:rPr>
                <w:sz w:val="28"/>
                <w:szCs w:val="28"/>
                <w:lang w:val="uk-UA"/>
              </w:rPr>
            </w:pPr>
            <w:r w:rsidRPr="00F13697">
              <w:rPr>
                <w:sz w:val="28"/>
                <w:szCs w:val="28"/>
                <w:lang w:val="uk-UA"/>
              </w:rPr>
              <w:t>Витрати на закупівлю</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63</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95</w:t>
            </w:r>
          </w:p>
        </w:tc>
        <w:tc>
          <w:tcPr>
            <w:tcW w:w="828" w:type="pct"/>
          </w:tcPr>
          <w:p w:rsidR="006D0BEB" w:rsidRPr="00F13697" w:rsidRDefault="006D0BEB" w:rsidP="00247000">
            <w:pPr>
              <w:tabs>
                <w:tab w:val="left" w:pos="3645"/>
              </w:tabs>
              <w:spacing w:line="360" w:lineRule="auto"/>
              <w:jc w:val="center"/>
              <w:rPr>
                <w:sz w:val="28"/>
                <w:szCs w:val="28"/>
                <w:lang w:val="uk-UA"/>
              </w:rPr>
            </w:pPr>
            <w:r w:rsidRPr="00F13697">
              <w:rPr>
                <w:sz w:val="28"/>
                <w:szCs w:val="28"/>
                <w:lang w:val="uk-UA"/>
              </w:rPr>
              <w:t>140</w:t>
            </w:r>
          </w:p>
        </w:tc>
        <w:tc>
          <w:tcPr>
            <w:tcW w:w="648" w:type="pct"/>
          </w:tcPr>
          <w:p w:rsidR="006D0BEB" w:rsidRPr="00F13697" w:rsidRDefault="006D0BEB" w:rsidP="00247000">
            <w:pPr>
              <w:tabs>
                <w:tab w:val="left" w:pos="3645"/>
              </w:tabs>
              <w:spacing w:line="360" w:lineRule="auto"/>
              <w:jc w:val="center"/>
              <w:rPr>
                <w:sz w:val="28"/>
                <w:szCs w:val="28"/>
                <w:lang w:val="uk-UA"/>
              </w:rPr>
            </w:pPr>
          </w:p>
        </w:tc>
      </w:tr>
    </w:tbl>
    <w:p w:rsidR="006D0BEB" w:rsidRPr="00F13697" w:rsidRDefault="006D0BEB" w:rsidP="006D0BEB">
      <w:pPr>
        <w:spacing w:line="360" w:lineRule="auto"/>
        <w:jc w:val="center"/>
        <w:rPr>
          <w:i/>
          <w:sz w:val="28"/>
          <w:szCs w:val="28"/>
          <w:lang w:val="uk-UA"/>
        </w:rPr>
      </w:pPr>
    </w:p>
    <w:p w:rsidR="006D0BEB" w:rsidRPr="00F13697" w:rsidRDefault="006D0BEB" w:rsidP="006D0BEB">
      <w:pPr>
        <w:pStyle w:val="style1"/>
        <w:spacing w:before="0" w:beforeAutospacing="0" w:after="0" w:afterAutospacing="0" w:line="360" w:lineRule="auto"/>
        <w:ind w:firstLine="540"/>
        <w:jc w:val="both"/>
        <w:rPr>
          <w:rStyle w:val="a3"/>
          <w:sz w:val="28"/>
          <w:szCs w:val="28"/>
          <w:lang w:val="uk-UA"/>
        </w:rPr>
      </w:pPr>
      <w:r w:rsidRPr="00F13697">
        <w:rPr>
          <w:rStyle w:val="a3"/>
          <w:sz w:val="28"/>
          <w:szCs w:val="28"/>
          <w:lang w:val="uk-UA"/>
        </w:rPr>
        <w:t>3. Транспортна задача (мінімум).</w:t>
      </w:r>
    </w:p>
    <w:p w:rsidR="006D0BEB" w:rsidRPr="00F13697" w:rsidRDefault="006D0BEB" w:rsidP="006D0BEB">
      <w:pPr>
        <w:shd w:val="clear" w:color="auto" w:fill="FFFFFF"/>
        <w:tabs>
          <w:tab w:val="left" w:pos="720"/>
          <w:tab w:val="left" w:leader="dot" w:pos="6106"/>
        </w:tabs>
        <w:spacing w:line="360" w:lineRule="auto"/>
        <w:ind w:firstLine="540"/>
        <w:jc w:val="both"/>
        <w:rPr>
          <w:sz w:val="28"/>
          <w:szCs w:val="28"/>
          <w:lang w:val="uk-UA"/>
        </w:rPr>
      </w:pPr>
      <w:r w:rsidRPr="00F13697">
        <w:rPr>
          <w:sz w:val="28"/>
          <w:szCs w:val="28"/>
          <w:u w:val="single"/>
          <w:lang w:val="uk-UA"/>
        </w:rPr>
        <w:t>Постановка задачі.</w:t>
      </w:r>
      <w:r w:rsidRPr="00F13697">
        <w:rPr>
          <w:sz w:val="28"/>
          <w:szCs w:val="28"/>
          <w:lang w:val="uk-UA"/>
        </w:rPr>
        <w:t xml:space="preserve"> На замовлення будівельної компанії будівельні матеріали (пісок) надходять від 3 постачальників (кар’єрів). Вартість на доставку включається в собівартість об’єкту, тому будівельна компанія зацікавлена забезпечити потреби свої будівельних майданчиків у піску найдешевшим способом.</w:t>
      </w:r>
    </w:p>
    <w:p w:rsidR="006D0BEB" w:rsidRPr="00F13697" w:rsidRDefault="006D0BEB" w:rsidP="006D0BEB">
      <w:pPr>
        <w:shd w:val="clear" w:color="auto" w:fill="FFFFFF"/>
        <w:tabs>
          <w:tab w:val="left" w:pos="720"/>
          <w:tab w:val="left" w:leader="dot" w:pos="6106"/>
        </w:tabs>
        <w:spacing w:line="360" w:lineRule="auto"/>
        <w:ind w:firstLine="540"/>
        <w:jc w:val="both"/>
        <w:rPr>
          <w:sz w:val="28"/>
          <w:szCs w:val="28"/>
          <w:lang w:val="uk-UA"/>
        </w:rPr>
      </w:pPr>
      <w:r w:rsidRPr="00F13697">
        <w:rPr>
          <w:sz w:val="28"/>
          <w:szCs w:val="28"/>
          <w:lang w:val="uk-UA"/>
        </w:rPr>
        <w:t>Відомі запаси (пропозиція) піску у постачальників (на кар’єрах), потреби (попит) будівельних майданчиків (споживачів), а також витрати (ціна) на транспортування матеріалів між кожною парою  «постачальник-споживач».</w:t>
      </w:r>
    </w:p>
    <w:p w:rsidR="006D0BEB" w:rsidRPr="00F13697" w:rsidRDefault="006D0BEB" w:rsidP="006D0BEB">
      <w:pPr>
        <w:shd w:val="clear" w:color="auto" w:fill="FFFFFF"/>
        <w:tabs>
          <w:tab w:val="left" w:pos="720"/>
          <w:tab w:val="left" w:leader="dot" w:pos="6106"/>
        </w:tabs>
        <w:spacing w:line="360" w:lineRule="auto"/>
        <w:ind w:firstLine="540"/>
        <w:jc w:val="both"/>
        <w:rPr>
          <w:sz w:val="28"/>
          <w:szCs w:val="28"/>
          <w:lang w:val="uk-UA"/>
        </w:rPr>
      </w:pPr>
      <w:r w:rsidRPr="00F13697">
        <w:rPr>
          <w:sz w:val="28"/>
          <w:szCs w:val="28"/>
          <w:lang w:val="uk-UA"/>
        </w:rPr>
        <w:t>Знайти схему оптимальних перевезень для задоволення попиту, за якої загальні витрати на доставку будуть мінімальними.</w:t>
      </w:r>
    </w:p>
    <w:p w:rsidR="006D0BEB" w:rsidRDefault="006D0BEB" w:rsidP="006D0BEB">
      <w:pPr>
        <w:pStyle w:val="style1"/>
        <w:spacing w:before="0" w:beforeAutospacing="0" w:after="0" w:afterAutospacing="0" w:line="360" w:lineRule="auto"/>
        <w:ind w:firstLine="540"/>
        <w:jc w:val="right"/>
        <w:rPr>
          <w:b/>
          <w:sz w:val="28"/>
          <w:szCs w:val="28"/>
          <w:lang w:val="uk-UA"/>
        </w:rPr>
      </w:pPr>
    </w:p>
    <w:p w:rsidR="006D0BEB" w:rsidRDefault="006D0BEB" w:rsidP="006D0BEB">
      <w:pPr>
        <w:pStyle w:val="style1"/>
        <w:spacing w:before="0" w:beforeAutospacing="0" w:after="0" w:afterAutospacing="0" w:line="360" w:lineRule="auto"/>
        <w:ind w:firstLine="540"/>
        <w:jc w:val="right"/>
        <w:rPr>
          <w:b/>
          <w:sz w:val="28"/>
          <w:szCs w:val="28"/>
          <w:lang w:val="uk-UA"/>
        </w:rPr>
      </w:pPr>
    </w:p>
    <w:p w:rsidR="006D0BEB" w:rsidRDefault="006D0BEB" w:rsidP="006D0BEB">
      <w:pPr>
        <w:pStyle w:val="style1"/>
        <w:spacing w:before="0" w:beforeAutospacing="0" w:after="0" w:afterAutospacing="0" w:line="360" w:lineRule="auto"/>
        <w:ind w:firstLine="540"/>
        <w:jc w:val="right"/>
        <w:rPr>
          <w:b/>
          <w:sz w:val="28"/>
          <w:szCs w:val="28"/>
          <w:lang w:val="uk-UA"/>
        </w:rPr>
      </w:pPr>
    </w:p>
    <w:p w:rsidR="006D0BEB" w:rsidRDefault="006D0BEB" w:rsidP="006D0BEB">
      <w:pPr>
        <w:pStyle w:val="style1"/>
        <w:spacing w:before="0" w:beforeAutospacing="0" w:after="0" w:afterAutospacing="0" w:line="360" w:lineRule="auto"/>
        <w:ind w:firstLine="540"/>
        <w:jc w:val="right"/>
        <w:rPr>
          <w:b/>
          <w:sz w:val="28"/>
          <w:szCs w:val="28"/>
          <w:lang w:val="uk-UA"/>
        </w:rPr>
      </w:pPr>
    </w:p>
    <w:p w:rsidR="006D0BEB" w:rsidRDefault="006D0BEB" w:rsidP="006D0BEB">
      <w:pPr>
        <w:pStyle w:val="style1"/>
        <w:spacing w:before="0" w:beforeAutospacing="0" w:after="0" w:afterAutospacing="0" w:line="360" w:lineRule="auto"/>
        <w:ind w:firstLine="540"/>
        <w:jc w:val="right"/>
        <w:rPr>
          <w:b/>
          <w:sz w:val="28"/>
          <w:szCs w:val="28"/>
          <w:lang w:val="uk-UA"/>
        </w:rPr>
      </w:pPr>
    </w:p>
    <w:p w:rsidR="006D0BEB" w:rsidRPr="00E703EF" w:rsidRDefault="006D0BEB" w:rsidP="006D0BEB">
      <w:pPr>
        <w:pStyle w:val="style1"/>
        <w:spacing w:before="0" w:beforeAutospacing="0" w:after="0" w:afterAutospacing="0" w:line="360" w:lineRule="auto"/>
        <w:ind w:firstLine="540"/>
        <w:jc w:val="right"/>
        <w:rPr>
          <w:sz w:val="28"/>
          <w:szCs w:val="28"/>
          <w:lang w:val="uk-UA"/>
        </w:rPr>
      </w:pPr>
      <w:r w:rsidRPr="00E703EF">
        <w:rPr>
          <w:sz w:val="28"/>
          <w:szCs w:val="28"/>
          <w:lang w:val="uk-UA"/>
        </w:rPr>
        <w:t>Таблиця 4</w:t>
      </w:r>
    </w:p>
    <w:p w:rsidR="006D0BEB" w:rsidRPr="00F13697" w:rsidRDefault="006D0BEB" w:rsidP="006D0BEB">
      <w:pPr>
        <w:pStyle w:val="style1"/>
        <w:spacing w:before="0" w:beforeAutospacing="0" w:after="0" w:afterAutospacing="0" w:line="360" w:lineRule="auto"/>
        <w:ind w:firstLine="540"/>
        <w:jc w:val="center"/>
        <w:rPr>
          <w:sz w:val="28"/>
          <w:szCs w:val="28"/>
          <w:lang w:val="uk-UA"/>
        </w:rPr>
      </w:pPr>
      <w:r w:rsidRPr="00F13697">
        <w:rPr>
          <w:sz w:val="28"/>
          <w:szCs w:val="28"/>
          <w:lang w:val="uk-UA"/>
        </w:rPr>
        <w:t>Вартість перевезення, обсяги попиту та пропозиції на пісок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1020"/>
        <w:gridCol w:w="1020"/>
        <w:gridCol w:w="1020"/>
        <w:gridCol w:w="1020"/>
        <w:gridCol w:w="1020"/>
        <w:gridCol w:w="2499"/>
      </w:tblGrid>
      <w:tr w:rsidR="006D0BEB" w:rsidRPr="00F13697" w:rsidTr="00247000">
        <w:tc>
          <w:tcPr>
            <w:tcW w:w="0" w:type="auto"/>
            <w:vMerge w:val="restart"/>
          </w:tcPr>
          <w:p w:rsidR="006D0BEB" w:rsidRPr="00F13697" w:rsidRDefault="006D0BEB" w:rsidP="00247000">
            <w:pPr>
              <w:pStyle w:val="style1"/>
              <w:tabs>
                <w:tab w:val="left" w:pos="887"/>
              </w:tabs>
              <w:spacing w:before="0" w:beforeAutospacing="0" w:after="0" w:afterAutospacing="0" w:line="276" w:lineRule="auto"/>
              <w:jc w:val="both"/>
              <w:rPr>
                <w:rStyle w:val="a3"/>
                <w:b w:val="0"/>
                <w:sz w:val="28"/>
                <w:szCs w:val="28"/>
                <w:lang w:val="uk-UA"/>
              </w:rPr>
            </w:pPr>
            <w:r w:rsidRPr="00F13697">
              <w:rPr>
                <w:rStyle w:val="a3"/>
                <w:b w:val="0"/>
                <w:sz w:val="28"/>
                <w:szCs w:val="28"/>
                <w:lang w:val="uk-UA"/>
              </w:rPr>
              <w:tab/>
            </w:r>
          </w:p>
        </w:tc>
        <w:tc>
          <w:tcPr>
            <w:tcW w:w="0" w:type="auto"/>
            <w:gridSpan w:val="5"/>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 xml:space="preserve">Ціна на перевезення, </w:t>
            </w:r>
            <w:proofErr w:type="spellStart"/>
            <w:r w:rsidRPr="00F13697">
              <w:rPr>
                <w:rStyle w:val="a3"/>
                <w:b w:val="0"/>
                <w:sz w:val="28"/>
                <w:szCs w:val="28"/>
                <w:lang w:val="uk-UA"/>
              </w:rPr>
              <w:t>грош</w:t>
            </w:r>
            <w:proofErr w:type="spellEnd"/>
            <w:r w:rsidRPr="00F13697">
              <w:rPr>
                <w:rStyle w:val="a3"/>
                <w:b w:val="0"/>
                <w:sz w:val="28"/>
                <w:szCs w:val="28"/>
                <w:lang w:val="uk-UA"/>
              </w:rPr>
              <w:t>. од.</w:t>
            </w:r>
          </w:p>
        </w:tc>
        <w:tc>
          <w:tcPr>
            <w:tcW w:w="0" w:type="auto"/>
            <w:vMerge w:val="restart"/>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 xml:space="preserve">Запаси (пропозиція), </w:t>
            </w:r>
            <w:proofErr w:type="spellStart"/>
            <w:r w:rsidRPr="00F13697">
              <w:rPr>
                <w:rStyle w:val="a3"/>
                <w:b w:val="0"/>
                <w:sz w:val="28"/>
                <w:szCs w:val="28"/>
                <w:lang w:val="uk-UA"/>
              </w:rPr>
              <w:t>тонн</w:t>
            </w:r>
            <w:proofErr w:type="spellEnd"/>
          </w:p>
        </w:tc>
      </w:tr>
      <w:tr w:rsidR="006D0BEB" w:rsidRPr="00F13697" w:rsidTr="00247000">
        <w:tc>
          <w:tcPr>
            <w:tcW w:w="0" w:type="auto"/>
            <w:vMerge/>
          </w:tcPr>
          <w:p w:rsidR="006D0BEB" w:rsidRPr="00F13697" w:rsidRDefault="006D0BEB" w:rsidP="00247000">
            <w:pPr>
              <w:pStyle w:val="style1"/>
              <w:tabs>
                <w:tab w:val="left" w:pos="887"/>
              </w:tabs>
              <w:spacing w:before="0" w:beforeAutospacing="0" w:after="0" w:afterAutospacing="0" w:line="276" w:lineRule="auto"/>
              <w:jc w:val="both"/>
              <w:rPr>
                <w:rStyle w:val="a3"/>
                <w:b w:val="0"/>
                <w:sz w:val="28"/>
                <w:szCs w:val="28"/>
                <w:lang w:val="uk-UA"/>
              </w:rPr>
            </w:pP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Буд.</w:t>
            </w:r>
          </w:p>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майд.1</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Буд.</w:t>
            </w:r>
          </w:p>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майд.2</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Буд.</w:t>
            </w:r>
          </w:p>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майд.3</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Буд.</w:t>
            </w:r>
          </w:p>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майд.4</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Буд.</w:t>
            </w:r>
          </w:p>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майд.5</w:t>
            </w:r>
          </w:p>
        </w:tc>
        <w:tc>
          <w:tcPr>
            <w:tcW w:w="0" w:type="auto"/>
            <w:vMerge/>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p>
        </w:tc>
      </w:tr>
      <w:tr w:rsidR="006D0BEB" w:rsidRPr="00F13697" w:rsidTr="00247000">
        <w:tc>
          <w:tcPr>
            <w:tcW w:w="0" w:type="auto"/>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r w:rsidRPr="00F13697">
              <w:rPr>
                <w:rStyle w:val="a3"/>
                <w:b w:val="0"/>
                <w:sz w:val="28"/>
                <w:szCs w:val="28"/>
                <w:lang w:val="uk-UA"/>
              </w:rPr>
              <w:t>Кар’єр 1</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3</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8</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5</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2</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496</w:t>
            </w:r>
          </w:p>
        </w:tc>
      </w:tr>
      <w:tr w:rsidR="006D0BEB" w:rsidRPr="00F13697" w:rsidTr="00247000">
        <w:tc>
          <w:tcPr>
            <w:tcW w:w="0" w:type="auto"/>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r w:rsidRPr="00F13697">
              <w:rPr>
                <w:rStyle w:val="a3"/>
                <w:b w:val="0"/>
                <w:sz w:val="28"/>
                <w:szCs w:val="28"/>
                <w:lang w:val="uk-UA"/>
              </w:rPr>
              <w:t>Кар’єр 2</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1</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5</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6</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100</w:t>
            </w:r>
          </w:p>
        </w:tc>
      </w:tr>
      <w:tr w:rsidR="006D0BEB" w:rsidRPr="00F13697" w:rsidTr="00247000">
        <w:tc>
          <w:tcPr>
            <w:tcW w:w="0" w:type="auto"/>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r w:rsidRPr="00F13697">
              <w:rPr>
                <w:rStyle w:val="a3"/>
                <w:b w:val="0"/>
                <w:sz w:val="28"/>
                <w:szCs w:val="28"/>
                <w:lang w:val="uk-UA"/>
              </w:rPr>
              <w:t>Кар’єр 3</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8</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8</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9</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5</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52</w:t>
            </w:r>
          </w:p>
        </w:tc>
      </w:tr>
      <w:tr w:rsidR="006D0BEB" w:rsidRPr="00F13697" w:rsidTr="00247000">
        <w:tc>
          <w:tcPr>
            <w:tcW w:w="0" w:type="auto"/>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r w:rsidRPr="00F13697">
              <w:rPr>
                <w:rStyle w:val="a3"/>
                <w:b w:val="0"/>
                <w:sz w:val="28"/>
                <w:szCs w:val="28"/>
                <w:lang w:val="uk-UA"/>
              </w:rPr>
              <w:lastRenderedPageBreak/>
              <w:t xml:space="preserve">Потреба (попит), </w:t>
            </w:r>
            <w:proofErr w:type="spellStart"/>
            <w:r w:rsidRPr="00F13697">
              <w:rPr>
                <w:rStyle w:val="a3"/>
                <w:b w:val="0"/>
                <w:sz w:val="28"/>
                <w:szCs w:val="28"/>
                <w:lang w:val="uk-UA"/>
              </w:rPr>
              <w:t>тонн</w:t>
            </w:r>
            <w:proofErr w:type="spellEnd"/>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42</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20</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100</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75</w:t>
            </w:r>
          </w:p>
        </w:tc>
        <w:tc>
          <w:tcPr>
            <w:tcW w:w="0" w:type="auto"/>
          </w:tcPr>
          <w:p w:rsidR="006D0BEB" w:rsidRPr="00F13697" w:rsidRDefault="006D0BEB" w:rsidP="00247000">
            <w:pPr>
              <w:pStyle w:val="style1"/>
              <w:spacing w:before="0" w:beforeAutospacing="0" w:after="0" w:afterAutospacing="0" w:line="276" w:lineRule="auto"/>
              <w:jc w:val="center"/>
              <w:rPr>
                <w:rStyle w:val="a3"/>
                <w:b w:val="0"/>
                <w:sz w:val="28"/>
                <w:szCs w:val="28"/>
                <w:lang w:val="uk-UA"/>
              </w:rPr>
            </w:pPr>
            <w:r w:rsidRPr="00F13697">
              <w:rPr>
                <w:rStyle w:val="a3"/>
                <w:b w:val="0"/>
                <w:sz w:val="28"/>
                <w:szCs w:val="28"/>
                <w:lang w:val="uk-UA"/>
              </w:rPr>
              <w:t>60</w:t>
            </w:r>
          </w:p>
        </w:tc>
        <w:tc>
          <w:tcPr>
            <w:tcW w:w="0" w:type="auto"/>
          </w:tcPr>
          <w:p w:rsidR="006D0BEB" w:rsidRPr="00F13697" w:rsidRDefault="006D0BEB" w:rsidP="00247000">
            <w:pPr>
              <w:pStyle w:val="style1"/>
              <w:spacing w:before="0" w:beforeAutospacing="0" w:after="0" w:afterAutospacing="0" w:line="276" w:lineRule="auto"/>
              <w:jc w:val="both"/>
              <w:rPr>
                <w:rStyle w:val="a3"/>
                <w:b w:val="0"/>
                <w:sz w:val="28"/>
                <w:szCs w:val="28"/>
                <w:lang w:val="uk-UA"/>
              </w:rPr>
            </w:pPr>
          </w:p>
        </w:tc>
      </w:tr>
    </w:tbl>
    <w:p w:rsidR="006D0BEB" w:rsidRPr="00F13697" w:rsidRDefault="006D0BEB" w:rsidP="006D0BEB">
      <w:pPr>
        <w:spacing w:line="360" w:lineRule="auto"/>
        <w:jc w:val="both"/>
        <w:rPr>
          <w:sz w:val="28"/>
          <w:szCs w:val="28"/>
          <w:lang w:val="uk-UA"/>
        </w:rPr>
      </w:pPr>
    </w:p>
    <w:p w:rsidR="006D0BEB" w:rsidRPr="00F13697" w:rsidRDefault="006D0BEB" w:rsidP="006D0BEB">
      <w:pPr>
        <w:spacing w:line="360" w:lineRule="auto"/>
        <w:ind w:firstLine="540"/>
        <w:jc w:val="both"/>
        <w:rPr>
          <w:sz w:val="28"/>
          <w:szCs w:val="28"/>
          <w:lang w:val="uk-UA"/>
        </w:rPr>
      </w:pPr>
      <w:r w:rsidRPr="00F13697">
        <w:rPr>
          <w:b/>
          <w:sz w:val="28"/>
          <w:szCs w:val="28"/>
          <w:lang w:val="uk-UA"/>
        </w:rPr>
        <w:t>4.</w:t>
      </w:r>
      <w:r w:rsidRPr="00F13697">
        <w:rPr>
          <w:sz w:val="28"/>
          <w:szCs w:val="28"/>
          <w:lang w:val="uk-UA"/>
        </w:rPr>
        <w:t xml:space="preserve"> Банк інвестує 800000 грн. в 2 проекти розробки родовищ вугілля. Для видобутку 1 т вугілля першого родовища необхідно 20000 грн., для видобутку 1 т вугілля другого – 10000 грн. Очікуваний прибуток від реалізації вугілля з першого родовища складає 50000 грн., з другого – 30000 грн. Необхідно визначити, яку кількість </w:t>
      </w:r>
      <w:proofErr w:type="spellStart"/>
      <w:r w:rsidRPr="00F13697">
        <w:rPr>
          <w:sz w:val="28"/>
          <w:szCs w:val="28"/>
          <w:lang w:val="uk-UA"/>
        </w:rPr>
        <w:t>тонн</w:t>
      </w:r>
      <w:proofErr w:type="spellEnd"/>
      <w:r w:rsidRPr="00F13697">
        <w:rPr>
          <w:sz w:val="28"/>
          <w:szCs w:val="28"/>
          <w:lang w:val="uk-UA"/>
        </w:rPr>
        <w:t xml:space="preserve"> вугілля треба включити в реалізацію двох інвестиційних проектів, щоб прибуток від них був максимальним, за умови, що обсяг видобутку з першого родовища складає не більше 300000 </w:t>
      </w:r>
      <w:proofErr w:type="spellStart"/>
      <w:r w:rsidRPr="00F13697">
        <w:rPr>
          <w:sz w:val="28"/>
          <w:szCs w:val="28"/>
          <w:lang w:val="uk-UA"/>
        </w:rPr>
        <w:t>тонн</w:t>
      </w:r>
      <w:proofErr w:type="spellEnd"/>
      <w:r w:rsidRPr="00F13697">
        <w:rPr>
          <w:sz w:val="28"/>
          <w:szCs w:val="28"/>
          <w:lang w:val="uk-UA"/>
        </w:rPr>
        <w:t xml:space="preserve"> вугілля, а  з другого – 400000 </w:t>
      </w:r>
      <w:proofErr w:type="spellStart"/>
      <w:r w:rsidRPr="00F13697">
        <w:rPr>
          <w:sz w:val="28"/>
          <w:szCs w:val="28"/>
          <w:lang w:val="uk-UA"/>
        </w:rPr>
        <w:t>тонн</w:t>
      </w:r>
      <w:proofErr w:type="spellEnd"/>
      <w:r w:rsidRPr="00F13697">
        <w:rPr>
          <w:sz w:val="28"/>
          <w:szCs w:val="28"/>
          <w:lang w:val="uk-UA"/>
        </w:rPr>
        <w:t xml:space="preserve"> вугілля.</w:t>
      </w:r>
    </w:p>
    <w:p w:rsidR="006D0BEB" w:rsidRPr="00F13697" w:rsidRDefault="006D0BEB" w:rsidP="006D0BEB">
      <w:pPr>
        <w:spacing w:line="360" w:lineRule="auto"/>
        <w:ind w:firstLine="540"/>
        <w:jc w:val="both"/>
        <w:rPr>
          <w:b/>
          <w:sz w:val="28"/>
          <w:szCs w:val="28"/>
          <w:lang w:val="uk-UA"/>
        </w:rPr>
      </w:pPr>
    </w:p>
    <w:p w:rsidR="006D0BEB" w:rsidRPr="00F13697" w:rsidRDefault="006D0BEB" w:rsidP="006D0BEB">
      <w:pPr>
        <w:spacing w:line="360" w:lineRule="auto"/>
        <w:ind w:firstLine="540"/>
        <w:jc w:val="both"/>
        <w:rPr>
          <w:sz w:val="28"/>
          <w:szCs w:val="28"/>
          <w:lang w:val="uk-UA"/>
        </w:rPr>
      </w:pPr>
      <w:r w:rsidRPr="00F13697">
        <w:rPr>
          <w:b/>
          <w:sz w:val="28"/>
          <w:szCs w:val="28"/>
          <w:lang w:val="uk-UA"/>
        </w:rPr>
        <w:t>5.</w:t>
      </w:r>
      <w:r w:rsidRPr="00F13697">
        <w:rPr>
          <w:sz w:val="28"/>
          <w:szCs w:val="28"/>
          <w:lang w:val="uk-UA"/>
        </w:rPr>
        <w:t xml:space="preserve"> Авіакомпанія здійснює перевезення за чотирма напрямками (авіалініями) літаками трьох типів, що є у обмеженій кількості. Необхідно знайти оптимальний план перевезення вантажів авіакомпанією, щоб сумарні експлуатаційні витрати були мінімальними та було перевезено по кожній з авіаліній відповідно не менш 300, 200, 1000 та 500 од. вантажу.</w:t>
      </w:r>
    </w:p>
    <w:p w:rsidR="006D0BEB" w:rsidRPr="00F13697" w:rsidRDefault="006D0BEB" w:rsidP="006D0BEB">
      <w:pPr>
        <w:spacing w:line="360" w:lineRule="auto"/>
        <w:ind w:firstLine="540"/>
        <w:rPr>
          <w:sz w:val="28"/>
          <w:szCs w:val="28"/>
          <w:lang w:val="uk-UA"/>
        </w:rPr>
      </w:pPr>
      <w:r w:rsidRPr="00F13697">
        <w:rPr>
          <w:sz w:val="28"/>
          <w:szCs w:val="28"/>
          <w:lang w:val="uk-UA"/>
        </w:rPr>
        <w:t xml:space="preserve">Дані щодо організацію процесу перевезень наведені в таблиці </w:t>
      </w:r>
      <w:r w:rsidRPr="004A6251">
        <w:rPr>
          <w:sz w:val="28"/>
          <w:szCs w:val="28"/>
        </w:rPr>
        <w:t>5</w:t>
      </w:r>
      <w:r w:rsidRPr="00F13697">
        <w:rPr>
          <w:sz w:val="28"/>
          <w:szCs w:val="28"/>
          <w:lang w:val="uk-UA"/>
        </w:rPr>
        <w:t>.</w:t>
      </w:r>
    </w:p>
    <w:p w:rsidR="006D0BEB" w:rsidRPr="00E703EF" w:rsidRDefault="006D0BEB" w:rsidP="006D0BEB">
      <w:pPr>
        <w:spacing w:line="360" w:lineRule="auto"/>
        <w:jc w:val="right"/>
        <w:rPr>
          <w:sz w:val="28"/>
          <w:szCs w:val="28"/>
          <w:lang w:val="uk-UA"/>
        </w:rPr>
      </w:pPr>
      <w:r w:rsidRPr="00E703EF">
        <w:rPr>
          <w:sz w:val="28"/>
          <w:szCs w:val="28"/>
          <w:lang w:val="uk-UA"/>
        </w:rPr>
        <w:t>Таблиця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1430"/>
        <w:gridCol w:w="863"/>
        <w:gridCol w:w="863"/>
        <w:gridCol w:w="863"/>
        <w:gridCol w:w="863"/>
        <w:gridCol w:w="898"/>
        <w:gridCol w:w="896"/>
        <w:gridCol w:w="896"/>
        <w:gridCol w:w="896"/>
      </w:tblGrid>
      <w:tr w:rsidR="006D0BEB" w:rsidRPr="00F13697" w:rsidTr="00247000">
        <w:tc>
          <w:tcPr>
            <w:tcW w:w="0" w:type="auto"/>
            <w:vMerge w:val="restart"/>
          </w:tcPr>
          <w:p w:rsidR="006D0BEB" w:rsidRPr="00F13697" w:rsidRDefault="006D0BEB" w:rsidP="00247000">
            <w:pPr>
              <w:spacing w:line="276" w:lineRule="auto"/>
              <w:jc w:val="center"/>
              <w:rPr>
                <w:sz w:val="28"/>
                <w:szCs w:val="28"/>
                <w:lang w:val="uk-UA"/>
              </w:rPr>
            </w:pPr>
            <w:r w:rsidRPr="00F13697">
              <w:rPr>
                <w:sz w:val="28"/>
                <w:szCs w:val="28"/>
                <w:lang w:val="uk-UA"/>
              </w:rPr>
              <w:t>Тип літаку</w:t>
            </w:r>
          </w:p>
        </w:tc>
        <w:tc>
          <w:tcPr>
            <w:tcW w:w="0" w:type="auto"/>
            <w:vMerge w:val="restart"/>
          </w:tcPr>
          <w:p w:rsidR="006D0BEB" w:rsidRPr="00F13697" w:rsidRDefault="006D0BEB" w:rsidP="00247000">
            <w:pPr>
              <w:spacing w:line="276" w:lineRule="auto"/>
              <w:jc w:val="center"/>
              <w:rPr>
                <w:sz w:val="28"/>
                <w:szCs w:val="28"/>
                <w:lang w:val="uk-UA"/>
              </w:rPr>
            </w:pPr>
            <w:r w:rsidRPr="00F13697">
              <w:rPr>
                <w:sz w:val="28"/>
                <w:szCs w:val="28"/>
                <w:lang w:val="uk-UA"/>
              </w:rPr>
              <w:t>Число літаків, од.</w:t>
            </w:r>
          </w:p>
        </w:tc>
        <w:tc>
          <w:tcPr>
            <w:tcW w:w="0" w:type="auto"/>
            <w:gridSpan w:val="4"/>
          </w:tcPr>
          <w:p w:rsidR="006D0BEB" w:rsidRPr="00F13697" w:rsidRDefault="006D0BEB" w:rsidP="00247000">
            <w:pPr>
              <w:spacing w:line="276" w:lineRule="auto"/>
              <w:jc w:val="center"/>
              <w:rPr>
                <w:sz w:val="28"/>
                <w:szCs w:val="28"/>
                <w:lang w:val="uk-UA"/>
              </w:rPr>
            </w:pPr>
            <w:r w:rsidRPr="00F13697">
              <w:rPr>
                <w:sz w:val="28"/>
                <w:szCs w:val="28"/>
                <w:lang w:val="uk-UA"/>
              </w:rPr>
              <w:t>Місячний обсяг перевезень одним літком за авіалініями, од.</w:t>
            </w:r>
          </w:p>
        </w:tc>
        <w:tc>
          <w:tcPr>
            <w:tcW w:w="0" w:type="auto"/>
            <w:gridSpan w:val="4"/>
          </w:tcPr>
          <w:p w:rsidR="006D0BEB" w:rsidRPr="00F13697" w:rsidRDefault="006D0BEB" w:rsidP="00247000">
            <w:pPr>
              <w:spacing w:line="276" w:lineRule="auto"/>
              <w:jc w:val="center"/>
              <w:rPr>
                <w:sz w:val="28"/>
                <w:szCs w:val="28"/>
                <w:lang w:val="uk-UA"/>
              </w:rPr>
            </w:pPr>
            <w:r w:rsidRPr="00F13697">
              <w:rPr>
                <w:sz w:val="28"/>
                <w:szCs w:val="28"/>
                <w:lang w:val="uk-UA"/>
              </w:rPr>
              <w:t xml:space="preserve">Експлуатаційні витрати на один літак за авіалініями, </w:t>
            </w:r>
            <w:proofErr w:type="spellStart"/>
            <w:r w:rsidRPr="00F13697">
              <w:rPr>
                <w:sz w:val="28"/>
                <w:szCs w:val="28"/>
                <w:lang w:val="uk-UA"/>
              </w:rPr>
              <w:t>грош</w:t>
            </w:r>
            <w:proofErr w:type="spellEnd"/>
            <w:r w:rsidRPr="00F13697">
              <w:rPr>
                <w:sz w:val="28"/>
                <w:szCs w:val="28"/>
                <w:lang w:val="uk-UA"/>
              </w:rPr>
              <w:t>. од.</w:t>
            </w:r>
          </w:p>
        </w:tc>
      </w:tr>
      <w:tr w:rsidR="006D0BEB" w:rsidRPr="00F13697" w:rsidTr="00247000">
        <w:tc>
          <w:tcPr>
            <w:tcW w:w="0" w:type="auto"/>
            <w:vMerge/>
          </w:tcPr>
          <w:p w:rsidR="006D0BEB" w:rsidRPr="00F13697" w:rsidRDefault="006D0BEB" w:rsidP="00247000">
            <w:pPr>
              <w:spacing w:line="276" w:lineRule="auto"/>
              <w:jc w:val="right"/>
              <w:rPr>
                <w:sz w:val="28"/>
                <w:szCs w:val="28"/>
                <w:lang w:val="uk-UA"/>
              </w:rPr>
            </w:pPr>
          </w:p>
        </w:tc>
        <w:tc>
          <w:tcPr>
            <w:tcW w:w="0" w:type="auto"/>
            <w:vMerge/>
          </w:tcPr>
          <w:p w:rsidR="006D0BEB" w:rsidRPr="00F13697" w:rsidRDefault="006D0BEB" w:rsidP="00247000">
            <w:pPr>
              <w:spacing w:line="276" w:lineRule="auto"/>
              <w:jc w:val="right"/>
              <w:rPr>
                <w:sz w:val="28"/>
                <w:szCs w:val="28"/>
                <w:lang w:val="uk-UA"/>
              </w:rPr>
            </w:pP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1</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2</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3</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4</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1</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2</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3</w:t>
            </w:r>
          </w:p>
        </w:tc>
        <w:tc>
          <w:tcPr>
            <w:tcW w:w="0" w:type="auto"/>
          </w:tcPr>
          <w:p w:rsidR="006D0BEB" w:rsidRPr="00F13697" w:rsidRDefault="006D0BEB" w:rsidP="00247000">
            <w:pPr>
              <w:spacing w:line="276" w:lineRule="auto"/>
              <w:jc w:val="center"/>
              <w:rPr>
                <w:sz w:val="28"/>
                <w:szCs w:val="28"/>
                <w:lang w:val="uk-UA"/>
              </w:rPr>
            </w:pPr>
            <w:r w:rsidRPr="00F13697">
              <w:rPr>
                <w:sz w:val="28"/>
                <w:szCs w:val="28"/>
                <w:lang w:val="uk-UA"/>
              </w:rPr>
              <w:t>4</w:t>
            </w:r>
          </w:p>
        </w:tc>
      </w:tr>
      <w:tr w:rsidR="006D0BEB" w:rsidRPr="00F13697" w:rsidTr="00247000">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50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50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40</w:t>
            </w:r>
          </w:p>
        </w:tc>
      </w:tr>
      <w:tr w:rsidR="006D0BEB" w:rsidRPr="00F13697" w:rsidTr="00247000">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70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28</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15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45</w:t>
            </w:r>
          </w:p>
        </w:tc>
      </w:tr>
      <w:tr w:rsidR="006D0BEB" w:rsidRPr="00F13697" w:rsidTr="00247000">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3</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30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35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50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30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45</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40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70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50</w:t>
            </w:r>
          </w:p>
        </w:tc>
        <w:tc>
          <w:tcPr>
            <w:tcW w:w="0" w:type="auto"/>
          </w:tcPr>
          <w:p w:rsidR="006D0BEB" w:rsidRPr="00F13697" w:rsidRDefault="006D0BEB" w:rsidP="00247000">
            <w:pPr>
              <w:spacing w:line="276" w:lineRule="auto"/>
              <w:jc w:val="right"/>
              <w:rPr>
                <w:sz w:val="28"/>
                <w:szCs w:val="28"/>
                <w:lang w:val="uk-UA"/>
              </w:rPr>
            </w:pPr>
            <w:r w:rsidRPr="00F13697">
              <w:rPr>
                <w:sz w:val="28"/>
                <w:szCs w:val="28"/>
                <w:lang w:val="uk-UA"/>
              </w:rPr>
              <w:t>65</w:t>
            </w:r>
          </w:p>
        </w:tc>
      </w:tr>
    </w:tbl>
    <w:p w:rsidR="006D0BEB" w:rsidRDefault="006D0BEB" w:rsidP="006D0BEB">
      <w:pPr>
        <w:spacing w:line="360" w:lineRule="auto"/>
        <w:jc w:val="center"/>
        <w:rPr>
          <w:b/>
          <w:sz w:val="28"/>
          <w:szCs w:val="28"/>
          <w:lang w:val="uk-UA"/>
        </w:rPr>
      </w:pPr>
      <w:r w:rsidRPr="00F13697">
        <w:rPr>
          <w:b/>
          <w:sz w:val="28"/>
          <w:szCs w:val="28"/>
          <w:lang w:val="uk-UA"/>
        </w:rPr>
        <w:t>МЕТОДИЧНІ ВКАЗІВКИ ЩОДО ВИКОНАННЯ</w:t>
      </w:r>
      <w:r>
        <w:rPr>
          <w:b/>
          <w:sz w:val="28"/>
          <w:szCs w:val="28"/>
          <w:lang w:val="uk-UA"/>
        </w:rPr>
        <w:t xml:space="preserve"> РОБОТИ</w:t>
      </w:r>
    </w:p>
    <w:p w:rsidR="006D0BEB" w:rsidRPr="00F13697" w:rsidRDefault="006D0BEB" w:rsidP="006D0BEB">
      <w:pPr>
        <w:spacing w:line="360" w:lineRule="auto"/>
        <w:jc w:val="center"/>
        <w:rPr>
          <w:b/>
          <w:sz w:val="28"/>
          <w:szCs w:val="28"/>
          <w:lang w:val="uk-UA"/>
        </w:rPr>
      </w:pPr>
    </w:p>
    <w:p w:rsidR="006D0BEB" w:rsidRPr="00F13697" w:rsidRDefault="006D0BEB" w:rsidP="006D0BEB">
      <w:pPr>
        <w:spacing w:line="360" w:lineRule="auto"/>
        <w:ind w:firstLine="709"/>
        <w:jc w:val="both"/>
        <w:rPr>
          <w:b/>
          <w:sz w:val="28"/>
          <w:u w:val="single"/>
          <w:lang w:val="uk-UA"/>
        </w:rPr>
      </w:pPr>
      <w:r w:rsidRPr="00F13697">
        <w:rPr>
          <w:rStyle w:val="a3"/>
          <w:sz w:val="28"/>
          <w:szCs w:val="24"/>
          <w:lang w:val="uk-UA"/>
        </w:rPr>
        <w:t xml:space="preserve">1. </w:t>
      </w:r>
      <w:r w:rsidRPr="00F13697">
        <w:rPr>
          <w:b/>
          <w:sz w:val="28"/>
          <w:u w:val="single"/>
          <w:lang w:val="uk-UA"/>
        </w:rPr>
        <w:t>Рішення:</w:t>
      </w:r>
    </w:p>
    <w:p w:rsidR="006D0BEB" w:rsidRPr="00F13697" w:rsidRDefault="006D0BEB" w:rsidP="006D0BEB">
      <w:pPr>
        <w:tabs>
          <w:tab w:val="left" w:pos="2205"/>
        </w:tabs>
        <w:spacing w:line="360" w:lineRule="auto"/>
        <w:ind w:firstLine="709"/>
        <w:rPr>
          <w:sz w:val="28"/>
          <w:lang w:val="uk-UA"/>
        </w:rPr>
      </w:pPr>
      <w:r w:rsidRPr="00F13697">
        <w:rPr>
          <w:sz w:val="28"/>
          <w:lang w:val="uk-UA"/>
        </w:rPr>
        <w:t>Нехай</w:t>
      </w:r>
      <w:r w:rsidRPr="00F13697">
        <w:rPr>
          <w:i/>
          <w:sz w:val="28"/>
          <w:lang w:val="uk-UA"/>
        </w:rPr>
        <w:t xml:space="preserve"> </w:t>
      </w:r>
      <w:proofErr w:type="spellStart"/>
      <w:r w:rsidRPr="00F13697">
        <w:rPr>
          <w:i/>
          <w:sz w:val="28"/>
          <w:lang w:val="uk-UA"/>
        </w:rPr>
        <w:t>x</w:t>
      </w:r>
      <w:r w:rsidRPr="00F13697">
        <w:rPr>
          <w:i/>
          <w:sz w:val="28"/>
          <w:vertAlign w:val="subscript"/>
          <w:lang w:val="uk-UA"/>
        </w:rPr>
        <w:t>ij</w:t>
      </w:r>
      <w:proofErr w:type="spellEnd"/>
      <w:r w:rsidRPr="00F13697">
        <w:rPr>
          <w:i/>
          <w:sz w:val="28"/>
          <w:vertAlign w:val="subscript"/>
          <w:lang w:val="uk-UA"/>
        </w:rPr>
        <w:t xml:space="preserve"> </w:t>
      </w:r>
      <w:r w:rsidRPr="00F13697">
        <w:rPr>
          <w:i/>
          <w:sz w:val="28"/>
          <w:lang w:val="uk-UA"/>
        </w:rPr>
        <w:t xml:space="preserve">– </w:t>
      </w:r>
      <w:r w:rsidRPr="00F13697">
        <w:rPr>
          <w:sz w:val="28"/>
          <w:lang w:val="uk-UA"/>
        </w:rPr>
        <w:t xml:space="preserve">кількість туристів з </w:t>
      </w:r>
      <w:r w:rsidRPr="00F13697">
        <w:rPr>
          <w:i/>
          <w:sz w:val="28"/>
          <w:lang w:val="uk-UA"/>
        </w:rPr>
        <w:t>i</w:t>
      </w:r>
      <w:r w:rsidRPr="00F13697">
        <w:rPr>
          <w:sz w:val="28"/>
          <w:lang w:val="uk-UA"/>
        </w:rPr>
        <w:t xml:space="preserve"> - того пункту прибуття до </w:t>
      </w:r>
      <w:r w:rsidRPr="00F13697">
        <w:rPr>
          <w:i/>
          <w:sz w:val="28"/>
          <w:lang w:val="uk-UA"/>
        </w:rPr>
        <w:t>j</w:t>
      </w:r>
      <w:r w:rsidRPr="00F13697">
        <w:rPr>
          <w:sz w:val="28"/>
          <w:lang w:val="uk-UA"/>
        </w:rPr>
        <w:t xml:space="preserve"> – того пункту призначення.</w:t>
      </w:r>
    </w:p>
    <w:p w:rsidR="006D0BEB" w:rsidRPr="00F13697" w:rsidRDefault="006D0BEB" w:rsidP="006D0BEB">
      <w:pPr>
        <w:tabs>
          <w:tab w:val="left" w:pos="2205"/>
        </w:tabs>
        <w:spacing w:line="360" w:lineRule="auto"/>
        <w:ind w:firstLine="709"/>
        <w:rPr>
          <w:sz w:val="28"/>
          <w:lang w:val="uk-UA"/>
        </w:rPr>
      </w:pPr>
      <w:r w:rsidRPr="00F13697">
        <w:rPr>
          <w:sz w:val="28"/>
          <w:lang w:val="uk-UA"/>
        </w:rPr>
        <w:t>Тоді цільова функція має вид:</w:t>
      </w:r>
    </w:p>
    <w:p w:rsidR="006D0BEB" w:rsidRPr="006D0BEB" w:rsidRDefault="006D0BEB" w:rsidP="006D0BEB">
      <w:pPr>
        <w:tabs>
          <w:tab w:val="left" w:pos="2205"/>
        </w:tabs>
        <w:spacing w:line="360" w:lineRule="auto"/>
        <w:rPr>
          <w:i/>
          <w:sz w:val="28"/>
          <w:lang w:val="uk-UA"/>
        </w:rPr>
      </w:pPr>
      <m:oMathPara>
        <m:oMath>
          <m:r>
            <w:rPr>
              <w:rFonts w:ascii="Cambria Math" w:hAnsi="Cambria Math"/>
              <w:sz w:val="28"/>
            </w:rPr>
            <w:lastRenderedPageBreak/>
            <m:t>y=10∙</m:t>
          </m:r>
          <m:sSub>
            <m:sSubPr>
              <m:ctrlPr>
                <w:rPr>
                  <w:rFonts w:ascii="Cambria Math" w:hAnsi="Cambria Math"/>
                  <w:i/>
                  <w:sz w:val="28"/>
                </w:rPr>
              </m:ctrlPr>
            </m:sSubPr>
            <m:e>
              <m:r>
                <w:rPr>
                  <w:rFonts w:ascii="Cambria Math" w:hAnsi="Cambria Math"/>
                  <w:sz w:val="28"/>
                </w:rPr>
                <m:t>x</m:t>
              </m:r>
            </m:e>
            <m:sub>
              <m:r>
                <w:rPr>
                  <w:rFonts w:ascii="Cambria Math" w:hAnsi="Cambria Math"/>
                  <w:sz w:val="28"/>
                </w:rPr>
                <m:t>11</m:t>
              </m:r>
            </m:sub>
          </m:sSub>
          <m:r>
            <w:rPr>
              <w:rFonts w:ascii="Cambria Math" w:hAnsi="Cambria Math"/>
              <w:sz w:val="28"/>
            </w:rPr>
            <m:t>+12∙</m:t>
          </m:r>
          <m:sSub>
            <m:sSubPr>
              <m:ctrlPr>
                <w:rPr>
                  <w:rFonts w:ascii="Cambria Math" w:hAnsi="Cambria Math"/>
                  <w:i/>
                  <w:sz w:val="28"/>
                </w:rPr>
              </m:ctrlPr>
            </m:sSubPr>
            <m:e>
              <m:r>
                <w:rPr>
                  <w:rFonts w:ascii="Cambria Math" w:hAnsi="Cambria Math"/>
                  <w:sz w:val="28"/>
                </w:rPr>
                <m:t>x</m:t>
              </m:r>
            </m:e>
            <m:sub>
              <m:r>
                <w:rPr>
                  <w:rFonts w:ascii="Cambria Math" w:hAnsi="Cambria Math"/>
                  <w:sz w:val="28"/>
                </w:rPr>
                <m:t>21</m:t>
              </m:r>
            </m:sub>
          </m:sSub>
          <m:r>
            <w:rPr>
              <w:rFonts w:ascii="Cambria Math" w:hAnsi="Cambria Math"/>
              <w:sz w:val="28"/>
            </w:rPr>
            <m:t>+0∙</m:t>
          </m:r>
          <m:sSub>
            <m:sSubPr>
              <m:ctrlPr>
                <w:rPr>
                  <w:rFonts w:ascii="Cambria Math" w:hAnsi="Cambria Math"/>
                  <w:i/>
                  <w:sz w:val="28"/>
                </w:rPr>
              </m:ctrlPr>
            </m:sSubPr>
            <m:e>
              <m:r>
                <w:rPr>
                  <w:rFonts w:ascii="Cambria Math" w:hAnsi="Cambria Math"/>
                  <w:sz w:val="28"/>
                </w:rPr>
                <m:t>x</m:t>
              </m:r>
            </m:e>
            <m:sub>
              <m:r>
                <w:rPr>
                  <w:rFonts w:ascii="Cambria Math" w:hAnsi="Cambria Math"/>
                  <w:sz w:val="28"/>
                </w:rPr>
                <m:t>31</m:t>
              </m:r>
            </m:sub>
          </m:sSub>
          <m:r>
            <w:rPr>
              <w:rFonts w:ascii="Cambria Math" w:hAnsi="Cambria Math"/>
              <w:sz w:val="28"/>
            </w:rPr>
            <m:t>+0∙</m:t>
          </m:r>
          <m:sSub>
            <m:sSubPr>
              <m:ctrlPr>
                <w:rPr>
                  <w:rFonts w:ascii="Cambria Math" w:hAnsi="Cambria Math"/>
                  <w:i/>
                  <w:sz w:val="28"/>
                </w:rPr>
              </m:ctrlPr>
            </m:sSubPr>
            <m:e>
              <m:r>
                <w:rPr>
                  <w:rFonts w:ascii="Cambria Math" w:hAnsi="Cambria Math"/>
                  <w:sz w:val="28"/>
                </w:rPr>
                <m:t>x</m:t>
              </m:r>
            </m:e>
            <m:sub>
              <m:r>
                <w:rPr>
                  <w:rFonts w:ascii="Cambria Math" w:hAnsi="Cambria Math"/>
                  <w:sz w:val="28"/>
                </w:rPr>
                <m:t>12</m:t>
              </m:r>
            </m:sub>
          </m:sSub>
          <m:r>
            <w:rPr>
              <w:rFonts w:ascii="Cambria Math" w:hAnsi="Cambria Math"/>
              <w:sz w:val="28"/>
            </w:rPr>
            <m:t>+7∙</m:t>
          </m:r>
          <m:sSub>
            <m:sSubPr>
              <m:ctrlPr>
                <w:rPr>
                  <w:rFonts w:ascii="Cambria Math" w:hAnsi="Cambria Math"/>
                  <w:i/>
                  <w:sz w:val="28"/>
                </w:rPr>
              </m:ctrlPr>
            </m:sSubPr>
            <m:e>
              <m:r>
                <w:rPr>
                  <w:rFonts w:ascii="Cambria Math" w:hAnsi="Cambria Math"/>
                  <w:sz w:val="28"/>
                </w:rPr>
                <m:t>x</m:t>
              </m:r>
            </m:e>
            <m:sub>
              <m:r>
                <w:rPr>
                  <w:rFonts w:ascii="Cambria Math" w:hAnsi="Cambria Math"/>
                  <w:sz w:val="28"/>
                </w:rPr>
                <m:t>22</m:t>
              </m:r>
            </m:sub>
          </m:sSub>
          <m:r>
            <w:rPr>
              <w:rFonts w:ascii="Cambria Math" w:hAnsi="Cambria Math"/>
              <w:sz w:val="28"/>
            </w:rPr>
            <m:t>+14∙</m:t>
          </m:r>
          <m:sSub>
            <m:sSubPr>
              <m:ctrlPr>
                <w:rPr>
                  <w:rFonts w:ascii="Cambria Math" w:hAnsi="Cambria Math"/>
                  <w:i/>
                  <w:sz w:val="28"/>
                </w:rPr>
              </m:ctrlPr>
            </m:sSubPr>
            <m:e>
              <m:r>
                <w:rPr>
                  <w:rFonts w:ascii="Cambria Math" w:hAnsi="Cambria Math"/>
                  <w:sz w:val="28"/>
                </w:rPr>
                <m:t>x</m:t>
              </m:r>
            </m:e>
            <m:sub>
              <m:r>
                <w:rPr>
                  <w:rFonts w:ascii="Cambria Math" w:hAnsi="Cambria Math"/>
                  <w:sz w:val="28"/>
                </w:rPr>
                <m:t>32</m:t>
              </m:r>
            </m:sub>
          </m:sSub>
          <m:r>
            <w:rPr>
              <w:rFonts w:ascii="Cambria Math" w:hAnsi="Cambria Math"/>
              <w:sz w:val="28"/>
            </w:rPr>
            <m:t>+20∙</m:t>
          </m:r>
          <m:sSub>
            <m:sSubPr>
              <m:ctrlPr>
                <w:rPr>
                  <w:rFonts w:ascii="Cambria Math" w:hAnsi="Cambria Math"/>
                  <w:i/>
                  <w:sz w:val="28"/>
                </w:rPr>
              </m:ctrlPr>
            </m:sSubPr>
            <m:e>
              <m:r>
                <w:rPr>
                  <w:rFonts w:ascii="Cambria Math" w:hAnsi="Cambria Math"/>
                  <w:sz w:val="28"/>
                </w:rPr>
                <m:t>x</m:t>
              </m:r>
            </m:e>
            <m:sub>
              <m:r>
                <w:rPr>
                  <w:rFonts w:ascii="Cambria Math" w:hAnsi="Cambria Math"/>
                  <w:sz w:val="28"/>
                </w:rPr>
                <m:t>13</m:t>
              </m:r>
            </m:sub>
          </m:sSub>
          <m:r>
            <w:rPr>
              <w:rFonts w:ascii="Cambria Math" w:hAnsi="Cambria Math"/>
              <w:sz w:val="28"/>
            </w:rPr>
            <m:t>+9∙</m:t>
          </m:r>
          <m:sSub>
            <m:sSubPr>
              <m:ctrlPr>
                <w:rPr>
                  <w:rFonts w:ascii="Cambria Math" w:hAnsi="Cambria Math"/>
                  <w:i/>
                  <w:sz w:val="28"/>
                </w:rPr>
              </m:ctrlPr>
            </m:sSubPr>
            <m:e>
              <m:r>
                <w:rPr>
                  <w:rFonts w:ascii="Cambria Math" w:hAnsi="Cambria Math"/>
                  <w:sz w:val="28"/>
                </w:rPr>
                <m:t>x</m:t>
              </m:r>
            </m:e>
            <m:sub>
              <m:r>
                <w:rPr>
                  <w:rFonts w:ascii="Cambria Math" w:hAnsi="Cambria Math"/>
                  <w:sz w:val="28"/>
                </w:rPr>
                <m:t>23</m:t>
              </m:r>
            </m:sub>
          </m:sSub>
          <m:r>
            <w:rPr>
              <w:rFonts w:ascii="Cambria Math" w:hAnsi="Cambria Math"/>
              <w:sz w:val="28"/>
            </w:rPr>
            <m:t>+16∙</m:t>
          </m:r>
          <m:sSub>
            <m:sSubPr>
              <m:ctrlPr>
                <w:rPr>
                  <w:rFonts w:ascii="Cambria Math" w:hAnsi="Cambria Math"/>
                  <w:i/>
                  <w:sz w:val="28"/>
                </w:rPr>
              </m:ctrlPr>
            </m:sSubPr>
            <m:e>
              <m:r>
                <w:rPr>
                  <w:rFonts w:ascii="Cambria Math" w:hAnsi="Cambria Math"/>
                  <w:sz w:val="28"/>
                </w:rPr>
                <m:t>x</m:t>
              </m:r>
            </m:e>
            <m:sub>
              <m:r>
                <w:rPr>
                  <w:rFonts w:ascii="Cambria Math" w:hAnsi="Cambria Math"/>
                  <w:sz w:val="28"/>
                </w:rPr>
                <m:t>33</m:t>
              </m:r>
            </m:sub>
          </m:sSub>
          <m:r>
            <w:rPr>
              <w:rFonts w:ascii="Cambria Math" w:hAnsi="Cambria Math"/>
              <w:sz w:val="28"/>
            </w:rPr>
            <m:t>+11∙</m:t>
          </m:r>
          <m:sSub>
            <m:sSubPr>
              <m:ctrlPr>
                <w:rPr>
                  <w:rFonts w:ascii="Cambria Math" w:hAnsi="Cambria Math"/>
                  <w:i/>
                  <w:sz w:val="28"/>
                </w:rPr>
              </m:ctrlPr>
            </m:sSubPr>
            <m:e>
              <m:r>
                <w:rPr>
                  <w:rFonts w:ascii="Cambria Math" w:hAnsi="Cambria Math"/>
                  <w:sz w:val="28"/>
                </w:rPr>
                <m:t>x</m:t>
              </m:r>
            </m:e>
            <m:sub>
              <m:r>
                <w:rPr>
                  <w:rFonts w:ascii="Cambria Math" w:hAnsi="Cambria Math"/>
                  <w:sz w:val="28"/>
                </w:rPr>
                <m:t>14</m:t>
              </m:r>
            </m:sub>
          </m:sSub>
          <m:r>
            <w:rPr>
              <w:rFonts w:ascii="Cambria Math" w:hAnsi="Cambria Math"/>
              <w:sz w:val="28"/>
            </w:rPr>
            <m:t>+20∙</m:t>
          </m:r>
          <m:sSub>
            <m:sSubPr>
              <m:ctrlPr>
                <w:rPr>
                  <w:rFonts w:ascii="Cambria Math" w:hAnsi="Cambria Math"/>
                  <w:i/>
                  <w:sz w:val="28"/>
                </w:rPr>
              </m:ctrlPr>
            </m:sSubPr>
            <m:e>
              <m:r>
                <w:rPr>
                  <w:rFonts w:ascii="Cambria Math" w:hAnsi="Cambria Math"/>
                  <w:sz w:val="28"/>
                </w:rPr>
                <m:t>x</m:t>
              </m:r>
            </m:e>
            <m:sub>
              <m:r>
                <w:rPr>
                  <w:rFonts w:ascii="Cambria Math" w:hAnsi="Cambria Math"/>
                  <w:sz w:val="28"/>
                </w:rPr>
                <m:t>24</m:t>
              </m:r>
            </m:sub>
          </m:sSub>
          <m:r>
            <w:rPr>
              <w:rFonts w:ascii="Cambria Math" w:hAnsi="Cambria Math"/>
              <w:sz w:val="28"/>
            </w:rPr>
            <m:t>+18∙</m:t>
          </m:r>
          <m:sSub>
            <m:sSubPr>
              <m:ctrlPr>
                <w:rPr>
                  <w:rFonts w:ascii="Cambria Math" w:hAnsi="Cambria Math"/>
                  <w:i/>
                  <w:sz w:val="28"/>
                </w:rPr>
              </m:ctrlPr>
            </m:sSubPr>
            <m:e>
              <m:r>
                <w:rPr>
                  <w:rFonts w:ascii="Cambria Math" w:hAnsi="Cambria Math"/>
                  <w:sz w:val="28"/>
                </w:rPr>
                <m:t>x</m:t>
              </m:r>
            </m:e>
            <m:sub>
              <m:r>
                <w:rPr>
                  <w:rFonts w:ascii="Cambria Math" w:hAnsi="Cambria Math"/>
                  <w:sz w:val="28"/>
                </w:rPr>
                <m:t>34</m:t>
              </m:r>
            </m:sub>
          </m:sSub>
          <m:r>
            <w:rPr>
              <w:rFonts w:ascii="Cambria Math" w:hAnsi="Cambria Math"/>
              <w:sz w:val="28"/>
            </w:rPr>
            <m:t>→min</m:t>
          </m:r>
        </m:oMath>
      </m:oMathPara>
    </w:p>
    <w:p w:rsidR="006D0BEB" w:rsidRPr="00F13697" w:rsidRDefault="006D0BEB" w:rsidP="006D0BEB">
      <w:pPr>
        <w:tabs>
          <w:tab w:val="left" w:pos="2205"/>
        </w:tabs>
        <w:spacing w:line="360" w:lineRule="auto"/>
        <w:ind w:firstLine="709"/>
        <w:rPr>
          <w:sz w:val="28"/>
          <w:lang w:val="uk-UA"/>
        </w:rPr>
      </w:pPr>
      <w:r w:rsidRPr="00F13697">
        <w:rPr>
          <w:sz w:val="28"/>
          <w:lang w:val="uk-UA"/>
        </w:rPr>
        <w:t xml:space="preserve">Система обмежень: </w:t>
      </w:r>
    </w:p>
    <w:p w:rsidR="006D0BEB" w:rsidRPr="006D0BEB" w:rsidRDefault="006D0BEB" w:rsidP="006D0BEB">
      <w:pPr>
        <w:tabs>
          <w:tab w:val="left" w:pos="2205"/>
        </w:tabs>
        <w:spacing w:line="360" w:lineRule="auto"/>
        <w:ind w:firstLine="709"/>
        <w:rPr>
          <w:sz w:val="28"/>
          <w:lang w:val="uk-UA"/>
        </w:rPr>
      </w:pPr>
      <m:oMathPara>
        <m:oMath>
          <m:d>
            <m:dPr>
              <m:begChr m:val="{"/>
              <m:endChr m:val=""/>
              <m:ctrlPr>
                <w:rPr>
                  <w:rFonts w:ascii="Cambria Math" w:hAnsi="Cambria Math"/>
                  <w:i/>
                  <w:sz w:val="28"/>
                </w:rPr>
              </m:ctrlPr>
            </m:dPr>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lang w:val="en-US"/>
                        </w:rPr>
                        <m:t>x</m:t>
                      </m:r>
                    </m:e>
                    <m:sub>
                      <m:r>
                        <w:rPr>
                          <w:rFonts w:ascii="Cambria Math" w:hAnsi="Cambria Math"/>
                          <w:sz w:val="28"/>
                        </w:rPr>
                        <m:t>11</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21</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31</m:t>
                      </m:r>
                    </m:sub>
                  </m:sSub>
                  <m:r>
                    <w:rPr>
                      <w:rFonts w:ascii="Cambria Math" w:hAnsi="Cambria Math"/>
                      <w:sz w:val="28"/>
                    </w:rPr>
                    <m:t>=5;</m:t>
                  </m:r>
                </m:e>
                <m:e>
                  <m:sSub>
                    <m:sSubPr>
                      <m:ctrlPr>
                        <w:rPr>
                          <w:rFonts w:ascii="Cambria Math" w:hAnsi="Cambria Math"/>
                          <w:i/>
                          <w:sz w:val="28"/>
                        </w:rPr>
                      </m:ctrlPr>
                    </m:sSubPr>
                    <m:e>
                      <m:r>
                        <w:rPr>
                          <w:rFonts w:ascii="Cambria Math" w:hAnsi="Cambria Math"/>
                          <w:sz w:val="28"/>
                        </w:rPr>
                        <m:t>x</m:t>
                      </m:r>
                    </m:e>
                    <m:sub>
                      <m:r>
                        <w:rPr>
                          <w:rFonts w:ascii="Cambria Math" w:hAnsi="Cambria Math"/>
                          <w:sz w:val="28"/>
                        </w:rPr>
                        <m:t>12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32</m:t>
                      </m:r>
                    </m:sub>
                  </m:sSub>
                  <m:r>
                    <w:rPr>
                      <w:rFonts w:ascii="Cambria Math" w:hAnsi="Cambria Math"/>
                      <w:sz w:val="28"/>
                    </w:rPr>
                    <m:t>=15;</m:t>
                  </m:r>
                  <m:ctrlPr>
                    <w:rPr>
                      <w:rFonts w:ascii="Cambria Math" w:eastAsia="Cambria Math" w:hAnsi="Cambria Math" w:cs="Cambria Math"/>
                      <w:i/>
                      <w:sz w:val="28"/>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=15;</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=10;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=15;</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=25;</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=5.</m:t>
                  </m:r>
                </m:e>
              </m:eqArr>
            </m:e>
          </m:d>
        </m:oMath>
      </m:oMathPara>
    </w:p>
    <w:p w:rsidR="006D0BEB" w:rsidRPr="00F13697" w:rsidRDefault="006D0BEB" w:rsidP="006D0BEB">
      <w:pPr>
        <w:spacing w:line="360" w:lineRule="auto"/>
        <w:rPr>
          <w:sz w:val="28"/>
          <w:lang w:val="uk-UA"/>
        </w:rPr>
      </w:pPr>
      <w:r>
        <w:rPr>
          <w:noProof/>
          <w:sz w:val="28"/>
        </w:rPr>
        <w:drawing>
          <wp:anchor distT="0" distB="0" distL="114300" distR="114300" simplePos="0" relativeHeight="251659264" behindDoc="0" locked="0" layoutInCell="1" allowOverlap="1">
            <wp:simplePos x="0" y="0"/>
            <wp:positionH relativeFrom="column">
              <wp:posOffset>-13970</wp:posOffset>
            </wp:positionH>
            <wp:positionV relativeFrom="paragraph">
              <wp:posOffset>441325</wp:posOffset>
            </wp:positionV>
            <wp:extent cx="6172200" cy="3328670"/>
            <wp:effectExtent l="0" t="0" r="0" b="508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t="13657" r="6201" b="49091"/>
                    <a:stretch>
                      <a:fillRect/>
                    </a:stretch>
                  </pic:blipFill>
                  <pic:spPr bwMode="auto">
                    <a:xfrm>
                      <a:off x="0" y="0"/>
                      <a:ext cx="6172200" cy="3328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697">
        <w:rPr>
          <w:sz w:val="28"/>
          <w:lang w:val="uk-UA"/>
        </w:rPr>
        <w:t xml:space="preserve">Обмеження на змінні: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r>
          <w:rPr>
            <w:rFonts w:ascii="Cambria Math" w:hAnsi="Cambria Math"/>
            <w:sz w:val="28"/>
          </w:rPr>
          <m:t>≥0, i=</m:t>
        </m:r>
        <m:acc>
          <m:accPr>
            <m:chr m:val="̅"/>
            <m:ctrlPr>
              <w:rPr>
                <w:rFonts w:ascii="Cambria Math" w:hAnsi="Cambria Math"/>
                <w:i/>
                <w:sz w:val="28"/>
              </w:rPr>
            </m:ctrlPr>
          </m:accPr>
          <m:e>
            <m:r>
              <w:rPr>
                <w:rFonts w:ascii="Cambria Math" w:hAnsi="Cambria Math"/>
                <w:sz w:val="28"/>
              </w:rPr>
              <m:t>1,3;</m:t>
            </m:r>
          </m:e>
        </m:acc>
      </m:oMath>
      <w:r w:rsidRPr="00F13697">
        <w:rPr>
          <w:sz w:val="28"/>
          <w:lang w:val="uk-UA"/>
        </w:rPr>
        <w:t xml:space="preserve"> </w:t>
      </w:r>
      <m:oMath>
        <m:r>
          <w:rPr>
            <w:rFonts w:ascii="Cambria Math" w:hAnsi="Cambria Math"/>
            <w:sz w:val="28"/>
          </w:rPr>
          <m:t>j=</m:t>
        </m:r>
        <m:acc>
          <m:accPr>
            <m:chr m:val="̅"/>
            <m:ctrlPr>
              <w:rPr>
                <w:rFonts w:ascii="Cambria Math" w:hAnsi="Cambria Math"/>
                <w:i/>
                <w:sz w:val="28"/>
              </w:rPr>
            </m:ctrlPr>
          </m:accPr>
          <m:e>
            <m:r>
              <w:rPr>
                <w:rFonts w:ascii="Cambria Math" w:hAnsi="Cambria Math"/>
                <w:sz w:val="28"/>
              </w:rPr>
              <m:t>1,4;</m:t>
            </m:r>
          </m:e>
        </m:acc>
      </m:oMath>
      <w:r w:rsidRPr="00F13697">
        <w:rPr>
          <w:sz w:val="28"/>
          <w:lang w:val="uk-UA"/>
        </w:rPr>
        <w:t xml:space="preserve">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oMath>
      <w:r w:rsidRPr="00F13697">
        <w:rPr>
          <w:sz w:val="28"/>
          <w:lang w:val="uk-UA"/>
        </w:rPr>
        <w:t xml:space="preserve"> – цілі</w:t>
      </w:r>
    </w:p>
    <w:p w:rsidR="006D0BEB" w:rsidRPr="00F13697" w:rsidRDefault="006D0BEB" w:rsidP="006D0BEB">
      <w:pPr>
        <w:spacing w:line="360" w:lineRule="auto"/>
        <w:rPr>
          <w:sz w:val="28"/>
          <w:lang w:val="uk-UA"/>
        </w:rPr>
      </w:pPr>
    </w:p>
    <w:p w:rsidR="006D0BEB" w:rsidRPr="00F13697" w:rsidRDefault="006D0BEB" w:rsidP="006D0BEB">
      <w:pPr>
        <w:spacing w:line="360" w:lineRule="auto"/>
        <w:ind w:firstLine="709"/>
        <w:jc w:val="both"/>
        <w:rPr>
          <w:sz w:val="28"/>
          <w:szCs w:val="28"/>
          <w:lang w:val="uk-UA"/>
        </w:rPr>
      </w:pPr>
      <w:r w:rsidRPr="00F13697">
        <w:rPr>
          <w:sz w:val="28"/>
          <w:szCs w:val="28"/>
          <w:lang w:val="uk-UA"/>
        </w:rPr>
        <w:t>Таким чином, витрати на транспортування складатимуть 315грош.од.</w:t>
      </w:r>
    </w:p>
    <w:p w:rsidR="006D0BEB" w:rsidRPr="00F13697" w:rsidRDefault="006D0BEB" w:rsidP="006D0BEB">
      <w:pPr>
        <w:spacing w:line="360" w:lineRule="auto"/>
        <w:ind w:firstLine="709"/>
        <w:jc w:val="both"/>
        <w:rPr>
          <w:sz w:val="28"/>
          <w:szCs w:val="28"/>
          <w:lang w:val="uk-UA"/>
        </w:rPr>
      </w:pPr>
      <w:r w:rsidRPr="00F13697">
        <w:rPr>
          <w:sz w:val="28"/>
          <w:szCs w:val="28"/>
          <w:lang w:val="uk-UA"/>
        </w:rPr>
        <w:t>З залізничного вокзалу  5 туристів буде розміщено до готелю «Сонячний» та 10 – до готелю «Затишний».</w:t>
      </w:r>
    </w:p>
    <w:p w:rsidR="006D0BEB" w:rsidRPr="00F13697" w:rsidRDefault="006D0BEB" w:rsidP="006D0BEB">
      <w:pPr>
        <w:spacing w:line="360" w:lineRule="auto"/>
        <w:ind w:firstLine="709"/>
        <w:jc w:val="both"/>
        <w:rPr>
          <w:sz w:val="28"/>
          <w:szCs w:val="28"/>
          <w:lang w:val="uk-UA"/>
        </w:rPr>
      </w:pPr>
      <w:r w:rsidRPr="00F13697">
        <w:rPr>
          <w:sz w:val="28"/>
          <w:szCs w:val="28"/>
          <w:lang w:val="uk-UA"/>
        </w:rPr>
        <w:t>З аеропорту 10 туристів буде відправлено до готелю «Сонячний» та 15 – до «Слава».</w:t>
      </w:r>
    </w:p>
    <w:p w:rsidR="006D0BEB" w:rsidRPr="00F13697" w:rsidRDefault="006D0BEB" w:rsidP="006D0BEB">
      <w:pPr>
        <w:spacing w:line="360" w:lineRule="auto"/>
        <w:ind w:firstLine="709"/>
        <w:jc w:val="both"/>
        <w:rPr>
          <w:i/>
          <w:sz w:val="28"/>
          <w:szCs w:val="28"/>
          <w:lang w:val="uk-UA"/>
        </w:rPr>
      </w:pPr>
      <w:r w:rsidRPr="00F13697">
        <w:rPr>
          <w:sz w:val="28"/>
          <w:szCs w:val="28"/>
          <w:lang w:val="uk-UA"/>
        </w:rPr>
        <w:t>З морського вокзалу – 5 туристів до «Морського».</w:t>
      </w:r>
    </w:p>
    <w:p w:rsidR="006D0BEB" w:rsidRDefault="006D0BEB" w:rsidP="006D0BEB">
      <w:pPr>
        <w:tabs>
          <w:tab w:val="left" w:pos="3645"/>
        </w:tabs>
        <w:spacing w:line="360" w:lineRule="auto"/>
        <w:ind w:firstLine="709"/>
        <w:jc w:val="both"/>
        <w:rPr>
          <w:b/>
          <w:sz w:val="28"/>
          <w:szCs w:val="28"/>
          <w:lang w:val="uk-UA"/>
        </w:rPr>
      </w:pPr>
    </w:p>
    <w:p w:rsidR="006D0BEB" w:rsidRPr="00F13697" w:rsidRDefault="006D0BEB" w:rsidP="006D0BEB">
      <w:pPr>
        <w:tabs>
          <w:tab w:val="left" w:pos="3645"/>
        </w:tabs>
        <w:spacing w:line="360" w:lineRule="auto"/>
        <w:ind w:firstLine="709"/>
        <w:jc w:val="both"/>
        <w:rPr>
          <w:b/>
          <w:sz w:val="28"/>
          <w:szCs w:val="28"/>
          <w:u w:val="single"/>
          <w:lang w:val="uk-UA"/>
        </w:rPr>
      </w:pPr>
      <w:r>
        <w:rPr>
          <w:b/>
          <w:sz w:val="28"/>
          <w:szCs w:val="28"/>
          <w:lang w:val="uk-UA"/>
        </w:rPr>
        <w:t xml:space="preserve">2. </w:t>
      </w:r>
      <w:r w:rsidRPr="00F13697">
        <w:rPr>
          <w:b/>
          <w:sz w:val="28"/>
          <w:szCs w:val="28"/>
          <w:lang w:val="uk-UA"/>
        </w:rPr>
        <w:t xml:space="preserve">Задача «зробити або купити»? </w:t>
      </w:r>
    </w:p>
    <w:p w:rsidR="006D0BEB" w:rsidRPr="00F13697" w:rsidRDefault="006D0BEB" w:rsidP="006D0BEB">
      <w:pPr>
        <w:tabs>
          <w:tab w:val="left" w:pos="2205"/>
        </w:tabs>
        <w:spacing w:line="360" w:lineRule="auto"/>
        <w:ind w:firstLine="709"/>
        <w:rPr>
          <w:sz w:val="28"/>
          <w:szCs w:val="28"/>
          <w:lang w:val="uk-UA"/>
        </w:rPr>
      </w:pPr>
      <w:r w:rsidRPr="00F13697">
        <w:rPr>
          <w:sz w:val="28"/>
          <w:szCs w:val="28"/>
          <w:lang w:val="uk-UA"/>
        </w:rPr>
        <w:lastRenderedPageBreak/>
        <w:t>Нехай</w:t>
      </w:r>
      <w:r w:rsidRPr="00F13697">
        <w:rPr>
          <w:i/>
          <w:sz w:val="28"/>
          <w:szCs w:val="28"/>
          <w:lang w:val="uk-UA"/>
        </w:rPr>
        <w:t xml:space="preserve"> x</w:t>
      </w:r>
      <w:r w:rsidRPr="00F13697">
        <w:rPr>
          <w:i/>
          <w:sz w:val="28"/>
          <w:szCs w:val="28"/>
          <w:vertAlign w:val="subscript"/>
          <w:lang w:val="uk-UA"/>
        </w:rPr>
        <w:t xml:space="preserve">i </w:t>
      </w:r>
      <w:r w:rsidRPr="00F13697">
        <w:rPr>
          <w:sz w:val="28"/>
          <w:szCs w:val="28"/>
          <w:lang w:val="uk-UA"/>
        </w:rPr>
        <w:t>(</w:t>
      </w:r>
      <m:oMath>
        <m:r>
          <w:rPr>
            <w:rFonts w:ascii="Cambria Math" w:hAnsi="Cambria Math"/>
            <w:sz w:val="28"/>
          </w:rPr>
          <m:t>i=</m:t>
        </m:r>
        <m:acc>
          <m:accPr>
            <m:chr m:val="̅"/>
            <m:ctrlPr>
              <w:rPr>
                <w:rFonts w:ascii="Cambria Math" w:hAnsi="Cambria Math"/>
                <w:i/>
                <w:sz w:val="28"/>
              </w:rPr>
            </m:ctrlPr>
          </m:accPr>
          <m:e>
            <m:r>
              <w:rPr>
                <w:rFonts w:ascii="Cambria Math" w:hAnsi="Cambria Math"/>
                <w:sz w:val="28"/>
              </w:rPr>
              <m:t>1,3)</m:t>
            </m:r>
          </m:e>
        </m:acc>
      </m:oMath>
      <w:r w:rsidRPr="00F13697">
        <w:rPr>
          <w:i/>
          <w:sz w:val="28"/>
          <w:szCs w:val="28"/>
          <w:lang w:val="uk-UA"/>
        </w:rPr>
        <w:t xml:space="preserve">– </w:t>
      </w:r>
      <w:r w:rsidRPr="00F13697">
        <w:rPr>
          <w:sz w:val="28"/>
          <w:szCs w:val="28"/>
          <w:lang w:val="uk-UA"/>
        </w:rPr>
        <w:t xml:space="preserve">кількість вироблених приборів i- того виду </w:t>
      </w:r>
      <w:r w:rsidRPr="00F13697">
        <w:rPr>
          <w:i/>
          <w:sz w:val="28"/>
          <w:szCs w:val="28"/>
          <w:lang w:val="uk-UA"/>
        </w:rPr>
        <w:t xml:space="preserve"> </w:t>
      </w:r>
      <w:r w:rsidRPr="00F13697">
        <w:rPr>
          <w:sz w:val="28"/>
          <w:szCs w:val="28"/>
          <w:lang w:val="uk-UA"/>
        </w:rPr>
        <w:t xml:space="preserve">; </w:t>
      </w:r>
      <w:r w:rsidRPr="00F13697">
        <w:rPr>
          <w:i/>
          <w:sz w:val="28"/>
          <w:szCs w:val="28"/>
          <w:lang w:val="uk-UA"/>
        </w:rPr>
        <w:t>x</w:t>
      </w:r>
      <w:r w:rsidRPr="00F13697">
        <w:rPr>
          <w:i/>
          <w:sz w:val="28"/>
          <w:szCs w:val="28"/>
          <w:vertAlign w:val="subscript"/>
          <w:lang w:val="uk-UA"/>
        </w:rPr>
        <w:t xml:space="preserve">i </w:t>
      </w:r>
      <w:r w:rsidRPr="00F13697">
        <w:rPr>
          <w:sz w:val="28"/>
          <w:szCs w:val="28"/>
          <w:lang w:val="uk-UA"/>
        </w:rPr>
        <w:t>(</w:t>
      </w:r>
      <m:oMath>
        <m:r>
          <w:rPr>
            <w:rFonts w:ascii="Cambria Math" w:hAnsi="Cambria Math"/>
            <w:sz w:val="28"/>
          </w:rPr>
          <m:t>i=</m:t>
        </m:r>
        <m:acc>
          <m:accPr>
            <m:chr m:val="̅"/>
            <m:ctrlPr>
              <w:rPr>
                <w:rFonts w:ascii="Cambria Math" w:hAnsi="Cambria Math"/>
                <w:i/>
                <w:sz w:val="28"/>
              </w:rPr>
            </m:ctrlPr>
          </m:accPr>
          <m:e>
            <m:r>
              <w:rPr>
                <w:rFonts w:ascii="Cambria Math" w:hAnsi="Cambria Math"/>
                <w:sz w:val="28"/>
              </w:rPr>
              <m:t>4,6)</m:t>
            </m:r>
          </m:e>
        </m:acc>
      </m:oMath>
      <w:r w:rsidRPr="00F13697">
        <w:rPr>
          <w:sz w:val="28"/>
          <w:szCs w:val="28"/>
          <w:lang w:val="uk-UA"/>
        </w:rPr>
        <w:t xml:space="preserve"> - кількість куплених приборів i- того виду.</w:t>
      </w:r>
    </w:p>
    <w:p w:rsidR="006D0BEB" w:rsidRPr="00F13697" w:rsidRDefault="006D0BEB" w:rsidP="006D0BEB">
      <w:pPr>
        <w:tabs>
          <w:tab w:val="left" w:pos="2205"/>
        </w:tabs>
        <w:spacing w:line="360" w:lineRule="auto"/>
        <w:ind w:firstLine="709"/>
        <w:rPr>
          <w:sz w:val="28"/>
          <w:szCs w:val="28"/>
          <w:lang w:val="uk-UA"/>
        </w:rPr>
      </w:pPr>
      <w:r w:rsidRPr="00F13697">
        <w:rPr>
          <w:sz w:val="28"/>
          <w:szCs w:val="28"/>
          <w:lang w:val="uk-UA"/>
        </w:rPr>
        <w:t>Тоді цільова функція має вид:</w:t>
      </w:r>
    </w:p>
    <w:p w:rsidR="006D0BEB" w:rsidRPr="006D0BEB" w:rsidRDefault="006D0BEB" w:rsidP="006D0BEB">
      <w:pPr>
        <w:tabs>
          <w:tab w:val="left" w:pos="2205"/>
        </w:tabs>
        <w:spacing w:line="360" w:lineRule="auto"/>
        <w:ind w:firstLine="709"/>
        <w:rPr>
          <w:i/>
          <w:sz w:val="28"/>
          <w:lang w:val="uk-UA"/>
        </w:rPr>
      </w:pPr>
      <m:oMathPara>
        <m:oMath>
          <m:r>
            <w:rPr>
              <w:rFonts w:ascii="Cambria Math" w:hAnsi="Cambria Math"/>
              <w:sz w:val="28"/>
            </w:rPr>
            <m:t>y=47∙</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+80∙</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+125∙</m:t>
          </m:r>
          <m:sSub>
            <m:sSubPr>
              <m:ctrlPr>
                <w:rPr>
                  <w:rFonts w:ascii="Cambria Math" w:hAnsi="Cambria Math"/>
                  <w:i/>
                  <w:sz w:val="28"/>
                </w:rPr>
              </m:ctrlPr>
            </m:sSubPr>
            <m:e>
              <m:r>
                <w:rPr>
                  <w:rFonts w:ascii="Cambria Math" w:hAnsi="Cambria Math"/>
                  <w:sz w:val="28"/>
                </w:rPr>
                <m:t>x</m:t>
              </m:r>
            </m:e>
            <m:sub>
              <m:r>
                <w:rPr>
                  <w:rFonts w:ascii="Cambria Math" w:hAnsi="Cambria Math"/>
                  <w:sz w:val="28"/>
                </w:rPr>
                <m:t>3</m:t>
              </m:r>
            </m:sub>
          </m:sSub>
          <m:r>
            <w:rPr>
              <w:rFonts w:ascii="Cambria Math" w:hAnsi="Cambria Math"/>
              <w:sz w:val="28"/>
            </w:rPr>
            <m:t>+63∙</m:t>
          </m:r>
          <m:sSub>
            <m:sSubPr>
              <m:ctrlPr>
                <w:rPr>
                  <w:rFonts w:ascii="Cambria Math" w:hAnsi="Cambria Math"/>
                  <w:i/>
                  <w:sz w:val="28"/>
                </w:rPr>
              </m:ctrlPr>
            </m:sSubPr>
            <m:e>
              <m:r>
                <w:rPr>
                  <w:rFonts w:ascii="Cambria Math" w:hAnsi="Cambria Math"/>
                  <w:sz w:val="28"/>
                </w:rPr>
                <m:t>x</m:t>
              </m:r>
            </m:e>
            <m:sub>
              <m:r>
                <w:rPr>
                  <w:rFonts w:ascii="Cambria Math" w:hAnsi="Cambria Math"/>
                  <w:sz w:val="28"/>
                </w:rPr>
                <m:t>4</m:t>
              </m:r>
            </m:sub>
          </m:sSub>
          <m:r>
            <w:rPr>
              <w:rFonts w:ascii="Cambria Math" w:hAnsi="Cambria Math"/>
              <w:sz w:val="28"/>
            </w:rPr>
            <m:t>+95∙</m:t>
          </m:r>
          <m:sSub>
            <m:sSubPr>
              <m:ctrlPr>
                <w:rPr>
                  <w:rFonts w:ascii="Cambria Math" w:hAnsi="Cambria Math"/>
                  <w:i/>
                  <w:sz w:val="28"/>
                </w:rPr>
              </m:ctrlPr>
            </m:sSubPr>
            <m:e>
              <m:r>
                <w:rPr>
                  <w:rFonts w:ascii="Cambria Math" w:hAnsi="Cambria Math"/>
                  <w:sz w:val="28"/>
                </w:rPr>
                <m:t>x</m:t>
              </m:r>
            </m:e>
            <m:sub>
              <m:r>
                <w:rPr>
                  <w:rFonts w:ascii="Cambria Math" w:hAnsi="Cambria Math"/>
                  <w:sz w:val="28"/>
                </w:rPr>
                <m:t>5</m:t>
              </m:r>
            </m:sub>
          </m:sSub>
          <m:r>
            <w:rPr>
              <w:rFonts w:ascii="Cambria Math" w:hAnsi="Cambria Math"/>
              <w:sz w:val="28"/>
            </w:rPr>
            <m:t>+140∙</m:t>
          </m:r>
          <m:sSub>
            <m:sSubPr>
              <m:ctrlPr>
                <w:rPr>
                  <w:rFonts w:ascii="Cambria Math" w:hAnsi="Cambria Math"/>
                  <w:i/>
                  <w:sz w:val="28"/>
                </w:rPr>
              </m:ctrlPr>
            </m:sSubPr>
            <m:e>
              <m:r>
                <w:rPr>
                  <w:rFonts w:ascii="Cambria Math" w:hAnsi="Cambria Math"/>
                  <w:sz w:val="28"/>
                </w:rPr>
                <m:t>x</m:t>
              </m:r>
            </m:e>
            <m:sub>
              <m:r>
                <w:rPr>
                  <w:rFonts w:ascii="Cambria Math" w:hAnsi="Cambria Math"/>
                  <w:sz w:val="28"/>
                </w:rPr>
                <m:t>6</m:t>
              </m:r>
            </m:sub>
          </m:sSub>
          <m:r>
            <w:rPr>
              <w:rFonts w:ascii="Cambria Math" w:hAnsi="Cambria Math"/>
              <w:sz w:val="28"/>
            </w:rPr>
            <m:t>→min</m:t>
          </m:r>
        </m:oMath>
      </m:oMathPara>
    </w:p>
    <w:p w:rsidR="006D0BEB" w:rsidRPr="00F13697" w:rsidRDefault="006D0BEB" w:rsidP="006D0BEB">
      <w:pPr>
        <w:tabs>
          <w:tab w:val="left" w:pos="2205"/>
        </w:tabs>
        <w:spacing w:line="360" w:lineRule="auto"/>
        <w:ind w:firstLine="709"/>
        <w:rPr>
          <w:sz w:val="28"/>
          <w:lang w:val="uk-UA"/>
        </w:rPr>
      </w:pPr>
      <w:r w:rsidRPr="00F13697">
        <w:rPr>
          <w:sz w:val="28"/>
          <w:lang w:val="uk-UA"/>
        </w:rPr>
        <w:t xml:space="preserve">Система обмежень: </w:t>
      </w:r>
    </w:p>
    <w:p w:rsidR="006D0BEB" w:rsidRPr="006D0BEB" w:rsidRDefault="006D0BEB" w:rsidP="006D0BEB">
      <w:pPr>
        <w:tabs>
          <w:tab w:val="left" w:pos="2205"/>
        </w:tabs>
        <w:spacing w:line="360" w:lineRule="auto"/>
        <w:ind w:firstLine="709"/>
        <w:rPr>
          <w:sz w:val="28"/>
          <w:lang w:val="uk-UA"/>
        </w:rPr>
      </w:pPr>
      <m:oMathPara>
        <m:oMath>
          <m:d>
            <m:dPr>
              <m:begChr m:val="{"/>
              <m:endChr m:val=""/>
              <m:ctrlPr>
                <w:rPr>
                  <w:rFonts w:ascii="Cambria Math" w:hAnsi="Cambria Math"/>
                  <w:i/>
                  <w:sz w:val="28"/>
                </w:rPr>
              </m:ctrlPr>
            </m:dPr>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lang w:val="en-US"/>
                        </w:rPr>
                        <m:t>x</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4</m:t>
                      </m:r>
                    </m:sub>
                  </m:sSub>
                  <m:r>
                    <w:rPr>
                      <w:rFonts w:ascii="Cambria Math" w:hAnsi="Cambria Math"/>
                      <w:sz w:val="28"/>
                    </w:rPr>
                    <m:t>=3010;</m:t>
                  </m:r>
                </m:e>
                <m:e>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5</m:t>
                      </m:r>
                    </m:sub>
                  </m:sSub>
                  <m:r>
                    <w:rPr>
                      <w:rFonts w:ascii="Cambria Math" w:hAnsi="Cambria Math"/>
                      <w:sz w:val="28"/>
                    </w:rPr>
                    <m:t>=2000;</m:t>
                  </m:r>
                  <m:ctrlPr>
                    <w:rPr>
                      <w:rFonts w:ascii="Cambria Math" w:eastAsia="Cambria Math" w:hAnsi="Cambria Math" w:cs="Cambria Math"/>
                      <w:i/>
                      <w:sz w:val="28"/>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6</m:t>
                      </m:r>
                    </m:sub>
                  </m:sSub>
                  <m:r>
                    <w:rPr>
                      <w:rFonts w:ascii="Cambria Math" w:eastAsia="Cambria Math" w:hAnsi="Cambria Math" w:cs="Cambria Math"/>
                      <w:sz w:val="28"/>
                      <w:lang w:val="en-US"/>
                    </w:rPr>
                    <m:t>=1000;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2x</m:t>
                      </m:r>
                    </m:e>
                    <m:sub>
                      <m:r>
                        <w:rPr>
                          <w:rFonts w:ascii="Cambria Math" w:eastAsia="Cambria Math" w:hAnsi="Cambria Math" w:cs="Cambria Math"/>
                          <w:sz w:val="28"/>
                          <w:lang w:val="en-US"/>
                        </w:rPr>
                        <m:t>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3x</m:t>
                      </m:r>
                    </m:e>
                    <m:sub>
                      <m:r>
                        <w:rPr>
                          <w:rFonts w:ascii="Cambria Math" w:eastAsia="Cambria Math" w:hAnsi="Cambria Math" w:cs="Cambria Math"/>
                          <w:sz w:val="28"/>
                          <w:lang w:val="en-US"/>
                        </w:rPr>
                        <m:t>3</m:t>
                      </m:r>
                    </m:sub>
                  </m:sSub>
                  <m:r>
                    <w:rPr>
                      <w:rFonts w:ascii="Cambria Math" w:eastAsia="Cambria Math" w:hAnsi="Cambria Math" w:cs="Cambria Math"/>
                      <w:sz w:val="28"/>
                      <w:lang w:val="en-US"/>
                    </w:rPr>
                    <m:t>≤10000;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2x</m:t>
                      </m:r>
                    </m:e>
                    <m:sub>
                      <m:r>
                        <w:rPr>
                          <w:rFonts w:ascii="Cambria Math" w:eastAsia="Cambria Math" w:hAnsi="Cambria Math" w:cs="Cambria Math"/>
                          <w:sz w:val="28"/>
                          <w:lang w:val="en-US"/>
                        </w:rPr>
                        <m:t>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1,5x</m:t>
                      </m:r>
                    </m:e>
                    <m:sub>
                      <m:r>
                        <w:rPr>
                          <w:rFonts w:ascii="Cambria Math" w:eastAsia="Cambria Math" w:hAnsi="Cambria Math" w:cs="Cambria Math"/>
                          <w:sz w:val="28"/>
                          <w:lang w:val="en-US"/>
                        </w:rPr>
                        <m:t>3</m:t>
                      </m:r>
                    </m:sub>
                  </m:sSub>
                  <m:r>
                    <w:rPr>
                      <w:rFonts w:ascii="Cambria Math" w:eastAsia="Cambria Math" w:hAnsi="Cambria Math" w:cs="Cambria Math"/>
                      <w:sz w:val="28"/>
                      <w:lang w:val="en-US"/>
                    </w:rPr>
                    <m:t>≤5000.</m:t>
                  </m:r>
                </m:e>
              </m:eqArr>
            </m:e>
          </m:d>
        </m:oMath>
      </m:oMathPara>
    </w:p>
    <w:p w:rsidR="006D0BEB" w:rsidRPr="00F13697" w:rsidRDefault="006D0BEB" w:rsidP="006D0BEB">
      <w:pPr>
        <w:spacing w:line="360" w:lineRule="auto"/>
        <w:rPr>
          <w:sz w:val="28"/>
          <w:lang w:val="uk-UA"/>
        </w:rPr>
      </w:pPr>
      <w:r w:rsidRPr="00F13697">
        <w:rPr>
          <w:sz w:val="28"/>
          <w:lang w:val="uk-UA"/>
        </w:rPr>
        <w:t xml:space="preserve">Обмеження на змінні: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≥0, i=</m:t>
        </m:r>
        <m:acc>
          <m:accPr>
            <m:chr m:val="̅"/>
            <m:ctrlPr>
              <w:rPr>
                <w:rFonts w:ascii="Cambria Math" w:hAnsi="Cambria Math"/>
                <w:i/>
                <w:sz w:val="28"/>
              </w:rPr>
            </m:ctrlPr>
          </m:accPr>
          <m:e>
            <m:r>
              <w:rPr>
                <w:rFonts w:ascii="Cambria Math" w:hAnsi="Cambria Math"/>
                <w:sz w:val="28"/>
              </w:rPr>
              <m:t>1,6;</m:t>
            </m:r>
          </m:e>
        </m:acc>
      </m:oMath>
      <w:r w:rsidRPr="00F13697">
        <w:rPr>
          <w:sz w:val="28"/>
          <w:lang w:val="uk-UA"/>
        </w:rPr>
        <w:t xml:space="preserve">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oMath>
      <w:r w:rsidRPr="00F13697">
        <w:rPr>
          <w:sz w:val="28"/>
          <w:lang w:val="uk-UA"/>
        </w:rPr>
        <w:t xml:space="preserve"> – цілі</w:t>
      </w:r>
    </w:p>
    <w:p w:rsidR="006D0BEB" w:rsidRPr="00F13697" w:rsidRDefault="006D0BEB" w:rsidP="006D0BEB">
      <w:pPr>
        <w:spacing w:line="360" w:lineRule="auto"/>
        <w:ind w:firstLine="567"/>
        <w:rPr>
          <w:sz w:val="28"/>
          <w:lang w:val="uk-UA"/>
        </w:rPr>
      </w:pPr>
      <w:r>
        <w:rPr>
          <w:noProof/>
          <w:sz w:val="28"/>
        </w:rPr>
        <w:drawing>
          <wp:anchor distT="0" distB="0" distL="114300" distR="114300" simplePos="0" relativeHeight="251660288" behindDoc="0" locked="0" layoutInCell="1" allowOverlap="1">
            <wp:simplePos x="0" y="0"/>
            <wp:positionH relativeFrom="column">
              <wp:posOffset>386080</wp:posOffset>
            </wp:positionH>
            <wp:positionV relativeFrom="paragraph">
              <wp:posOffset>5080</wp:posOffset>
            </wp:positionV>
            <wp:extent cx="5867400" cy="36861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t="12549" r="19193" b="49828"/>
                    <a:stretch>
                      <a:fillRect/>
                    </a:stretch>
                  </pic:blipFill>
                  <pic:spPr bwMode="auto">
                    <a:xfrm>
                      <a:off x="0" y="0"/>
                      <a:ext cx="5867400"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BEB" w:rsidRPr="00F13697" w:rsidRDefault="006D0BEB" w:rsidP="006D0BEB">
      <w:pPr>
        <w:spacing w:line="360" w:lineRule="auto"/>
        <w:rPr>
          <w:sz w:val="28"/>
          <w:lang w:val="uk-UA"/>
        </w:rPr>
      </w:pPr>
    </w:p>
    <w:p w:rsidR="006D0BEB" w:rsidRPr="00F13697" w:rsidRDefault="006D0BEB" w:rsidP="006D0BEB">
      <w:pPr>
        <w:spacing w:line="360" w:lineRule="auto"/>
        <w:jc w:val="center"/>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Pr="00F13697" w:rsidRDefault="006D0BEB" w:rsidP="006D0BEB">
      <w:pPr>
        <w:spacing w:line="360" w:lineRule="auto"/>
        <w:rPr>
          <w:sz w:val="28"/>
          <w:lang w:val="uk-UA"/>
        </w:rPr>
      </w:pPr>
    </w:p>
    <w:p w:rsidR="006D0BEB" w:rsidRDefault="006D0BEB" w:rsidP="006D0BEB">
      <w:pPr>
        <w:spacing w:line="360" w:lineRule="auto"/>
        <w:ind w:firstLine="709"/>
        <w:jc w:val="both"/>
        <w:rPr>
          <w:sz w:val="28"/>
          <w:lang w:val="uk-UA"/>
        </w:rPr>
      </w:pPr>
      <w:r w:rsidRPr="00F13697">
        <w:rPr>
          <w:sz w:val="28"/>
          <w:lang w:val="uk-UA"/>
        </w:rPr>
        <w:t>Т</w:t>
      </w:r>
    </w:p>
    <w:p w:rsidR="006D0BEB" w:rsidRDefault="006D0BEB" w:rsidP="006D0BEB">
      <w:pPr>
        <w:spacing w:line="360" w:lineRule="auto"/>
        <w:ind w:firstLine="709"/>
        <w:jc w:val="both"/>
        <w:rPr>
          <w:sz w:val="28"/>
          <w:lang w:val="uk-UA"/>
        </w:rPr>
      </w:pPr>
    </w:p>
    <w:p w:rsidR="006D0BEB" w:rsidRPr="00F13697" w:rsidRDefault="006D0BEB" w:rsidP="006D0BEB">
      <w:pPr>
        <w:spacing w:line="360" w:lineRule="auto"/>
        <w:ind w:firstLine="709"/>
        <w:jc w:val="both"/>
        <w:rPr>
          <w:sz w:val="28"/>
          <w:lang w:val="uk-UA"/>
        </w:rPr>
      </w:pPr>
      <w:r>
        <w:rPr>
          <w:sz w:val="28"/>
          <w:lang w:val="uk-UA"/>
        </w:rPr>
        <w:t>Т</w:t>
      </w:r>
      <w:r w:rsidRPr="00F13697">
        <w:rPr>
          <w:sz w:val="28"/>
          <w:lang w:val="uk-UA"/>
        </w:rPr>
        <w:t xml:space="preserve">аким чином, витрати на виконання замовлення складатимуть 452795 </w:t>
      </w:r>
      <w:proofErr w:type="spellStart"/>
      <w:r w:rsidRPr="00F13697">
        <w:rPr>
          <w:sz w:val="28"/>
          <w:lang w:val="uk-UA"/>
        </w:rPr>
        <w:t>грош.од</w:t>
      </w:r>
      <w:proofErr w:type="spellEnd"/>
      <w:r w:rsidRPr="00F13697">
        <w:rPr>
          <w:sz w:val="28"/>
          <w:lang w:val="uk-UA"/>
        </w:rPr>
        <w:t>.</w:t>
      </w:r>
      <w:r>
        <w:rPr>
          <w:sz w:val="28"/>
          <w:lang w:val="uk-UA"/>
        </w:rPr>
        <w:t xml:space="preserve"> </w:t>
      </w:r>
      <w:r w:rsidRPr="00F13697">
        <w:rPr>
          <w:sz w:val="28"/>
          <w:lang w:val="uk-UA"/>
        </w:rPr>
        <w:t>Буде вироблено 3010 приборів першого виду, 245 приборів другого виду та 1000 приборів третього виду. Підприємство закупить 1755 приборів другого виду.</w:t>
      </w:r>
    </w:p>
    <w:p w:rsidR="006D0BEB" w:rsidRDefault="006D0BEB" w:rsidP="006D0BEB">
      <w:pPr>
        <w:pStyle w:val="style1"/>
        <w:spacing w:before="0" w:beforeAutospacing="0" w:after="0" w:afterAutospacing="0" w:line="360" w:lineRule="auto"/>
        <w:ind w:firstLine="709"/>
        <w:jc w:val="both"/>
        <w:rPr>
          <w:rStyle w:val="a3"/>
          <w:sz w:val="28"/>
          <w:szCs w:val="28"/>
          <w:lang w:val="uk-UA"/>
        </w:rPr>
      </w:pPr>
    </w:p>
    <w:p w:rsidR="006D0BEB" w:rsidRPr="00F13697" w:rsidRDefault="006D0BEB" w:rsidP="006D0BEB">
      <w:pPr>
        <w:pStyle w:val="style1"/>
        <w:spacing w:before="0" w:beforeAutospacing="0" w:after="0" w:afterAutospacing="0" w:line="360" w:lineRule="auto"/>
        <w:ind w:firstLine="709"/>
        <w:jc w:val="both"/>
        <w:rPr>
          <w:b/>
          <w:sz w:val="28"/>
          <w:u w:val="single"/>
          <w:lang w:val="uk-UA"/>
        </w:rPr>
      </w:pPr>
      <w:r>
        <w:rPr>
          <w:rStyle w:val="a3"/>
          <w:sz w:val="28"/>
          <w:szCs w:val="28"/>
          <w:lang w:val="uk-UA"/>
        </w:rPr>
        <w:t xml:space="preserve">3. </w:t>
      </w:r>
      <w:r w:rsidRPr="00F13697">
        <w:rPr>
          <w:rStyle w:val="a3"/>
          <w:sz w:val="28"/>
          <w:szCs w:val="28"/>
          <w:lang w:val="uk-UA"/>
        </w:rPr>
        <w:t>Транспортна задача (мінімум).</w:t>
      </w:r>
    </w:p>
    <w:p w:rsidR="006D0BEB" w:rsidRPr="00F13697" w:rsidRDefault="006D0BEB" w:rsidP="006D0BEB">
      <w:pPr>
        <w:tabs>
          <w:tab w:val="left" w:pos="2205"/>
        </w:tabs>
        <w:spacing w:line="360" w:lineRule="auto"/>
        <w:ind w:firstLine="709"/>
        <w:jc w:val="both"/>
        <w:rPr>
          <w:sz w:val="28"/>
          <w:lang w:val="uk-UA"/>
        </w:rPr>
      </w:pPr>
      <w:r w:rsidRPr="00F13697">
        <w:rPr>
          <w:sz w:val="28"/>
          <w:lang w:val="uk-UA"/>
        </w:rPr>
        <w:t>Нехай</w:t>
      </w:r>
      <w:r w:rsidRPr="00F13697">
        <w:rPr>
          <w:i/>
          <w:sz w:val="28"/>
          <w:lang w:val="uk-UA"/>
        </w:rPr>
        <w:t xml:space="preserve"> </w:t>
      </w:r>
      <w:proofErr w:type="spellStart"/>
      <w:r w:rsidRPr="00F13697">
        <w:rPr>
          <w:i/>
          <w:sz w:val="28"/>
          <w:lang w:val="uk-UA"/>
        </w:rPr>
        <w:t>x</w:t>
      </w:r>
      <w:r w:rsidRPr="00F13697">
        <w:rPr>
          <w:i/>
          <w:sz w:val="28"/>
          <w:vertAlign w:val="subscript"/>
          <w:lang w:val="uk-UA"/>
        </w:rPr>
        <w:t>ij</w:t>
      </w:r>
      <w:proofErr w:type="spellEnd"/>
      <w:r w:rsidRPr="00F13697">
        <w:rPr>
          <w:i/>
          <w:sz w:val="28"/>
          <w:vertAlign w:val="subscript"/>
          <w:lang w:val="uk-UA"/>
        </w:rPr>
        <w:t xml:space="preserve"> </w:t>
      </w:r>
      <w:r w:rsidRPr="00F13697">
        <w:rPr>
          <w:i/>
          <w:sz w:val="28"/>
          <w:lang w:val="uk-UA"/>
        </w:rPr>
        <w:t xml:space="preserve">– </w:t>
      </w:r>
      <w:r w:rsidRPr="00F13697">
        <w:rPr>
          <w:sz w:val="28"/>
          <w:lang w:val="uk-UA"/>
        </w:rPr>
        <w:t xml:space="preserve">обсяг будівельних матеріалів з </w:t>
      </w:r>
      <w:r w:rsidRPr="00F13697">
        <w:rPr>
          <w:i/>
          <w:sz w:val="28"/>
          <w:lang w:val="uk-UA"/>
        </w:rPr>
        <w:t>i</w:t>
      </w:r>
      <w:r w:rsidRPr="00F13697">
        <w:rPr>
          <w:sz w:val="28"/>
          <w:lang w:val="uk-UA"/>
        </w:rPr>
        <w:t xml:space="preserve"> - того кар’єру  до </w:t>
      </w:r>
      <w:r w:rsidRPr="00F13697">
        <w:rPr>
          <w:i/>
          <w:sz w:val="28"/>
          <w:lang w:val="uk-UA"/>
        </w:rPr>
        <w:t>j</w:t>
      </w:r>
      <w:r w:rsidRPr="00F13697">
        <w:rPr>
          <w:sz w:val="28"/>
          <w:lang w:val="uk-UA"/>
        </w:rPr>
        <w:t xml:space="preserve"> – того </w:t>
      </w:r>
      <w:r w:rsidRPr="00F13697">
        <w:rPr>
          <w:sz w:val="28"/>
          <w:lang w:val="uk-UA"/>
        </w:rPr>
        <w:lastRenderedPageBreak/>
        <w:t>будівельного майданчика.</w:t>
      </w:r>
    </w:p>
    <w:p w:rsidR="006D0BEB" w:rsidRPr="006D0BEB" w:rsidRDefault="006D0BEB" w:rsidP="006D0BEB">
      <w:pPr>
        <w:tabs>
          <w:tab w:val="left" w:pos="2205"/>
        </w:tabs>
        <w:spacing w:line="360" w:lineRule="auto"/>
        <w:ind w:firstLine="709"/>
        <w:rPr>
          <w:i/>
          <w:sz w:val="28"/>
          <w:lang w:val="uk-UA"/>
        </w:rPr>
      </w:pPr>
      <w:r w:rsidRPr="00F13697">
        <w:rPr>
          <w:sz w:val="28"/>
          <w:lang w:val="uk-UA"/>
        </w:rPr>
        <w:t>Тоді цільова функція має вид:</w:t>
      </w:r>
      <w:r w:rsidRPr="00F13697">
        <w:rPr>
          <w:rFonts w:ascii="Cambria Math" w:hAnsi="Cambria Math"/>
          <w:sz w:val="28"/>
          <w:lang w:val="uk-UA"/>
        </w:rPr>
        <w:br/>
      </w:r>
      <m:oMathPara>
        <m:oMath>
          <m:r>
            <w:rPr>
              <w:rFonts w:ascii="Cambria Math" w:hAnsi="Cambria Math"/>
              <w:sz w:val="28"/>
            </w:rPr>
            <m:t>y</m:t>
          </m:r>
          <m:r>
            <w:rPr>
              <w:rFonts w:ascii="Cambria Math" w:hAnsi="Cambria Math"/>
              <w:sz w:val="28"/>
              <w:lang w:val="uk-UA"/>
            </w:rPr>
            <m:t>=3∙</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11</m:t>
              </m:r>
            </m:sub>
          </m:sSub>
          <m:r>
            <w:rPr>
              <w:rFonts w:ascii="Cambria Math" w:hAnsi="Cambria Math"/>
              <w:sz w:val="28"/>
              <w:lang w:val="uk-UA"/>
            </w:rPr>
            <m:t>+4∙</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21</m:t>
              </m:r>
            </m:sub>
          </m:sSub>
          <m:r>
            <w:rPr>
              <w:rFonts w:ascii="Cambria Math" w:hAnsi="Cambria Math"/>
              <w:sz w:val="28"/>
              <w:lang w:val="uk-UA"/>
            </w:rPr>
            <m:t>+8∙</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31</m:t>
              </m:r>
            </m:sub>
          </m:sSub>
          <m:r>
            <w:rPr>
              <w:rFonts w:ascii="Cambria Math" w:hAnsi="Cambria Math"/>
              <w:sz w:val="28"/>
              <w:lang w:val="uk-UA"/>
            </w:rPr>
            <m:t>+4∙</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12</m:t>
              </m:r>
            </m:sub>
          </m:sSub>
          <m:r>
            <w:rPr>
              <w:rFonts w:ascii="Cambria Math" w:hAnsi="Cambria Math"/>
              <w:sz w:val="28"/>
              <w:lang w:val="uk-UA"/>
            </w:rPr>
            <m:t>+</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22</m:t>
              </m:r>
            </m:sub>
          </m:sSub>
          <m:r>
            <w:rPr>
              <w:rFonts w:ascii="Cambria Math" w:hAnsi="Cambria Math"/>
              <w:sz w:val="28"/>
              <w:lang w:val="uk-UA"/>
            </w:rPr>
            <m:t>+8∙</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32</m:t>
              </m:r>
            </m:sub>
          </m:sSub>
          <m:r>
            <w:rPr>
              <w:rFonts w:ascii="Cambria Math" w:hAnsi="Cambria Math"/>
              <w:sz w:val="28"/>
              <w:lang w:val="uk-UA"/>
            </w:rPr>
            <m:t>+8∙</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13</m:t>
              </m:r>
            </m:sub>
          </m:sSub>
          <m:r>
            <w:rPr>
              <w:rFonts w:ascii="Cambria Math" w:hAnsi="Cambria Math"/>
              <w:sz w:val="28"/>
              <w:lang w:val="uk-UA"/>
            </w:rPr>
            <m:t>+5∙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23</m:t>
              </m:r>
            </m:sub>
          </m:sSub>
          <m:r>
            <w:rPr>
              <w:rFonts w:ascii="Cambria Math" w:hAnsi="Cambria Math"/>
              <w:sz w:val="28"/>
              <w:lang w:val="uk-UA"/>
            </w:rPr>
            <m:t>+9∙</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33</m:t>
              </m:r>
            </m:sub>
          </m:sSub>
          <m:r>
            <w:rPr>
              <w:rFonts w:ascii="Cambria Math" w:hAnsi="Cambria Math"/>
              <w:sz w:val="28"/>
              <w:lang w:val="uk-UA"/>
            </w:rPr>
            <m:t>+5∙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14</m:t>
              </m:r>
            </m:sub>
          </m:sSub>
          <m:r>
            <w:rPr>
              <w:rFonts w:ascii="Cambria Math" w:hAnsi="Cambria Math"/>
              <w:sz w:val="28"/>
              <w:lang w:val="uk-UA"/>
            </w:rPr>
            <m:t>+6∙</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24</m:t>
              </m:r>
            </m:sub>
          </m:sSub>
          <m:r>
            <w:rPr>
              <w:rFonts w:ascii="Cambria Math" w:hAnsi="Cambria Math"/>
              <w:sz w:val="28"/>
              <w:lang w:val="uk-UA"/>
            </w:rPr>
            <m:t>+4∙</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34</m:t>
              </m:r>
            </m:sub>
          </m:sSub>
          <m:r>
            <w:rPr>
              <w:rFonts w:ascii="Cambria Math" w:hAnsi="Cambria Math"/>
              <w:sz w:val="28"/>
              <w:lang w:val="uk-UA"/>
            </w:rPr>
            <m:t>+2∙</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15</m:t>
              </m:r>
            </m:sub>
          </m:sSub>
          <m:r>
            <w:rPr>
              <w:rFonts w:ascii="Cambria Math" w:hAnsi="Cambria Math"/>
              <w:sz w:val="28"/>
              <w:lang w:val="uk-UA"/>
            </w:rPr>
            <m:t>+</m:t>
          </m:r>
          <m:sSub>
            <m:sSubPr>
              <m:ctrlPr>
                <w:rPr>
                  <w:rFonts w:ascii="Cambria Math" w:hAnsi="Cambria Math"/>
                  <w:i/>
                  <w:sz w:val="28"/>
                </w:rPr>
              </m:ctrlPr>
            </m:sSubPr>
            <m:e>
              <m:r>
                <w:rPr>
                  <w:rFonts w:ascii="Cambria Math" w:hAnsi="Cambria Math"/>
                  <w:sz w:val="28"/>
                  <w:lang w:val="uk-UA"/>
                </w:rPr>
                <m:t>4</m:t>
              </m:r>
              <m:r>
                <w:rPr>
                  <w:rFonts w:ascii="Cambria Math" w:hAnsi="Cambria Math"/>
                  <w:sz w:val="28"/>
                </w:rPr>
                <m:t>x</m:t>
              </m:r>
            </m:e>
            <m:sub>
              <m:r>
                <w:rPr>
                  <w:rFonts w:ascii="Cambria Math" w:hAnsi="Cambria Math"/>
                  <w:sz w:val="28"/>
                  <w:lang w:val="uk-UA"/>
                </w:rPr>
                <m:t>25</m:t>
              </m:r>
            </m:sub>
          </m:sSub>
          <m:r>
            <w:rPr>
              <w:rFonts w:ascii="Cambria Math" w:hAnsi="Cambria Math"/>
              <w:sz w:val="28"/>
              <w:lang w:val="uk-UA"/>
            </w:rPr>
            <m:t>+5∙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35</m:t>
              </m:r>
            </m:sub>
          </m:sSub>
          <m:r>
            <w:rPr>
              <w:rFonts w:ascii="Cambria Math" w:hAnsi="Cambria Math"/>
              <w:sz w:val="28"/>
              <w:lang w:val="uk-UA"/>
            </w:rPr>
            <m:t>+→</m:t>
          </m:r>
          <m:r>
            <w:rPr>
              <w:rFonts w:ascii="Cambria Math" w:hAnsi="Cambria Math"/>
              <w:sz w:val="28"/>
            </w:rPr>
            <m:t>min</m:t>
          </m:r>
        </m:oMath>
      </m:oMathPara>
    </w:p>
    <w:p w:rsidR="006D0BEB" w:rsidRPr="00F13697" w:rsidRDefault="006D0BEB" w:rsidP="006D0BEB">
      <w:pPr>
        <w:tabs>
          <w:tab w:val="left" w:pos="2205"/>
        </w:tabs>
        <w:spacing w:line="360" w:lineRule="auto"/>
        <w:ind w:firstLine="709"/>
        <w:rPr>
          <w:sz w:val="28"/>
          <w:lang w:val="uk-UA"/>
        </w:rPr>
      </w:pPr>
      <w:r w:rsidRPr="00F13697">
        <w:rPr>
          <w:sz w:val="28"/>
          <w:lang w:val="uk-UA"/>
        </w:rPr>
        <w:t xml:space="preserve">Система обмежень: </w:t>
      </w:r>
    </w:p>
    <w:p w:rsidR="006D0BEB" w:rsidRPr="006D0BEB" w:rsidRDefault="006D0BEB" w:rsidP="006D0BEB">
      <w:pPr>
        <w:tabs>
          <w:tab w:val="left" w:pos="2205"/>
        </w:tabs>
        <w:spacing w:line="360" w:lineRule="auto"/>
        <w:ind w:firstLine="709"/>
        <w:rPr>
          <w:sz w:val="28"/>
          <w:lang w:val="uk-UA"/>
        </w:rPr>
      </w:pPr>
      <m:oMathPara>
        <m:oMath>
          <m:d>
            <m:dPr>
              <m:begChr m:val="{"/>
              <m:endChr m:val=""/>
              <m:ctrlPr>
                <w:rPr>
                  <w:rFonts w:ascii="Cambria Math" w:hAnsi="Cambria Math"/>
                  <w:i/>
                  <w:sz w:val="28"/>
                </w:rPr>
              </m:ctrlPr>
            </m:dPr>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lang w:val="en-US"/>
                        </w:rPr>
                        <m:t>x</m:t>
                      </m:r>
                    </m:e>
                    <m:sub>
                      <m:r>
                        <w:rPr>
                          <w:rFonts w:ascii="Cambria Math" w:hAnsi="Cambria Math"/>
                          <w:sz w:val="28"/>
                        </w:rPr>
                        <m:t>11</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21</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31</m:t>
                      </m:r>
                    </m:sub>
                  </m:sSub>
                  <m:r>
                    <w:rPr>
                      <w:rFonts w:ascii="Cambria Math" w:hAnsi="Cambria Math"/>
                      <w:sz w:val="28"/>
                    </w:rPr>
                    <m:t>=42;</m:t>
                  </m:r>
                </m:e>
                <m:e>
                  <m:sSub>
                    <m:sSubPr>
                      <m:ctrlPr>
                        <w:rPr>
                          <w:rFonts w:ascii="Cambria Math" w:hAnsi="Cambria Math"/>
                          <w:i/>
                          <w:sz w:val="28"/>
                        </w:rPr>
                      </m:ctrlPr>
                    </m:sSubPr>
                    <m:e>
                      <m:r>
                        <w:rPr>
                          <w:rFonts w:ascii="Cambria Math" w:hAnsi="Cambria Math"/>
                          <w:sz w:val="28"/>
                        </w:rPr>
                        <m:t>x</m:t>
                      </m:r>
                    </m:e>
                    <m:sub>
                      <m:r>
                        <w:rPr>
                          <w:rFonts w:ascii="Cambria Math" w:hAnsi="Cambria Math"/>
                          <w:sz w:val="28"/>
                        </w:rPr>
                        <m:t>12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32</m:t>
                      </m:r>
                    </m:sub>
                  </m:sSub>
                  <m:r>
                    <w:rPr>
                      <w:rFonts w:ascii="Cambria Math" w:hAnsi="Cambria Math"/>
                      <w:sz w:val="28"/>
                    </w:rPr>
                    <m:t>=20;</m:t>
                  </m:r>
                  <m:ctrlPr>
                    <w:rPr>
                      <w:rFonts w:ascii="Cambria Math" w:eastAsia="Cambria Math" w:hAnsi="Cambria Math" w:cs="Cambria Math"/>
                      <w:i/>
                      <w:sz w:val="28"/>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=100;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=75;</m:t>
                  </m:r>
                  <m:ctrlPr>
                    <w:rPr>
                      <w:rFonts w:ascii="Cambria Math" w:eastAsia="Cambria Math" w:hAnsi="Cambria Math" w:cs="Cambria Math"/>
                      <w:i/>
                      <w:sz w:val="28"/>
                      <w:lang w:val="en-US"/>
                    </w:rPr>
                  </m:ctrlPr>
                </m:e>
                <m:e>
                  <m:sSub>
                    <m:sSubPr>
                      <m:ctrlPr>
                        <w:rPr>
                          <w:rFonts w:ascii="Cambria Math" w:hAnsi="Cambria Math"/>
                          <w:i/>
                          <w:sz w:val="28"/>
                        </w:rPr>
                      </m:ctrlPr>
                    </m:sSubPr>
                    <m:e>
                      <m:r>
                        <w:rPr>
                          <w:rFonts w:ascii="Cambria Math" w:hAnsi="Cambria Math"/>
                          <w:sz w:val="28"/>
                          <w:lang w:val="en-US"/>
                        </w:rPr>
                        <m:t>x</m:t>
                      </m:r>
                    </m:e>
                    <m:sub>
                      <m:r>
                        <w:rPr>
                          <w:rFonts w:ascii="Cambria Math" w:hAnsi="Cambria Math"/>
                          <w:sz w:val="28"/>
                        </w:rPr>
                        <m:t>15</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25</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35</m:t>
                      </m:r>
                    </m:sub>
                  </m:sSub>
                  <m:r>
                    <w:rPr>
                      <w:rFonts w:ascii="Cambria Math" w:hAnsi="Cambria Math"/>
                      <w:sz w:val="28"/>
                    </w:rPr>
                    <m:t>=60;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15</m:t>
                      </m:r>
                    </m:sub>
                  </m:sSub>
                  <m:r>
                    <w:rPr>
                      <w:rFonts w:ascii="Cambria Math" w:eastAsia="Cambria Math" w:hAnsi="Cambria Math" w:cs="Cambria Math"/>
                      <w:sz w:val="28"/>
                      <w:lang w:val="en-US"/>
                    </w:rPr>
                    <m:t>=496;</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25</m:t>
                      </m:r>
                    </m:sub>
                  </m:sSub>
                  <m:r>
                    <w:rPr>
                      <w:rFonts w:ascii="Cambria Math" w:eastAsia="Cambria Math" w:hAnsi="Cambria Math" w:cs="Cambria Math"/>
                      <w:sz w:val="28"/>
                      <w:lang w:val="en-US"/>
                    </w:rPr>
                    <m:t>=100;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35</m:t>
                      </m:r>
                    </m:sub>
                  </m:sSub>
                  <m:r>
                    <w:rPr>
                      <w:rFonts w:ascii="Cambria Math" w:eastAsia="Cambria Math" w:hAnsi="Cambria Math" w:cs="Cambria Math"/>
                      <w:sz w:val="28"/>
                      <w:lang w:val="en-US"/>
                    </w:rPr>
                    <m:t>=52.</m:t>
                  </m:r>
                </m:e>
              </m:eqArr>
            </m:e>
          </m:d>
        </m:oMath>
      </m:oMathPara>
    </w:p>
    <w:p w:rsidR="006D0BEB" w:rsidRPr="00F13697" w:rsidRDefault="006D0BEB" w:rsidP="006D0BEB">
      <w:pPr>
        <w:spacing w:line="360" w:lineRule="auto"/>
        <w:rPr>
          <w:sz w:val="28"/>
          <w:lang w:val="uk-UA"/>
        </w:rPr>
      </w:pPr>
      <w:r w:rsidRPr="00F13697">
        <w:rPr>
          <w:sz w:val="28"/>
          <w:lang w:val="uk-UA"/>
        </w:rPr>
        <w:t xml:space="preserve">Обмеження на змінні: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r>
          <w:rPr>
            <w:rFonts w:ascii="Cambria Math" w:hAnsi="Cambria Math"/>
            <w:sz w:val="28"/>
          </w:rPr>
          <m:t>≥0, i=</m:t>
        </m:r>
        <m:acc>
          <m:accPr>
            <m:chr m:val="̅"/>
            <m:ctrlPr>
              <w:rPr>
                <w:rFonts w:ascii="Cambria Math" w:hAnsi="Cambria Math"/>
                <w:i/>
                <w:sz w:val="28"/>
              </w:rPr>
            </m:ctrlPr>
          </m:accPr>
          <m:e>
            <m:r>
              <w:rPr>
                <w:rFonts w:ascii="Cambria Math" w:hAnsi="Cambria Math"/>
                <w:sz w:val="28"/>
              </w:rPr>
              <m:t>1,3;</m:t>
            </m:r>
          </m:e>
        </m:acc>
      </m:oMath>
      <w:r w:rsidRPr="00F13697">
        <w:rPr>
          <w:sz w:val="28"/>
          <w:lang w:val="uk-UA"/>
        </w:rPr>
        <w:t xml:space="preserve"> </w:t>
      </w:r>
      <m:oMath>
        <m:r>
          <w:rPr>
            <w:rFonts w:ascii="Cambria Math" w:hAnsi="Cambria Math"/>
            <w:sz w:val="28"/>
          </w:rPr>
          <m:t>j=</m:t>
        </m:r>
        <m:acc>
          <m:accPr>
            <m:chr m:val="̅"/>
            <m:ctrlPr>
              <w:rPr>
                <w:rFonts w:ascii="Cambria Math" w:hAnsi="Cambria Math"/>
                <w:i/>
                <w:sz w:val="28"/>
              </w:rPr>
            </m:ctrlPr>
          </m:accPr>
          <m:e>
            <m:r>
              <w:rPr>
                <w:rFonts w:ascii="Cambria Math" w:hAnsi="Cambria Math"/>
                <w:sz w:val="28"/>
              </w:rPr>
              <m:t>1,5;</m:t>
            </m:r>
          </m:e>
        </m:acc>
      </m:oMath>
      <w:r w:rsidRPr="00F13697">
        <w:rPr>
          <w:sz w:val="28"/>
          <w:lang w:val="uk-UA"/>
        </w:rPr>
        <w:t xml:space="preserve">  </w:t>
      </w:r>
    </w:p>
    <w:p w:rsidR="006D0BEB" w:rsidRPr="00F13697" w:rsidRDefault="006D0BEB" w:rsidP="006D0BEB">
      <w:pPr>
        <w:spacing w:line="360" w:lineRule="auto"/>
        <w:rPr>
          <w:sz w:val="28"/>
          <w:lang w:val="uk-UA"/>
        </w:rPr>
      </w:pPr>
      <w:r>
        <w:rPr>
          <w:noProof/>
          <w:sz w:val="28"/>
        </w:rPr>
        <w:drawing>
          <wp:anchor distT="0" distB="0" distL="114300" distR="114300" simplePos="0" relativeHeight="251661312" behindDoc="0" locked="0" layoutInCell="1" allowOverlap="1">
            <wp:simplePos x="0" y="0"/>
            <wp:positionH relativeFrom="column">
              <wp:posOffset>-90170</wp:posOffset>
            </wp:positionH>
            <wp:positionV relativeFrom="paragraph">
              <wp:posOffset>160655</wp:posOffset>
            </wp:positionV>
            <wp:extent cx="6172200" cy="46863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t="12549" r="11810" b="37279"/>
                    <a:stretch>
                      <a:fillRect/>
                    </a:stretch>
                  </pic:blipFill>
                  <pic:spPr bwMode="auto">
                    <a:xfrm>
                      <a:off x="0" y="0"/>
                      <a:ext cx="6172200"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Default="006D0BEB" w:rsidP="006D0BEB">
      <w:pPr>
        <w:spacing w:line="360" w:lineRule="auto"/>
        <w:ind w:firstLine="709"/>
        <w:jc w:val="both"/>
        <w:rPr>
          <w:sz w:val="28"/>
          <w:lang w:val="uk-UA"/>
        </w:rPr>
      </w:pPr>
    </w:p>
    <w:p w:rsidR="006D0BEB" w:rsidRPr="00F13697" w:rsidRDefault="006D0BEB" w:rsidP="006D0BEB">
      <w:pPr>
        <w:spacing w:line="360" w:lineRule="auto"/>
        <w:ind w:firstLine="709"/>
        <w:jc w:val="both"/>
        <w:rPr>
          <w:sz w:val="28"/>
          <w:lang w:val="uk-UA"/>
        </w:rPr>
      </w:pPr>
      <w:r w:rsidRPr="00F13697">
        <w:rPr>
          <w:sz w:val="28"/>
          <w:lang w:val="uk-UA"/>
        </w:rPr>
        <w:t xml:space="preserve">Таким чином, витрати на доставку складають 1149 </w:t>
      </w:r>
      <w:proofErr w:type="spellStart"/>
      <w:r w:rsidRPr="00F13697">
        <w:rPr>
          <w:sz w:val="28"/>
          <w:lang w:val="uk-UA"/>
        </w:rPr>
        <w:t>грош.од</w:t>
      </w:r>
      <w:proofErr w:type="spellEnd"/>
      <w:r w:rsidRPr="00F13697">
        <w:rPr>
          <w:sz w:val="28"/>
          <w:lang w:val="uk-UA"/>
        </w:rPr>
        <w:t xml:space="preserve">. З першого кар'єру буде транспортовано 42 т до першого майданчику, 10 – до другого, 10 – до третього, 23 – до четвертого, 60 до п'ятого майданчику. З другого кар'єру буде транспортовано 10 т до другого майданчику, 90т – до третього. З третього кар'єру буде транспортовано 52 т до четвертого майданчику. </w:t>
      </w:r>
    </w:p>
    <w:p w:rsidR="006D0BEB" w:rsidRDefault="006D0BEB" w:rsidP="006D0BEB">
      <w:pPr>
        <w:tabs>
          <w:tab w:val="left" w:pos="2205"/>
        </w:tabs>
        <w:spacing w:line="360" w:lineRule="auto"/>
        <w:rPr>
          <w:sz w:val="28"/>
          <w:lang w:val="uk-UA"/>
        </w:rPr>
      </w:pPr>
    </w:p>
    <w:p w:rsidR="006D0BEB" w:rsidRPr="00F13697" w:rsidRDefault="006D0BEB" w:rsidP="006D0BEB">
      <w:pPr>
        <w:numPr>
          <w:ilvl w:val="0"/>
          <w:numId w:val="4"/>
        </w:numPr>
        <w:tabs>
          <w:tab w:val="left" w:pos="993"/>
        </w:tabs>
        <w:spacing w:line="360" w:lineRule="auto"/>
        <w:ind w:left="0" w:firstLine="567"/>
        <w:jc w:val="both"/>
        <w:rPr>
          <w:sz w:val="28"/>
          <w:lang w:val="uk-UA"/>
        </w:rPr>
      </w:pPr>
      <w:r w:rsidRPr="00F13697">
        <w:rPr>
          <w:b/>
          <w:sz w:val="28"/>
          <w:lang w:val="uk-UA"/>
        </w:rPr>
        <w:t>Інвестування банком.</w:t>
      </w:r>
      <w:r>
        <w:rPr>
          <w:sz w:val="28"/>
          <w:lang w:val="uk-UA"/>
        </w:rPr>
        <w:t xml:space="preserve"> </w:t>
      </w:r>
      <w:r w:rsidRPr="00F13697">
        <w:rPr>
          <w:sz w:val="28"/>
          <w:lang w:val="uk-UA"/>
        </w:rPr>
        <w:t>Нехай</w:t>
      </w:r>
      <w:r w:rsidRPr="00F13697">
        <w:rPr>
          <w:i/>
          <w:sz w:val="28"/>
          <w:lang w:val="uk-UA"/>
        </w:rPr>
        <w:t xml:space="preserve"> x</w:t>
      </w:r>
      <w:r w:rsidRPr="00F13697">
        <w:rPr>
          <w:i/>
          <w:sz w:val="28"/>
          <w:vertAlign w:val="subscript"/>
          <w:lang w:val="uk-UA"/>
        </w:rPr>
        <w:t>i</w:t>
      </w:r>
      <w:r w:rsidRPr="00F13697">
        <w:rPr>
          <w:i/>
          <w:sz w:val="28"/>
          <w:lang w:val="uk-UA"/>
        </w:rPr>
        <w:t xml:space="preserve">– </w:t>
      </w:r>
      <w:r w:rsidRPr="00F13697">
        <w:rPr>
          <w:sz w:val="28"/>
          <w:lang w:val="uk-UA"/>
        </w:rPr>
        <w:t xml:space="preserve">обсяг видобутку вугілля з  </w:t>
      </w:r>
      <w:proofErr w:type="spellStart"/>
      <w:r w:rsidRPr="00F13697">
        <w:rPr>
          <w:sz w:val="28"/>
          <w:lang w:val="uk-UA"/>
        </w:rPr>
        <w:t>з</w:t>
      </w:r>
      <w:proofErr w:type="spellEnd"/>
      <w:r w:rsidRPr="00F13697">
        <w:rPr>
          <w:sz w:val="28"/>
          <w:lang w:val="uk-UA"/>
        </w:rPr>
        <w:t xml:space="preserve"> </w:t>
      </w:r>
      <w:r w:rsidRPr="00F13697">
        <w:rPr>
          <w:i/>
          <w:sz w:val="28"/>
          <w:lang w:val="uk-UA"/>
        </w:rPr>
        <w:t>i</w:t>
      </w:r>
      <w:r w:rsidRPr="00F13697">
        <w:rPr>
          <w:sz w:val="28"/>
          <w:lang w:val="uk-UA"/>
        </w:rPr>
        <w:t xml:space="preserve"> - того родовища .</w:t>
      </w:r>
    </w:p>
    <w:p w:rsidR="006D0BEB" w:rsidRPr="006D0BEB" w:rsidRDefault="006D0BEB" w:rsidP="006D0BEB">
      <w:pPr>
        <w:tabs>
          <w:tab w:val="left" w:pos="2205"/>
        </w:tabs>
        <w:spacing w:line="360" w:lineRule="auto"/>
        <w:ind w:firstLine="567"/>
        <w:rPr>
          <w:i/>
          <w:sz w:val="28"/>
          <w:lang w:val="uk-UA"/>
        </w:rPr>
      </w:pPr>
      <w:r w:rsidRPr="00F13697">
        <w:rPr>
          <w:sz w:val="28"/>
          <w:lang w:val="uk-UA"/>
        </w:rPr>
        <w:t>Тоді цільова функція має вид:</w:t>
      </w:r>
      <w:r w:rsidRPr="00F13697">
        <w:rPr>
          <w:rFonts w:ascii="Cambria Math" w:hAnsi="Cambria Math"/>
          <w:sz w:val="28"/>
          <w:lang w:val="uk-UA"/>
        </w:rPr>
        <w:br/>
      </w:r>
      <m:oMathPara>
        <m:oMath>
          <m:r>
            <w:rPr>
              <w:rFonts w:ascii="Cambria Math" w:hAnsi="Cambria Math"/>
              <w:sz w:val="28"/>
            </w:rPr>
            <m:t>y</m:t>
          </m:r>
          <m:r>
            <w:rPr>
              <w:rFonts w:ascii="Cambria Math" w:hAnsi="Cambria Math"/>
              <w:sz w:val="28"/>
              <w:lang w:val="uk-UA"/>
            </w:rPr>
            <m:t>=50000∙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m:t>
              </m:r>
            </m:sub>
          </m:sSub>
          <m:r>
            <w:rPr>
              <w:rFonts w:ascii="Cambria Math" w:hAnsi="Cambria Math"/>
              <w:sz w:val="28"/>
              <w:lang w:val="uk-UA"/>
            </w:rPr>
            <m:t>+30000∙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m:t>
              </m:r>
            </m:sub>
          </m:sSub>
          <m:r>
            <w:rPr>
              <w:rFonts w:ascii="Cambria Math" w:hAnsi="Cambria Math"/>
              <w:sz w:val="28"/>
              <w:lang w:val="uk-UA"/>
            </w:rPr>
            <m:t>→</m:t>
          </m:r>
          <m:r>
            <w:rPr>
              <w:rFonts w:ascii="Cambria Math" w:hAnsi="Cambria Math"/>
              <w:sz w:val="28"/>
              <w:lang w:val="en-US"/>
            </w:rPr>
            <m:t>max</m:t>
          </m:r>
        </m:oMath>
      </m:oMathPara>
    </w:p>
    <w:p w:rsidR="006D0BEB" w:rsidRPr="00F13697" w:rsidRDefault="006D0BEB" w:rsidP="006D0BEB">
      <w:pPr>
        <w:tabs>
          <w:tab w:val="left" w:pos="2205"/>
        </w:tabs>
        <w:spacing w:line="360" w:lineRule="auto"/>
        <w:ind w:firstLine="567"/>
        <w:rPr>
          <w:sz w:val="28"/>
          <w:lang w:val="uk-UA"/>
        </w:rPr>
      </w:pPr>
      <w:r w:rsidRPr="00F13697">
        <w:rPr>
          <w:sz w:val="28"/>
          <w:lang w:val="uk-UA"/>
        </w:rPr>
        <w:t xml:space="preserve">Система обмежень: </w:t>
      </w:r>
    </w:p>
    <w:p w:rsidR="006D0BEB" w:rsidRPr="006D0BEB" w:rsidRDefault="006D0BEB" w:rsidP="006D0BEB">
      <w:pPr>
        <w:tabs>
          <w:tab w:val="left" w:pos="2205"/>
        </w:tabs>
        <w:spacing w:line="360" w:lineRule="auto"/>
        <w:ind w:firstLine="567"/>
        <w:rPr>
          <w:sz w:val="28"/>
          <w:lang w:val="uk-UA"/>
        </w:rPr>
      </w:pPr>
      <m:oMathPara>
        <m:oMath>
          <m:d>
            <m:dPr>
              <m:begChr m:val="{"/>
              <m:endChr m:val=""/>
              <m:ctrlPr>
                <w:rPr>
                  <w:rFonts w:ascii="Cambria Math" w:hAnsi="Cambria Math"/>
                  <w:i/>
                  <w:sz w:val="28"/>
                </w:rPr>
              </m:ctrlPr>
            </m:dPr>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lang w:val="en-US"/>
                        </w:rPr>
                        <m:t>x</m:t>
                      </m:r>
                    </m:e>
                    <m:sub>
                      <m:r>
                        <w:rPr>
                          <w:rFonts w:ascii="Cambria Math" w:hAnsi="Cambria Math"/>
                          <w:sz w:val="28"/>
                        </w:rPr>
                        <m:t>1</m:t>
                      </m:r>
                    </m:sub>
                  </m:sSub>
                  <m:r>
                    <w:rPr>
                      <w:rFonts w:ascii="Cambria Math" w:eastAsia="Cambria Math" w:hAnsi="Cambria Math" w:cs="Cambria Math"/>
                      <w:sz w:val="28"/>
                      <w:lang w:val="en-US"/>
                    </w:rPr>
                    <m:t>≤</m:t>
                  </m:r>
                  <m:r>
                    <w:rPr>
                      <w:rFonts w:ascii="Cambria Math" w:hAnsi="Cambria Math"/>
                      <w:sz w:val="28"/>
                    </w:rPr>
                    <m:t>300000 т;</m:t>
                  </m:r>
                </m:e>
                <m:e>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r>
                    <w:rPr>
                      <w:rFonts w:ascii="Cambria Math" w:eastAsia="Cambria Math" w:hAnsi="Cambria Math" w:cs="Cambria Math"/>
                      <w:sz w:val="28"/>
                      <w:lang w:val="en-US"/>
                    </w:rPr>
                    <m:t>≤</m:t>
                  </m:r>
                  <m:r>
                    <w:rPr>
                      <w:rFonts w:ascii="Cambria Math" w:hAnsi="Cambria Math"/>
                      <w:sz w:val="28"/>
                    </w:rPr>
                    <m:t>400000 т;</m:t>
                  </m:r>
                  <m:ctrlPr>
                    <w:rPr>
                      <w:rFonts w:ascii="Cambria Math" w:eastAsia="Cambria Math" w:hAnsi="Cambria Math" w:cs="Cambria Math"/>
                      <w:i/>
                      <w:sz w:val="28"/>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20000x</m:t>
                      </m:r>
                    </m:e>
                    <m:sub>
                      <m:r>
                        <w:rPr>
                          <w:rFonts w:ascii="Cambria Math" w:eastAsia="Cambria Math" w:hAnsi="Cambria Math" w:cs="Cambria Math"/>
                          <w:sz w:val="28"/>
                          <w:lang w:val="en-US"/>
                        </w:rPr>
                        <m:t>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10000x</m:t>
                      </m:r>
                    </m:e>
                    <m:sub>
                      <m:r>
                        <w:rPr>
                          <w:rFonts w:ascii="Cambria Math" w:eastAsia="Cambria Math" w:hAnsi="Cambria Math" w:cs="Cambria Math"/>
                          <w:sz w:val="28"/>
                          <w:lang w:val="en-US"/>
                        </w:rPr>
                        <m:t>2</m:t>
                      </m:r>
                    </m:sub>
                  </m:sSub>
                  <m:r>
                    <w:rPr>
                      <w:rFonts w:ascii="Cambria Math" w:eastAsia="Cambria Math" w:hAnsi="Cambria Math" w:cs="Cambria Math"/>
                      <w:sz w:val="28"/>
                      <w:lang w:val="en-US"/>
                    </w:rPr>
                    <m:t>≤800000;</m:t>
                  </m:r>
                </m:e>
              </m:eqArr>
            </m:e>
          </m:d>
        </m:oMath>
      </m:oMathPara>
    </w:p>
    <w:p w:rsidR="006D0BEB" w:rsidRPr="00F13697" w:rsidRDefault="006D0BEB" w:rsidP="006D0BEB">
      <w:pPr>
        <w:spacing w:line="360" w:lineRule="auto"/>
        <w:ind w:firstLine="567"/>
        <w:rPr>
          <w:sz w:val="28"/>
          <w:lang w:val="uk-UA"/>
        </w:rPr>
      </w:pPr>
      <w:r>
        <w:rPr>
          <w:noProof/>
          <w:sz w:val="28"/>
        </w:rPr>
        <w:lastRenderedPageBreak/>
        <w:drawing>
          <wp:anchor distT="0" distB="0" distL="114300" distR="114300" simplePos="0" relativeHeight="251662336" behindDoc="0" locked="0" layoutInCell="1" allowOverlap="1">
            <wp:simplePos x="0" y="0"/>
            <wp:positionH relativeFrom="column">
              <wp:posOffset>-252095</wp:posOffset>
            </wp:positionH>
            <wp:positionV relativeFrom="paragraph">
              <wp:posOffset>373380</wp:posOffset>
            </wp:positionV>
            <wp:extent cx="6048375" cy="40481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t="12549" r="26575" b="50566"/>
                    <a:stretch>
                      <a:fillRect/>
                    </a:stretch>
                  </pic:blipFill>
                  <pic:spPr bwMode="auto">
                    <a:xfrm>
                      <a:off x="0" y="0"/>
                      <a:ext cx="604837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697">
        <w:rPr>
          <w:sz w:val="28"/>
          <w:lang w:val="uk-UA"/>
        </w:rPr>
        <w:t xml:space="preserve">Обмеження на змінні: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m:t>
            </m:r>
          </m:sub>
        </m:sSub>
        <m:r>
          <w:rPr>
            <w:rFonts w:ascii="Cambria Math" w:hAnsi="Cambria Math"/>
            <w:sz w:val="28"/>
          </w:rPr>
          <m:t>≥0, i=</m:t>
        </m:r>
        <m:acc>
          <m:accPr>
            <m:chr m:val="̅"/>
            <m:ctrlPr>
              <w:rPr>
                <w:rFonts w:ascii="Cambria Math" w:hAnsi="Cambria Math"/>
                <w:i/>
                <w:sz w:val="28"/>
              </w:rPr>
            </m:ctrlPr>
          </m:accPr>
          <m:e>
            <m:r>
              <w:rPr>
                <w:rFonts w:ascii="Cambria Math" w:hAnsi="Cambria Math"/>
                <w:sz w:val="28"/>
              </w:rPr>
              <m:t>1,2;</m:t>
            </m:r>
          </m:e>
        </m:acc>
      </m:oMath>
      <w:r w:rsidRPr="00F13697">
        <w:rPr>
          <w:sz w:val="28"/>
          <w:lang w:val="uk-UA"/>
        </w:rPr>
        <w:t xml:space="preserve"> </w:t>
      </w: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p>
    <w:p w:rsidR="006D0BEB" w:rsidRDefault="006D0BEB" w:rsidP="006D0BEB">
      <w:pPr>
        <w:spacing w:line="360" w:lineRule="auto"/>
        <w:ind w:firstLine="709"/>
        <w:rPr>
          <w:sz w:val="28"/>
          <w:lang w:val="uk-UA"/>
        </w:rPr>
      </w:pPr>
      <w:r w:rsidRPr="00F13697">
        <w:rPr>
          <w:sz w:val="28"/>
          <w:lang w:val="uk-UA"/>
        </w:rPr>
        <w:t>Таким чином, прибуток складатиме 2400000 грн. Кошти будуть вкладені лише в другий проект, за яким видобуток складатиме 80 т.</w:t>
      </w:r>
    </w:p>
    <w:p w:rsidR="006D0BEB" w:rsidRPr="00F13697" w:rsidRDefault="006D0BEB" w:rsidP="006D0BEB">
      <w:pPr>
        <w:spacing w:line="360" w:lineRule="auto"/>
        <w:ind w:firstLine="709"/>
        <w:jc w:val="both"/>
        <w:rPr>
          <w:b/>
          <w:sz w:val="28"/>
          <w:u w:val="single"/>
          <w:lang w:val="uk-UA"/>
        </w:rPr>
      </w:pPr>
      <w:r w:rsidRPr="00F13697">
        <w:rPr>
          <w:b/>
          <w:sz w:val="24"/>
          <w:szCs w:val="24"/>
          <w:lang w:val="uk-UA"/>
        </w:rPr>
        <w:lastRenderedPageBreak/>
        <w:t>5.</w:t>
      </w:r>
      <w:r w:rsidRPr="00F13697">
        <w:rPr>
          <w:sz w:val="24"/>
          <w:szCs w:val="24"/>
          <w:lang w:val="uk-UA"/>
        </w:rPr>
        <w:t xml:space="preserve"> </w:t>
      </w:r>
      <w:r w:rsidRPr="00F13697">
        <w:rPr>
          <w:b/>
          <w:sz w:val="28"/>
          <w:lang w:val="uk-UA"/>
        </w:rPr>
        <w:t>Авіалінії.</w:t>
      </w:r>
      <w:r>
        <w:rPr>
          <w:sz w:val="28"/>
          <w:lang w:val="uk-UA"/>
        </w:rPr>
        <w:t xml:space="preserve"> </w:t>
      </w:r>
    </w:p>
    <w:p w:rsidR="006D0BEB" w:rsidRPr="00F13697" w:rsidRDefault="006D0BEB" w:rsidP="006D0BEB">
      <w:pPr>
        <w:tabs>
          <w:tab w:val="left" w:pos="2205"/>
        </w:tabs>
        <w:spacing w:line="360" w:lineRule="auto"/>
        <w:ind w:firstLine="709"/>
        <w:rPr>
          <w:sz w:val="28"/>
          <w:lang w:val="uk-UA"/>
        </w:rPr>
      </w:pPr>
      <w:r w:rsidRPr="00F13697">
        <w:rPr>
          <w:sz w:val="28"/>
          <w:lang w:val="uk-UA"/>
        </w:rPr>
        <w:t>Нехай</w:t>
      </w:r>
      <w:r w:rsidRPr="00F13697">
        <w:rPr>
          <w:i/>
          <w:sz w:val="28"/>
          <w:lang w:val="uk-UA"/>
        </w:rPr>
        <w:t xml:space="preserve"> </w:t>
      </w:r>
      <w:proofErr w:type="spellStart"/>
      <w:r w:rsidRPr="00F13697">
        <w:rPr>
          <w:i/>
          <w:sz w:val="28"/>
          <w:lang w:val="uk-UA"/>
        </w:rPr>
        <w:t>x</w:t>
      </w:r>
      <w:r w:rsidRPr="00F13697">
        <w:rPr>
          <w:i/>
          <w:sz w:val="28"/>
          <w:vertAlign w:val="subscript"/>
          <w:lang w:val="uk-UA"/>
        </w:rPr>
        <w:t>ij</w:t>
      </w:r>
      <w:proofErr w:type="spellEnd"/>
      <w:r w:rsidRPr="00F13697">
        <w:rPr>
          <w:i/>
          <w:sz w:val="28"/>
          <w:vertAlign w:val="subscript"/>
          <w:lang w:val="uk-UA"/>
        </w:rPr>
        <w:t xml:space="preserve"> </w:t>
      </w:r>
      <w:r w:rsidRPr="00F13697">
        <w:rPr>
          <w:i/>
          <w:sz w:val="28"/>
          <w:lang w:val="uk-UA"/>
        </w:rPr>
        <w:t xml:space="preserve">– </w:t>
      </w:r>
      <w:r w:rsidRPr="00F13697">
        <w:rPr>
          <w:sz w:val="28"/>
          <w:lang w:val="uk-UA"/>
        </w:rPr>
        <w:t xml:space="preserve">кількість </w:t>
      </w:r>
      <w:proofErr w:type="spellStart"/>
      <w:r w:rsidRPr="00F13697">
        <w:rPr>
          <w:sz w:val="28"/>
          <w:lang w:val="uk-UA"/>
        </w:rPr>
        <w:t>літаківз</w:t>
      </w:r>
      <w:proofErr w:type="spellEnd"/>
      <w:r w:rsidRPr="00F13697">
        <w:rPr>
          <w:sz w:val="28"/>
          <w:lang w:val="uk-UA"/>
        </w:rPr>
        <w:t xml:space="preserve"> </w:t>
      </w:r>
      <w:r w:rsidRPr="00F13697">
        <w:rPr>
          <w:i/>
          <w:sz w:val="28"/>
          <w:lang w:val="uk-UA"/>
        </w:rPr>
        <w:t>i</w:t>
      </w:r>
      <w:r w:rsidRPr="00F13697">
        <w:rPr>
          <w:sz w:val="28"/>
          <w:lang w:val="uk-UA"/>
        </w:rPr>
        <w:t xml:space="preserve"> - того типу, які </w:t>
      </w:r>
      <w:proofErr w:type="spellStart"/>
      <w:r w:rsidRPr="00F13697">
        <w:rPr>
          <w:sz w:val="28"/>
          <w:lang w:val="uk-UA"/>
        </w:rPr>
        <w:t>літять</w:t>
      </w:r>
      <w:proofErr w:type="spellEnd"/>
      <w:r w:rsidRPr="00F13697">
        <w:rPr>
          <w:sz w:val="28"/>
          <w:lang w:val="uk-UA"/>
        </w:rPr>
        <w:t xml:space="preserve">  за </w:t>
      </w:r>
      <w:r w:rsidRPr="00F13697">
        <w:rPr>
          <w:i/>
          <w:sz w:val="28"/>
          <w:lang w:val="uk-UA"/>
        </w:rPr>
        <w:t>j</w:t>
      </w:r>
      <w:r w:rsidRPr="00F13697">
        <w:rPr>
          <w:sz w:val="28"/>
          <w:lang w:val="uk-UA"/>
        </w:rPr>
        <w:t xml:space="preserve"> – </w:t>
      </w:r>
      <w:proofErr w:type="spellStart"/>
      <w:r w:rsidRPr="00F13697">
        <w:rPr>
          <w:sz w:val="28"/>
          <w:lang w:val="uk-UA"/>
        </w:rPr>
        <w:t>им</w:t>
      </w:r>
      <w:proofErr w:type="spellEnd"/>
      <w:r w:rsidRPr="00F13697">
        <w:rPr>
          <w:sz w:val="28"/>
          <w:lang w:val="uk-UA"/>
        </w:rPr>
        <w:t xml:space="preserve"> напрямком.</w:t>
      </w:r>
    </w:p>
    <w:p w:rsidR="006D0BEB" w:rsidRPr="006D0BEB" w:rsidRDefault="006D0BEB" w:rsidP="006D0BEB">
      <w:pPr>
        <w:tabs>
          <w:tab w:val="left" w:pos="2205"/>
        </w:tabs>
        <w:spacing w:line="360" w:lineRule="auto"/>
        <w:ind w:firstLine="709"/>
        <w:rPr>
          <w:i/>
          <w:sz w:val="28"/>
          <w:lang w:val="uk-UA"/>
        </w:rPr>
      </w:pPr>
      <w:r w:rsidRPr="00F13697">
        <w:rPr>
          <w:sz w:val="28"/>
          <w:lang w:val="uk-UA"/>
        </w:rPr>
        <w:t>Тоді цільова функція має вид:</w:t>
      </w:r>
      <w:r w:rsidRPr="00F13697">
        <w:rPr>
          <w:rFonts w:ascii="Cambria Math" w:hAnsi="Cambria Math"/>
          <w:sz w:val="28"/>
          <w:lang w:val="uk-UA"/>
        </w:rPr>
        <w:br/>
      </w:r>
      <m:oMathPara>
        <m:oMath>
          <m:r>
            <w:rPr>
              <w:rFonts w:ascii="Cambria Math" w:hAnsi="Cambria Math"/>
              <w:sz w:val="28"/>
            </w:rPr>
            <m:t>y</m:t>
          </m:r>
          <m:r>
            <w:rPr>
              <w:rFonts w:ascii="Cambria Math" w:hAnsi="Cambria Math"/>
              <w:sz w:val="28"/>
              <w:lang w:val="uk-UA"/>
            </w:rPr>
            <m:t>=15∙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11</m:t>
              </m:r>
            </m:sub>
          </m:sSub>
          <m:r>
            <w:rPr>
              <w:rFonts w:ascii="Cambria Math" w:hAnsi="Cambria Math"/>
              <w:sz w:val="28"/>
              <w:lang w:val="uk-UA"/>
            </w:rPr>
            <m:t>+70∙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21</m:t>
              </m:r>
            </m:sub>
          </m:sSub>
          <m:r>
            <w:rPr>
              <w:rFonts w:ascii="Cambria Math" w:hAnsi="Cambria Math"/>
              <w:sz w:val="28"/>
              <w:lang w:val="uk-UA"/>
            </w:rPr>
            <m:t>+40∙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31</m:t>
              </m:r>
            </m:sub>
          </m:sSub>
          <m:r>
            <w:rPr>
              <w:rFonts w:ascii="Cambria Math" w:hAnsi="Cambria Math"/>
              <w:sz w:val="28"/>
              <w:lang w:val="uk-UA"/>
            </w:rPr>
            <m:t>+20∙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12</m:t>
              </m:r>
            </m:sub>
          </m:sSub>
          <m:r>
            <w:rPr>
              <w:rFonts w:ascii="Cambria Math" w:hAnsi="Cambria Math"/>
              <w:sz w:val="28"/>
              <w:lang w:val="uk-UA"/>
            </w:rPr>
            <m:t>+</m:t>
          </m:r>
          <m:sSub>
            <m:sSubPr>
              <m:ctrlPr>
                <w:rPr>
                  <w:rFonts w:ascii="Cambria Math" w:hAnsi="Cambria Math"/>
                  <w:i/>
                  <w:sz w:val="28"/>
                </w:rPr>
              </m:ctrlPr>
            </m:sSubPr>
            <m:e>
              <m:r>
                <w:rPr>
                  <w:rFonts w:ascii="Cambria Math" w:hAnsi="Cambria Math"/>
                  <w:sz w:val="28"/>
                  <w:lang w:val="uk-UA"/>
                </w:rPr>
                <m:t>28</m:t>
              </m:r>
              <m:r>
                <w:rPr>
                  <w:rFonts w:ascii="Cambria Math" w:hAnsi="Cambria Math"/>
                  <w:sz w:val="28"/>
                </w:rPr>
                <m:t>x</m:t>
              </m:r>
            </m:e>
            <m:sub>
              <m:r>
                <w:rPr>
                  <w:rFonts w:ascii="Cambria Math" w:hAnsi="Cambria Math"/>
                  <w:sz w:val="28"/>
                  <w:lang w:val="uk-UA"/>
                </w:rPr>
                <m:t>22</m:t>
              </m:r>
            </m:sub>
          </m:sSub>
          <m:r>
            <w:rPr>
              <w:rFonts w:ascii="Cambria Math" w:hAnsi="Cambria Math"/>
              <w:sz w:val="28"/>
              <w:lang w:val="uk-UA"/>
            </w:rPr>
            <m:t>+70∙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32</m:t>
              </m:r>
            </m:sub>
          </m:sSub>
          <m:r>
            <w:rPr>
              <w:rFonts w:ascii="Cambria Math" w:hAnsi="Cambria Math"/>
              <w:sz w:val="28"/>
              <w:lang w:val="uk-UA"/>
            </w:rPr>
            <m:t>+25∙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13</m:t>
              </m:r>
            </m:sub>
          </m:sSub>
          <m:r>
            <w:rPr>
              <w:rFonts w:ascii="Cambria Math" w:hAnsi="Cambria Math"/>
              <w:sz w:val="28"/>
              <w:lang w:val="uk-UA"/>
            </w:rPr>
            <m:t>+15∙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23</m:t>
              </m:r>
            </m:sub>
          </m:sSub>
          <m:r>
            <w:rPr>
              <w:rFonts w:ascii="Cambria Math" w:hAnsi="Cambria Math"/>
              <w:sz w:val="28"/>
              <w:lang w:val="uk-UA"/>
            </w:rPr>
            <m:t>+50∙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33</m:t>
              </m:r>
            </m:sub>
          </m:sSub>
          <m:r>
            <w:rPr>
              <w:rFonts w:ascii="Cambria Math" w:hAnsi="Cambria Math"/>
              <w:sz w:val="28"/>
              <w:lang w:val="uk-UA"/>
            </w:rPr>
            <m:t>+40∙</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14</m:t>
              </m:r>
            </m:sub>
          </m:sSub>
          <m:r>
            <w:rPr>
              <w:rFonts w:ascii="Cambria Math" w:hAnsi="Cambria Math"/>
              <w:sz w:val="28"/>
              <w:lang w:val="uk-UA"/>
            </w:rPr>
            <m:t>+45∙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24</m:t>
              </m:r>
            </m:sub>
          </m:sSub>
          <m:r>
            <w:rPr>
              <w:rFonts w:ascii="Cambria Math" w:hAnsi="Cambria Math"/>
              <w:sz w:val="28"/>
              <w:lang w:val="uk-UA"/>
            </w:rPr>
            <m:t>+65∙</m:t>
          </m:r>
          <m:sSub>
            <m:sSubPr>
              <m:ctrlPr>
                <w:rPr>
                  <w:rFonts w:ascii="Cambria Math" w:hAnsi="Cambria Math"/>
                  <w:i/>
                  <w:sz w:val="28"/>
                </w:rPr>
              </m:ctrlPr>
            </m:sSubPr>
            <m:e>
              <m:r>
                <w:rPr>
                  <w:rFonts w:ascii="Cambria Math" w:hAnsi="Cambria Math"/>
                  <w:sz w:val="28"/>
                </w:rPr>
                <m:t>x</m:t>
              </m:r>
            </m:e>
            <m:sub>
              <m:r>
                <w:rPr>
                  <w:rFonts w:ascii="Cambria Math" w:hAnsi="Cambria Math"/>
                  <w:sz w:val="28"/>
                  <w:lang w:val="uk-UA"/>
                </w:rPr>
                <m:t>34</m:t>
              </m:r>
            </m:sub>
          </m:sSub>
          <m:r>
            <w:rPr>
              <w:rFonts w:ascii="Cambria Math" w:hAnsi="Cambria Math"/>
              <w:sz w:val="28"/>
              <w:lang w:val="uk-UA"/>
            </w:rPr>
            <m:t>→</m:t>
          </m:r>
          <m:r>
            <w:rPr>
              <w:rFonts w:ascii="Cambria Math" w:hAnsi="Cambria Math"/>
              <w:sz w:val="28"/>
            </w:rPr>
            <m:t>min</m:t>
          </m:r>
        </m:oMath>
      </m:oMathPara>
    </w:p>
    <w:p w:rsidR="006D0BEB" w:rsidRPr="00F13697" w:rsidRDefault="006D0BEB" w:rsidP="006D0BEB">
      <w:pPr>
        <w:tabs>
          <w:tab w:val="left" w:pos="2205"/>
        </w:tabs>
        <w:spacing w:line="360" w:lineRule="auto"/>
        <w:ind w:firstLine="709"/>
        <w:rPr>
          <w:sz w:val="28"/>
          <w:lang w:val="uk-UA"/>
        </w:rPr>
      </w:pPr>
      <w:r w:rsidRPr="00F13697">
        <w:rPr>
          <w:sz w:val="28"/>
          <w:lang w:val="uk-UA"/>
        </w:rPr>
        <w:t xml:space="preserve">Система обмежень: </w:t>
      </w:r>
    </w:p>
    <w:p w:rsidR="006D0BEB" w:rsidRPr="006D0BEB" w:rsidRDefault="006D0BEB" w:rsidP="006D0BEB">
      <w:pPr>
        <w:tabs>
          <w:tab w:val="left" w:pos="2205"/>
        </w:tabs>
        <w:spacing w:line="360" w:lineRule="auto"/>
        <w:ind w:firstLine="709"/>
        <w:rPr>
          <w:sz w:val="28"/>
          <w:lang w:val="uk-UA"/>
        </w:rPr>
      </w:pPr>
      <m:oMathPara>
        <m:oMath>
          <m:d>
            <m:dPr>
              <m:begChr m:val="{"/>
              <m:endChr m:val=""/>
              <m:ctrlPr>
                <w:rPr>
                  <w:rFonts w:ascii="Cambria Math" w:hAnsi="Cambria Math"/>
                  <w:i/>
                  <w:sz w:val="28"/>
                </w:rPr>
              </m:ctrlPr>
            </m:dPr>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lang w:val="en-US"/>
                        </w:rPr>
                        <m:t>15x</m:t>
                      </m:r>
                    </m:e>
                    <m:sub>
                      <m:r>
                        <w:rPr>
                          <w:rFonts w:ascii="Cambria Math" w:hAnsi="Cambria Math"/>
                          <w:sz w:val="28"/>
                        </w:rPr>
                        <m:t>11</m:t>
                      </m:r>
                    </m:sub>
                  </m:sSub>
                  <m:r>
                    <w:rPr>
                      <w:rFonts w:ascii="Cambria Math" w:hAnsi="Cambria Math"/>
                      <w:sz w:val="28"/>
                    </w:rPr>
                    <m:t>+</m:t>
                  </m:r>
                  <m:sSub>
                    <m:sSubPr>
                      <m:ctrlPr>
                        <w:rPr>
                          <w:rFonts w:ascii="Cambria Math" w:hAnsi="Cambria Math"/>
                          <w:i/>
                          <w:sz w:val="28"/>
                        </w:rPr>
                      </m:ctrlPr>
                    </m:sSubPr>
                    <m:e>
                      <m:r>
                        <w:rPr>
                          <w:rFonts w:ascii="Cambria Math" w:hAnsi="Cambria Math"/>
                          <w:sz w:val="28"/>
                        </w:rPr>
                        <m:t>20x</m:t>
                      </m:r>
                    </m:e>
                    <m:sub>
                      <m:r>
                        <w:rPr>
                          <w:rFonts w:ascii="Cambria Math" w:hAnsi="Cambria Math"/>
                          <w:sz w:val="28"/>
                        </w:rPr>
                        <m:t>21</m:t>
                      </m:r>
                    </m:sub>
                  </m:sSub>
                  <m:r>
                    <w:rPr>
                      <w:rFonts w:ascii="Cambria Math" w:hAnsi="Cambria Math"/>
                      <w:sz w:val="28"/>
                    </w:rPr>
                    <m:t>+</m:t>
                  </m:r>
                  <m:sSub>
                    <m:sSubPr>
                      <m:ctrlPr>
                        <w:rPr>
                          <w:rFonts w:ascii="Cambria Math" w:hAnsi="Cambria Math"/>
                          <w:i/>
                          <w:sz w:val="28"/>
                        </w:rPr>
                      </m:ctrlPr>
                    </m:sSubPr>
                    <m:e>
                      <m:r>
                        <w:rPr>
                          <w:rFonts w:ascii="Cambria Math" w:hAnsi="Cambria Math"/>
                          <w:sz w:val="28"/>
                        </w:rPr>
                        <m:t>35x</m:t>
                      </m:r>
                    </m:e>
                    <m:sub>
                      <m:r>
                        <w:rPr>
                          <w:rFonts w:ascii="Cambria Math" w:hAnsi="Cambria Math"/>
                          <w:sz w:val="28"/>
                        </w:rPr>
                        <m:t>31</m:t>
                      </m:r>
                    </m:sub>
                  </m:sSub>
                  <m:r>
                    <w:rPr>
                      <w:rFonts w:ascii="Cambria Math" w:hAnsi="Cambria Math"/>
                      <w:sz w:val="28"/>
                    </w:rPr>
                    <m:t>≥300;</m:t>
                  </m:r>
                </m:e>
                <m:e>
                  <m:r>
                    <w:rPr>
                      <w:rFonts w:ascii="Cambria Math" w:hAnsi="Cambria Math"/>
                      <w:sz w:val="28"/>
                    </w:rPr>
                    <m:t>10</m:t>
                  </m:r>
                  <m:sSub>
                    <m:sSubPr>
                      <m:ctrlPr>
                        <w:rPr>
                          <w:rFonts w:ascii="Cambria Math" w:hAnsi="Cambria Math"/>
                          <w:i/>
                          <w:sz w:val="28"/>
                        </w:rPr>
                      </m:ctrlPr>
                    </m:sSubPr>
                    <m:e>
                      <m:r>
                        <w:rPr>
                          <w:rFonts w:ascii="Cambria Math" w:hAnsi="Cambria Math"/>
                          <w:sz w:val="28"/>
                        </w:rPr>
                        <m:t>x</m:t>
                      </m:r>
                    </m:e>
                    <m:sub>
                      <m:r>
                        <w:rPr>
                          <w:rFonts w:ascii="Cambria Math" w:hAnsi="Cambria Math"/>
                          <w:sz w:val="28"/>
                        </w:rPr>
                        <m:t>12</m:t>
                      </m:r>
                    </m:sub>
                  </m:sSub>
                  <m:r>
                    <w:rPr>
                      <w:rFonts w:ascii="Cambria Math" w:hAnsi="Cambria Math"/>
                      <w:sz w:val="28"/>
                    </w:rPr>
                    <m:t>+</m:t>
                  </m:r>
                  <m:sSub>
                    <m:sSubPr>
                      <m:ctrlPr>
                        <w:rPr>
                          <w:rFonts w:ascii="Cambria Math" w:hAnsi="Cambria Math"/>
                          <w:i/>
                          <w:sz w:val="28"/>
                        </w:rPr>
                      </m:ctrlPr>
                    </m:sSubPr>
                    <m:e>
                      <m:r>
                        <w:rPr>
                          <w:rFonts w:ascii="Cambria Math" w:hAnsi="Cambria Math"/>
                          <w:sz w:val="28"/>
                        </w:rPr>
                        <m:t>25x</m:t>
                      </m:r>
                    </m:e>
                    <m:sub>
                      <m:r>
                        <w:rPr>
                          <w:rFonts w:ascii="Cambria Math" w:hAnsi="Cambria Math"/>
                          <w:sz w:val="28"/>
                        </w:rPr>
                        <m:t>22</m:t>
                      </m:r>
                    </m:sub>
                  </m:sSub>
                  <m:r>
                    <w:rPr>
                      <w:rFonts w:ascii="Cambria Math" w:hAnsi="Cambria Math"/>
                      <w:sz w:val="28"/>
                    </w:rPr>
                    <m:t>+</m:t>
                  </m:r>
                  <m:sSub>
                    <m:sSubPr>
                      <m:ctrlPr>
                        <w:rPr>
                          <w:rFonts w:ascii="Cambria Math" w:hAnsi="Cambria Math"/>
                          <w:i/>
                          <w:sz w:val="28"/>
                        </w:rPr>
                      </m:ctrlPr>
                    </m:sSubPr>
                    <m:e>
                      <m:r>
                        <w:rPr>
                          <w:rFonts w:ascii="Cambria Math" w:hAnsi="Cambria Math"/>
                          <w:sz w:val="28"/>
                        </w:rPr>
                        <m:t>50x</m:t>
                      </m:r>
                    </m:e>
                    <m:sub>
                      <m:r>
                        <w:rPr>
                          <w:rFonts w:ascii="Cambria Math" w:hAnsi="Cambria Math"/>
                          <w:sz w:val="28"/>
                        </w:rPr>
                        <m:t>32</m:t>
                      </m:r>
                    </m:sub>
                  </m:sSub>
                  <m:r>
                    <w:rPr>
                      <w:rFonts w:ascii="Cambria Math" w:hAnsi="Cambria Math"/>
                      <w:sz w:val="28"/>
                    </w:rPr>
                    <m:t>≥200;</m:t>
                  </m:r>
                  <m:ctrlPr>
                    <w:rPr>
                      <w:rFonts w:ascii="Cambria Math" w:eastAsia="Cambria Math" w:hAnsi="Cambria Math" w:cs="Cambria Math"/>
                      <w:i/>
                      <w:sz w:val="28"/>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20x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10x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30x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≥1000;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50x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10x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45x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≥500;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14</m:t>
                      </m:r>
                    </m:sub>
                  </m:sSub>
                  <m:r>
                    <w:rPr>
                      <w:rFonts w:ascii="Cambria Math" w:eastAsia="Cambria Math" w:hAnsi="Cambria Math" w:cs="Cambria Math"/>
                      <w:sz w:val="28"/>
                      <w:lang w:val="en-US"/>
                    </w:rPr>
                    <m:t>=50;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24</m:t>
                      </m:r>
                    </m:sub>
                  </m:sSub>
                  <m:r>
                    <w:rPr>
                      <w:rFonts w:ascii="Cambria Math" w:eastAsia="Cambria Math" w:hAnsi="Cambria Math" w:cs="Cambria Math"/>
                      <w:sz w:val="28"/>
                      <w:lang w:val="en-US"/>
                    </w:rPr>
                    <m:t>=20;</m:t>
                  </m:r>
                  <m:ctrlPr>
                    <w:rPr>
                      <w:rFonts w:ascii="Cambria Math" w:eastAsia="Cambria Math" w:hAnsi="Cambria Math" w:cs="Cambria Math"/>
                      <w:i/>
                      <w:sz w:val="28"/>
                      <w:lang w:val="en-US"/>
                    </w:rPr>
                  </m:ctrlPr>
                </m:e>
                <m:e>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31</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32</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33</m:t>
                      </m:r>
                    </m:sub>
                  </m:sSub>
                  <m:r>
                    <w:rPr>
                      <w:rFonts w:ascii="Cambria Math" w:eastAsia="Cambria Math" w:hAnsi="Cambria Math" w:cs="Cambria Math"/>
                      <w:sz w:val="28"/>
                      <w:lang w:val="en-US"/>
                    </w:rPr>
                    <m:t>+</m:t>
                  </m:r>
                  <m:sSub>
                    <m:sSubPr>
                      <m:ctrlPr>
                        <w:rPr>
                          <w:rFonts w:ascii="Cambria Math" w:eastAsia="Cambria Math" w:hAnsi="Cambria Math" w:cs="Cambria Math"/>
                          <w:i/>
                          <w:sz w:val="28"/>
                          <w:lang w:val="en-US"/>
                        </w:rPr>
                      </m:ctrlPr>
                    </m:sSubPr>
                    <m:e>
                      <m:r>
                        <w:rPr>
                          <w:rFonts w:ascii="Cambria Math" w:eastAsia="Cambria Math" w:hAnsi="Cambria Math" w:cs="Cambria Math"/>
                          <w:sz w:val="28"/>
                          <w:lang w:val="en-US"/>
                        </w:rPr>
                        <m:t>x</m:t>
                      </m:r>
                    </m:e>
                    <m:sub>
                      <m:r>
                        <w:rPr>
                          <w:rFonts w:ascii="Cambria Math" w:eastAsia="Cambria Math" w:hAnsi="Cambria Math" w:cs="Cambria Math"/>
                          <w:sz w:val="28"/>
                          <w:lang w:val="en-US"/>
                        </w:rPr>
                        <m:t>34</m:t>
                      </m:r>
                    </m:sub>
                  </m:sSub>
                  <m:r>
                    <w:rPr>
                      <w:rFonts w:ascii="Cambria Math" w:eastAsia="Cambria Math" w:hAnsi="Cambria Math" w:cs="Cambria Math"/>
                      <w:sz w:val="28"/>
                      <w:lang w:val="en-US"/>
                    </w:rPr>
                    <m:t>=30.</m:t>
                  </m:r>
                </m:e>
              </m:eqArr>
            </m:e>
          </m:d>
        </m:oMath>
      </m:oMathPara>
    </w:p>
    <w:p w:rsidR="006D0BEB" w:rsidRPr="00F13697" w:rsidRDefault="006D0BEB" w:rsidP="006D0BEB">
      <w:pPr>
        <w:spacing w:line="360" w:lineRule="auto"/>
        <w:rPr>
          <w:sz w:val="28"/>
          <w:lang w:val="uk-UA"/>
        </w:rPr>
      </w:pPr>
      <w:r w:rsidRPr="00F13697">
        <w:rPr>
          <w:sz w:val="28"/>
          <w:lang w:val="uk-UA"/>
        </w:rPr>
        <w:t xml:space="preserve">Обмеження на змінні: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r>
          <w:rPr>
            <w:rFonts w:ascii="Cambria Math" w:hAnsi="Cambria Math"/>
            <w:sz w:val="28"/>
          </w:rPr>
          <m:t>≥0, i=</m:t>
        </m:r>
        <m:acc>
          <m:accPr>
            <m:chr m:val="̅"/>
            <m:ctrlPr>
              <w:rPr>
                <w:rFonts w:ascii="Cambria Math" w:hAnsi="Cambria Math"/>
                <w:i/>
                <w:sz w:val="28"/>
              </w:rPr>
            </m:ctrlPr>
          </m:accPr>
          <m:e>
            <m:r>
              <w:rPr>
                <w:rFonts w:ascii="Cambria Math" w:hAnsi="Cambria Math"/>
                <w:sz w:val="28"/>
              </w:rPr>
              <m:t>1,3;</m:t>
            </m:r>
          </m:e>
        </m:acc>
      </m:oMath>
      <w:r w:rsidRPr="00F13697">
        <w:rPr>
          <w:sz w:val="28"/>
          <w:lang w:val="uk-UA"/>
        </w:rPr>
        <w:t xml:space="preserve"> </w:t>
      </w:r>
      <m:oMath>
        <m:r>
          <w:rPr>
            <w:rFonts w:ascii="Cambria Math" w:hAnsi="Cambria Math"/>
            <w:sz w:val="28"/>
          </w:rPr>
          <m:t>j=</m:t>
        </m:r>
        <m:acc>
          <m:accPr>
            <m:chr m:val="̅"/>
            <m:ctrlPr>
              <w:rPr>
                <w:rFonts w:ascii="Cambria Math" w:hAnsi="Cambria Math"/>
                <w:i/>
                <w:sz w:val="28"/>
              </w:rPr>
            </m:ctrlPr>
          </m:accPr>
          <m:e>
            <m:r>
              <w:rPr>
                <w:rFonts w:ascii="Cambria Math" w:hAnsi="Cambria Math"/>
                <w:sz w:val="28"/>
              </w:rPr>
              <m:t>1,4;</m:t>
            </m:r>
          </m:e>
        </m:acc>
      </m:oMath>
      <w:r w:rsidRPr="00F13697">
        <w:rPr>
          <w:sz w:val="28"/>
          <w:lang w:val="uk-UA"/>
        </w:rPr>
        <w:t xml:space="preserve">  </w:t>
      </w:r>
      <m:oMath>
        <m:sSub>
          <m:sSubPr>
            <m:ctrlPr>
              <w:rPr>
                <w:rFonts w:ascii="Cambria Math" w:hAnsi="Cambria Math"/>
                <w:i/>
                <w:sz w:val="28"/>
              </w:rPr>
            </m:ctrlPr>
          </m:sSubPr>
          <m:e>
            <m:r>
              <w:rPr>
                <w:rFonts w:ascii="Cambria Math" w:hAnsi="Cambria Math"/>
                <w:sz w:val="28"/>
              </w:rPr>
              <m:t>x</m:t>
            </m:r>
          </m:e>
          <m:sub>
            <m:r>
              <w:rPr>
                <w:rFonts w:ascii="Cambria Math" w:hAnsi="Cambria Math"/>
                <w:sz w:val="28"/>
              </w:rPr>
              <m:t>ij</m:t>
            </m:r>
          </m:sub>
        </m:sSub>
      </m:oMath>
      <w:r w:rsidRPr="00F13697">
        <w:rPr>
          <w:sz w:val="28"/>
          <w:lang w:val="uk-UA"/>
        </w:rPr>
        <w:t xml:space="preserve"> – цілі</w:t>
      </w:r>
    </w:p>
    <w:p w:rsidR="006D0BEB" w:rsidRPr="00F13697" w:rsidRDefault="006D0BEB" w:rsidP="006D0BEB">
      <w:pPr>
        <w:pStyle w:val="a4"/>
        <w:spacing w:after="0" w:line="360" w:lineRule="auto"/>
        <w:ind w:left="709"/>
        <w:jc w:val="both"/>
        <w:rPr>
          <w:rFonts w:ascii="Times New Roman" w:hAnsi="Times New Roman"/>
          <w:sz w:val="32"/>
        </w:rPr>
      </w:pPr>
      <w:r>
        <w:rPr>
          <w:rFonts w:ascii="Times New Roman" w:hAnsi="Times New Roman"/>
          <w:noProof/>
          <w:sz w:val="32"/>
          <w:lang w:val="ru-RU" w:eastAsia="ru-RU"/>
        </w:rPr>
        <w:drawing>
          <wp:anchor distT="0" distB="0" distL="114300" distR="114300" simplePos="0" relativeHeight="251663360" behindDoc="0" locked="0" layoutInCell="1" allowOverlap="1">
            <wp:simplePos x="0" y="0"/>
            <wp:positionH relativeFrom="column">
              <wp:posOffset>205105</wp:posOffset>
            </wp:positionH>
            <wp:positionV relativeFrom="paragraph">
              <wp:posOffset>28575</wp:posOffset>
            </wp:positionV>
            <wp:extent cx="5915025" cy="3937635"/>
            <wp:effectExtent l="0" t="0" r="9525" b="571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t="12180" r="19783" b="24361"/>
                    <a:stretch>
                      <a:fillRect/>
                    </a:stretch>
                  </pic:blipFill>
                  <pic:spPr bwMode="auto">
                    <a:xfrm>
                      <a:off x="0" y="0"/>
                      <a:ext cx="5915025" cy="393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BEB" w:rsidRPr="00F13697" w:rsidRDefault="006D0BEB" w:rsidP="006D0BEB">
      <w:pPr>
        <w:spacing w:line="360" w:lineRule="auto"/>
        <w:ind w:firstLine="709"/>
        <w:jc w:val="both"/>
        <w:rPr>
          <w:sz w:val="28"/>
          <w:lang w:val="uk-UA"/>
        </w:rPr>
      </w:pPr>
      <w:bookmarkStart w:id="0" w:name="_GoBack"/>
      <w:bookmarkEnd w:id="0"/>
      <w:r w:rsidRPr="00F13697">
        <w:rPr>
          <w:sz w:val="28"/>
          <w:lang w:val="uk-UA"/>
        </w:rPr>
        <w:t xml:space="preserve">Таким чином, експлуатаційні витрати складають 2870 </w:t>
      </w:r>
      <w:proofErr w:type="spellStart"/>
      <w:r w:rsidRPr="00F13697">
        <w:rPr>
          <w:sz w:val="28"/>
          <w:lang w:val="uk-UA"/>
        </w:rPr>
        <w:t>грош.од</w:t>
      </w:r>
      <w:proofErr w:type="spellEnd"/>
      <w:r w:rsidRPr="00F13697">
        <w:rPr>
          <w:sz w:val="28"/>
          <w:lang w:val="uk-UA"/>
        </w:rPr>
        <w:t>.</w:t>
      </w:r>
    </w:p>
    <w:p w:rsidR="006D0BEB" w:rsidRPr="00F13697" w:rsidRDefault="006D0BEB" w:rsidP="006D0BEB">
      <w:pPr>
        <w:spacing w:line="360" w:lineRule="auto"/>
        <w:ind w:firstLine="709"/>
        <w:jc w:val="both"/>
        <w:rPr>
          <w:sz w:val="28"/>
          <w:lang w:val="uk-UA"/>
        </w:rPr>
      </w:pPr>
      <w:r w:rsidRPr="00F13697">
        <w:rPr>
          <w:sz w:val="28"/>
          <w:lang w:val="uk-UA"/>
        </w:rPr>
        <w:t>19 літаків першого типу здійснюють перевезення за першим напрямком, 20 – за другим, 1 – за треті</w:t>
      </w:r>
      <w:r>
        <w:rPr>
          <w:sz w:val="28"/>
        </w:rPr>
        <w:t>м</w:t>
      </w:r>
      <w:r w:rsidRPr="00F13697">
        <w:rPr>
          <w:sz w:val="28"/>
          <w:lang w:val="uk-UA"/>
        </w:rPr>
        <w:t xml:space="preserve"> напрямком, 10 – за четвертим </w:t>
      </w:r>
      <w:r w:rsidRPr="00F13697">
        <w:rPr>
          <w:sz w:val="28"/>
          <w:lang w:val="uk-UA"/>
        </w:rPr>
        <w:lastRenderedPageBreak/>
        <w:t>напрямкам.</w:t>
      </w:r>
      <w:r>
        <w:rPr>
          <w:sz w:val="28"/>
          <w:lang w:val="uk-UA"/>
        </w:rPr>
        <w:t xml:space="preserve"> </w:t>
      </w:r>
      <w:r w:rsidRPr="00F13697">
        <w:rPr>
          <w:sz w:val="28"/>
          <w:lang w:val="uk-UA"/>
        </w:rPr>
        <w:t>20 літаків другого типу здійснюють перевезення за третім напрямком.</w:t>
      </w:r>
      <w:r>
        <w:rPr>
          <w:sz w:val="28"/>
          <w:lang w:val="uk-UA"/>
        </w:rPr>
        <w:t xml:space="preserve"> </w:t>
      </w:r>
      <w:r w:rsidRPr="00F13697">
        <w:rPr>
          <w:sz w:val="28"/>
          <w:lang w:val="uk-UA"/>
        </w:rPr>
        <w:t>4 літаки третього типу здійснюють перевезення за першим напрямком, 26 – за третім напрямком.</w:t>
      </w:r>
    </w:p>
    <w:p w:rsidR="0023254D" w:rsidRPr="006D0BEB" w:rsidRDefault="00EA4460">
      <w:pPr>
        <w:rPr>
          <w:lang w:val="uk-UA"/>
        </w:rPr>
      </w:pPr>
    </w:p>
    <w:sectPr w:rsidR="0023254D" w:rsidRPr="006D0B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706C1"/>
    <w:multiLevelType w:val="hybridMultilevel"/>
    <w:tmpl w:val="4DA641BA"/>
    <w:lvl w:ilvl="0" w:tplc="5F0A6DF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BC05566"/>
    <w:multiLevelType w:val="hybridMultilevel"/>
    <w:tmpl w:val="3D1CBF10"/>
    <w:lvl w:ilvl="0" w:tplc="9F14673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FBC315F"/>
    <w:multiLevelType w:val="hybridMultilevel"/>
    <w:tmpl w:val="6E284F3E"/>
    <w:lvl w:ilvl="0" w:tplc="7182E818">
      <w:start w:val="1"/>
      <w:numFmt w:val="decimal"/>
      <w:lvlText w:val="%1."/>
      <w:lvlJc w:val="left"/>
      <w:pPr>
        <w:ind w:left="360"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3B091761"/>
    <w:multiLevelType w:val="hybridMultilevel"/>
    <w:tmpl w:val="3CF86E14"/>
    <w:lvl w:ilvl="0" w:tplc="FEE8C24A">
      <w:start w:val="2"/>
      <w:numFmt w:val="bullet"/>
      <w:lvlText w:val="-"/>
      <w:lvlJc w:val="left"/>
      <w:pPr>
        <w:tabs>
          <w:tab w:val="num" w:pos="1215"/>
        </w:tabs>
        <w:ind w:left="1215" w:hanging="67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BEB"/>
    <w:rsid w:val="002905C8"/>
    <w:rsid w:val="006D0BEB"/>
    <w:rsid w:val="0088783E"/>
    <w:rsid w:val="00EA44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D0BEB"/>
    <w:pPr>
      <w:widowControl/>
      <w:autoSpaceDE/>
      <w:autoSpaceDN/>
      <w:adjustRightInd/>
      <w:spacing w:before="100" w:beforeAutospacing="1" w:after="100" w:afterAutospacing="1"/>
    </w:pPr>
    <w:rPr>
      <w:sz w:val="24"/>
      <w:szCs w:val="24"/>
    </w:rPr>
  </w:style>
  <w:style w:type="character" w:styleId="a3">
    <w:name w:val="Strong"/>
    <w:qFormat/>
    <w:rsid w:val="006D0BEB"/>
    <w:rPr>
      <w:b/>
      <w:bCs/>
    </w:rPr>
  </w:style>
  <w:style w:type="paragraph" w:styleId="a4">
    <w:name w:val="List Paragraph"/>
    <w:basedOn w:val="a"/>
    <w:uiPriority w:val="34"/>
    <w:qFormat/>
    <w:rsid w:val="006D0BEB"/>
    <w:pPr>
      <w:widowControl/>
      <w:autoSpaceDE/>
      <w:autoSpaceDN/>
      <w:adjustRightInd/>
      <w:spacing w:after="200" w:line="276" w:lineRule="auto"/>
      <w:ind w:left="720"/>
      <w:contextualSpacing/>
    </w:pPr>
    <w:rPr>
      <w:rFonts w:ascii="Calibri" w:eastAsia="Calibri" w:hAnsi="Calibri"/>
      <w:sz w:val="22"/>
      <w:szCs w:val="22"/>
      <w:lang w:val="uk-UA" w:eastAsia="en-US"/>
    </w:rPr>
  </w:style>
  <w:style w:type="paragraph" w:styleId="a5">
    <w:name w:val="Balloon Text"/>
    <w:basedOn w:val="a"/>
    <w:link w:val="a6"/>
    <w:uiPriority w:val="99"/>
    <w:semiHidden/>
    <w:unhideWhenUsed/>
    <w:rsid w:val="006D0BEB"/>
    <w:rPr>
      <w:rFonts w:ascii="Tahoma" w:hAnsi="Tahoma" w:cs="Tahoma"/>
      <w:sz w:val="16"/>
      <w:szCs w:val="16"/>
    </w:rPr>
  </w:style>
  <w:style w:type="character" w:customStyle="1" w:styleId="a6">
    <w:name w:val="Текст выноски Знак"/>
    <w:basedOn w:val="a0"/>
    <w:link w:val="a5"/>
    <w:uiPriority w:val="99"/>
    <w:semiHidden/>
    <w:rsid w:val="006D0BE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0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6D0BEB"/>
    <w:pPr>
      <w:widowControl/>
      <w:autoSpaceDE/>
      <w:autoSpaceDN/>
      <w:adjustRightInd/>
      <w:spacing w:before="100" w:beforeAutospacing="1" w:after="100" w:afterAutospacing="1"/>
    </w:pPr>
    <w:rPr>
      <w:sz w:val="24"/>
      <w:szCs w:val="24"/>
    </w:rPr>
  </w:style>
  <w:style w:type="character" w:styleId="a3">
    <w:name w:val="Strong"/>
    <w:qFormat/>
    <w:rsid w:val="006D0BEB"/>
    <w:rPr>
      <w:b/>
      <w:bCs/>
    </w:rPr>
  </w:style>
  <w:style w:type="paragraph" w:styleId="a4">
    <w:name w:val="List Paragraph"/>
    <w:basedOn w:val="a"/>
    <w:uiPriority w:val="34"/>
    <w:qFormat/>
    <w:rsid w:val="006D0BEB"/>
    <w:pPr>
      <w:widowControl/>
      <w:autoSpaceDE/>
      <w:autoSpaceDN/>
      <w:adjustRightInd/>
      <w:spacing w:after="200" w:line="276" w:lineRule="auto"/>
      <w:ind w:left="720"/>
      <w:contextualSpacing/>
    </w:pPr>
    <w:rPr>
      <w:rFonts w:ascii="Calibri" w:eastAsia="Calibri" w:hAnsi="Calibri"/>
      <w:sz w:val="22"/>
      <w:szCs w:val="22"/>
      <w:lang w:val="uk-UA" w:eastAsia="en-US"/>
    </w:rPr>
  </w:style>
  <w:style w:type="paragraph" w:styleId="a5">
    <w:name w:val="Balloon Text"/>
    <w:basedOn w:val="a"/>
    <w:link w:val="a6"/>
    <w:uiPriority w:val="99"/>
    <w:semiHidden/>
    <w:unhideWhenUsed/>
    <w:rsid w:val="006D0BEB"/>
    <w:rPr>
      <w:rFonts w:ascii="Tahoma" w:hAnsi="Tahoma" w:cs="Tahoma"/>
      <w:sz w:val="16"/>
      <w:szCs w:val="16"/>
    </w:rPr>
  </w:style>
  <w:style w:type="character" w:customStyle="1" w:styleId="a6">
    <w:name w:val="Текст выноски Знак"/>
    <w:basedOn w:val="a0"/>
    <w:link w:val="a5"/>
    <w:uiPriority w:val="99"/>
    <w:semiHidden/>
    <w:rsid w:val="006D0BE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chart" Target="charts/chart2.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G:\&#1083;&#1072;&#1073;&#1086;&#1088;&#1072;&#1090;&#1086;&#1088;&#1085;&#1072;&#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83;&#1072;&#1073;&#1086;&#1088;&#1072;&#1090;&#1086;&#1088;&#1085;&#1072;&#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83;&#1072;&#1073;&#1086;&#1088;&#1072;&#1090;&#1086;&#1088;&#1085;&#1072;&#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1083;&#1072;&#1073;&#1086;&#1088;&#1072;&#1090;&#1086;&#1088;&#1085;&#1072;&#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1588364955524727"/>
          <c:y val="5.8743490397033811E-2"/>
          <c:w val="0.83802927380072989"/>
          <c:h val="0.76940007499062613"/>
        </c:manualLayout>
      </c:layout>
      <c:scatterChart>
        <c:scatterStyle val="lineMarker"/>
        <c:varyColors val="1"/>
        <c:ser>
          <c:idx val="0"/>
          <c:order val="0"/>
          <c:tx>
            <c:v>експортна квота України в нафта</c:v>
          </c:tx>
          <c:spPr>
            <a:ln w="28575">
              <a:noFill/>
            </a:ln>
          </c:spPr>
          <c:trendline>
            <c:trendlineType val="poly"/>
            <c:order val="2"/>
            <c:dispRSqr val="1"/>
            <c:dispEq val="1"/>
            <c:trendlineLbl>
              <c:numFmt formatCode="General" sourceLinked="0"/>
              <c:spPr>
                <a:noFill/>
                <a:ln w="25400">
                  <a:noFill/>
                </a:ln>
              </c:spPr>
              <c:txPr>
                <a:bodyPr/>
                <a:lstStyle/>
                <a:p>
                  <a:pPr>
                    <a:defRPr lang="uk-UA"/>
                  </a:pPr>
                  <a:endParaRPr lang="ru-RU"/>
                </a:p>
              </c:txPr>
            </c:trendlineLbl>
          </c:trendline>
          <c:xVal>
            <c:numRef>
              <c:f>Лист1!$C$2:$C$11</c:f>
              <c:numCache>
                <c:formatCode>0.00</c:formatCode>
                <c:ptCount val="10"/>
                <c:pt idx="0">
                  <c:v>2.67</c:v>
                </c:pt>
                <c:pt idx="1">
                  <c:v>1.7500000000000004</c:v>
                </c:pt>
                <c:pt idx="2">
                  <c:v>1.44</c:v>
                </c:pt>
                <c:pt idx="3">
                  <c:v>1.59</c:v>
                </c:pt>
                <c:pt idx="4">
                  <c:v>2.74</c:v>
                </c:pt>
                <c:pt idx="5">
                  <c:v>1.35</c:v>
                </c:pt>
                <c:pt idx="6">
                  <c:v>1.42</c:v>
                </c:pt>
                <c:pt idx="7">
                  <c:v>0.93</c:v>
                </c:pt>
                <c:pt idx="8">
                  <c:v>1.24</c:v>
                </c:pt>
                <c:pt idx="9">
                  <c:v>0.3900000000000004</c:v>
                </c:pt>
              </c:numCache>
            </c:numRef>
          </c:xVal>
          <c:yVal>
            <c:numRef>
              <c:f>Лист1!$B$2:$B$11</c:f>
              <c:numCache>
                <c:formatCode>General</c:formatCode>
                <c:ptCount val="10"/>
                <c:pt idx="0">
                  <c:v>0.19000000000000006</c:v>
                </c:pt>
                <c:pt idx="1">
                  <c:v>0.17</c:v>
                </c:pt>
                <c:pt idx="2">
                  <c:v>0.15000000000000016</c:v>
                </c:pt>
                <c:pt idx="3">
                  <c:v>0.16000000000000006</c:v>
                </c:pt>
                <c:pt idx="4">
                  <c:v>0.24000000000000016</c:v>
                </c:pt>
                <c:pt idx="5">
                  <c:v>0.16000000000000006</c:v>
                </c:pt>
                <c:pt idx="6">
                  <c:v>0.18000000000000016</c:v>
                </c:pt>
                <c:pt idx="7">
                  <c:v>0.16000000000000006</c:v>
                </c:pt>
                <c:pt idx="8">
                  <c:v>0.23</c:v>
                </c:pt>
                <c:pt idx="9">
                  <c:v>0.15000000000000016</c:v>
                </c:pt>
              </c:numCache>
            </c:numRef>
          </c:yVal>
          <c:smooth val="1"/>
        </c:ser>
        <c:dLbls>
          <c:showLegendKey val="0"/>
          <c:showVal val="0"/>
          <c:showCatName val="0"/>
          <c:showSerName val="0"/>
          <c:showPercent val="0"/>
          <c:showBubbleSize val="0"/>
        </c:dLbls>
        <c:axId val="193275584"/>
        <c:axId val="193276160"/>
      </c:scatterChart>
      <c:valAx>
        <c:axId val="193275584"/>
        <c:scaling>
          <c:orientation val="minMax"/>
        </c:scaling>
        <c:delete val="1"/>
        <c:axPos val="b"/>
        <c:numFmt formatCode="0.00" sourceLinked="1"/>
        <c:majorTickMark val="cross"/>
        <c:minorTickMark val="cross"/>
        <c:tickLblPos val="nextTo"/>
        <c:crossAx val="193276160"/>
        <c:crosses val="autoZero"/>
        <c:crossBetween val="midCat"/>
      </c:valAx>
      <c:valAx>
        <c:axId val="193276160"/>
        <c:scaling>
          <c:orientation val="minMax"/>
        </c:scaling>
        <c:delete val="1"/>
        <c:axPos val="l"/>
        <c:majorGridlines/>
        <c:numFmt formatCode="General" sourceLinked="1"/>
        <c:majorTickMark val="cross"/>
        <c:minorTickMark val="cross"/>
        <c:tickLblPos val="nextTo"/>
        <c:crossAx val="193275584"/>
        <c:crosses val="autoZero"/>
        <c:crossBetween val="midCat"/>
      </c:valAx>
    </c:plotArea>
    <c:legend>
      <c:legendPos val="r"/>
      <c:layout>
        <c:manualLayout>
          <c:xMode val="edge"/>
          <c:yMode val="edge"/>
          <c:x val="0.15406547865727344"/>
          <c:y val="0.5463029621297335"/>
          <c:w val="0.60489714529390914"/>
          <c:h val="0.23014539849185536"/>
        </c:manualLayout>
      </c:layout>
      <c:overlay val="1"/>
      <c:txPr>
        <a:bodyPr/>
        <a:lstStyle/>
        <a:p>
          <a:pPr>
            <a:defRPr lang="uk-UA"/>
          </a:pPr>
          <a:endParaRPr lang="ru-RU"/>
        </a:p>
      </c:txPr>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0550218722659672"/>
          <c:y val="5.1400554097404488E-2"/>
          <c:w val="0.84104090113735752"/>
          <c:h val="0.79822506561679785"/>
        </c:manualLayout>
      </c:layout>
      <c:scatterChart>
        <c:scatterStyle val="lineMarker"/>
        <c:varyColors val="1"/>
        <c:ser>
          <c:idx val="0"/>
          <c:order val="0"/>
          <c:tx>
            <c:strRef>
              <c:f>Лист1!$R$44</c:f>
              <c:strCache>
                <c:ptCount val="1"/>
                <c:pt idx="0">
                  <c:v>Імпортна квота України, %</c:v>
                </c:pt>
              </c:strCache>
            </c:strRef>
          </c:tx>
          <c:spPr>
            <a:ln w="28575">
              <a:noFill/>
            </a:ln>
          </c:spPr>
          <c:trendline>
            <c:trendlineType val="poly"/>
            <c:order val="2"/>
            <c:dispRSqr val="1"/>
            <c:dispEq val="1"/>
            <c:trendlineLbl>
              <c:layout>
                <c:manualLayout>
                  <c:x val="3.2698162729658815E-2"/>
                  <c:y val="-0.11260207057451173"/>
                </c:manualLayout>
              </c:layout>
              <c:numFmt formatCode="General" sourceLinked="0"/>
              <c:spPr>
                <a:noFill/>
                <a:ln w="25400">
                  <a:noFill/>
                </a:ln>
              </c:spPr>
              <c:txPr>
                <a:bodyPr/>
                <a:lstStyle/>
                <a:p>
                  <a:pPr>
                    <a:defRPr lang="uk-UA"/>
                  </a:pPr>
                  <a:endParaRPr lang="ru-RU"/>
                </a:p>
              </c:txPr>
            </c:trendlineLbl>
          </c:trendline>
          <c:xVal>
            <c:numRef>
              <c:f>Лист1!$R$45:$R$54</c:f>
              <c:numCache>
                <c:formatCode>0.00</c:formatCode>
                <c:ptCount val="10"/>
                <c:pt idx="0">
                  <c:v>1.24</c:v>
                </c:pt>
                <c:pt idx="1">
                  <c:v>1.27</c:v>
                </c:pt>
                <c:pt idx="2">
                  <c:v>1.1800000000000013</c:v>
                </c:pt>
                <c:pt idx="3">
                  <c:v>1.1499999999999986</c:v>
                </c:pt>
                <c:pt idx="4">
                  <c:v>1.26</c:v>
                </c:pt>
                <c:pt idx="5">
                  <c:v>0.94000000000000061</c:v>
                </c:pt>
                <c:pt idx="6">
                  <c:v>0.93</c:v>
                </c:pt>
                <c:pt idx="7">
                  <c:v>1.0900000000000001</c:v>
                </c:pt>
                <c:pt idx="8">
                  <c:v>1.75</c:v>
                </c:pt>
                <c:pt idx="9">
                  <c:v>1.26</c:v>
                </c:pt>
              </c:numCache>
            </c:numRef>
          </c:xVal>
          <c:yVal>
            <c:numRef>
              <c:f>Лист1!$Q$45:$Q$54</c:f>
              <c:numCache>
                <c:formatCode>General</c:formatCode>
                <c:ptCount val="10"/>
                <c:pt idx="0">
                  <c:v>0.19</c:v>
                </c:pt>
                <c:pt idx="1">
                  <c:v>0.17</c:v>
                </c:pt>
                <c:pt idx="2">
                  <c:v>0.15000000000000016</c:v>
                </c:pt>
                <c:pt idx="3">
                  <c:v>0.16</c:v>
                </c:pt>
                <c:pt idx="4">
                  <c:v>0.24000000000000016</c:v>
                </c:pt>
                <c:pt idx="5">
                  <c:v>0.16</c:v>
                </c:pt>
                <c:pt idx="6">
                  <c:v>0.18000000000000016</c:v>
                </c:pt>
                <c:pt idx="7">
                  <c:v>0.16</c:v>
                </c:pt>
                <c:pt idx="8">
                  <c:v>0.23</c:v>
                </c:pt>
                <c:pt idx="9">
                  <c:v>0.15000000000000016</c:v>
                </c:pt>
              </c:numCache>
            </c:numRef>
          </c:yVal>
          <c:smooth val="1"/>
        </c:ser>
        <c:dLbls>
          <c:showLegendKey val="0"/>
          <c:showVal val="0"/>
          <c:showCatName val="0"/>
          <c:showSerName val="0"/>
          <c:showPercent val="0"/>
          <c:showBubbleSize val="0"/>
        </c:dLbls>
        <c:axId val="193277888"/>
        <c:axId val="193280192"/>
      </c:scatterChart>
      <c:valAx>
        <c:axId val="193277888"/>
        <c:scaling>
          <c:orientation val="minMax"/>
          <c:max val="1.9000000000000001"/>
          <c:min val="0.8"/>
        </c:scaling>
        <c:delete val="1"/>
        <c:axPos val="b"/>
        <c:numFmt formatCode="0.00" sourceLinked="1"/>
        <c:majorTickMark val="cross"/>
        <c:minorTickMark val="cross"/>
        <c:tickLblPos val="nextTo"/>
        <c:crossAx val="193280192"/>
        <c:crosses val="autoZero"/>
        <c:crossBetween val="midCat"/>
        <c:majorUnit val="0.2"/>
        <c:minorUnit val="0.1"/>
      </c:valAx>
      <c:valAx>
        <c:axId val="193280192"/>
        <c:scaling>
          <c:orientation val="minMax"/>
        </c:scaling>
        <c:delete val="1"/>
        <c:axPos val="l"/>
        <c:majorGridlines/>
        <c:numFmt formatCode="General" sourceLinked="1"/>
        <c:majorTickMark val="cross"/>
        <c:minorTickMark val="cross"/>
        <c:tickLblPos val="nextTo"/>
        <c:crossAx val="193277888"/>
        <c:crosses val="autoZero"/>
        <c:crossBetween val="midCat"/>
      </c:valAx>
    </c:plotArea>
    <c:legend>
      <c:legendPos val="r"/>
      <c:layout>
        <c:manualLayout>
          <c:xMode val="edge"/>
          <c:yMode val="edge"/>
          <c:x val="0.13472222222222224"/>
          <c:y val="0.64120370370370372"/>
          <c:w val="0.76458333333333361"/>
          <c:h val="0.16666666666666666"/>
        </c:manualLayout>
      </c:layout>
      <c:overlay val="1"/>
      <c:txPr>
        <a:bodyPr/>
        <a:lstStyle/>
        <a:p>
          <a:pPr>
            <a:defRPr lang="uk-UA"/>
          </a:pPr>
          <a:endParaRPr lang="ru-RU"/>
        </a:p>
      </c:txPr>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0550218722659672"/>
          <c:y val="5.1400554097404488E-2"/>
          <c:w val="0.82049781277340472"/>
          <c:h val="0.79822506561679785"/>
        </c:manualLayout>
      </c:layout>
      <c:scatterChart>
        <c:scatterStyle val="lineMarker"/>
        <c:varyColors val="1"/>
        <c:ser>
          <c:idx val="0"/>
          <c:order val="0"/>
          <c:tx>
            <c:strRef>
              <c:f>Лист1!$R$58</c:f>
              <c:strCache>
                <c:ptCount val="1"/>
                <c:pt idx="0">
                  <c:v>Експортна квота НАФТА,%</c:v>
                </c:pt>
              </c:strCache>
            </c:strRef>
          </c:tx>
          <c:spPr>
            <a:ln w="28575">
              <a:noFill/>
            </a:ln>
          </c:spPr>
          <c:trendline>
            <c:trendlineType val="poly"/>
            <c:order val="2"/>
            <c:dispRSqr val="1"/>
            <c:dispEq val="1"/>
            <c:trendlineLbl>
              <c:layout>
                <c:manualLayout>
                  <c:x val="8.6828521434820748E-3"/>
                  <c:y val="-0.16811424613590006"/>
                </c:manualLayout>
              </c:layout>
              <c:numFmt formatCode="General" sourceLinked="0"/>
              <c:spPr>
                <a:noFill/>
                <a:ln w="25400">
                  <a:noFill/>
                </a:ln>
              </c:spPr>
              <c:txPr>
                <a:bodyPr/>
                <a:lstStyle/>
                <a:p>
                  <a:pPr>
                    <a:defRPr lang="uk-UA"/>
                  </a:pPr>
                  <a:endParaRPr lang="ru-RU"/>
                </a:p>
              </c:txPr>
            </c:trendlineLbl>
          </c:trendline>
          <c:xVal>
            <c:numRef>
              <c:f>Лист1!$R$59:$R$68</c:f>
              <c:numCache>
                <c:formatCode>0.00</c:formatCode>
                <c:ptCount val="10"/>
                <c:pt idx="0">
                  <c:v>11</c:v>
                </c:pt>
                <c:pt idx="1">
                  <c:v>10</c:v>
                </c:pt>
                <c:pt idx="2">
                  <c:v>9</c:v>
                </c:pt>
                <c:pt idx="3">
                  <c:v>9</c:v>
                </c:pt>
                <c:pt idx="4">
                  <c:v>10</c:v>
                </c:pt>
                <c:pt idx="5">
                  <c:v>10</c:v>
                </c:pt>
                <c:pt idx="6">
                  <c:v>11</c:v>
                </c:pt>
                <c:pt idx="7">
                  <c:v>11</c:v>
                </c:pt>
                <c:pt idx="8">
                  <c:v>12</c:v>
                </c:pt>
                <c:pt idx="9">
                  <c:v>10</c:v>
                </c:pt>
              </c:numCache>
            </c:numRef>
          </c:xVal>
          <c:yVal>
            <c:numRef>
              <c:f>Лист1!$Q$59:$Q$68</c:f>
              <c:numCache>
                <c:formatCode>General</c:formatCode>
                <c:ptCount val="10"/>
                <c:pt idx="0">
                  <c:v>0.19</c:v>
                </c:pt>
                <c:pt idx="1">
                  <c:v>0.17</c:v>
                </c:pt>
                <c:pt idx="2">
                  <c:v>0.15000000000000016</c:v>
                </c:pt>
                <c:pt idx="3">
                  <c:v>0.16</c:v>
                </c:pt>
                <c:pt idx="4">
                  <c:v>0.24000000000000016</c:v>
                </c:pt>
                <c:pt idx="5">
                  <c:v>0.16</c:v>
                </c:pt>
                <c:pt idx="6">
                  <c:v>0.18000000000000016</c:v>
                </c:pt>
                <c:pt idx="7">
                  <c:v>0.16</c:v>
                </c:pt>
                <c:pt idx="8">
                  <c:v>0.23</c:v>
                </c:pt>
                <c:pt idx="9">
                  <c:v>0.15000000000000016</c:v>
                </c:pt>
              </c:numCache>
            </c:numRef>
          </c:yVal>
          <c:smooth val="1"/>
        </c:ser>
        <c:dLbls>
          <c:showLegendKey val="0"/>
          <c:showVal val="0"/>
          <c:showCatName val="0"/>
          <c:showSerName val="0"/>
          <c:showPercent val="0"/>
          <c:showBubbleSize val="0"/>
        </c:dLbls>
        <c:axId val="194576384"/>
        <c:axId val="194576960"/>
      </c:scatterChart>
      <c:valAx>
        <c:axId val="194576384"/>
        <c:scaling>
          <c:orientation val="minMax"/>
          <c:max val="13"/>
          <c:min val="8"/>
        </c:scaling>
        <c:delete val="1"/>
        <c:axPos val="b"/>
        <c:numFmt formatCode="0.00" sourceLinked="1"/>
        <c:majorTickMark val="cross"/>
        <c:minorTickMark val="cross"/>
        <c:tickLblPos val="nextTo"/>
        <c:crossAx val="194576960"/>
        <c:crosses val="autoZero"/>
        <c:crossBetween val="midCat"/>
        <c:majorUnit val="1"/>
        <c:minorUnit val="0.5"/>
      </c:valAx>
      <c:valAx>
        <c:axId val="194576960"/>
        <c:scaling>
          <c:orientation val="minMax"/>
        </c:scaling>
        <c:delete val="1"/>
        <c:axPos val="l"/>
        <c:majorGridlines/>
        <c:numFmt formatCode="General" sourceLinked="1"/>
        <c:majorTickMark val="cross"/>
        <c:minorTickMark val="cross"/>
        <c:tickLblPos val="nextTo"/>
        <c:crossAx val="194576384"/>
        <c:crosses val="autoZero"/>
        <c:crossBetween val="midCat"/>
      </c:valAx>
    </c:plotArea>
    <c:legend>
      <c:legendPos val="r"/>
      <c:layout>
        <c:manualLayout>
          <c:xMode val="edge"/>
          <c:yMode val="edge"/>
          <c:x val="0.13055555555555537"/>
          <c:y val="0.62615740740740844"/>
          <c:w val="0.78402777777777777"/>
          <c:h val="0.20370370370370369"/>
        </c:manualLayout>
      </c:layout>
      <c:overlay val="1"/>
      <c:txPr>
        <a:bodyPr/>
        <a:lstStyle/>
        <a:p>
          <a:pPr>
            <a:defRPr lang="uk-UA"/>
          </a:pPr>
          <a:endParaRPr lang="ru-RU"/>
        </a:p>
      </c:txPr>
    </c:legend>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plotArea>
      <c:layout>
        <c:manualLayout>
          <c:layoutTarget val="inner"/>
          <c:xMode val="edge"/>
          <c:yMode val="edge"/>
          <c:x val="0.10550218722659672"/>
          <c:y val="5.1400554097404488E-2"/>
          <c:w val="0.81417147856518157"/>
          <c:h val="0.79822506561679785"/>
        </c:manualLayout>
      </c:layout>
      <c:scatterChart>
        <c:scatterStyle val="lineMarker"/>
        <c:varyColors val="1"/>
        <c:ser>
          <c:idx val="0"/>
          <c:order val="0"/>
          <c:tx>
            <c:strRef>
              <c:f>Лист1!$R$71</c:f>
              <c:strCache>
                <c:ptCount val="1"/>
                <c:pt idx="0">
                  <c:v>Темпи роста експорта в НАФТА</c:v>
                </c:pt>
              </c:strCache>
            </c:strRef>
          </c:tx>
          <c:spPr>
            <a:ln w="28575">
              <a:noFill/>
            </a:ln>
          </c:spPr>
          <c:trendline>
            <c:trendlineType val="poly"/>
            <c:order val="2"/>
            <c:dispRSqr val="1"/>
            <c:dispEq val="1"/>
            <c:trendlineLbl>
              <c:numFmt formatCode="General" sourceLinked="0"/>
              <c:spPr>
                <a:noFill/>
                <a:ln w="25400">
                  <a:noFill/>
                </a:ln>
              </c:spPr>
              <c:txPr>
                <a:bodyPr/>
                <a:lstStyle/>
                <a:p>
                  <a:pPr>
                    <a:defRPr lang="uk-UA"/>
                  </a:pPr>
                  <a:endParaRPr lang="ru-RU"/>
                </a:p>
              </c:txPr>
            </c:trendlineLbl>
          </c:trendline>
          <c:xVal>
            <c:numRef>
              <c:f>Лист1!$R$72:$R$81</c:f>
              <c:numCache>
                <c:formatCode>0.00</c:formatCode>
                <c:ptCount val="10"/>
                <c:pt idx="0">
                  <c:v>68.34</c:v>
                </c:pt>
                <c:pt idx="1">
                  <c:v>79.540000000000006</c:v>
                </c:pt>
                <c:pt idx="2">
                  <c:v>91.740000000000023</c:v>
                </c:pt>
                <c:pt idx="3">
                  <c:v>131.08000000000001</c:v>
                </c:pt>
                <c:pt idx="4">
                  <c:v>222.52</c:v>
                </c:pt>
                <c:pt idx="5">
                  <c:v>65.459999999999994</c:v>
                </c:pt>
                <c:pt idx="6">
                  <c:v>131.35000000000016</c:v>
                </c:pt>
                <c:pt idx="7">
                  <c:v>86.4</c:v>
                </c:pt>
                <c:pt idx="8">
                  <c:v>169.20999999999998</c:v>
                </c:pt>
                <c:pt idx="9">
                  <c:v>20.32</c:v>
                </c:pt>
              </c:numCache>
            </c:numRef>
          </c:xVal>
          <c:yVal>
            <c:numRef>
              <c:f>Лист1!$Q$72:$Q$81</c:f>
              <c:numCache>
                <c:formatCode>General</c:formatCode>
                <c:ptCount val="10"/>
                <c:pt idx="0">
                  <c:v>0.19</c:v>
                </c:pt>
                <c:pt idx="1">
                  <c:v>0.17</c:v>
                </c:pt>
                <c:pt idx="2">
                  <c:v>0.15000000000000016</c:v>
                </c:pt>
                <c:pt idx="3">
                  <c:v>0.16</c:v>
                </c:pt>
                <c:pt idx="4">
                  <c:v>0.24000000000000016</c:v>
                </c:pt>
                <c:pt idx="5">
                  <c:v>0.16</c:v>
                </c:pt>
                <c:pt idx="6">
                  <c:v>0.18000000000000016</c:v>
                </c:pt>
                <c:pt idx="7">
                  <c:v>0.16</c:v>
                </c:pt>
                <c:pt idx="8">
                  <c:v>0.23</c:v>
                </c:pt>
                <c:pt idx="9">
                  <c:v>0.15000000000000016</c:v>
                </c:pt>
              </c:numCache>
            </c:numRef>
          </c:yVal>
          <c:smooth val="1"/>
        </c:ser>
        <c:dLbls>
          <c:showLegendKey val="0"/>
          <c:showVal val="0"/>
          <c:showCatName val="0"/>
          <c:showSerName val="0"/>
          <c:showPercent val="0"/>
          <c:showBubbleSize val="0"/>
        </c:dLbls>
        <c:axId val="194578688"/>
        <c:axId val="194579264"/>
      </c:scatterChart>
      <c:valAx>
        <c:axId val="194578688"/>
        <c:scaling>
          <c:orientation val="minMax"/>
        </c:scaling>
        <c:delete val="1"/>
        <c:axPos val="b"/>
        <c:numFmt formatCode="0.00" sourceLinked="1"/>
        <c:majorTickMark val="cross"/>
        <c:minorTickMark val="cross"/>
        <c:tickLblPos val="nextTo"/>
        <c:crossAx val="194579264"/>
        <c:crosses val="autoZero"/>
        <c:crossBetween val="midCat"/>
      </c:valAx>
      <c:valAx>
        <c:axId val="194579264"/>
        <c:scaling>
          <c:orientation val="minMax"/>
        </c:scaling>
        <c:delete val="1"/>
        <c:axPos val="l"/>
        <c:majorGridlines/>
        <c:numFmt formatCode="General" sourceLinked="1"/>
        <c:majorTickMark val="cross"/>
        <c:minorTickMark val="cross"/>
        <c:tickLblPos val="nextTo"/>
        <c:crossAx val="194578688"/>
        <c:crosses val="autoZero"/>
        <c:crossBetween val="midCat"/>
      </c:valAx>
    </c:plotArea>
    <c:legend>
      <c:legendPos val="r"/>
      <c:layout>
        <c:manualLayout>
          <c:xMode val="edge"/>
          <c:yMode val="edge"/>
          <c:x val="0.10277777777777777"/>
          <c:y val="0.68634259259259378"/>
          <c:w val="0.80833333333333335"/>
          <c:h val="0.15740740740740813"/>
        </c:manualLayout>
      </c:layout>
      <c:overlay val="1"/>
      <c:txPr>
        <a:bodyPr/>
        <a:lstStyle/>
        <a:p>
          <a:pPr>
            <a:defRPr lang="uk-UA"/>
          </a:pPr>
          <a:endParaRPr lang="ru-RU"/>
        </a:p>
      </c:txPr>
    </c:legend>
    <c:plotVisOnly val="1"/>
    <c:dispBlanksAs val="gap"/>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3257</Words>
  <Characters>18570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2</cp:revision>
  <dcterms:created xsi:type="dcterms:W3CDTF">2017-11-24T11:15:00Z</dcterms:created>
  <dcterms:modified xsi:type="dcterms:W3CDTF">2017-11-24T11:15:00Z</dcterms:modified>
</cp:coreProperties>
</file>