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C1" w:rsidRPr="009064C1" w:rsidRDefault="009064C1" w:rsidP="009064C1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aps/>
          <w:spacing w:val="-6"/>
          <w:sz w:val="24"/>
          <w:szCs w:val="28"/>
        </w:rPr>
      </w:pPr>
      <w:r w:rsidRPr="009064C1">
        <w:rPr>
          <w:rFonts w:ascii="Times New Roman" w:eastAsia="MS Mincho" w:hAnsi="Times New Roman" w:cs="Times New Roman"/>
          <w:b/>
          <w:bCs/>
          <w:caps/>
          <w:spacing w:val="-6"/>
          <w:sz w:val="24"/>
          <w:szCs w:val="28"/>
          <w:lang w:val="ru-RU"/>
        </w:rPr>
        <w:t>Р</w:t>
      </w:r>
      <w:r w:rsidRPr="009064C1">
        <w:rPr>
          <w:rFonts w:ascii="Times New Roman" w:eastAsia="MS Mincho" w:hAnsi="Times New Roman" w:cs="Times New Roman"/>
          <w:b/>
          <w:bCs/>
          <w:caps/>
          <w:spacing w:val="-6"/>
          <w:sz w:val="24"/>
          <w:szCs w:val="28"/>
        </w:rPr>
        <w:t>екомендована література</w:t>
      </w:r>
    </w:p>
    <w:p w:rsidR="009064C1" w:rsidRPr="009064C1" w:rsidRDefault="009064C1" w:rsidP="009064C1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6"/>
          <w:sz w:val="24"/>
          <w:szCs w:val="28"/>
        </w:rPr>
      </w:pPr>
    </w:p>
    <w:p w:rsidR="009064C1" w:rsidRPr="009064C1" w:rsidRDefault="009064C1" w:rsidP="009064C1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6"/>
          <w:sz w:val="24"/>
          <w:szCs w:val="28"/>
        </w:rPr>
      </w:pPr>
      <w:r w:rsidRPr="009064C1">
        <w:rPr>
          <w:rFonts w:ascii="Times New Roman" w:eastAsia="MS Mincho" w:hAnsi="Times New Roman" w:cs="Times New Roman"/>
          <w:b/>
          <w:bCs/>
          <w:spacing w:val="-6"/>
          <w:sz w:val="24"/>
          <w:szCs w:val="28"/>
        </w:rPr>
        <w:t>Основна</w:t>
      </w:r>
    </w:p>
    <w:p w:rsidR="009064C1" w:rsidRPr="009064C1" w:rsidRDefault="009064C1" w:rsidP="009064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Конституційне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/ [Т. М.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Слінько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Л. І.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Летнянчин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Ф. В.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Веніславський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.] ; за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заг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ред. Т. М.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Слінько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 </w:t>
      </w:r>
      <w:proofErr w:type="spellStart"/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Харків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:</w:t>
      </w:r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Право, 2020.  592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Совгиря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 О. В.,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Шукліна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 Н. Г.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Конституційне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Повний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курс: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навч</w:t>
      </w:r>
      <w:proofErr w:type="spellEnd"/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посіб</w:t>
      </w:r>
      <w:proofErr w:type="spellEnd"/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Юрінком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Інтер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2018. 556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Конституційне право України: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навч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посіб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/ Ю. </w:t>
      </w:r>
      <w:bookmarkStart w:id="0" w:name="_GoBack"/>
      <w:bookmarkEnd w:id="0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Фрицький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Відкр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міжнар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ун-т розвитку людини «Україна», Ін-т права та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суспіл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відносин.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Київ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Університет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Україна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», 2018. 220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Конституційне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України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підручник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/ [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Алмаші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І. М. та </w:t>
      </w:r>
      <w:proofErr w:type="spellStart"/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ін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.;</w:t>
      </w:r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уклад.: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Коцкулич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В. В.,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Джуган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В. В.];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Держ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ВНЗ «Ужгород. нац. ун-т»,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юрид</w:t>
      </w:r>
      <w:proofErr w:type="spellEnd"/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ф</w:t>
      </w:r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-т, каф.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конституц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права та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порівнял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правознавства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8-е </w:t>
      </w:r>
      <w:proofErr w:type="gram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вид.,</w:t>
      </w:r>
      <w:proofErr w:type="gram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перероб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та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допов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. Ужгород: Гельветика, 2018. 409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ru-RU"/>
        </w:rPr>
      </w:pP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Іванов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Ю. Ф.,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Іванова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М.В</w:t>
      </w:r>
      <w:r w:rsidRPr="009064C1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Трудове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право </w:t>
      </w:r>
      <w:proofErr w:type="spellStart"/>
      <w:proofErr w:type="gram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України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навч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посіб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. 2-ге вид</w:t>
      </w:r>
      <w:proofErr w:type="gram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доповн</w:t>
      </w:r>
      <w:proofErr w:type="spellEnd"/>
      <w:proofErr w:type="gram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і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переробл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</w:rPr>
        <w:t xml:space="preserve"> / Ю.Ф. Іванов</w:t>
      </w:r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М.В.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Іванова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</w:t>
      </w:r>
      <w:r w:rsidRPr="009064C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Київ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Алерта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2020. </w:t>
      </w:r>
      <w:r w:rsidRPr="009064C1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442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ru-RU"/>
        </w:rPr>
      </w:pP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Іванов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Ю. Ф.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Цивільне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право </w:t>
      </w:r>
      <w:proofErr w:type="spellStart"/>
      <w:proofErr w:type="gram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України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Навч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посіб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у 2 т. / Ю. Ф.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Іванов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, О. В.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Куриліна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, М. В.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Іванова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– 2-ге вид.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доповн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і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переробл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– Т. 1. – К.: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Алерта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, 2019. – 342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ru-RU"/>
        </w:rPr>
      </w:pP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Омельянчик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С. В.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Трудове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право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України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: курс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лекцій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для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здобувачів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ступеня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вищої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освіти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бакалавра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спеціальності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«Право»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освітньо-професійної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програми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 «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Правознавство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» / С. В.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Омельянчик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 xml:space="preserve">. -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Запоріжжя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8"/>
          <w:lang w:val="ru-RU"/>
        </w:rPr>
        <w:t>: ЗНУ, 2018. - 129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ru-RU"/>
        </w:rPr>
      </w:pP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Трудове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право </w:t>
      </w:r>
      <w:proofErr w:type="spellStart"/>
      <w:proofErr w:type="gram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України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підручник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/ [С. М. Бортник та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ін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.] ;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Харків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нац. ун-т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внутр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справ. - </w:t>
      </w:r>
      <w:proofErr w:type="spellStart"/>
      <w:proofErr w:type="gram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Харків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Харків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 xml:space="preserve">. нац. ун-т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внутр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8"/>
          <w:lang w:val="ru-RU"/>
        </w:rPr>
        <w:t>. справ, 2019. - 407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lang w:val="ru-RU"/>
        </w:rPr>
      </w:pP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Трудове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право 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підручник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/ [О. М. Ярошенко, С. М.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Прилипко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, А.М.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Слюсар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ін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.] ; за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заг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ред. О.М.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Ярошенка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. – 3</w:t>
      </w:r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noBreakHyphen/>
        <w:t xml:space="preserve">тє </w:t>
      </w:r>
      <w:proofErr w:type="gram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вид.,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перероб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і </w:t>
      </w:r>
      <w:proofErr w:type="spell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допов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. – </w:t>
      </w:r>
      <w:proofErr w:type="spellStart"/>
      <w:proofErr w:type="gramStart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>Харків</w:t>
      </w:r>
      <w:proofErr w:type="spell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9064C1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Право, 2019. – 544 с.</w:t>
      </w:r>
    </w:p>
    <w:p w:rsidR="009064C1" w:rsidRPr="009064C1" w:rsidRDefault="009064C1" w:rsidP="009064C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Хомко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Л. В.,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Кульгавець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Х. Ю.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Правове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підприємницької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нав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чальний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посібник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/ Л. В.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Хомко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, Х. Ю.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Кульгавець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. –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Львів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ЛьвДУВС</w:t>
      </w:r>
      <w:proofErr w:type="spellEnd"/>
      <w:r w:rsidRPr="009064C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, 2016. – 424 с.</w:t>
      </w:r>
    </w:p>
    <w:p w:rsidR="009064C1" w:rsidRPr="009064C1" w:rsidRDefault="009064C1" w:rsidP="009064C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4C1" w:rsidRPr="009064C1" w:rsidRDefault="009064C1" w:rsidP="009064C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Додаткова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Конституція України: Прийнята на п'ятій сесії Верховної Ради України 28 червня 1996 року. – К.: Юрінком, 1996. – 80 с.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Кодекс адміністративного судочинства від 6 липня 2005 р. -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Кодекс законів про працю від </w:t>
      </w:r>
      <w:r w:rsidRPr="009064C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10.12.1971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-: https://zakon.rada.gov.ua/laws/show/322-08#Text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Кримінальний кодексу України від 5 квітня 2001 р. </w:t>
      </w: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 -: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Кримінальний процесуальний кодекс України від 13 квітня 2012 р. </w:t>
      </w: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Режим доступу: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 доступ до публічної інформації : Закон України від </w:t>
      </w:r>
      <w:r w:rsidRPr="009064C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13.01.2011 </w:t>
      </w:r>
      <w:r w:rsidRPr="009064C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№ 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2939-VI-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 прокуратуру: Закон України від 14 жовтня 2014 р. 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-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Сімейний кодекс України від 10 січня 2002 р.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http://zakon4.rada.gov.ua/</w:t>
      </w:r>
    </w:p>
    <w:p w:rsidR="009064C1" w:rsidRPr="009064C1" w:rsidRDefault="009064C1" w:rsidP="009064C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Цивільний кодекс України від 16.01.2003 р.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</w:t>
      </w:r>
      <w:r w:rsidRPr="009064C1">
        <w:rPr>
          <w:rFonts w:ascii="Times New Roman" w:eastAsia="Calibri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http://zakon4.rada.gov.ua/</w:t>
      </w:r>
    </w:p>
    <w:p w:rsidR="009064C1" w:rsidRPr="009064C1" w:rsidRDefault="009064C1" w:rsidP="009064C1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9064C1" w:rsidRPr="009064C1" w:rsidRDefault="009064C1" w:rsidP="009064C1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Calibri" w:hAnsi="Times New Roman" w:cs="Times New Roman"/>
          <w:color w:val="000000"/>
          <w:spacing w:val="-20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Інформаційні ресурси:</w:t>
      </w:r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>Система інформаційно-правового забезпечення ЛІГА: ЗАКОН</w:t>
      </w:r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 xml:space="preserve">Верховна Рада України: офіційний веб-портал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5" w:history="1">
        <w:r w:rsidRPr="009064C1">
          <w:rPr>
            <w:rFonts w:ascii="Times New Roman" w:eastAsia="Calibri" w:hAnsi="Times New Roman" w:cs="Times New Roman"/>
            <w:color w:val="000000"/>
            <w:spacing w:val="-13"/>
            <w:sz w:val="24"/>
            <w:szCs w:val="24"/>
            <w:u w:val="single"/>
            <w:lang w:eastAsia="ru-RU"/>
          </w:rPr>
          <w:t>http://iportal.rada.gov.ua/</w:t>
        </w:r>
      </w:hyperlink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 xml:space="preserve">Урядовий портал: єдиний </w:t>
      </w:r>
      <w:proofErr w:type="spellStart"/>
      <w:r w:rsidRPr="009064C1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>вб</w:t>
      </w:r>
      <w:proofErr w:type="spellEnd"/>
      <w:r w:rsidRPr="009064C1"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  <w:t xml:space="preserve">-портал органів виконавчої влади України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6" w:history="1">
        <w:r w:rsidRPr="009064C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uk-UA"/>
          </w:rPr>
          <w:t>http://www.kmu.gov.ua/control/</w:t>
        </w:r>
      </w:hyperlink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Національна бібліотека України ім. В.І. Вернадського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7" w:history="1">
        <w:r w:rsidRPr="009064C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uk-UA"/>
          </w:rPr>
          <w:t>http://www.nbuv.gov.ua/</w:t>
        </w:r>
      </w:hyperlink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Всеукраїнський юридичний портал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8" w:history="1">
        <w:r w:rsidRPr="009064C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uk-UA"/>
          </w:rPr>
          <w:t>http://jurconsult.net.ua/</w:t>
        </w:r>
      </w:hyperlink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Національна академія правових наук України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: </w:t>
      </w:r>
      <w:hyperlink r:id="rId9" w:history="1">
        <w:r w:rsidRPr="009064C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uk-UA"/>
          </w:rPr>
          <w:t>http://www.aprnu.kharkiv.org/</w:t>
        </w:r>
      </w:hyperlink>
    </w:p>
    <w:p w:rsidR="009064C1" w:rsidRPr="009064C1" w:rsidRDefault="009064C1" w:rsidP="009064C1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Інститут законодавства Верховної Ради України </w:t>
      </w:r>
      <w:r w:rsidRPr="009064C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URL:</w:t>
      </w:r>
      <w:r w:rsidRPr="009064C1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10" w:history="1">
        <w:r w:rsidRPr="009064C1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eastAsia="uk-UA"/>
          </w:rPr>
          <w:t>http://instzak.rada.gov.ua/instzak/control/uk/index</w:t>
        </w:r>
      </w:hyperlink>
    </w:p>
    <w:p w:rsidR="000E37CB" w:rsidRDefault="000E37CB"/>
    <w:sectPr w:rsidR="000E37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2A34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B52733E"/>
    <w:multiLevelType w:val="hybridMultilevel"/>
    <w:tmpl w:val="914C8202"/>
    <w:lvl w:ilvl="0" w:tplc="071AC1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64"/>
    <w:rsid w:val="000E37CB"/>
    <w:rsid w:val="009064C1"/>
    <w:rsid w:val="00DE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509C2-48CC-406D-BF61-0662619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rconsult.net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buv.gov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/contr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portal.rada.gov.ua/" TargetMode="External"/><Relationship Id="rId10" Type="http://schemas.openxmlformats.org/officeDocument/2006/relationships/hyperlink" Target="http://instzak.rada.gov.ua/instzak/control/uk/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rnu.khark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2251</Words>
  <Characters>1284</Characters>
  <Application>Microsoft Office Word</Application>
  <DocSecurity>0</DocSecurity>
  <Lines>10</Lines>
  <Paragraphs>7</Paragraphs>
  <ScaleCrop>false</ScaleCrop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2020-09-03T21:32:00Z</dcterms:created>
  <dcterms:modified xsi:type="dcterms:W3CDTF">2020-09-03T21:33:00Z</dcterms:modified>
</cp:coreProperties>
</file>