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E79" w:rsidRPr="00554F00" w:rsidRDefault="00076E79" w:rsidP="00B059DA">
      <w:pPr>
        <w:jc w:val="center"/>
        <w:rPr>
          <w:szCs w:val="28"/>
        </w:rPr>
      </w:pPr>
      <w:r w:rsidRPr="00554F00">
        <w:rPr>
          <w:szCs w:val="28"/>
        </w:rPr>
        <w:t>МІНІСТЕРСТВ</w:t>
      </w:r>
      <w:r w:rsidR="00477B7D" w:rsidRPr="00554F00">
        <w:rPr>
          <w:szCs w:val="28"/>
        </w:rPr>
        <w:t>О</w:t>
      </w:r>
      <w:r w:rsidR="00315964" w:rsidRPr="00554F00">
        <w:rPr>
          <w:szCs w:val="28"/>
        </w:rPr>
        <w:t xml:space="preserve"> </w:t>
      </w:r>
      <w:r w:rsidRPr="00554F00">
        <w:rPr>
          <w:szCs w:val="28"/>
        </w:rPr>
        <w:t>ОСВІТИ</w:t>
      </w:r>
      <w:r w:rsidR="00315964" w:rsidRPr="00554F00">
        <w:rPr>
          <w:szCs w:val="28"/>
        </w:rPr>
        <w:t xml:space="preserve"> </w:t>
      </w:r>
      <w:r w:rsidRPr="00554F00">
        <w:rPr>
          <w:szCs w:val="28"/>
        </w:rPr>
        <w:t>І</w:t>
      </w:r>
      <w:r w:rsidR="00315964" w:rsidRPr="00554F00">
        <w:rPr>
          <w:szCs w:val="28"/>
        </w:rPr>
        <w:t xml:space="preserve"> </w:t>
      </w:r>
      <w:r w:rsidRPr="00554F00">
        <w:rPr>
          <w:szCs w:val="28"/>
        </w:rPr>
        <w:t>НАУКИ</w:t>
      </w:r>
      <w:r w:rsidR="00315964" w:rsidRPr="00554F00">
        <w:rPr>
          <w:szCs w:val="28"/>
        </w:rPr>
        <w:t xml:space="preserve"> </w:t>
      </w:r>
      <w:r w:rsidRPr="00554F00">
        <w:rPr>
          <w:szCs w:val="28"/>
        </w:rPr>
        <w:t>УКРАЇНИ</w:t>
      </w:r>
    </w:p>
    <w:p w:rsidR="008B7DC9" w:rsidRPr="00554F00" w:rsidRDefault="008B7DC9" w:rsidP="00B059DA">
      <w:pPr>
        <w:jc w:val="center"/>
        <w:rPr>
          <w:szCs w:val="28"/>
        </w:rPr>
      </w:pPr>
      <w:r w:rsidRPr="00554F00">
        <w:rPr>
          <w:szCs w:val="28"/>
        </w:rPr>
        <w:t>ЗАПОРІЗЬКИЙ</w:t>
      </w:r>
      <w:r w:rsidR="00315964" w:rsidRPr="00554F00">
        <w:rPr>
          <w:szCs w:val="28"/>
        </w:rPr>
        <w:t xml:space="preserve"> </w:t>
      </w:r>
      <w:r w:rsidRPr="00554F00">
        <w:rPr>
          <w:szCs w:val="28"/>
        </w:rPr>
        <w:t>НАЦІОНАЛЬНИЙ</w:t>
      </w:r>
      <w:r w:rsidR="00315964" w:rsidRPr="00554F00">
        <w:rPr>
          <w:szCs w:val="28"/>
        </w:rPr>
        <w:t xml:space="preserve"> </w:t>
      </w:r>
      <w:r w:rsidRPr="00554F00">
        <w:rPr>
          <w:szCs w:val="28"/>
        </w:rPr>
        <w:t>УНІВЕРСИТЕТ</w:t>
      </w:r>
    </w:p>
    <w:p w:rsidR="00684979" w:rsidRPr="00554F00" w:rsidRDefault="00972B23" w:rsidP="00B059DA">
      <w:pPr>
        <w:spacing w:before="120" w:after="120"/>
        <w:jc w:val="center"/>
        <w:rPr>
          <w:caps/>
          <w:szCs w:val="28"/>
        </w:rPr>
      </w:pPr>
      <w:r w:rsidRPr="00554F00">
        <w:rPr>
          <w:caps/>
          <w:szCs w:val="28"/>
        </w:rPr>
        <w:t>Факультет</w:t>
      </w:r>
      <w:r w:rsidR="00315964" w:rsidRPr="00554F00">
        <w:rPr>
          <w:caps/>
          <w:szCs w:val="28"/>
        </w:rPr>
        <w:t xml:space="preserve"> </w:t>
      </w:r>
      <w:r w:rsidR="00620995" w:rsidRPr="00554F00">
        <w:rPr>
          <w:caps/>
          <w:szCs w:val="28"/>
        </w:rPr>
        <w:t>біологічний</w:t>
      </w:r>
    </w:p>
    <w:p w:rsidR="008C7982" w:rsidRPr="003B59EF" w:rsidRDefault="008B7DC9" w:rsidP="00B059DA">
      <w:pPr>
        <w:spacing w:before="120" w:after="120"/>
        <w:jc w:val="center"/>
        <w:rPr>
          <w:caps/>
          <w:sz w:val="22"/>
          <w:szCs w:val="22"/>
          <w:lang w:val="en-US"/>
        </w:rPr>
      </w:pPr>
      <w:r w:rsidRPr="003B59EF">
        <w:rPr>
          <w:caps/>
          <w:sz w:val="22"/>
          <w:szCs w:val="22"/>
        </w:rPr>
        <w:t>Кафедра</w:t>
      </w:r>
      <w:r w:rsidR="00315964" w:rsidRPr="003B59EF">
        <w:rPr>
          <w:caps/>
          <w:sz w:val="22"/>
          <w:szCs w:val="22"/>
        </w:rPr>
        <w:t xml:space="preserve"> </w:t>
      </w:r>
      <w:r w:rsidR="00BE75C8" w:rsidRPr="003B59EF">
        <w:rPr>
          <w:caps/>
          <w:sz w:val="22"/>
          <w:szCs w:val="22"/>
        </w:rPr>
        <w:t>біології</w:t>
      </w:r>
      <w:r w:rsidR="00315964" w:rsidRPr="003B59EF">
        <w:rPr>
          <w:caps/>
          <w:sz w:val="22"/>
          <w:szCs w:val="22"/>
        </w:rPr>
        <w:t xml:space="preserve"> </w:t>
      </w:r>
      <w:r w:rsidR="00BE75C8" w:rsidRPr="003B59EF">
        <w:rPr>
          <w:caps/>
          <w:sz w:val="22"/>
          <w:szCs w:val="22"/>
        </w:rPr>
        <w:t>лісу,</w:t>
      </w:r>
      <w:r w:rsidR="00315964" w:rsidRPr="003B59EF">
        <w:rPr>
          <w:caps/>
          <w:sz w:val="22"/>
          <w:szCs w:val="22"/>
        </w:rPr>
        <w:t xml:space="preserve"> </w:t>
      </w:r>
      <w:r w:rsidR="00BE75C8" w:rsidRPr="003B59EF">
        <w:rPr>
          <w:caps/>
          <w:sz w:val="22"/>
          <w:szCs w:val="22"/>
        </w:rPr>
        <w:t>мисливствознавства</w:t>
      </w:r>
      <w:r w:rsidR="00315964" w:rsidRPr="003B59EF">
        <w:rPr>
          <w:caps/>
          <w:sz w:val="22"/>
          <w:szCs w:val="22"/>
        </w:rPr>
        <w:t xml:space="preserve"> </w:t>
      </w:r>
      <w:r w:rsidR="00BE75C8" w:rsidRPr="003B59EF">
        <w:rPr>
          <w:caps/>
          <w:sz w:val="22"/>
          <w:szCs w:val="22"/>
        </w:rPr>
        <w:t>та</w:t>
      </w:r>
      <w:r w:rsidR="00315964" w:rsidRPr="003B59EF">
        <w:rPr>
          <w:caps/>
          <w:sz w:val="22"/>
          <w:szCs w:val="22"/>
        </w:rPr>
        <w:t xml:space="preserve"> </w:t>
      </w:r>
      <w:r w:rsidR="00BE75C8" w:rsidRPr="003B59EF">
        <w:rPr>
          <w:caps/>
          <w:sz w:val="22"/>
          <w:szCs w:val="22"/>
        </w:rPr>
        <w:t>іхтіології</w:t>
      </w:r>
    </w:p>
    <w:p w:rsidR="003B59EF" w:rsidRPr="003B59EF" w:rsidRDefault="003B59EF" w:rsidP="00B059DA">
      <w:pPr>
        <w:spacing w:before="120" w:after="120"/>
        <w:jc w:val="center"/>
        <w:rPr>
          <w:caps/>
          <w:sz w:val="22"/>
          <w:szCs w:val="22"/>
        </w:rPr>
      </w:pPr>
      <w:r w:rsidRPr="003B59EF">
        <w:rPr>
          <w:caps/>
          <w:sz w:val="22"/>
          <w:szCs w:val="22"/>
        </w:rPr>
        <w:t>кафедра загальної та прикладної екології і зоології</w:t>
      </w:r>
    </w:p>
    <w:p w:rsidR="005A498C" w:rsidRPr="00554F00" w:rsidRDefault="005A498C" w:rsidP="003B59EF">
      <w:pPr>
        <w:spacing w:before="840"/>
        <w:ind w:left="5387"/>
      </w:pPr>
      <w:r w:rsidRPr="00554F00">
        <w:rPr>
          <w:b/>
        </w:rPr>
        <w:t>ЗАТВЕРДЖУЮ</w:t>
      </w:r>
    </w:p>
    <w:p w:rsidR="000C5190" w:rsidRPr="00554F00" w:rsidRDefault="000C5190" w:rsidP="00B059DA">
      <w:pPr>
        <w:ind w:left="5387"/>
        <w:rPr>
          <w:sz w:val="16"/>
          <w:szCs w:val="16"/>
        </w:rPr>
      </w:pPr>
    </w:p>
    <w:p w:rsidR="000C5190" w:rsidRPr="00554F00" w:rsidRDefault="005A498C" w:rsidP="00B059DA">
      <w:pPr>
        <w:tabs>
          <w:tab w:val="left" w:pos="8080"/>
        </w:tabs>
        <w:ind w:left="5387"/>
      </w:pPr>
      <w:r w:rsidRPr="00554F00">
        <w:t>Декан</w:t>
      </w:r>
      <w:r w:rsidR="00315964" w:rsidRPr="00554F00">
        <w:t xml:space="preserve"> </w:t>
      </w:r>
      <w:r w:rsidR="00942B63" w:rsidRPr="00554F00">
        <w:t>біологічного</w:t>
      </w:r>
      <w:r w:rsidR="00315964" w:rsidRPr="00554F00">
        <w:t xml:space="preserve"> </w:t>
      </w:r>
      <w:r w:rsidR="00942B63" w:rsidRPr="00554F00">
        <w:t>факультету</w:t>
      </w:r>
    </w:p>
    <w:p w:rsidR="005A498C" w:rsidRPr="00554F00" w:rsidRDefault="005A498C" w:rsidP="00B059DA">
      <w:pPr>
        <w:ind w:left="5387"/>
        <w:rPr>
          <w:sz w:val="16"/>
          <w:szCs w:val="16"/>
        </w:rPr>
      </w:pPr>
    </w:p>
    <w:p w:rsidR="005A498C" w:rsidRPr="00554F00" w:rsidRDefault="00942B63" w:rsidP="00B059DA">
      <w:pPr>
        <w:tabs>
          <w:tab w:val="left" w:pos="7230"/>
          <w:tab w:val="left" w:pos="7371"/>
        </w:tabs>
        <w:ind w:left="5387"/>
        <w:rPr>
          <w:sz w:val="16"/>
          <w:u w:val="single"/>
        </w:rPr>
      </w:pPr>
      <w:r w:rsidRPr="00554F00">
        <w:rPr>
          <w:szCs w:val="28"/>
          <w:u w:val="single"/>
        </w:rPr>
        <w:tab/>
      </w:r>
      <w:r w:rsidRPr="00554F00">
        <w:rPr>
          <w:szCs w:val="28"/>
          <w:u w:val="single"/>
        </w:rPr>
        <w:tab/>
        <w:t>Л.О.</w:t>
      </w:r>
      <w:r w:rsidR="00315964" w:rsidRPr="00554F00">
        <w:rPr>
          <w:szCs w:val="28"/>
          <w:u w:val="single"/>
        </w:rPr>
        <w:t xml:space="preserve"> </w:t>
      </w:r>
      <w:proofErr w:type="spellStart"/>
      <w:r w:rsidRPr="00554F00">
        <w:rPr>
          <w:szCs w:val="28"/>
          <w:u w:val="single"/>
        </w:rPr>
        <w:t>Омельянчик</w:t>
      </w:r>
      <w:proofErr w:type="spellEnd"/>
      <w:r w:rsidRPr="00554F00">
        <w:rPr>
          <w:szCs w:val="28"/>
          <w:u w:val="single"/>
        </w:rPr>
        <w:tab/>
      </w:r>
    </w:p>
    <w:p w:rsidR="005A498C" w:rsidRPr="00554F00" w:rsidRDefault="00942B63" w:rsidP="00B059DA">
      <w:pPr>
        <w:tabs>
          <w:tab w:val="left" w:pos="5954"/>
          <w:tab w:val="left" w:pos="7513"/>
        </w:tabs>
        <w:ind w:left="5387"/>
        <w:rPr>
          <w:sz w:val="16"/>
          <w:szCs w:val="16"/>
        </w:rPr>
      </w:pPr>
      <w:r w:rsidRPr="00554F00">
        <w:rPr>
          <w:sz w:val="16"/>
          <w:szCs w:val="16"/>
        </w:rPr>
        <w:tab/>
      </w:r>
      <w:r w:rsidR="005A498C" w:rsidRPr="00554F00">
        <w:rPr>
          <w:sz w:val="16"/>
          <w:szCs w:val="16"/>
        </w:rPr>
        <w:t>(підпис)</w:t>
      </w:r>
      <w:r w:rsidR="00315964" w:rsidRPr="00554F00">
        <w:rPr>
          <w:sz w:val="16"/>
          <w:szCs w:val="16"/>
        </w:rPr>
        <w:t xml:space="preserve"> </w:t>
      </w:r>
      <w:r w:rsidRPr="00554F00">
        <w:rPr>
          <w:sz w:val="16"/>
          <w:szCs w:val="16"/>
        </w:rPr>
        <w:tab/>
      </w:r>
      <w:r w:rsidR="005A498C" w:rsidRPr="00554F00">
        <w:rPr>
          <w:sz w:val="16"/>
          <w:szCs w:val="16"/>
        </w:rPr>
        <w:t>(ініціали</w:t>
      </w:r>
      <w:r w:rsidR="00315964" w:rsidRPr="00554F00">
        <w:rPr>
          <w:sz w:val="16"/>
          <w:szCs w:val="16"/>
        </w:rPr>
        <w:t xml:space="preserve"> </w:t>
      </w:r>
      <w:r w:rsidR="005A498C" w:rsidRPr="00554F00">
        <w:rPr>
          <w:sz w:val="16"/>
          <w:szCs w:val="16"/>
        </w:rPr>
        <w:t>та</w:t>
      </w:r>
      <w:r w:rsidR="00315964" w:rsidRPr="00554F00">
        <w:rPr>
          <w:sz w:val="16"/>
          <w:szCs w:val="16"/>
        </w:rPr>
        <w:t xml:space="preserve"> </w:t>
      </w:r>
      <w:r w:rsidR="005A498C" w:rsidRPr="00554F00">
        <w:rPr>
          <w:sz w:val="16"/>
          <w:szCs w:val="16"/>
        </w:rPr>
        <w:t>прізвище)</w:t>
      </w:r>
      <w:r w:rsidR="00315964" w:rsidRPr="00554F00">
        <w:rPr>
          <w:sz w:val="16"/>
          <w:szCs w:val="16"/>
        </w:rPr>
        <w:t xml:space="preserve"> </w:t>
      </w:r>
    </w:p>
    <w:p w:rsidR="000C5190" w:rsidRPr="00554F00" w:rsidRDefault="000C5190" w:rsidP="00B059DA">
      <w:pPr>
        <w:ind w:left="5387"/>
        <w:rPr>
          <w:sz w:val="16"/>
          <w:szCs w:val="16"/>
        </w:rPr>
      </w:pPr>
    </w:p>
    <w:p w:rsidR="002960C4" w:rsidRPr="00554F00" w:rsidRDefault="005A498C" w:rsidP="00B059DA">
      <w:pPr>
        <w:ind w:left="5387"/>
      </w:pPr>
      <w:r w:rsidRPr="00554F00">
        <w:t>«______»_______________20</w:t>
      </w:r>
      <w:r w:rsidR="007F3BC1" w:rsidRPr="00554F00">
        <w:t>__</w:t>
      </w:r>
      <w:r w:rsidR="00315964" w:rsidRPr="00554F00">
        <w:t xml:space="preserve"> </w:t>
      </w:r>
      <w:r w:rsidR="00942B63" w:rsidRPr="00554F00">
        <w:t>р.</w:t>
      </w:r>
    </w:p>
    <w:p w:rsidR="000F1811" w:rsidRPr="00554F00" w:rsidRDefault="000F1811" w:rsidP="00B059DA">
      <w:pPr>
        <w:ind w:left="5387"/>
        <w:jc w:val="center"/>
        <w:rPr>
          <w:sz w:val="16"/>
          <w:szCs w:val="16"/>
        </w:rPr>
      </w:pPr>
    </w:p>
    <w:p w:rsidR="00972B23" w:rsidRPr="00554F00" w:rsidRDefault="002B1A46" w:rsidP="003B59EF">
      <w:pPr>
        <w:spacing w:before="480"/>
        <w:jc w:val="center"/>
        <w:rPr>
          <w:b/>
          <w:bCs/>
          <w:sz w:val="28"/>
          <w:szCs w:val="28"/>
        </w:rPr>
      </w:pPr>
      <w:r>
        <w:rPr>
          <w:b/>
          <w:bCs/>
          <w:sz w:val="28"/>
          <w:szCs w:val="28"/>
        </w:rPr>
        <w:t xml:space="preserve">Методи досліджень в </w:t>
      </w:r>
      <w:proofErr w:type="spellStart"/>
      <w:r>
        <w:rPr>
          <w:b/>
          <w:bCs/>
          <w:sz w:val="28"/>
          <w:szCs w:val="28"/>
        </w:rPr>
        <w:t>біоекології</w:t>
      </w:r>
      <w:proofErr w:type="spellEnd"/>
    </w:p>
    <w:p w:rsidR="00BF2F40" w:rsidRPr="00554F00" w:rsidRDefault="00BF2F40" w:rsidP="003B59EF">
      <w:pPr>
        <w:spacing w:before="120"/>
        <w:jc w:val="center"/>
        <w:rPr>
          <w:iCs/>
          <w:sz w:val="28"/>
          <w:szCs w:val="28"/>
        </w:rPr>
      </w:pPr>
      <w:r w:rsidRPr="00554F00">
        <w:rPr>
          <w:iCs/>
          <w:sz w:val="28"/>
          <w:szCs w:val="28"/>
        </w:rPr>
        <w:t>РОБОЧА</w:t>
      </w:r>
      <w:r w:rsidR="00315964" w:rsidRPr="00554F00">
        <w:rPr>
          <w:iCs/>
          <w:sz w:val="28"/>
          <w:szCs w:val="28"/>
        </w:rPr>
        <w:t xml:space="preserve"> </w:t>
      </w:r>
      <w:r w:rsidRPr="00554F00">
        <w:rPr>
          <w:iCs/>
          <w:sz w:val="28"/>
          <w:szCs w:val="28"/>
        </w:rPr>
        <w:t>ПРОГРАМА</w:t>
      </w:r>
      <w:r w:rsidR="00315964" w:rsidRPr="00554F00">
        <w:rPr>
          <w:iCs/>
          <w:sz w:val="28"/>
          <w:szCs w:val="28"/>
        </w:rPr>
        <w:t xml:space="preserve"> </w:t>
      </w:r>
      <w:r w:rsidRPr="00554F00">
        <w:rPr>
          <w:iCs/>
          <w:sz w:val="28"/>
          <w:szCs w:val="28"/>
        </w:rPr>
        <w:t>НАВЧАЛЬНОЇ</w:t>
      </w:r>
      <w:r w:rsidR="00315964" w:rsidRPr="00554F00">
        <w:rPr>
          <w:iCs/>
          <w:sz w:val="28"/>
          <w:szCs w:val="28"/>
        </w:rPr>
        <w:t xml:space="preserve"> </w:t>
      </w:r>
      <w:r w:rsidRPr="00554F00">
        <w:rPr>
          <w:iCs/>
          <w:sz w:val="28"/>
          <w:szCs w:val="28"/>
        </w:rPr>
        <w:t>ДИСЦИПЛІНИ</w:t>
      </w:r>
    </w:p>
    <w:p w:rsidR="008C7982" w:rsidRPr="00554F00" w:rsidRDefault="00972B23" w:rsidP="00B059DA">
      <w:pPr>
        <w:tabs>
          <w:tab w:val="left" w:pos="2127"/>
          <w:tab w:val="left" w:pos="4395"/>
        </w:tabs>
        <w:spacing w:before="360"/>
        <w:jc w:val="center"/>
        <w:rPr>
          <w:bCs/>
          <w:sz w:val="28"/>
          <w:szCs w:val="28"/>
        </w:rPr>
      </w:pPr>
      <w:r w:rsidRPr="00554F00">
        <w:rPr>
          <w:bCs/>
          <w:sz w:val="28"/>
          <w:szCs w:val="28"/>
        </w:rPr>
        <w:t>підготовки</w:t>
      </w:r>
      <w:r w:rsidR="00315964" w:rsidRPr="00554F00">
        <w:rPr>
          <w:bCs/>
          <w:sz w:val="28"/>
          <w:szCs w:val="28"/>
        </w:rPr>
        <w:t xml:space="preserve"> </w:t>
      </w:r>
      <w:r w:rsidR="00324B34" w:rsidRPr="00554F00">
        <w:rPr>
          <w:bCs/>
          <w:sz w:val="28"/>
          <w:szCs w:val="28"/>
          <w:u w:val="single"/>
        </w:rPr>
        <w:tab/>
      </w:r>
      <w:r w:rsidR="00A910D5" w:rsidRPr="00554F00">
        <w:rPr>
          <w:bCs/>
          <w:sz w:val="28"/>
          <w:szCs w:val="28"/>
          <w:u w:val="single"/>
        </w:rPr>
        <w:t>бакалаврів</w:t>
      </w:r>
      <w:r w:rsidR="00324B34" w:rsidRPr="00554F00">
        <w:rPr>
          <w:bCs/>
          <w:sz w:val="28"/>
          <w:szCs w:val="28"/>
          <w:u w:val="single"/>
        </w:rPr>
        <w:tab/>
      </w:r>
    </w:p>
    <w:p w:rsidR="00972B23" w:rsidRPr="00554F00" w:rsidRDefault="00324B34" w:rsidP="00B059DA">
      <w:pPr>
        <w:jc w:val="center"/>
        <w:rPr>
          <w:bCs/>
          <w:sz w:val="16"/>
          <w:szCs w:val="16"/>
        </w:rPr>
      </w:pPr>
      <w:r w:rsidRPr="00554F00">
        <w:rPr>
          <w:bCs/>
          <w:sz w:val="16"/>
          <w:szCs w:val="16"/>
        </w:rPr>
        <w:tab/>
      </w:r>
      <w:r w:rsidR="00972B23" w:rsidRPr="00554F00">
        <w:rPr>
          <w:bCs/>
          <w:sz w:val="16"/>
          <w:szCs w:val="16"/>
        </w:rPr>
        <w:t>(назва</w:t>
      </w:r>
      <w:r w:rsidR="00315964" w:rsidRPr="00554F00">
        <w:rPr>
          <w:bCs/>
          <w:sz w:val="16"/>
          <w:szCs w:val="16"/>
        </w:rPr>
        <w:t xml:space="preserve"> </w:t>
      </w:r>
      <w:r w:rsidR="00972B23" w:rsidRPr="00554F00">
        <w:rPr>
          <w:bCs/>
          <w:sz w:val="16"/>
          <w:szCs w:val="16"/>
        </w:rPr>
        <w:t>освітнього</w:t>
      </w:r>
      <w:r w:rsidR="00315964" w:rsidRPr="00554F00">
        <w:rPr>
          <w:bCs/>
          <w:sz w:val="16"/>
          <w:szCs w:val="16"/>
        </w:rPr>
        <w:t xml:space="preserve"> </w:t>
      </w:r>
      <w:r w:rsidR="00972B23" w:rsidRPr="00554F00">
        <w:rPr>
          <w:bCs/>
          <w:sz w:val="16"/>
          <w:szCs w:val="16"/>
        </w:rPr>
        <w:t>ступеня)</w:t>
      </w:r>
    </w:p>
    <w:p w:rsidR="00353D48" w:rsidRPr="00554F00" w:rsidRDefault="008F3D7C" w:rsidP="00714EC5">
      <w:pPr>
        <w:tabs>
          <w:tab w:val="left" w:pos="2268"/>
          <w:tab w:val="left" w:pos="4962"/>
        </w:tabs>
        <w:spacing w:before="360"/>
        <w:jc w:val="center"/>
        <w:rPr>
          <w:bCs/>
          <w:sz w:val="28"/>
          <w:szCs w:val="28"/>
          <w:u w:val="single"/>
        </w:rPr>
      </w:pPr>
      <w:r w:rsidRPr="00714EC5">
        <w:rPr>
          <w:sz w:val="28"/>
          <w:szCs w:val="28"/>
        </w:rPr>
        <w:t>спеціальність</w:t>
      </w:r>
      <w:r w:rsidRPr="00554F00">
        <w:rPr>
          <w:bCs/>
          <w:sz w:val="28"/>
          <w:szCs w:val="28"/>
          <w:u w:val="single"/>
        </w:rPr>
        <w:t xml:space="preserve"> </w:t>
      </w:r>
      <w:r w:rsidR="00714EC5" w:rsidRPr="00714EC5">
        <w:rPr>
          <w:bCs/>
          <w:sz w:val="28"/>
          <w:szCs w:val="28"/>
          <w:u w:val="single"/>
        </w:rPr>
        <w:tab/>
      </w:r>
      <w:r w:rsidRPr="00554F00">
        <w:rPr>
          <w:sz w:val="28"/>
          <w:szCs w:val="28"/>
          <w:u w:val="single"/>
        </w:rPr>
        <w:t>091 Біологія</w:t>
      </w:r>
      <w:r w:rsidR="00353D48" w:rsidRPr="00554F00">
        <w:rPr>
          <w:bCs/>
          <w:sz w:val="28"/>
          <w:szCs w:val="28"/>
          <w:u w:val="single"/>
        </w:rPr>
        <w:tab/>
      </w:r>
    </w:p>
    <w:p w:rsidR="002960C4" w:rsidRPr="00554F00" w:rsidRDefault="00324B34" w:rsidP="00B059DA">
      <w:pPr>
        <w:tabs>
          <w:tab w:val="left" w:pos="1134"/>
          <w:tab w:val="left" w:pos="4253"/>
        </w:tabs>
        <w:jc w:val="center"/>
        <w:rPr>
          <w:sz w:val="16"/>
          <w:szCs w:val="16"/>
        </w:rPr>
      </w:pPr>
      <w:r w:rsidRPr="00554F00">
        <w:rPr>
          <w:sz w:val="16"/>
          <w:szCs w:val="16"/>
        </w:rPr>
        <w:tab/>
      </w:r>
      <w:r w:rsidR="002960C4" w:rsidRPr="00554F00">
        <w:rPr>
          <w:sz w:val="16"/>
          <w:szCs w:val="16"/>
        </w:rPr>
        <w:t>(шифр,</w:t>
      </w:r>
      <w:r w:rsidR="00315964" w:rsidRPr="00554F00">
        <w:rPr>
          <w:sz w:val="16"/>
          <w:szCs w:val="16"/>
        </w:rPr>
        <w:t xml:space="preserve"> </w:t>
      </w:r>
      <w:r w:rsidR="002960C4" w:rsidRPr="00554F00">
        <w:rPr>
          <w:sz w:val="16"/>
          <w:szCs w:val="16"/>
        </w:rPr>
        <w:t>назва</w:t>
      </w:r>
      <w:r w:rsidR="00315964" w:rsidRPr="00554F00">
        <w:rPr>
          <w:sz w:val="16"/>
          <w:szCs w:val="16"/>
        </w:rPr>
        <w:t xml:space="preserve"> </w:t>
      </w:r>
      <w:r w:rsidR="002960C4" w:rsidRPr="00554F00">
        <w:rPr>
          <w:sz w:val="16"/>
          <w:szCs w:val="16"/>
        </w:rPr>
        <w:t>спеціальності)</w:t>
      </w:r>
    </w:p>
    <w:p w:rsidR="002960C4" w:rsidRPr="00554F00" w:rsidRDefault="007F3BC1" w:rsidP="001C7FD6">
      <w:pPr>
        <w:tabs>
          <w:tab w:val="left" w:pos="2268"/>
        </w:tabs>
        <w:spacing w:before="240"/>
        <w:jc w:val="center"/>
        <w:rPr>
          <w:sz w:val="28"/>
          <w:szCs w:val="28"/>
        </w:rPr>
      </w:pPr>
      <w:r w:rsidRPr="00554F00">
        <w:rPr>
          <w:sz w:val="28"/>
          <w:szCs w:val="28"/>
        </w:rPr>
        <w:t>о</w:t>
      </w:r>
      <w:r w:rsidR="001C7FD6" w:rsidRPr="00554F00">
        <w:rPr>
          <w:sz w:val="28"/>
          <w:szCs w:val="28"/>
        </w:rPr>
        <w:t>світньо-професійна</w:t>
      </w:r>
      <w:r w:rsidR="00315964" w:rsidRPr="00554F00">
        <w:rPr>
          <w:sz w:val="28"/>
          <w:szCs w:val="28"/>
        </w:rPr>
        <w:t xml:space="preserve"> </w:t>
      </w:r>
      <w:r w:rsidR="00972B23" w:rsidRPr="00554F00">
        <w:rPr>
          <w:sz w:val="28"/>
          <w:szCs w:val="28"/>
        </w:rPr>
        <w:t>програма</w:t>
      </w:r>
      <w:r w:rsidR="00353D48" w:rsidRPr="00554F00">
        <w:rPr>
          <w:bCs/>
          <w:sz w:val="28"/>
          <w:szCs w:val="28"/>
          <w:u w:val="single"/>
        </w:rPr>
        <w:tab/>
      </w:r>
      <w:r w:rsidR="00353D48" w:rsidRPr="00554F00">
        <w:rPr>
          <w:bCs/>
          <w:sz w:val="28"/>
          <w:szCs w:val="28"/>
          <w:u w:val="single"/>
        </w:rPr>
        <w:tab/>
      </w:r>
    </w:p>
    <w:p w:rsidR="008C7982" w:rsidRPr="00554F00" w:rsidRDefault="00324B34" w:rsidP="00B059DA">
      <w:pPr>
        <w:jc w:val="center"/>
        <w:rPr>
          <w:sz w:val="16"/>
          <w:szCs w:val="16"/>
        </w:rPr>
      </w:pPr>
      <w:r w:rsidRPr="00554F00">
        <w:rPr>
          <w:sz w:val="16"/>
          <w:szCs w:val="16"/>
        </w:rPr>
        <w:tab/>
      </w:r>
      <w:r w:rsidR="002960C4" w:rsidRPr="00554F00">
        <w:rPr>
          <w:sz w:val="16"/>
          <w:szCs w:val="16"/>
        </w:rPr>
        <w:t>(</w:t>
      </w:r>
      <w:r w:rsidR="00972B23" w:rsidRPr="00554F00">
        <w:rPr>
          <w:sz w:val="16"/>
          <w:szCs w:val="16"/>
        </w:rPr>
        <w:t>назва</w:t>
      </w:r>
      <w:r w:rsidR="002960C4" w:rsidRPr="00554F00">
        <w:rPr>
          <w:sz w:val="16"/>
          <w:szCs w:val="16"/>
        </w:rPr>
        <w:t>)</w:t>
      </w:r>
    </w:p>
    <w:p w:rsidR="002A49FC" w:rsidRPr="00554F00" w:rsidRDefault="002A49FC" w:rsidP="003B59EF">
      <w:pPr>
        <w:spacing w:before="480" w:after="240"/>
      </w:pPr>
      <w:r w:rsidRPr="00554F00">
        <w:rPr>
          <w:b/>
          <w:bCs/>
        </w:rPr>
        <w:t>Укладач</w:t>
      </w:r>
      <w:r w:rsidR="003B59EF">
        <w:rPr>
          <w:b/>
          <w:bCs/>
        </w:rPr>
        <w:t>:</w:t>
      </w:r>
      <w:r w:rsidR="00315964" w:rsidRPr="00554F00">
        <w:rPr>
          <w:b/>
          <w:bCs/>
        </w:rPr>
        <w:t xml:space="preserve"> </w:t>
      </w:r>
      <w:r w:rsidR="003B59EF">
        <w:rPr>
          <w:b/>
          <w:bCs/>
        </w:rPr>
        <w:t xml:space="preserve">Горбань В.В., </w:t>
      </w:r>
      <w:r w:rsidR="003B59EF" w:rsidRPr="00554F00">
        <w:rPr>
          <w:b/>
          <w:bCs/>
        </w:rPr>
        <w:t xml:space="preserve">канд. біол. наук, доц., </w:t>
      </w:r>
      <w:r w:rsidR="00A910D5" w:rsidRPr="00554F00">
        <w:rPr>
          <w:b/>
          <w:bCs/>
        </w:rPr>
        <w:t>Лебедєва</w:t>
      </w:r>
      <w:r w:rsidR="00315964" w:rsidRPr="00554F00">
        <w:rPr>
          <w:b/>
          <w:bCs/>
        </w:rPr>
        <w:t xml:space="preserve"> </w:t>
      </w:r>
      <w:r w:rsidR="00A910D5" w:rsidRPr="00554F00">
        <w:rPr>
          <w:b/>
          <w:bCs/>
        </w:rPr>
        <w:t>Н.І.</w:t>
      </w:r>
      <w:r w:rsidR="007F3BC1" w:rsidRPr="00554F00">
        <w:rPr>
          <w:b/>
          <w:bCs/>
        </w:rPr>
        <w:t>, канд. біол. наук, доц., доц.</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37"/>
        <w:gridCol w:w="4618"/>
      </w:tblGrid>
      <w:tr w:rsidR="002A49FC" w:rsidRPr="00554F00" w:rsidTr="001A19EF">
        <w:trPr>
          <w:trHeight w:val="2765"/>
        </w:trPr>
        <w:tc>
          <w:tcPr>
            <w:tcW w:w="4737" w:type="dxa"/>
          </w:tcPr>
          <w:p w:rsidR="00F0250C" w:rsidRPr="00554F00" w:rsidRDefault="002A49FC" w:rsidP="00B059DA">
            <w:r w:rsidRPr="00554F00">
              <w:t>Обговорено</w:t>
            </w:r>
            <w:r w:rsidR="00315964" w:rsidRPr="00554F00">
              <w:t xml:space="preserve"> </w:t>
            </w:r>
            <w:r w:rsidRPr="00554F00">
              <w:t>та</w:t>
            </w:r>
            <w:r w:rsidR="00315964" w:rsidRPr="00554F00">
              <w:t xml:space="preserve"> </w:t>
            </w:r>
            <w:r w:rsidRPr="00554F00">
              <w:t>ухвалено</w:t>
            </w:r>
            <w:r w:rsidR="00315964" w:rsidRPr="00554F00">
              <w:t xml:space="preserve"> </w:t>
            </w:r>
            <w:r w:rsidRPr="00554F00">
              <w:t>на</w:t>
            </w:r>
            <w:r w:rsidR="00315964" w:rsidRPr="00554F00">
              <w:t xml:space="preserve"> </w:t>
            </w:r>
            <w:r w:rsidRPr="00554F00">
              <w:t>засіданні</w:t>
            </w:r>
            <w:r w:rsidR="00315964" w:rsidRPr="00554F00">
              <w:t xml:space="preserve"> </w:t>
            </w:r>
            <w:r w:rsidRPr="00554F00">
              <w:t>кафедри</w:t>
            </w:r>
            <w:r w:rsidR="00315964" w:rsidRPr="00554F00">
              <w:t xml:space="preserve"> </w:t>
            </w:r>
            <w:r w:rsidR="00C944C0" w:rsidRPr="00554F00">
              <w:t>мисливствознавства</w:t>
            </w:r>
            <w:r w:rsidR="00315964" w:rsidRPr="00554F00">
              <w:t xml:space="preserve"> </w:t>
            </w:r>
            <w:r w:rsidR="00C944C0" w:rsidRPr="00554F00">
              <w:t>та</w:t>
            </w:r>
            <w:r w:rsidR="00315964" w:rsidRPr="00554F00">
              <w:t xml:space="preserve"> </w:t>
            </w:r>
            <w:r w:rsidR="00C944C0" w:rsidRPr="00554F00">
              <w:t>іхтіології</w:t>
            </w:r>
          </w:p>
          <w:p w:rsidR="002A49FC" w:rsidRPr="00554F00" w:rsidRDefault="007F3BC1" w:rsidP="00B059DA">
            <w:pPr>
              <w:spacing w:before="120" w:after="120"/>
            </w:pPr>
            <w:r w:rsidRPr="00554F00">
              <w:t>Протокол №____від «___»_______20__ р.</w:t>
            </w:r>
          </w:p>
          <w:p w:rsidR="002A49FC" w:rsidRPr="00554F00" w:rsidRDefault="002A49FC" w:rsidP="00B059DA">
            <w:pPr>
              <w:spacing w:after="360"/>
            </w:pPr>
            <w:r w:rsidRPr="00554F00">
              <w:t>Завідувач</w:t>
            </w:r>
            <w:r w:rsidR="00315964" w:rsidRPr="00554F00">
              <w:t xml:space="preserve"> </w:t>
            </w:r>
            <w:r w:rsidRPr="00554F00">
              <w:t>кафедри</w:t>
            </w:r>
            <w:r w:rsidR="00315964" w:rsidRPr="00554F00">
              <w:t xml:space="preserve"> </w:t>
            </w:r>
            <w:r w:rsidR="001A19EF" w:rsidRPr="00554F00">
              <w:t>мисливствознавства</w:t>
            </w:r>
            <w:r w:rsidR="00315964" w:rsidRPr="00554F00">
              <w:t xml:space="preserve"> </w:t>
            </w:r>
            <w:r w:rsidR="001A19EF" w:rsidRPr="00554F00">
              <w:t>та</w:t>
            </w:r>
            <w:r w:rsidR="00315964" w:rsidRPr="00554F00">
              <w:t xml:space="preserve"> </w:t>
            </w:r>
            <w:r w:rsidR="001A19EF" w:rsidRPr="00554F00">
              <w:t>іхтіології</w:t>
            </w:r>
          </w:p>
          <w:p w:rsidR="00167FCB" w:rsidRDefault="00167FCB" w:rsidP="00B059DA">
            <w:r w:rsidRPr="00554F00">
              <w:t>_____</w:t>
            </w:r>
            <w:r w:rsidR="001A19EF" w:rsidRPr="00554F00">
              <w:t>______________________</w:t>
            </w:r>
            <w:r w:rsidR="00315964" w:rsidRPr="00554F00">
              <w:t xml:space="preserve"> </w:t>
            </w:r>
            <w:r w:rsidR="001A19EF" w:rsidRPr="00554F00">
              <w:t>В.І.</w:t>
            </w:r>
            <w:r w:rsidR="00315964" w:rsidRPr="00554F00">
              <w:t xml:space="preserve"> </w:t>
            </w:r>
            <w:proofErr w:type="spellStart"/>
            <w:r w:rsidR="001A19EF" w:rsidRPr="00554F00">
              <w:t>Домніч</w:t>
            </w:r>
            <w:proofErr w:type="spellEnd"/>
          </w:p>
          <w:p w:rsidR="003B59EF" w:rsidRPr="003B59EF" w:rsidRDefault="003B59EF" w:rsidP="003B59EF">
            <w:pPr>
              <w:rPr>
                <w:sz w:val="23"/>
                <w:szCs w:val="23"/>
              </w:rPr>
            </w:pPr>
            <w:r w:rsidRPr="003B59EF">
              <w:rPr>
                <w:sz w:val="23"/>
                <w:szCs w:val="23"/>
              </w:rPr>
              <w:t>Обговорено та ухвалено на засіданні кафедри загальної та прикладної екології і зоології</w:t>
            </w:r>
          </w:p>
          <w:p w:rsidR="003B59EF" w:rsidRPr="00554F00" w:rsidRDefault="003B59EF" w:rsidP="003B59EF">
            <w:pPr>
              <w:spacing w:before="120" w:after="120"/>
            </w:pPr>
            <w:r w:rsidRPr="00554F00">
              <w:t>Протокол №____від «___»_______20__ р.</w:t>
            </w:r>
          </w:p>
          <w:p w:rsidR="003B59EF" w:rsidRPr="00554F00" w:rsidRDefault="003B59EF" w:rsidP="003B59EF">
            <w:pPr>
              <w:spacing w:after="360"/>
            </w:pPr>
            <w:r w:rsidRPr="00554F00">
              <w:t xml:space="preserve">Завідувач кафедри </w:t>
            </w:r>
            <w:r>
              <w:t>загальної та прикладної екології і зоології</w:t>
            </w:r>
          </w:p>
          <w:p w:rsidR="003B59EF" w:rsidRPr="00554F00" w:rsidRDefault="003B59EF" w:rsidP="003B59EF">
            <w:r w:rsidRPr="00554F00">
              <w:t>_____</w:t>
            </w:r>
            <w:r>
              <w:t>__________________</w:t>
            </w:r>
            <w:r w:rsidRPr="00554F00">
              <w:t xml:space="preserve"> </w:t>
            </w:r>
            <w:r>
              <w:t>О.Ф</w:t>
            </w:r>
            <w:r w:rsidRPr="00554F00">
              <w:t xml:space="preserve">. </w:t>
            </w:r>
            <w:r>
              <w:t>Рильський</w:t>
            </w:r>
          </w:p>
        </w:tc>
        <w:tc>
          <w:tcPr>
            <w:tcW w:w="4618" w:type="dxa"/>
          </w:tcPr>
          <w:p w:rsidR="002A49FC" w:rsidRPr="00554F00" w:rsidRDefault="002A49FC" w:rsidP="00B059DA">
            <w:pPr>
              <w:ind w:left="35"/>
              <w:rPr>
                <w:u w:val="single"/>
              </w:rPr>
            </w:pPr>
            <w:r w:rsidRPr="00554F00">
              <w:t>Ухвалено</w:t>
            </w:r>
            <w:r w:rsidR="00315964" w:rsidRPr="00554F00">
              <w:t xml:space="preserve"> </w:t>
            </w:r>
            <w:r w:rsidRPr="00554F00">
              <w:t>науково-методичною</w:t>
            </w:r>
            <w:r w:rsidR="00315964" w:rsidRPr="00554F00">
              <w:t xml:space="preserve"> </w:t>
            </w:r>
            <w:r w:rsidRPr="00554F00">
              <w:t>радою</w:t>
            </w:r>
            <w:r w:rsidR="00315964" w:rsidRPr="00554F00">
              <w:t xml:space="preserve"> </w:t>
            </w:r>
            <w:r w:rsidR="001A19EF" w:rsidRPr="00554F00">
              <w:t>біологічного</w:t>
            </w:r>
            <w:r w:rsidR="00315964" w:rsidRPr="00554F00">
              <w:t xml:space="preserve"> </w:t>
            </w:r>
            <w:r w:rsidR="001A19EF" w:rsidRPr="00554F00">
              <w:t>факультету</w:t>
            </w:r>
          </w:p>
          <w:p w:rsidR="002A49FC" w:rsidRPr="00554F00" w:rsidRDefault="002A49FC" w:rsidP="00B059DA">
            <w:pPr>
              <w:spacing w:before="120" w:after="120"/>
            </w:pPr>
            <w:r w:rsidRPr="00554F00">
              <w:t>Протокол</w:t>
            </w:r>
            <w:r w:rsidR="00315964" w:rsidRPr="00554F00">
              <w:t xml:space="preserve"> </w:t>
            </w:r>
            <w:r w:rsidRPr="00554F00">
              <w:t>№____від</w:t>
            </w:r>
            <w:r w:rsidR="00315964" w:rsidRPr="00554F00">
              <w:t xml:space="preserve"> </w:t>
            </w:r>
            <w:r w:rsidR="001A19EF" w:rsidRPr="00554F00">
              <w:t>«</w:t>
            </w:r>
            <w:r w:rsidRPr="00554F00">
              <w:t>___</w:t>
            </w:r>
            <w:r w:rsidR="001A19EF" w:rsidRPr="00554F00">
              <w:t>»</w:t>
            </w:r>
            <w:r w:rsidRPr="00554F00">
              <w:t>_______20</w:t>
            </w:r>
            <w:r w:rsidR="007F3BC1" w:rsidRPr="00554F00">
              <w:t xml:space="preserve">__ </w:t>
            </w:r>
            <w:r w:rsidRPr="00554F00">
              <w:t>р.</w:t>
            </w:r>
          </w:p>
          <w:p w:rsidR="002A49FC" w:rsidRPr="00554F00" w:rsidRDefault="002A49FC" w:rsidP="00B059DA">
            <w:pPr>
              <w:spacing w:after="360"/>
            </w:pPr>
            <w:r w:rsidRPr="00554F00">
              <w:t>Голова</w:t>
            </w:r>
            <w:r w:rsidR="00315964" w:rsidRPr="00554F00">
              <w:t xml:space="preserve"> </w:t>
            </w:r>
            <w:r w:rsidRPr="00554F00">
              <w:t>науково-методичної</w:t>
            </w:r>
            <w:r w:rsidR="00315964" w:rsidRPr="00554F00">
              <w:t xml:space="preserve"> </w:t>
            </w:r>
            <w:r w:rsidRPr="00554F00">
              <w:t>ради</w:t>
            </w:r>
            <w:r w:rsidR="00315964" w:rsidRPr="00554F00">
              <w:t xml:space="preserve"> </w:t>
            </w:r>
            <w:r w:rsidR="001A19EF" w:rsidRPr="00554F00">
              <w:t>біологічного</w:t>
            </w:r>
            <w:r w:rsidR="00315964" w:rsidRPr="00554F00">
              <w:t xml:space="preserve"> </w:t>
            </w:r>
            <w:r w:rsidR="001A19EF" w:rsidRPr="00554F00">
              <w:t>факультету</w:t>
            </w:r>
          </w:p>
          <w:p w:rsidR="002A49FC" w:rsidRPr="00554F00" w:rsidRDefault="001A19EF" w:rsidP="00B059DA">
            <w:r w:rsidRPr="00554F00">
              <w:t>______________________</w:t>
            </w:r>
            <w:r w:rsidR="00315964" w:rsidRPr="00554F00">
              <w:t xml:space="preserve"> </w:t>
            </w:r>
            <w:r w:rsidRPr="00554F00">
              <w:t>В.В.</w:t>
            </w:r>
            <w:r w:rsidR="00315964" w:rsidRPr="00554F00">
              <w:t xml:space="preserve"> </w:t>
            </w:r>
            <w:proofErr w:type="spellStart"/>
            <w:r w:rsidRPr="00554F00">
              <w:t>Перетятько</w:t>
            </w:r>
            <w:proofErr w:type="spellEnd"/>
          </w:p>
        </w:tc>
      </w:tr>
    </w:tbl>
    <w:p w:rsidR="008C7982" w:rsidRPr="003B59EF" w:rsidRDefault="008C7982" w:rsidP="00B059DA">
      <w:pPr>
        <w:jc w:val="center"/>
        <w:rPr>
          <w:sz w:val="16"/>
          <w:szCs w:val="16"/>
        </w:rPr>
      </w:pPr>
    </w:p>
    <w:p w:rsidR="00620995" w:rsidRPr="00554F00" w:rsidRDefault="00DD7FA0" w:rsidP="003B59EF">
      <w:pPr>
        <w:jc w:val="center"/>
        <w:rPr>
          <w:sz w:val="28"/>
          <w:szCs w:val="28"/>
        </w:rPr>
      </w:pPr>
      <w:r w:rsidRPr="00554F00">
        <w:rPr>
          <w:sz w:val="28"/>
          <w:szCs w:val="28"/>
        </w:rPr>
        <w:t>20</w:t>
      </w:r>
      <w:r w:rsidR="007F3BC1" w:rsidRPr="00554F00">
        <w:rPr>
          <w:sz w:val="28"/>
          <w:szCs w:val="28"/>
        </w:rPr>
        <w:t>__</w:t>
      </w:r>
      <w:r w:rsidR="00315964" w:rsidRPr="00554F00">
        <w:rPr>
          <w:sz w:val="28"/>
          <w:szCs w:val="28"/>
        </w:rPr>
        <w:t xml:space="preserve"> </w:t>
      </w:r>
      <w:r w:rsidRPr="00554F00">
        <w:rPr>
          <w:sz w:val="28"/>
          <w:szCs w:val="28"/>
        </w:rPr>
        <w:t>рік</w:t>
      </w:r>
    </w:p>
    <w:p w:rsidR="00620995" w:rsidRPr="00554F00" w:rsidRDefault="00620995" w:rsidP="00B059DA">
      <w:pPr>
        <w:suppressAutoHyphens w:val="0"/>
        <w:rPr>
          <w:sz w:val="28"/>
          <w:szCs w:val="28"/>
        </w:rPr>
      </w:pPr>
      <w:r w:rsidRPr="00554F00">
        <w:rPr>
          <w:sz w:val="28"/>
          <w:szCs w:val="28"/>
        </w:rPr>
        <w:br w:type="page"/>
      </w:r>
    </w:p>
    <w:p w:rsidR="008C7982" w:rsidRPr="00554F00" w:rsidRDefault="00AD27CC" w:rsidP="00B059DA">
      <w:pPr>
        <w:pStyle w:val="a3"/>
        <w:spacing w:after="240"/>
        <w:ind w:firstLine="0"/>
        <w:jc w:val="center"/>
        <w:rPr>
          <w:b/>
          <w:bCs/>
          <w:sz w:val="28"/>
          <w:szCs w:val="28"/>
          <w:lang w:val="uk-UA"/>
        </w:rPr>
      </w:pPr>
      <w:r w:rsidRPr="00554F00">
        <w:rPr>
          <w:b/>
          <w:bCs/>
          <w:caps/>
          <w:sz w:val="28"/>
          <w:szCs w:val="28"/>
          <w:lang w:val="uk-UA"/>
        </w:rPr>
        <w:lastRenderedPageBreak/>
        <w:t>1</w:t>
      </w:r>
      <w:r w:rsidR="008C7982" w:rsidRPr="00554F00">
        <w:rPr>
          <w:b/>
          <w:bCs/>
          <w:caps/>
          <w:sz w:val="28"/>
          <w:szCs w:val="28"/>
          <w:lang w:val="uk-UA"/>
        </w:rPr>
        <w:t>.</w:t>
      </w:r>
      <w:r w:rsidR="00315964" w:rsidRPr="00554F00">
        <w:rPr>
          <w:b/>
          <w:bCs/>
          <w:caps/>
          <w:sz w:val="28"/>
          <w:szCs w:val="28"/>
          <w:lang w:val="uk-UA"/>
        </w:rPr>
        <w:t xml:space="preserve"> </w:t>
      </w:r>
      <w:r w:rsidR="00F56F8C" w:rsidRPr="00554F00">
        <w:rPr>
          <w:b/>
          <w:bCs/>
          <w:sz w:val="28"/>
          <w:szCs w:val="28"/>
          <w:lang w:val="uk-UA"/>
        </w:rPr>
        <w:t>Опис</w:t>
      </w:r>
      <w:r w:rsidR="00315964" w:rsidRPr="00554F00">
        <w:rPr>
          <w:b/>
          <w:bCs/>
          <w:sz w:val="28"/>
          <w:szCs w:val="28"/>
          <w:lang w:val="uk-UA"/>
        </w:rPr>
        <w:t xml:space="preserve"> </w:t>
      </w:r>
      <w:r w:rsidR="00F56F8C" w:rsidRPr="00554F00">
        <w:rPr>
          <w:b/>
          <w:bCs/>
          <w:sz w:val="28"/>
          <w:szCs w:val="28"/>
          <w:lang w:val="uk-UA"/>
        </w:rPr>
        <w:t>навчальної</w:t>
      </w:r>
      <w:r w:rsidR="00315964" w:rsidRPr="00554F00">
        <w:rPr>
          <w:b/>
          <w:bCs/>
          <w:sz w:val="28"/>
          <w:szCs w:val="28"/>
          <w:lang w:val="uk-UA"/>
        </w:rPr>
        <w:t xml:space="preserve"> </w:t>
      </w:r>
      <w:r w:rsidR="00F56F8C" w:rsidRPr="00554F00">
        <w:rPr>
          <w:b/>
          <w:bCs/>
          <w:sz w:val="28"/>
          <w:szCs w:val="28"/>
          <w:lang w:val="uk-UA"/>
        </w:rPr>
        <w:t>дисципліни</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2"/>
        <w:gridCol w:w="3186"/>
        <w:gridCol w:w="1620"/>
        <w:gridCol w:w="1800"/>
      </w:tblGrid>
      <w:tr w:rsidR="00EF028E" w:rsidRPr="00554F00" w:rsidTr="00D8511C">
        <w:trPr>
          <w:trHeight w:val="579"/>
          <w:jc w:val="center"/>
        </w:trPr>
        <w:tc>
          <w:tcPr>
            <w:tcW w:w="2972" w:type="dxa"/>
            <w:vMerge w:val="restart"/>
            <w:vAlign w:val="center"/>
          </w:tcPr>
          <w:p w:rsidR="00EF028E" w:rsidRPr="00554F00" w:rsidRDefault="00EF028E" w:rsidP="00B059DA">
            <w:pPr>
              <w:jc w:val="center"/>
              <w:rPr>
                <w:sz w:val="22"/>
                <w:szCs w:val="22"/>
              </w:rPr>
            </w:pPr>
            <w:r w:rsidRPr="00554F00">
              <w:rPr>
                <w:sz w:val="22"/>
                <w:szCs w:val="22"/>
              </w:rPr>
              <w:t>Найменування</w:t>
            </w:r>
            <w:r w:rsidR="00315964" w:rsidRPr="00554F00">
              <w:rPr>
                <w:sz w:val="22"/>
                <w:szCs w:val="22"/>
              </w:rPr>
              <w:t xml:space="preserve"> </w:t>
            </w:r>
            <w:r w:rsidRPr="00554F00">
              <w:rPr>
                <w:sz w:val="22"/>
                <w:szCs w:val="22"/>
              </w:rPr>
              <w:t>показників</w:t>
            </w:r>
            <w:r w:rsidR="00315964" w:rsidRPr="00554F00">
              <w:rPr>
                <w:sz w:val="22"/>
                <w:szCs w:val="22"/>
              </w:rPr>
              <w:t xml:space="preserve"> </w:t>
            </w:r>
          </w:p>
        </w:tc>
        <w:tc>
          <w:tcPr>
            <w:tcW w:w="3186" w:type="dxa"/>
            <w:vMerge w:val="restart"/>
            <w:vAlign w:val="center"/>
          </w:tcPr>
          <w:p w:rsidR="00EF028E" w:rsidRPr="00554F00" w:rsidRDefault="00EF028E" w:rsidP="00B059DA">
            <w:pPr>
              <w:jc w:val="center"/>
              <w:rPr>
                <w:sz w:val="22"/>
                <w:szCs w:val="22"/>
              </w:rPr>
            </w:pPr>
            <w:r w:rsidRPr="00554F00">
              <w:rPr>
                <w:sz w:val="22"/>
                <w:szCs w:val="22"/>
              </w:rPr>
              <w:t>Галузь</w:t>
            </w:r>
            <w:r w:rsidR="00315964" w:rsidRPr="00554F00">
              <w:rPr>
                <w:sz w:val="22"/>
                <w:szCs w:val="22"/>
              </w:rPr>
              <w:t xml:space="preserve"> </w:t>
            </w:r>
            <w:r w:rsidRPr="00554F00">
              <w:rPr>
                <w:sz w:val="22"/>
                <w:szCs w:val="22"/>
              </w:rPr>
              <w:t>знань,</w:t>
            </w:r>
            <w:r w:rsidR="00315964" w:rsidRPr="00554F00">
              <w:rPr>
                <w:sz w:val="22"/>
                <w:szCs w:val="22"/>
              </w:rPr>
              <w:t xml:space="preserve"> </w:t>
            </w:r>
          </w:p>
          <w:p w:rsidR="00EF028E" w:rsidRPr="00554F00" w:rsidRDefault="00EF028E" w:rsidP="00B059DA">
            <w:pPr>
              <w:jc w:val="center"/>
              <w:rPr>
                <w:sz w:val="22"/>
                <w:szCs w:val="22"/>
              </w:rPr>
            </w:pPr>
            <w:r w:rsidRPr="00554F00">
              <w:rPr>
                <w:sz w:val="22"/>
                <w:szCs w:val="22"/>
              </w:rPr>
              <w:t>спеціальність,</w:t>
            </w:r>
            <w:r w:rsidR="00315964" w:rsidRPr="00554F00">
              <w:rPr>
                <w:sz w:val="22"/>
                <w:szCs w:val="22"/>
              </w:rPr>
              <w:t xml:space="preserve"> </w:t>
            </w:r>
            <w:r w:rsidR="00773C16" w:rsidRPr="00554F00">
              <w:rPr>
                <w:sz w:val="22"/>
                <w:szCs w:val="22"/>
              </w:rPr>
              <w:t>освітня</w:t>
            </w:r>
            <w:r w:rsidR="00315964" w:rsidRPr="00554F00">
              <w:rPr>
                <w:sz w:val="22"/>
                <w:szCs w:val="22"/>
              </w:rPr>
              <w:t xml:space="preserve"> </w:t>
            </w:r>
            <w:r w:rsidR="00773C16" w:rsidRPr="00554F00">
              <w:rPr>
                <w:sz w:val="22"/>
                <w:szCs w:val="22"/>
              </w:rPr>
              <w:t>програма,</w:t>
            </w:r>
            <w:r w:rsidR="00315964" w:rsidRPr="00554F00">
              <w:rPr>
                <w:sz w:val="22"/>
                <w:szCs w:val="22"/>
              </w:rPr>
              <w:t xml:space="preserve"> </w:t>
            </w:r>
            <w:r w:rsidRPr="00554F00">
              <w:rPr>
                <w:sz w:val="22"/>
                <w:szCs w:val="22"/>
              </w:rPr>
              <w:t>рівень</w:t>
            </w:r>
            <w:r w:rsidR="00315964" w:rsidRPr="00554F00">
              <w:rPr>
                <w:sz w:val="22"/>
                <w:szCs w:val="22"/>
              </w:rPr>
              <w:t xml:space="preserve"> </w:t>
            </w:r>
            <w:r w:rsidRPr="00554F00">
              <w:rPr>
                <w:sz w:val="22"/>
                <w:szCs w:val="22"/>
              </w:rPr>
              <w:t>вищої</w:t>
            </w:r>
            <w:r w:rsidR="00315964" w:rsidRPr="00554F00">
              <w:rPr>
                <w:sz w:val="22"/>
                <w:szCs w:val="22"/>
              </w:rPr>
              <w:t xml:space="preserve"> </w:t>
            </w:r>
            <w:r w:rsidRPr="00554F00">
              <w:rPr>
                <w:sz w:val="22"/>
                <w:szCs w:val="22"/>
              </w:rPr>
              <w:t>освіти</w:t>
            </w:r>
            <w:r w:rsidR="00773C16" w:rsidRPr="00554F00">
              <w:rPr>
                <w:sz w:val="22"/>
                <w:szCs w:val="22"/>
              </w:rPr>
              <w:t>,</w:t>
            </w:r>
            <w:r w:rsidR="00315964" w:rsidRPr="00554F00">
              <w:rPr>
                <w:sz w:val="22"/>
                <w:szCs w:val="22"/>
              </w:rPr>
              <w:t xml:space="preserve"> </w:t>
            </w:r>
          </w:p>
        </w:tc>
        <w:tc>
          <w:tcPr>
            <w:tcW w:w="3420" w:type="dxa"/>
            <w:gridSpan w:val="2"/>
            <w:vAlign w:val="center"/>
          </w:tcPr>
          <w:p w:rsidR="00EF028E" w:rsidRPr="00554F00" w:rsidRDefault="00EF028E" w:rsidP="00B059DA">
            <w:pPr>
              <w:jc w:val="center"/>
              <w:rPr>
                <w:sz w:val="22"/>
                <w:szCs w:val="22"/>
              </w:rPr>
            </w:pPr>
            <w:r w:rsidRPr="00554F00">
              <w:rPr>
                <w:sz w:val="22"/>
                <w:szCs w:val="22"/>
              </w:rPr>
              <w:t>Характеристика</w:t>
            </w:r>
            <w:r w:rsidR="00315964" w:rsidRPr="00554F00">
              <w:rPr>
                <w:sz w:val="22"/>
                <w:szCs w:val="22"/>
              </w:rPr>
              <w:t xml:space="preserve"> </w:t>
            </w:r>
            <w:r w:rsidRPr="00554F00">
              <w:rPr>
                <w:sz w:val="22"/>
                <w:szCs w:val="22"/>
              </w:rPr>
              <w:t>навчальної</w:t>
            </w:r>
            <w:r w:rsidR="00315964" w:rsidRPr="00554F00">
              <w:rPr>
                <w:sz w:val="22"/>
                <w:szCs w:val="22"/>
              </w:rPr>
              <w:t xml:space="preserve"> </w:t>
            </w:r>
            <w:r w:rsidRPr="00554F00">
              <w:rPr>
                <w:sz w:val="22"/>
                <w:szCs w:val="22"/>
              </w:rPr>
              <w:t>дисципліни</w:t>
            </w:r>
          </w:p>
        </w:tc>
      </w:tr>
      <w:tr w:rsidR="00EF028E" w:rsidRPr="00554F00" w:rsidTr="00D8511C">
        <w:trPr>
          <w:trHeight w:val="549"/>
          <w:jc w:val="center"/>
        </w:trPr>
        <w:tc>
          <w:tcPr>
            <w:tcW w:w="2972" w:type="dxa"/>
            <w:vMerge/>
            <w:vAlign w:val="center"/>
          </w:tcPr>
          <w:p w:rsidR="00EF028E" w:rsidRPr="00554F00" w:rsidRDefault="00EF028E" w:rsidP="00B059DA">
            <w:pPr>
              <w:jc w:val="center"/>
              <w:rPr>
                <w:sz w:val="22"/>
                <w:szCs w:val="22"/>
              </w:rPr>
            </w:pPr>
          </w:p>
        </w:tc>
        <w:tc>
          <w:tcPr>
            <w:tcW w:w="3186" w:type="dxa"/>
            <w:vMerge/>
            <w:vAlign w:val="center"/>
          </w:tcPr>
          <w:p w:rsidR="00EF028E" w:rsidRPr="00554F00" w:rsidRDefault="00EF028E" w:rsidP="00B059DA">
            <w:pPr>
              <w:jc w:val="center"/>
              <w:rPr>
                <w:sz w:val="22"/>
                <w:szCs w:val="22"/>
              </w:rPr>
            </w:pPr>
          </w:p>
        </w:tc>
        <w:tc>
          <w:tcPr>
            <w:tcW w:w="1620" w:type="dxa"/>
          </w:tcPr>
          <w:p w:rsidR="00EF028E" w:rsidRPr="00554F00" w:rsidRDefault="00EF028E" w:rsidP="00B059DA">
            <w:pPr>
              <w:jc w:val="center"/>
              <w:rPr>
                <w:b/>
                <w:sz w:val="22"/>
                <w:szCs w:val="22"/>
              </w:rPr>
            </w:pPr>
            <w:r w:rsidRPr="00554F00">
              <w:rPr>
                <w:b/>
                <w:sz w:val="22"/>
                <w:szCs w:val="22"/>
              </w:rPr>
              <w:t>денна</w:t>
            </w:r>
            <w:r w:rsidR="00315964" w:rsidRPr="00554F00">
              <w:rPr>
                <w:b/>
                <w:sz w:val="22"/>
                <w:szCs w:val="22"/>
              </w:rPr>
              <w:t xml:space="preserve"> </w:t>
            </w:r>
            <w:r w:rsidRPr="00554F00">
              <w:rPr>
                <w:b/>
                <w:sz w:val="22"/>
                <w:szCs w:val="22"/>
              </w:rPr>
              <w:t>форма</w:t>
            </w:r>
            <w:r w:rsidR="00315964" w:rsidRPr="00554F00">
              <w:rPr>
                <w:b/>
                <w:sz w:val="22"/>
                <w:szCs w:val="22"/>
              </w:rPr>
              <w:t xml:space="preserve"> </w:t>
            </w:r>
            <w:r w:rsidRPr="00554F00">
              <w:rPr>
                <w:b/>
                <w:sz w:val="22"/>
                <w:szCs w:val="22"/>
              </w:rPr>
              <w:t>навчання</w:t>
            </w:r>
          </w:p>
        </w:tc>
        <w:tc>
          <w:tcPr>
            <w:tcW w:w="1800" w:type="dxa"/>
          </w:tcPr>
          <w:p w:rsidR="00EF028E" w:rsidRPr="00554F00" w:rsidRDefault="00EF028E" w:rsidP="00B059DA">
            <w:pPr>
              <w:jc w:val="center"/>
              <w:rPr>
                <w:b/>
                <w:sz w:val="22"/>
                <w:szCs w:val="22"/>
              </w:rPr>
            </w:pPr>
            <w:r w:rsidRPr="00554F00">
              <w:rPr>
                <w:b/>
                <w:sz w:val="22"/>
                <w:szCs w:val="22"/>
              </w:rPr>
              <w:t>заочна</w:t>
            </w:r>
            <w:r w:rsidR="00315964" w:rsidRPr="00554F00">
              <w:rPr>
                <w:b/>
                <w:sz w:val="22"/>
                <w:szCs w:val="22"/>
              </w:rPr>
              <w:t xml:space="preserve"> </w:t>
            </w:r>
            <w:r w:rsidRPr="00554F00">
              <w:rPr>
                <w:b/>
                <w:sz w:val="22"/>
                <w:szCs w:val="22"/>
              </w:rPr>
              <w:t>форма</w:t>
            </w:r>
            <w:r w:rsidR="00315964" w:rsidRPr="00554F00">
              <w:rPr>
                <w:b/>
                <w:sz w:val="22"/>
                <w:szCs w:val="22"/>
              </w:rPr>
              <w:t xml:space="preserve"> </w:t>
            </w:r>
            <w:r w:rsidRPr="00554F00">
              <w:rPr>
                <w:b/>
                <w:sz w:val="22"/>
                <w:szCs w:val="22"/>
              </w:rPr>
              <w:t>навчання</w:t>
            </w:r>
          </w:p>
        </w:tc>
      </w:tr>
      <w:tr w:rsidR="00BC7943" w:rsidRPr="00554F00" w:rsidTr="00714EC5">
        <w:trPr>
          <w:trHeight w:val="552"/>
          <w:jc w:val="center"/>
        </w:trPr>
        <w:tc>
          <w:tcPr>
            <w:tcW w:w="2972" w:type="dxa"/>
            <w:vMerge w:val="restart"/>
            <w:vAlign w:val="center"/>
          </w:tcPr>
          <w:p w:rsidR="00BC7943" w:rsidRPr="00554F00" w:rsidRDefault="00BC7943" w:rsidP="007F3BC1">
            <w:pPr>
              <w:spacing w:before="60" w:after="60"/>
            </w:pPr>
            <w:r w:rsidRPr="00554F00">
              <w:t xml:space="preserve">Кількість кредитів – </w:t>
            </w:r>
          </w:p>
        </w:tc>
        <w:tc>
          <w:tcPr>
            <w:tcW w:w="3186" w:type="dxa"/>
            <w:vMerge w:val="restart"/>
            <w:vAlign w:val="center"/>
          </w:tcPr>
          <w:p w:rsidR="00BC7943" w:rsidRPr="00554F00" w:rsidRDefault="00BC7943" w:rsidP="00714EC5">
            <w:pPr>
              <w:jc w:val="center"/>
            </w:pPr>
            <w:r w:rsidRPr="00554F00">
              <w:t>Галузь знань</w:t>
            </w:r>
          </w:p>
          <w:p w:rsidR="00434F4A" w:rsidRPr="00554F00" w:rsidRDefault="00434F4A" w:rsidP="00714EC5">
            <w:pPr>
              <w:jc w:val="center"/>
              <w:rPr>
                <w:b/>
              </w:rPr>
            </w:pPr>
            <w:r w:rsidRPr="00554F00">
              <w:rPr>
                <w:b/>
              </w:rPr>
              <w:t>09 Біологія</w:t>
            </w:r>
          </w:p>
        </w:tc>
        <w:tc>
          <w:tcPr>
            <w:tcW w:w="3420" w:type="dxa"/>
            <w:gridSpan w:val="2"/>
            <w:vAlign w:val="center"/>
          </w:tcPr>
          <w:p w:rsidR="00BC7943" w:rsidRPr="00554F00" w:rsidRDefault="00BC7943" w:rsidP="00B059DA">
            <w:pPr>
              <w:jc w:val="center"/>
              <w:rPr>
                <w:i/>
              </w:rPr>
            </w:pPr>
            <w:r w:rsidRPr="00554F00">
              <w:t>за вибором</w:t>
            </w:r>
          </w:p>
        </w:tc>
      </w:tr>
      <w:tr w:rsidR="00BC7943" w:rsidRPr="00554F00" w:rsidTr="008242A6">
        <w:trPr>
          <w:trHeight w:val="552"/>
          <w:jc w:val="center"/>
        </w:trPr>
        <w:tc>
          <w:tcPr>
            <w:tcW w:w="2972" w:type="dxa"/>
            <w:vMerge/>
            <w:vAlign w:val="center"/>
          </w:tcPr>
          <w:p w:rsidR="00BC7943" w:rsidRPr="00554F00" w:rsidRDefault="00BC7943" w:rsidP="007F3BC1">
            <w:pPr>
              <w:spacing w:before="60" w:after="60"/>
            </w:pPr>
          </w:p>
        </w:tc>
        <w:tc>
          <w:tcPr>
            <w:tcW w:w="3186" w:type="dxa"/>
            <w:vMerge/>
          </w:tcPr>
          <w:p w:rsidR="00BC7943" w:rsidRPr="00554F00" w:rsidRDefault="00BC7943" w:rsidP="00B059DA">
            <w:pPr>
              <w:jc w:val="center"/>
            </w:pPr>
          </w:p>
        </w:tc>
        <w:tc>
          <w:tcPr>
            <w:tcW w:w="3420" w:type="dxa"/>
            <w:gridSpan w:val="2"/>
            <w:vAlign w:val="center"/>
          </w:tcPr>
          <w:p w:rsidR="00BC7943" w:rsidRPr="00554F00" w:rsidRDefault="00BC7943" w:rsidP="00B059DA">
            <w:pPr>
              <w:jc w:val="center"/>
            </w:pPr>
            <w:r w:rsidRPr="00554F00">
              <w:t xml:space="preserve">Цикл дисциплін </w:t>
            </w:r>
            <w:r w:rsidR="008242A6" w:rsidRPr="00554F00">
              <w:t>професійної підготовки</w:t>
            </w:r>
          </w:p>
        </w:tc>
      </w:tr>
      <w:tr w:rsidR="00BC7943" w:rsidRPr="00554F00" w:rsidTr="008242A6">
        <w:trPr>
          <w:trHeight w:val="685"/>
          <w:jc w:val="center"/>
        </w:trPr>
        <w:tc>
          <w:tcPr>
            <w:tcW w:w="2972" w:type="dxa"/>
            <w:vAlign w:val="center"/>
          </w:tcPr>
          <w:p w:rsidR="00BC7943" w:rsidRPr="00554F00" w:rsidRDefault="00BC7943" w:rsidP="00714EC5">
            <w:pPr>
              <w:spacing w:before="60" w:after="60"/>
            </w:pPr>
            <w:r w:rsidRPr="00554F00">
              <w:t xml:space="preserve">Розділів – </w:t>
            </w:r>
          </w:p>
        </w:tc>
        <w:tc>
          <w:tcPr>
            <w:tcW w:w="3186" w:type="dxa"/>
            <w:vMerge w:val="restart"/>
            <w:vAlign w:val="center"/>
          </w:tcPr>
          <w:p w:rsidR="00714EC5" w:rsidRDefault="00BC7943" w:rsidP="00714EC5">
            <w:pPr>
              <w:jc w:val="center"/>
              <w:rPr>
                <w:lang w:val="en-US"/>
              </w:rPr>
            </w:pPr>
            <w:r w:rsidRPr="00554F00">
              <w:t>Спеціальність</w:t>
            </w:r>
          </w:p>
          <w:p w:rsidR="00BC7943" w:rsidRPr="00554F00" w:rsidRDefault="00782074" w:rsidP="00714EC5">
            <w:pPr>
              <w:jc w:val="center"/>
            </w:pPr>
            <w:r w:rsidRPr="00554F00">
              <w:rPr>
                <w:b/>
              </w:rPr>
              <w:t>091 Біологія</w:t>
            </w:r>
          </w:p>
        </w:tc>
        <w:tc>
          <w:tcPr>
            <w:tcW w:w="3420" w:type="dxa"/>
            <w:gridSpan w:val="2"/>
            <w:vAlign w:val="center"/>
          </w:tcPr>
          <w:p w:rsidR="00BC7943" w:rsidRPr="00554F00" w:rsidRDefault="00BC7943" w:rsidP="00B059DA">
            <w:pPr>
              <w:jc w:val="center"/>
              <w:rPr>
                <w:b/>
              </w:rPr>
            </w:pPr>
            <w:r w:rsidRPr="00554F00">
              <w:rPr>
                <w:b/>
              </w:rPr>
              <w:t>Рік підготовки:</w:t>
            </w:r>
          </w:p>
        </w:tc>
      </w:tr>
      <w:tr w:rsidR="00BC7943" w:rsidRPr="00554F00" w:rsidTr="008242A6">
        <w:trPr>
          <w:trHeight w:val="685"/>
          <w:jc w:val="center"/>
        </w:trPr>
        <w:tc>
          <w:tcPr>
            <w:tcW w:w="2972" w:type="dxa"/>
            <w:vAlign w:val="center"/>
          </w:tcPr>
          <w:p w:rsidR="00BC7943" w:rsidRPr="00554F00" w:rsidRDefault="00BC7943" w:rsidP="007F3BC1">
            <w:pPr>
              <w:spacing w:before="60" w:after="60"/>
            </w:pPr>
            <w:r w:rsidRPr="00554F00">
              <w:t xml:space="preserve">Загальна кількість годин – </w:t>
            </w:r>
          </w:p>
        </w:tc>
        <w:tc>
          <w:tcPr>
            <w:tcW w:w="3186" w:type="dxa"/>
            <w:vMerge/>
            <w:vAlign w:val="center"/>
          </w:tcPr>
          <w:p w:rsidR="00BC7943" w:rsidRPr="00554F00" w:rsidRDefault="00BC7943" w:rsidP="00EB35A9">
            <w:pPr>
              <w:jc w:val="center"/>
              <w:rPr>
                <w:b/>
              </w:rPr>
            </w:pPr>
          </w:p>
        </w:tc>
        <w:tc>
          <w:tcPr>
            <w:tcW w:w="1620" w:type="dxa"/>
            <w:vAlign w:val="center"/>
          </w:tcPr>
          <w:p w:rsidR="00BC7943" w:rsidRPr="00554F00" w:rsidRDefault="00BC7943" w:rsidP="00B059DA">
            <w:pPr>
              <w:jc w:val="center"/>
            </w:pPr>
          </w:p>
        </w:tc>
        <w:tc>
          <w:tcPr>
            <w:tcW w:w="1800" w:type="dxa"/>
            <w:vAlign w:val="center"/>
          </w:tcPr>
          <w:p w:rsidR="00BC7943" w:rsidRPr="00554F00" w:rsidRDefault="00BC7943" w:rsidP="00B059DA">
            <w:pPr>
              <w:jc w:val="center"/>
            </w:pPr>
          </w:p>
        </w:tc>
      </w:tr>
      <w:tr w:rsidR="008242A6" w:rsidRPr="00554F00" w:rsidTr="00974ECE">
        <w:trPr>
          <w:trHeight w:val="397"/>
          <w:jc w:val="center"/>
        </w:trPr>
        <w:tc>
          <w:tcPr>
            <w:tcW w:w="2972" w:type="dxa"/>
            <w:vMerge w:val="restart"/>
            <w:vAlign w:val="center"/>
          </w:tcPr>
          <w:p w:rsidR="008242A6" w:rsidRPr="00554F00" w:rsidRDefault="008242A6" w:rsidP="007F3BC1">
            <w:r w:rsidRPr="00554F00">
              <w:t xml:space="preserve">Тижневих годин для денної форми навчання: аудиторних – самостійної роботи – </w:t>
            </w:r>
          </w:p>
        </w:tc>
        <w:tc>
          <w:tcPr>
            <w:tcW w:w="3186" w:type="dxa"/>
            <w:vMerge w:val="restart"/>
            <w:vAlign w:val="center"/>
          </w:tcPr>
          <w:p w:rsidR="008242A6" w:rsidRPr="00554F00" w:rsidRDefault="008242A6" w:rsidP="009B79D2">
            <w:pPr>
              <w:jc w:val="center"/>
            </w:pPr>
            <w:r w:rsidRPr="00554F00">
              <w:t xml:space="preserve">Рівень вищої освіти: </w:t>
            </w:r>
            <w:r w:rsidRPr="00554F00">
              <w:rPr>
                <w:b/>
              </w:rPr>
              <w:t>бакалаврський</w:t>
            </w:r>
          </w:p>
        </w:tc>
        <w:tc>
          <w:tcPr>
            <w:tcW w:w="3420" w:type="dxa"/>
            <w:gridSpan w:val="2"/>
            <w:vAlign w:val="center"/>
          </w:tcPr>
          <w:p w:rsidR="008242A6" w:rsidRPr="00554F00" w:rsidRDefault="008242A6" w:rsidP="009B79D2">
            <w:pPr>
              <w:jc w:val="center"/>
            </w:pPr>
            <w:r w:rsidRPr="00554F00">
              <w:rPr>
                <w:b/>
              </w:rPr>
              <w:t>Лекції</w:t>
            </w:r>
          </w:p>
        </w:tc>
      </w:tr>
      <w:tr w:rsidR="008242A6" w:rsidRPr="00554F00" w:rsidTr="008242A6">
        <w:trPr>
          <w:trHeight w:val="397"/>
          <w:jc w:val="center"/>
        </w:trPr>
        <w:tc>
          <w:tcPr>
            <w:tcW w:w="2972" w:type="dxa"/>
            <w:vMerge/>
            <w:vAlign w:val="center"/>
          </w:tcPr>
          <w:p w:rsidR="008242A6" w:rsidRPr="00554F00" w:rsidRDefault="008242A6" w:rsidP="007F3BC1"/>
        </w:tc>
        <w:tc>
          <w:tcPr>
            <w:tcW w:w="3186" w:type="dxa"/>
            <w:vMerge/>
            <w:vAlign w:val="center"/>
          </w:tcPr>
          <w:p w:rsidR="008242A6" w:rsidRPr="00554F00" w:rsidRDefault="008242A6" w:rsidP="009B79D2">
            <w:pPr>
              <w:jc w:val="center"/>
            </w:pPr>
          </w:p>
        </w:tc>
        <w:tc>
          <w:tcPr>
            <w:tcW w:w="1620" w:type="dxa"/>
            <w:vAlign w:val="center"/>
          </w:tcPr>
          <w:p w:rsidR="008242A6" w:rsidRPr="00554F00" w:rsidRDefault="00AF4F80" w:rsidP="009B79D2">
            <w:pPr>
              <w:jc w:val="center"/>
            </w:pPr>
            <w:r>
              <w:t>16</w:t>
            </w:r>
          </w:p>
        </w:tc>
        <w:tc>
          <w:tcPr>
            <w:tcW w:w="1800" w:type="dxa"/>
            <w:vAlign w:val="center"/>
          </w:tcPr>
          <w:p w:rsidR="008242A6" w:rsidRPr="00554F00" w:rsidRDefault="00AF4F80" w:rsidP="009B79D2">
            <w:pPr>
              <w:jc w:val="center"/>
            </w:pPr>
            <w:r>
              <w:t>10</w:t>
            </w:r>
          </w:p>
        </w:tc>
      </w:tr>
      <w:tr w:rsidR="008242A6" w:rsidRPr="00554F00" w:rsidTr="008242A6">
        <w:trPr>
          <w:trHeight w:val="397"/>
          <w:jc w:val="center"/>
        </w:trPr>
        <w:tc>
          <w:tcPr>
            <w:tcW w:w="2972" w:type="dxa"/>
            <w:vMerge/>
            <w:vAlign w:val="center"/>
          </w:tcPr>
          <w:p w:rsidR="008242A6" w:rsidRPr="00554F00" w:rsidRDefault="008242A6" w:rsidP="009B79D2"/>
        </w:tc>
        <w:tc>
          <w:tcPr>
            <w:tcW w:w="3186" w:type="dxa"/>
            <w:vMerge/>
            <w:vAlign w:val="center"/>
          </w:tcPr>
          <w:p w:rsidR="008242A6" w:rsidRPr="00554F00" w:rsidRDefault="008242A6" w:rsidP="009B79D2">
            <w:pPr>
              <w:jc w:val="center"/>
            </w:pPr>
          </w:p>
        </w:tc>
        <w:tc>
          <w:tcPr>
            <w:tcW w:w="3420" w:type="dxa"/>
            <w:gridSpan w:val="2"/>
            <w:vAlign w:val="center"/>
          </w:tcPr>
          <w:p w:rsidR="008242A6" w:rsidRPr="00AF4F80" w:rsidRDefault="00AF4F80" w:rsidP="00662D1D">
            <w:pPr>
              <w:jc w:val="center"/>
              <w:rPr>
                <w:b/>
              </w:rPr>
            </w:pPr>
            <w:r w:rsidRPr="00AF4F80">
              <w:rPr>
                <w:b/>
              </w:rPr>
              <w:t>Лабораторні</w:t>
            </w:r>
          </w:p>
        </w:tc>
      </w:tr>
      <w:tr w:rsidR="008242A6" w:rsidRPr="00554F00" w:rsidTr="008242A6">
        <w:trPr>
          <w:trHeight w:val="397"/>
          <w:jc w:val="center"/>
        </w:trPr>
        <w:tc>
          <w:tcPr>
            <w:tcW w:w="2972" w:type="dxa"/>
            <w:vMerge/>
            <w:vAlign w:val="center"/>
          </w:tcPr>
          <w:p w:rsidR="008242A6" w:rsidRPr="00554F00" w:rsidRDefault="008242A6" w:rsidP="009B79D2"/>
        </w:tc>
        <w:tc>
          <w:tcPr>
            <w:tcW w:w="3186" w:type="dxa"/>
            <w:vMerge/>
            <w:vAlign w:val="center"/>
          </w:tcPr>
          <w:p w:rsidR="008242A6" w:rsidRPr="00554F00" w:rsidRDefault="008242A6" w:rsidP="009B79D2">
            <w:pPr>
              <w:jc w:val="center"/>
            </w:pPr>
          </w:p>
        </w:tc>
        <w:tc>
          <w:tcPr>
            <w:tcW w:w="1620" w:type="dxa"/>
            <w:vAlign w:val="center"/>
          </w:tcPr>
          <w:p w:rsidR="008242A6" w:rsidRPr="00AF4F80" w:rsidRDefault="00AF4F80" w:rsidP="009B79D2">
            <w:pPr>
              <w:jc w:val="center"/>
            </w:pPr>
            <w:r w:rsidRPr="00AF4F80">
              <w:t>32</w:t>
            </w:r>
          </w:p>
        </w:tc>
        <w:tc>
          <w:tcPr>
            <w:tcW w:w="1800" w:type="dxa"/>
            <w:vAlign w:val="center"/>
          </w:tcPr>
          <w:p w:rsidR="008242A6" w:rsidRPr="00AF4F80" w:rsidRDefault="00AF4F80" w:rsidP="009B79D2">
            <w:pPr>
              <w:jc w:val="center"/>
            </w:pPr>
            <w:r w:rsidRPr="00AF4F80">
              <w:t>12</w:t>
            </w:r>
          </w:p>
        </w:tc>
      </w:tr>
      <w:tr w:rsidR="008242A6" w:rsidRPr="00554F00" w:rsidTr="008242A6">
        <w:trPr>
          <w:trHeight w:val="397"/>
          <w:jc w:val="center"/>
        </w:trPr>
        <w:tc>
          <w:tcPr>
            <w:tcW w:w="2972" w:type="dxa"/>
            <w:vMerge/>
            <w:vAlign w:val="center"/>
          </w:tcPr>
          <w:p w:rsidR="008242A6" w:rsidRPr="00554F00" w:rsidRDefault="008242A6" w:rsidP="009B79D2">
            <w:pPr>
              <w:jc w:val="center"/>
            </w:pPr>
          </w:p>
        </w:tc>
        <w:tc>
          <w:tcPr>
            <w:tcW w:w="3186" w:type="dxa"/>
            <w:vMerge/>
            <w:vAlign w:val="center"/>
          </w:tcPr>
          <w:p w:rsidR="008242A6" w:rsidRPr="00554F00" w:rsidRDefault="008242A6" w:rsidP="009B79D2">
            <w:pPr>
              <w:jc w:val="center"/>
            </w:pPr>
          </w:p>
        </w:tc>
        <w:tc>
          <w:tcPr>
            <w:tcW w:w="3420" w:type="dxa"/>
            <w:gridSpan w:val="2"/>
            <w:vAlign w:val="center"/>
          </w:tcPr>
          <w:p w:rsidR="008242A6" w:rsidRPr="00AF4F80" w:rsidRDefault="008242A6" w:rsidP="009B79D2">
            <w:pPr>
              <w:jc w:val="center"/>
              <w:rPr>
                <w:b/>
              </w:rPr>
            </w:pPr>
            <w:r w:rsidRPr="00AF4F80">
              <w:rPr>
                <w:b/>
              </w:rPr>
              <w:t>Самостійна робота</w:t>
            </w:r>
          </w:p>
        </w:tc>
      </w:tr>
      <w:tr w:rsidR="008242A6" w:rsidRPr="00554F00" w:rsidTr="008242A6">
        <w:trPr>
          <w:trHeight w:val="397"/>
          <w:jc w:val="center"/>
        </w:trPr>
        <w:tc>
          <w:tcPr>
            <w:tcW w:w="2972" w:type="dxa"/>
            <w:vMerge/>
            <w:vAlign w:val="center"/>
          </w:tcPr>
          <w:p w:rsidR="008242A6" w:rsidRPr="00554F00" w:rsidRDefault="008242A6" w:rsidP="009B79D2">
            <w:pPr>
              <w:jc w:val="center"/>
            </w:pPr>
          </w:p>
        </w:tc>
        <w:tc>
          <w:tcPr>
            <w:tcW w:w="3186" w:type="dxa"/>
            <w:vMerge/>
            <w:vAlign w:val="center"/>
          </w:tcPr>
          <w:p w:rsidR="008242A6" w:rsidRPr="00554F00" w:rsidRDefault="008242A6" w:rsidP="009B79D2">
            <w:pPr>
              <w:jc w:val="center"/>
            </w:pPr>
          </w:p>
        </w:tc>
        <w:tc>
          <w:tcPr>
            <w:tcW w:w="1620" w:type="dxa"/>
            <w:vAlign w:val="center"/>
          </w:tcPr>
          <w:p w:rsidR="008242A6" w:rsidRPr="00AF4F80" w:rsidRDefault="00AF4F80" w:rsidP="009B79D2">
            <w:pPr>
              <w:jc w:val="center"/>
            </w:pPr>
            <w:r w:rsidRPr="00AF4F80">
              <w:t>42</w:t>
            </w:r>
          </w:p>
        </w:tc>
        <w:tc>
          <w:tcPr>
            <w:tcW w:w="1800" w:type="dxa"/>
            <w:vAlign w:val="center"/>
          </w:tcPr>
          <w:p w:rsidR="008242A6" w:rsidRPr="00AF4F80" w:rsidRDefault="00AF4F80" w:rsidP="009B79D2">
            <w:pPr>
              <w:jc w:val="center"/>
            </w:pPr>
            <w:r w:rsidRPr="00AF4F80">
              <w:t>68</w:t>
            </w:r>
          </w:p>
        </w:tc>
      </w:tr>
      <w:tr w:rsidR="008242A6" w:rsidRPr="00554F00" w:rsidTr="008242A6">
        <w:trPr>
          <w:trHeight w:val="397"/>
          <w:jc w:val="center"/>
        </w:trPr>
        <w:tc>
          <w:tcPr>
            <w:tcW w:w="2972" w:type="dxa"/>
            <w:vMerge/>
            <w:vAlign w:val="center"/>
          </w:tcPr>
          <w:p w:rsidR="008242A6" w:rsidRPr="00554F00" w:rsidRDefault="008242A6" w:rsidP="009B79D2">
            <w:pPr>
              <w:jc w:val="center"/>
            </w:pPr>
          </w:p>
        </w:tc>
        <w:tc>
          <w:tcPr>
            <w:tcW w:w="3186" w:type="dxa"/>
            <w:vMerge/>
            <w:vAlign w:val="center"/>
          </w:tcPr>
          <w:p w:rsidR="008242A6" w:rsidRPr="00554F00" w:rsidRDefault="008242A6" w:rsidP="009B79D2">
            <w:pPr>
              <w:jc w:val="center"/>
            </w:pPr>
          </w:p>
        </w:tc>
        <w:tc>
          <w:tcPr>
            <w:tcW w:w="3420" w:type="dxa"/>
            <w:gridSpan w:val="2"/>
            <w:vAlign w:val="center"/>
          </w:tcPr>
          <w:p w:rsidR="008242A6" w:rsidRPr="00AF4F80" w:rsidRDefault="008242A6" w:rsidP="009B79D2">
            <w:pPr>
              <w:jc w:val="center"/>
            </w:pPr>
            <w:r w:rsidRPr="00AF4F80">
              <w:rPr>
                <w:b/>
              </w:rPr>
              <w:t>Вид контролю</w:t>
            </w:r>
            <w:r w:rsidRPr="00AF4F80">
              <w:t xml:space="preserve">: </w:t>
            </w:r>
          </w:p>
          <w:p w:rsidR="008242A6" w:rsidRPr="00AF4F80" w:rsidRDefault="00AF4F80" w:rsidP="009B79D2">
            <w:pPr>
              <w:jc w:val="center"/>
            </w:pPr>
            <w:r w:rsidRPr="00AF4F80">
              <w:t>залік</w:t>
            </w:r>
          </w:p>
        </w:tc>
      </w:tr>
    </w:tbl>
    <w:p w:rsidR="00AD27CC" w:rsidRPr="00554F00" w:rsidRDefault="00AD27CC" w:rsidP="007808BC">
      <w:pPr>
        <w:pStyle w:val="a3"/>
        <w:spacing w:before="360" w:after="120"/>
        <w:ind w:firstLine="0"/>
        <w:jc w:val="center"/>
        <w:rPr>
          <w:b/>
          <w:bCs/>
          <w:sz w:val="28"/>
          <w:szCs w:val="28"/>
          <w:lang w:val="uk-UA"/>
        </w:rPr>
      </w:pPr>
      <w:r w:rsidRPr="00554F00">
        <w:rPr>
          <w:b/>
          <w:bCs/>
          <w:sz w:val="28"/>
          <w:szCs w:val="28"/>
          <w:lang w:val="uk-UA"/>
        </w:rPr>
        <w:t>2.</w:t>
      </w:r>
      <w:r w:rsidR="00315964" w:rsidRPr="00554F00">
        <w:rPr>
          <w:b/>
          <w:bCs/>
          <w:sz w:val="28"/>
          <w:szCs w:val="28"/>
          <w:lang w:val="uk-UA"/>
        </w:rPr>
        <w:t xml:space="preserve"> </w:t>
      </w:r>
      <w:r w:rsidRPr="00554F00">
        <w:rPr>
          <w:b/>
          <w:bCs/>
          <w:sz w:val="28"/>
          <w:szCs w:val="28"/>
          <w:lang w:val="uk-UA"/>
        </w:rPr>
        <w:t>Мета</w:t>
      </w:r>
      <w:r w:rsidR="00315964" w:rsidRPr="00554F00">
        <w:rPr>
          <w:b/>
          <w:bCs/>
          <w:sz w:val="28"/>
          <w:szCs w:val="28"/>
          <w:lang w:val="uk-UA"/>
        </w:rPr>
        <w:t xml:space="preserve"> </w:t>
      </w:r>
      <w:r w:rsidRPr="00554F00">
        <w:rPr>
          <w:b/>
          <w:bCs/>
          <w:sz w:val="28"/>
          <w:szCs w:val="28"/>
          <w:lang w:val="uk-UA"/>
        </w:rPr>
        <w:t>та</w:t>
      </w:r>
      <w:r w:rsidR="00315964" w:rsidRPr="00554F00">
        <w:rPr>
          <w:b/>
          <w:bCs/>
          <w:sz w:val="28"/>
          <w:szCs w:val="28"/>
          <w:lang w:val="uk-UA"/>
        </w:rPr>
        <w:t xml:space="preserve"> </w:t>
      </w:r>
      <w:r w:rsidRPr="00554F00">
        <w:rPr>
          <w:b/>
          <w:bCs/>
          <w:sz w:val="28"/>
          <w:szCs w:val="28"/>
          <w:lang w:val="uk-UA"/>
        </w:rPr>
        <w:t>завдання</w:t>
      </w:r>
      <w:r w:rsidR="00315964" w:rsidRPr="00554F00">
        <w:rPr>
          <w:b/>
          <w:bCs/>
          <w:sz w:val="28"/>
          <w:szCs w:val="28"/>
          <w:lang w:val="uk-UA"/>
        </w:rPr>
        <w:t xml:space="preserve"> </w:t>
      </w:r>
      <w:r w:rsidRPr="00554F00">
        <w:rPr>
          <w:b/>
          <w:bCs/>
          <w:sz w:val="28"/>
          <w:szCs w:val="28"/>
          <w:lang w:val="uk-UA"/>
        </w:rPr>
        <w:t>навчальної</w:t>
      </w:r>
      <w:r w:rsidR="00315964" w:rsidRPr="00554F00">
        <w:rPr>
          <w:b/>
          <w:bCs/>
          <w:sz w:val="28"/>
          <w:szCs w:val="28"/>
          <w:lang w:val="uk-UA"/>
        </w:rPr>
        <w:t xml:space="preserve"> </w:t>
      </w:r>
      <w:r w:rsidRPr="00554F00">
        <w:rPr>
          <w:b/>
          <w:bCs/>
          <w:sz w:val="28"/>
          <w:szCs w:val="28"/>
          <w:lang w:val="uk-UA"/>
        </w:rPr>
        <w:t>дисципліни</w:t>
      </w:r>
    </w:p>
    <w:p w:rsidR="00955A7D" w:rsidRPr="00594865" w:rsidRDefault="00AD27CC" w:rsidP="00B059DA">
      <w:pPr>
        <w:pStyle w:val="a3"/>
        <w:ind w:firstLine="709"/>
        <w:rPr>
          <w:sz w:val="28"/>
          <w:szCs w:val="28"/>
          <w:lang w:val="uk-UA"/>
        </w:rPr>
      </w:pPr>
      <w:r w:rsidRPr="00554F00">
        <w:rPr>
          <w:b/>
          <w:sz w:val="28"/>
          <w:szCs w:val="28"/>
          <w:lang w:val="uk-UA"/>
        </w:rPr>
        <w:t>Метою</w:t>
      </w:r>
      <w:r w:rsidR="00315964" w:rsidRPr="00554F00">
        <w:rPr>
          <w:sz w:val="28"/>
          <w:szCs w:val="28"/>
          <w:lang w:val="uk-UA"/>
        </w:rPr>
        <w:t xml:space="preserve"> </w:t>
      </w:r>
      <w:r w:rsidRPr="000F53B2">
        <w:rPr>
          <w:sz w:val="28"/>
          <w:szCs w:val="28"/>
          <w:lang w:val="uk-UA"/>
        </w:rPr>
        <w:t>викладання</w:t>
      </w:r>
      <w:r w:rsidR="00315964" w:rsidRPr="000F53B2">
        <w:rPr>
          <w:sz w:val="28"/>
          <w:szCs w:val="28"/>
          <w:lang w:val="uk-UA"/>
        </w:rPr>
        <w:t xml:space="preserve"> </w:t>
      </w:r>
      <w:r w:rsidRPr="000F53B2">
        <w:rPr>
          <w:sz w:val="28"/>
          <w:szCs w:val="28"/>
          <w:lang w:val="uk-UA"/>
        </w:rPr>
        <w:t>навчальної</w:t>
      </w:r>
      <w:r w:rsidR="00315964" w:rsidRPr="000F53B2">
        <w:rPr>
          <w:sz w:val="28"/>
          <w:szCs w:val="28"/>
          <w:lang w:val="uk-UA"/>
        </w:rPr>
        <w:t xml:space="preserve"> </w:t>
      </w:r>
      <w:r w:rsidRPr="000F53B2">
        <w:rPr>
          <w:sz w:val="28"/>
          <w:szCs w:val="28"/>
          <w:lang w:val="uk-UA"/>
        </w:rPr>
        <w:t>дисципліни</w:t>
      </w:r>
      <w:r w:rsidR="00315964" w:rsidRPr="000F53B2">
        <w:rPr>
          <w:sz w:val="28"/>
          <w:szCs w:val="28"/>
          <w:lang w:val="uk-UA"/>
        </w:rPr>
        <w:t xml:space="preserve"> </w:t>
      </w:r>
      <w:r w:rsidRPr="000F53B2">
        <w:rPr>
          <w:sz w:val="28"/>
          <w:szCs w:val="28"/>
          <w:lang w:val="uk-UA"/>
        </w:rPr>
        <w:t>«</w:t>
      </w:r>
      <w:r w:rsidR="004E68E6" w:rsidRPr="000F53B2">
        <w:rPr>
          <w:sz w:val="28"/>
          <w:szCs w:val="28"/>
          <w:lang w:val="uk-UA"/>
        </w:rPr>
        <w:t>Методи досліджень</w:t>
      </w:r>
      <w:r w:rsidR="008E0FF1" w:rsidRPr="000F53B2">
        <w:rPr>
          <w:sz w:val="28"/>
          <w:szCs w:val="28"/>
          <w:lang w:val="uk-UA"/>
        </w:rPr>
        <w:t xml:space="preserve"> в </w:t>
      </w:r>
      <w:proofErr w:type="spellStart"/>
      <w:r w:rsidR="008E0FF1" w:rsidRPr="000F53B2">
        <w:rPr>
          <w:sz w:val="28"/>
          <w:szCs w:val="28"/>
          <w:lang w:val="uk-UA"/>
        </w:rPr>
        <w:t>біоеколгії</w:t>
      </w:r>
      <w:proofErr w:type="spellEnd"/>
      <w:r w:rsidRPr="000F53B2">
        <w:rPr>
          <w:sz w:val="28"/>
          <w:szCs w:val="28"/>
          <w:lang w:val="uk-UA"/>
        </w:rPr>
        <w:t>»</w:t>
      </w:r>
      <w:r w:rsidR="00315964" w:rsidRPr="000F53B2">
        <w:rPr>
          <w:sz w:val="28"/>
          <w:szCs w:val="28"/>
          <w:lang w:val="uk-UA"/>
        </w:rPr>
        <w:t xml:space="preserve"> </w:t>
      </w:r>
      <w:r w:rsidR="000F53B2" w:rsidRPr="000F53B2">
        <w:rPr>
          <w:sz w:val="28"/>
          <w:szCs w:val="28"/>
          <w:lang w:val="uk-UA"/>
        </w:rPr>
        <w:t xml:space="preserve">дати студентам біологічного факультету знання про методи досліджень в біогеоценозах, </w:t>
      </w:r>
      <w:r w:rsidR="00594865" w:rsidRPr="000F53B2">
        <w:rPr>
          <w:sz w:val="28"/>
          <w:szCs w:val="28"/>
          <w:lang w:val="uk-UA"/>
        </w:rPr>
        <w:t>планування, організації,</w:t>
      </w:r>
      <w:r w:rsidR="00594865">
        <w:rPr>
          <w:sz w:val="28"/>
          <w:szCs w:val="28"/>
          <w:lang w:val="uk-UA"/>
        </w:rPr>
        <w:t xml:space="preserve"> проведення фауністичних досліджень.</w:t>
      </w:r>
    </w:p>
    <w:p w:rsidR="00AD27CC" w:rsidRPr="00554F00" w:rsidRDefault="00AD27CC" w:rsidP="00B059DA">
      <w:pPr>
        <w:pStyle w:val="a3"/>
        <w:ind w:firstLine="709"/>
        <w:rPr>
          <w:sz w:val="28"/>
          <w:szCs w:val="28"/>
          <w:lang w:val="uk-UA"/>
        </w:rPr>
      </w:pPr>
      <w:r w:rsidRPr="00554F00">
        <w:rPr>
          <w:sz w:val="28"/>
          <w:szCs w:val="28"/>
          <w:lang w:val="uk-UA"/>
        </w:rPr>
        <w:t>Основними</w:t>
      </w:r>
      <w:r w:rsidR="00315964" w:rsidRPr="00554F00">
        <w:rPr>
          <w:sz w:val="28"/>
          <w:szCs w:val="28"/>
          <w:lang w:val="uk-UA"/>
        </w:rPr>
        <w:t xml:space="preserve"> </w:t>
      </w:r>
      <w:r w:rsidRPr="00554F00">
        <w:rPr>
          <w:b/>
          <w:sz w:val="28"/>
          <w:szCs w:val="28"/>
          <w:lang w:val="uk-UA"/>
        </w:rPr>
        <w:t>завданнями</w:t>
      </w:r>
      <w:r w:rsidR="00315964" w:rsidRPr="00554F00">
        <w:rPr>
          <w:sz w:val="28"/>
          <w:szCs w:val="28"/>
          <w:lang w:val="uk-UA"/>
        </w:rPr>
        <w:t xml:space="preserve"> </w:t>
      </w:r>
      <w:r w:rsidRPr="00554F00">
        <w:rPr>
          <w:sz w:val="28"/>
          <w:szCs w:val="28"/>
          <w:lang w:val="uk-UA"/>
        </w:rPr>
        <w:t>вивчення</w:t>
      </w:r>
      <w:r w:rsidR="00315964" w:rsidRPr="00554F00">
        <w:rPr>
          <w:sz w:val="28"/>
          <w:szCs w:val="28"/>
          <w:lang w:val="uk-UA"/>
        </w:rPr>
        <w:t xml:space="preserve"> </w:t>
      </w:r>
      <w:r w:rsidRPr="00554F00">
        <w:rPr>
          <w:sz w:val="28"/>
          <w:szCs w:val="28"/>
          <w:lang w:val="uk-UA"/>
        </w:rPr>
        <w:t>дисципліни</w:t>
      </w:r>
      <w:r w:rsidR="00315964" w:rsidRPr="00554F00">
        <w:rPr>
          <w:sz w:val="28"/>
          <w:szCs w:val="28"/>
          <w:lang w:val="uk-UA"/>
        </w:rPr>
        <w:t xml:space="preserve"> </w:t>
      </w:r>
      <w:r w:rsidRPr="00554F00">
        <w:rPr>
          <w:sz w:val="28"/>
          <w:szCs w:val="28"/>
          <w:lang w:val="uk-UA"/>
        </w:rPr>
        <w:t>«</w:t>
      </w:r>
      <w:r w:rsidR="004E68E6">
        <w:rPr>
          <w:sz w:val="28"/>
          <w:szCs w:val="28"/>
          <w:lang w:val="uk-UA"/>
        </w:rPr>
        <w:t>Методи польових досліджень</w:t>
      </w:r>
      <w:r w:rsidRPr="00554F00">
        <w:rPr>
          <w:sz w:val="28"/>
          <w:szCs w:val="28"/>
          <w:lang w:val="uk-UA"/>
        </w:rPr>
        <w:t>»</w:t>
      </w:r>
      <w:r w:rsidR="00315964" w:rsidRPr="00554F00">
        <w:rPr>
          <w:sz w:val="28"/>
          <w:szCs w:val="28"/>
          <w:lang w:val="uk-UA"/>
        </w:rPr>
        <w:t xml:space="preserve"> </w:t>
      </w:r>
      <w:r w:rsidRPr="00554F00">
        <w:rPr>
          <w:sz w:val="28"/>
          <w:szCs w:val="28"/>
          <w:lang w:val="uk-UA"/>
        </w:rPr>
        <w:t>є</w:t>
      </w:r>
      <w:r w:rsidR="00315964" w:rsidRPr="00554F00">
        <w:rPr>
          <w:sz w:val="28"/>
          <w:szCs w:val="28"/>
          <w:lang w:val="uk-UA"/>
        </w:rPr>
        <w:t xml:space="preserve"> </w:t>
      </w:r>
      <w:r w:rsidR="00594865" w:rsidRPr="00594865">
        <w:rPr>
          <w:sz w:val="28"/>
          <w:szCs w:val="28"/>
          <w:lang w:val="uk-UA"/>
        </w:rPr>
        <w:t>надання студентам комплексу знань щодо</w:t>
      </w:r>
      <w:r w:rsidR="008E0FF1" w:rsidRPr="008E0FF1">
        <w:rPr>
          <w:sz w:val="28"/>
          <w:szCs w:val="28"/>
          <w:lang w:val="uk-UA"/>
        </w:rPr>
        <w:t xml:space="preserve"> </w:t>
      </w:r>
      <w:proofErr w:type="spellStart"/>
      <w:r w:rsidR="008E0FF1" w:rsidRPr="00554F00">
        <w:rPr>
          <w:sz w:val="28"/>
          <w:szCs w:val="28"/>
          <w:lang w:val="uk-UA"/>
        </w:rPr>
        <w:t>щодо</w:t>
      </w:r>
      <w:proofErr w:type="spellEnd"/>
      <w:r w:rsidR="008E0FF1" w:rsidRPr="00554F00">
        <w:rPr>
          <w:sz w:val="28"/>
          <w:szCs w:val="28"/>
          <w:lang w:val="uk-UA"/>
        </w:rPr>
        <w:t xml:space="preserve"> </w:t>
      </w:r>
      <w:r w:rsidR="008E0FF1">
        <w:rPr>
          <w:sz w:val="28"/>
          <w:szCs w:val="28"/>
          <w:lang w:val="uk-UA"/>
        </w:rPr>
        <w:t>стандартних методик обліку тварин в біоценозах</w:t>
      </w:r>
      <w:r w:rsidR="00594865">
        <w:rPr>
          <w:sz w:val="28"/>
          <w:szCs w:val="28"/>
          <w:lang w:val="uk-UA"/>
        </w:rPr>
        <w:t>;</w:t>
      </w:r>
      <w:r w:rsidR="00594865" w:rsidRPr="00594865">
        <w:rPr>
          <w:sz w:val="28"/>
          <w:szCs w:val="28"/>
          <w:lang w:val="uk-UA"/>
        </w:rPr>
        <w:t xml:space="preserve"> актуальних проблем, методологічних досягнень</w:t>
      </w:r>
      <w:r w:rsidR="00594865">
        <w:rPr>
          <w:sz w:val="28"/>
          <w:szCs w:val="28"/>
          <w:lang w:val="uk-UA"/>
        </w:rPr>
        <w:t xml:space="preserve"> фауністичних досліджень, </w:t>
      </w:r>
      <w:r w:rsidR="00594865" w:rsidRPr="00594865">
        <w:rPr>
          <w:sz w:val="28"/>
          <w:szCs w:val="28"/>
          <w:lang w:val="uk-UA"/>
        </w:rPr>
        <w:t xml:space="preserve">а також сформувати вміння, навички та професійні </w:t>
      </w:r>
      <w:proofErr w:type="spellStart"/>
      <w:r w:rsidR="00594865" w:rsidRPr="00594865">
        <w:rPr>
          <w:sz w:val="28"/>
          <w:szCs w:val="28"/>
          <w:lang w:val="uk-UA"/>
        </w:rPr>
        <w:t>компетенцій</w:t>
      </w:r>
      <w:proofErr w:type="spellEnd"/>
      <w:r w:rsidR="00594865" w:rsidRPr="00594865">
        <w:rPr>
          <w:sz w:val="28"/>
          <w:szCs w:val="28"/>
          <w:lang w:val="uk-UA"/>
        </w:rPr>
        <w:t xml:space="preserve"> щодо</w:t>
      </w:r>
      <w:r w:rsidR="00594865">
        <w:rPr>
          <w:sz w:val="28"/>
          <w:szCs w:val="28"/>
          <w:lang w:val="uk-UA"/>
        </w:rPr>
        <w:t xml:space="preserve"> планування, організації та проведення польових спостережень та біологічних досліджень хребетних; здійснення моніторингу тваринного світу та проведення кількісного аналізу фауністичних досліджень.</w:t>
      </w:r>
    </w:p>
    <w:p w:rsidR="00554F00" w:rsidRPr="00554F00" w:rsidRDefault="00554F00" w:rsidP="00B059DA">
      <w:pPr>
        <w:pStyle w:val="a3"/>
        <w:ind w:firstLine="709"/>
        <w:rPr>
          <w:sz w:val="28"/>
          <w:szCs w:val="28"/>
          <w:lang w:val="uk-UA"/>
        </w:rPr>
      </w:pPr>
      <w:r w:rsidRPr="00554F00">
        <w:rPr>
          <w:sz w:val="28"/>
          <w:szCs w:val="28"/>
          <w:lang w:val="uk-UA"/>
        </w:rPr>
        <w:t>У результаті вивчення навчальної дисципліни студенти повинні:</w:t>
      </w:r>
    </w:p>
    <w:p w:rsidR="00554F00" w:rsidRPr="00554F00" w:rsidRDefault="00554F00" w:rsidP="00554F00">
      <w:pPr>
        <w:jc w:val="both"/>
        <w:rPr>
          <w:sz w:val="28"/>
          <w:szCs w:val="28"/>
        </w:rPr>
      </w:pPr>
      <w:r w:rsidRPr="00554F00">
        <w:rPr>
          <w:b/>
          <w:sz w:val="28"/>
          <w:szCs w:val="28"/>
        </w:rPr>
        <w:t>знати</w:t>
      </w:r>
      <w:r w:rsidR="004E68E6">
        <w:rPr>
          <w:b/>
          <w:sz w:val="28"/>
          <w:szCs w:val="28"/>
        </w:rPr>
        <w:t>:</w:t>
      </w:r>
      <w:r w:rsidR="004E68E6">
        <w:rPr>
          <w:sz w:val="28"/>
          <w:szCs w:val="28"/>
        </w:rPr>
        <w:t xml:space="preserve"> </w:t>
      </w:r>
      <w:r w:rsidR="00A01F3D">
        <w:rPr>
          <w:sz w:val="28"/>
          <w:szCs w:val="28"/>
        </w:rPr>
        <w:t>о</w:t>
      </w:r>
      <w:r w:rsidR="00A01F3D" w:rsidRPr="003D11EF">
        <w:rPr>
          <w:sz w:val="28"/>
          <w:szCs w:val="28"/>
        </w:rPr>
        <w:t>б’єкт</w:t>
      </w:r>
      <w:r w:rsidR="00A01F3D">
        <w:rPr>
          <w:sz w:val="28"/>
          <w:szCs w:val="28"/>
        </w:rPr>
        <w:t>и</w:t>
      </w:r>
      <w:r w:rsidR="00A01F3D" w:rsidRPr="003D11EF">
        <w:rPr>
          <w:sz w:val="28"/>
          <w:szCs w:val="28"/>
        </w:rPr>
        <w:t xml:space="preserve"> фауністичних досліджень</w:t>
      </w:r>
      <w:r w:rsidR="00A01F3D">
        <w:rPr>
          <w:sz w:val="28"/>
          <w:szCs w:val="28"/>
        </w:rPr>
        <w:t>; сучасні м</w:t>
      </w:r>
      <w:r w:rsidR="00A01F3D" w:rsidRPr="00A01F3D">
        <w:rPr>
          <w:sz w:val="28"/>
          <w:szCs w:val="28"/>
        </w:rPr>
        <w:t>етоди інвентаризації регіональної фауни</w:t>
      </w:r>
      <w:r w:rsidR="00A01F3D">
        <w:rPr>
          <w:sz w:val="28"/>
          <w:szCs w:val="28"/>
        </w:rPr>
        <w:t xml:space="preserve">; сучасні методи спостереження, дослідження та оцінки стану популяцій хребетних; особливості </w:t>
      </w:r>
      <w:r w:rsidR="00A01F3D" w:rsidRPr="00A01F3D">
        <w:rPr>
          <w:sz w:val="28"/>
          <w:szCs w:val="28"/>
        </w:rPr>
        <w:t>слідів життєдіяльності</w:t>
      </w:r>
      <w:r w:rsidR="00A01F3D">
        <w:rPr>
          <w:sz w:val="28"/>
          <w:szCs w:val="28"/>
        </w:rPr>
        <w:t xml:space="preserve"> представників різних класів хребетних; методологію моніторингу біоти; методи кількісного аналізу фауністичних досліджень</w:t>
      </w:r>
      <w:r w:rsidRPr="00554F00">
        <w:rPr>
          <w:sz w:val="28"/>
          <w:szCs w:val="28"/>
        </w:rPr>
        <w:t>;</w:t>
      </w:r>
    </w:p>
    <w:p w:rsidR="00554F00" w:rsidRPr="00554F00" w:rsidRDefault="00554F00" w:rsidP="00554F00">
      <w:pPr>
        <w:jc w:val="both"/>
        <w:rPr>
          <w:spacing w:val="-4"/>
          <w:sz w:val="28"/>
          <w:szCs w:val="28"/>
        </w:rPr>
      </w:pPr>
      <w:r w:rsidRPr="00554F00">
        <w:rPr>
          <w:b/>
          <w:spacing w:val="-4"/>
          <w:sz w:val="28"/>
          <w:szCs w:val="28"/>
        </w:rPr>
        <w:t>вміти</w:t>
      </w:r>
      <w:r w:rsidR="004E68E6">
        <w:rPr>
          <w:b/>
          <w:spacing w:val="-4"/>
          <w:sz w:val="28"/>
          <w:szCs w:val="28"/>
        </w:rPr>
        <w:t>:</w:t>
      </w:r>
      <w:r w:rsidRPr="00554F00">
        <w:rPr>
          <w:spacing w:val="-4"/>
          <w:sz w:val="28"/>
          <w:szCs w:val="28"/>
        </w:rPr>
        <w:t xml:space="preserve"> </w:t>
      </w:r>
      <w:r w:rsidR="00A01F3D">
        <w:rPr>
          <w:sz w:val="28"/>
          <w:szCs w:val="28"/>
        </w:rPr>
        <w:t>застосовувати в</w:t>
      </w:r>
      <w:r w:rsidR="00A01F3D" w:rsidRPr="003D11EF">
        <w:rPr>
          <w:sz w:val="28"/>
          <w:szCs w:val="28"/>
        </w:rPr>
        <w:t>ибірковий метод досліджень; планувати регіональні фауністичн</w:t>
      </w:r>
      <w:r w:rsidR="00A01F3D">
        <w:rPr>
          <w:sz w:val="28"/>
          <w:szCs w:val="28"/>
        </w:rPr>
        <w:t>і</w:t>
      </w:r>
      <w:r w:rsidR="00A01F3D" w:rsidRPr="003D11EF">
        <w:rPr>
          <w:sz w:val="28"/>
          <w:szCs w:val="28"/>
        </w:rPr>
        <w:t xml:space="preserve"> дослідже</w:t>
      </w:r>
      <w:r w:rsidR="008E0FF1">
        <w:rPr>
          <w:sz w:val="28"/>
          <w:szCs w:val="28"/>
        </w:rPr>
        <w:t>н</w:t>
      </w:r>
      <w:r w:rsidR="00A01F3D" w:rsidRPr="003D11EF">
        <w:rPr>
          <w:sz w:val="28"/>
          <w:szCs w:val="28"/>
        </w:rPr>
        <w:t>н</w:t>
      </w:r>
      <w:r w:rsidR="00A01F3D">
        <w:rPr>
          <w:sz w:val="28"/>
          <w:szCs w:val="28"/>
        </w:rPr>
        <w:t xml:space="preserve">я; проводити фіксування фауністичних спостережень; </w:t>
      </w:r>
      <w:r w:rsidR="00A01F3D" w:rsidRPr="003D11EF">
        <w:rPr>
          <w:sz w:val="28"/>
          <w:szCs w:val="28"/>
        </w:rPr>
        <w:t>визначення тварин в польових умовах; застосовувати сучасні методи для дослідження динамічних процесів в популяціях</w:t>
      </w:r>
      <w:r w:rsidR="00A01F3D">
        <w:rPr>
          <w:sz w:val="28"/>
          <w:szCs w:val="28"/>
        </w:rPr>
        <w:t xml:space="preserve">, особливостей живлення та </w:t>
      </w:r>
      <w:r w:rsidR="00A01F3D">
        <w:rPr>
          <w:sz w:val="28"/>
          <w:szCs w:val="28"/>
        </w:rPr>
        <w:lastRenderedPageBreak/>
        <w:t>розмноження</w:t>
      </w:r>
      <w:r w:rsidR="00A01F3D" w:rsidRPr="003D11EF">
        <w:rPr>
          <w:sz w:val="28"/>
          <w:szCs w:val="28"/>
        </w:rPr>
        <w:t xml:space="preserve"> хребетних</w:t>
      </w:r>
      <w:r w:rsidR="00A01F3D">
        <w:rPr>
          <w:sz w:val="28"/>
          <w:szCs w:val="28"/>
        </w:rPr>
        <w:t xml:space="preserve">; застосовувати набуті навички для організації та проведення </w:t>
      </w:r>
      <w:proofErr w:type="spellStart"/>
      <w:r w:rsidR="00A01F3D">
        <w:rPr>
          <w:sz w:val="28"/>
          <w:szCs w:val="28"/>
        </w:rPr>
        <w:t>біомоніторингу</w:t>
      </w:r>
      <w:proofErr w:type="spellEnd"/>
      <w:r w:rsidR="00A01F3D">
        <w:rPr>
          <w:sz w:val="28"/>
          <w:szCs w:val="28"/>
        </w:rPr>
        <w:t xml:space="preserve"> певних регіонів; застосовувати набуті знання для проведення кількісного аналізу даних фауністичних досліджень</w:t>
      </w:r>
      <w:r w:rsidRPr="00554F00">
        <w:rPr>
          <w:spacing w:val="-4"/>
          <w:sz w:val="28"/>
          <w:szCs w:val="28"/>
        </w:rPr>
        <w:t>.</w:t>
      </w:r>
    </w:p>
    <w:p w:rsidR="002F2CEC" w:rsidRPr="00554F00" w:rsidRDefault="008311DD" w:rsidP="00B059DA">
      <w:pPr>
        <w:shd w:val="clear" w:color="auto" w:fill="FFFFFF"/>
        <w:ind w:firstLine="709"/>
        <w:jc w:val="both"/>
        <w:rPr>
          <w:sz w:val="28"/>
          <w:szCs w:val="28"/>
        </w:rPr>
      </w:pPr>
      <w:r w:rsidRPr="00554F00">
        <w:rPr>
          <w:sz w:val="28"/>
          <w:szCs w:val="28"/>
        </w:rPr>
        <w:t>Згідно</w:t>
      </w:r>
      <w:r w:rsidR="00315964" w:rsidRPr="00554F00">
        <w:rPr>
          <w:sz w:val="28"/>
          <w:szCs w:val="28"/>
        </w:rPr>
        <w:t xml:space="preserve"> </w:t>
      </w:r>
      <w:r w:rsidRPr="00554F00">
        <w:rPr>
          <w:sz w:val="28"/>
          <w:szCs w:val="28"/>
        </w:rPr>
        <w:t>з</w:t>
      </w:r>
      <w:r w:rsidR="00315964" w:rsidRPr="00554F00">
        <w:rPr>
          <w:sz w:val="28"/>
          <w:szCs w:val="28"/>
        </w:rPr>
        <w:t xml:space="preserve"> </w:t>
      </w:r>
      <w:r w:rsidRPr="00554F00">
        <w:rPr>
          <w:sz w:val="28"/>
          <w:szCs w:val="28"/>
        </w:rPr>
        <w:t>вимогами</w:t>
      </w:r>
      <w:r w:rsidR="00315964" w:rsidRPr="00554F00">
        <w:rPr>
          <w:sz w:val="28"/>
          <w:szCs w:val="28"/>
        </w:rPr>
        <w:t xml:space="preserve"> </w:t>
      </w:r>
      <w:r w:rsidRPr="00554F00">
        <w:rPr>
          <w:sz w:val="28"/>
          <w:szCs w:val="28"/>
        </w:rPr>
        <w:t>освітньо</w:t>
      </w:r>
      <w:r w:rsidR="00554F00">
        <w:rPr>
          <w:sz w:val="28"/>
          <w:szCs w:val="28"/>
        </w:rPr>
        <w:t xml:space="preserve">-професійної </w:t>
      </w:r>
      <w:r w:rsidR="00554BF2" w:rsidRPr="00554F00">
        <w:rPr>
          <w:sz w:val="28"/>
          <w:szCs w:val="28"/>
        </w:rPr>
        <w:t>програми</w:t>
      </w:r>
      <w:r w:rsidR="00315964" w:rsidRPr="00554F00">
        <w:rPr>
          <w:sz w:val="28"/>
          <w:szCs w:val="28"/>
        </w:rPr>
        <w:t xml:space="preserve"> </w:t>
      </w:r>
      <w:r w:rsidR="00AD27CC" w:rsidRPr="00554F00">
        <w:rPr>
          <w:sz w:val="28"/>
          <w:szCs w:val="28"/>
        </w:rPr>
        <w:t>студенти</w:t>
      </w:r>
      <w:r w:rsidR="00315964" w:rsidRPr="00554F00">
        <w:rPr>
          <w:sz w:val="28"/>
          <w:szCs w:val="28"/>
        </w:rPr>
        <w:t xml:space="preserve"> </w:t>
      </w:r>
      <w:r w:rsidR="00AD27CC" w:rsidRPr="00554F00">
        <w:rPr>
          <w:sz w:val="28"/>
          <w:szCs w:val="28"/>
        </w:rPr>
        <w:t>повинні</w:t>
      </w:r>
      <w:r w:rsidR="00315964" w:rsidRPr="00554F00">
        <w:rPr>
          <w:sz w:val="28"/>
          <w:szCs w:val="28"/>
        </w:rPr>
        <w:t xml:space="preserve"> </w:t>
      </w:r>
      <w:r w:rsidR="00AD27CC" w:rsidRPr="00554F00">
        <w:rPr>
          <w:sz w:val="28"/>
          <w:szCs w:val="28"/>
        </w:rPr>
        <w:t>досягти</w:t>
      </w:r>
      <w:r w:rsidR="00315964" w:rsidRPr="00554F00">
        <w:rPr>
          <w:sz w:val="28"/>
          <w:szCs w:val="28"/>
        </w:rPr>
        <w:t xml:space="preserve"> </w:t>
      </w:r>
      <w:r w:rsidR="00AD27CC" w:rsidRPr="00554F00">
        <w:rPr>
          <w:sz w:val="28"/>
          <w:szCs w:val="28"/>
        </w:rPr>
        <w:t>таких</w:t>
      </w:r>
      <w:r w:rsidR="00315964" w:rsidRPr="00554F00">
        <w:rPr>
          <w:sz w:val="28"/>
          <w:szCs w:val="28"/>
        </w:rPr>
        <w:t xml:space="preserve"> </w:t>
      </w:r>
      <w:r w:rsidR="00AD27CC" w:rsidRPr="00554F00">
        <w:rPr>
          <w:sz w:val="28"/>
          <w:szCs w:val="28"/>
        </w:rPr>
        <w:t>результатів</w:t>
      </w:r>
      <w:r w:rsidR="00315964" w:rsidRPr="00554F00">
        <w:rPr>
          <w:sz w:val="28"/>
          <w:szCs w:val="28"/>
        </w:rPr>
        <w:t xml:space="preserve"> </w:t>
      </w:r>
      <w:r w:rsidR="00AD27CC" w:rsidRPr="00554F00">
        <w:rPr>
          <w:sz w:val="28"/>
          <w:szCs w:val="28"/>
        </w:rPr>
        <w:t>навчання</w:t>
      </w:r>
      <w:r w:rsidR="00315964" w:rsidRPr="00554F00">
        <w:rPr>
          <w:sz w:val="28"/>
          <w:szCs w:val="28"/>
        </w:rPr>
        <w:t xml:space="preserve"> </w:t>
      </w:r>
      <w:r w:rsidR="00AD27CC" w:rsidRPr="00554F00">
        <w:rPr>
          <w:sz w:val="28"/>
          <w:szCs w:val="28"/>
        </w:rPr>
        <w:t>(</w:t>
      </w:r>
      <w:proofErr w:type="spellStart"/>
      <w:r w:rsidR="00AD27CC" w:rsidRPr="00554F00">
        <w:rPr>
          <w:sz w:val="28"/>
          <w:szCs w:val="28"/>
        </w:rPr>
        <w:t>компетентност</w:t>
      </w:r>
      <w:r w:rsidR="003D6835" w:rsidRPr="00554F00">
        <w:rPr>
          <w:sz w:val="28"/>
          <w:szCs w:val="28"/>
        </w:rPr>
        <w:t>ей</w:t>
      </w:r>
      <w:proofErr w:type="spellEnd"/>
      <w:r w:rsidR="00AD27CC" w:rsidRPr="00554F00">
        <w:rPr>
          <w:sz w:val="28"/>
          <w:szCs w:val="28"/>
        </w:rPr>
        <w:t>)</w:t>
      </w:r>
      <w:r w:rsidR="00467367" w:rsidRPr="00554F00">
        <w:rPr>
          <w:sz w:val="28"/>
          <w:szCs w:val="28"/>
        </w:rPr>
        <w:t>,</w:t>
      </w:r>
      <w:r w:rsidR="00315964" w:rsidRPr="00554F00">
        <w:rPr>
          <w:sz w:val="28"/>
          <w:szCs w:val="28"/>
        </w:rPr>
        <w:t xml:space="preserve"> </w:t>
      </w:r>
      <w:r w:rsidR="00467367" w:rsidRPr="00554F00">
        <w:rPr>
          <w:sz w:val="28"/>
          <w:szCs w:val="28"/>
        </w:rPr>
        <w:t>які</w:t>
      </w:r>
      <w:r w:rsidR="00315964" w:rsidRPr="00554F00">
        <w:rPr>
          <w:sz w:val="28"/>
          <w:szCs w:val="28"/>
        </w:rPr>
        <w:t xml:space="preserve"> </w:t>
      </w:r>
      <w:r w:rsidR="00467367" w:rsidRPr="00554F00">
        <w:rPr>
          <w:sz w:val="28"/>
          <w:szCs w:val="28"/>
        </w:rPr>
        <w:t>характеризуються:</w:t>
      </w:r>
    </w:p>
    <w:p w:rsidR="004E68E6" w:rsidRDefault="004E68E6" w:rsidP="00F320DE">
      <w:pPr>
        <w:pStyle w:val="aa"/>
        <w:numPr>
          <w:ilvl w:val="0"/>
          <w:numId w:val="42"/>
        </w:numPr>
        <w:shd w:val="clear" w:color="auto" w:fill="FFFFFF"/>
        <w:jc w:val="both"/>
        <w:rPr>
          <w:sz w:val="28"/>
          <w:szCs w:val="28"/>
        </w:rPr>
      </w:pPr>
    </w:p>
    <w:p w:rsidR="004E68E6" w:rsidRDefault="004E68E6" w:rsidP="00F320DE">
      <w:pPr>
        <w:pStyle w:val="aa"/>
        <w:numPr>
          <w:ilvl w:val="0"/>
          <w:numId w:val="42"/>
        </w:numPr>
        <w:shd w:val="clear" w:color="auto" w:fill="FFFFFF"/>
        <w:jc w:val="both"/>
        <w:rPr>
          <w:sz w:val="28"/>
          <w:szCs w:val="28"/>
        </w:rPr>
      </w:pPr>
    </w:p>
    <w:p w:rsidR="004E68E6" w:rsidRDefault="004E68E6" w:rsidP="00F320DE">
      <w:pPr>
        <w:pStyle w:val="aa"/>
        <w:numPr>
          <w:ilvl w:val="0"/>
          <w:numId w:val="42"/>
        </w:numPr>
        <w:shd w:val="clear" w:color="auto" w:fill="FFFFFF"/>
        <w:jc w:val="both"/>
        <w:rPr>
          <w:sz w:val="28"/>
          <w:szCs w:val="28"/>
        </w:rPr>
      </w:pPr>
    </w:p>
    <w:p w:rsidR="00467367" w:rsidRPr="00554F00" w:rsidRDefault="008311DD" w:rsidP="00F320DE">
      <w:pPr>
        <w:pStyle w:val="aa"/>
        <w:numPr>
          <w:ilvl w:val="0"/>
          <w:numId w:val="42"/>
        </w:numPr>
        <w:shd w:val="clear" w:color="auto" w:fill="FFFFFF"/>
        <w:jc w:val="both"/>
        <w:rPr>
          <w:sz w:val="28"/>
          <w:szCs w:val="28"/>
        </w:rPr>
      </w:pPr>
      <w:r w:rsidRPr="00554F00">
        <w:rPr>
          <w:sz w:val="28"/>
          <w:szCs w:val="28"/>
        </w:rPr>
        <w:t>здатніст</w:t>
      </w:r>
      <w:r w:rsidR="00467367" w:rsidRPr="00554F00">
        <w:rPr>
          <w:sz w:val="28"/>
          <w:szCs w:val="28"/>
        </w:rPr>
        <w:t>ю</w:t>
      </w:r>
      <w:r w:rsidR="00315964" w:rsidRPr="00554F00">
        <w:rPr>
          <w:sz w:val="28"/>
          <w:szCs w:val="28"/>
        </w:rPr>
        <w:t xml:space="preserve"> </w:t>
      </w:r>
      <w:r w:rsidRPr="00554F00">
        <w:rPr>
          <w:sz w:val="28"/>
          <w:szCs w:val="28"/>
        </w:rPr>
        <w:t>оцінювати</w:t>
      </w:r>
      <w:r w:rsidR="00315964" w:rsidRPr="00554F00">
        <w:rPr>
          <w:sz w:val="28"/>
          <w:szCs w:val="28"/>
        </w:rPr>
        <w:t xml:space="preserve"> </w:t>
      </w:r>
      <w:r w:rsidRPr="00554F00">
        <w:rPr>
          <w:sz w:val="28"/>
          <w:szCs w:val="28"/>
        </w:rPr>
        <w:t>значення</w:t>
      </w:r>
      <w:r w:rsidR="00315964" w:rsidRPr="00554F00">
        <w:rPr>
          <w:sz w:val="28"/>
          <w:szCs w:val="28"/>
        </w:rPr>
        <w:t xml:space="preserve"> </w:t>
      </w:r>
      <w:r w:rsidRPr="00554F00">
        <w:rPr>
          <w:sz w:val="28"/>
          <w:szCs w:val="28"/>
        </w:rPr>
        <w:t>філософської</w:t>
      </w:r>
      <w:r w:rsidR="00315964" w:rsidRPr="00554F00">
        <w:rPr>
          <w:sz w:val="28"/>
          <w:szCs w:val="28"/>
        </w:rPr>
        <w:t xml:space="preserve"> </w:t>
      </w:r>
      <w:r w:rsidRPr="00554F00">
        <w:rPr>
          <w:sz w:val="28"/>
          <w:szCs w:val="28"/>
        </w:rPr>
        <w:t>методології</w:t>
      </w:r>
      <w:r w:rsidR="00315964" w:rsidRPr="00554F00">
        <w:rPr>
          <w:sz w:val="28"/>
          <w:szCs w:val="28"/>
        </w:rPr>
        <w:t xml:space="preserve"> </w:t>
      </w:r>
      <w:r w:rsidRPr="00554F00">
        <w:rPr>
          <w:sz w:val="28"/>
          <w:szCs w:val="28"/>
        </w:rPr>
        <w:t>для</w:t>
      </w:r>
      <w:r w:rsidR="00315964" w:rsidRPr="00554F00">
        <w:rPr>
          <w:sz w:val="28"/>
          <w:szCs w:val="28"/>
        </w:rPr>
        <w:t xml:space="preserve"> </w:t>
      </w:r>
      <w:r w:rsidRPr="00554F00">
        <w:rPr>
          <w:sz w:val="28"/>
          <w:szCs w:val="28"/>
        </w:rPr>
        <w:t>розвитку</w:t>
      </w:r>
      <w:r w:rsidR="00315964" w:rsidRPr="00554F00">
        <w:rPr>
          <w:sz w:val="28"/>
          <w:szCs w:val="28"/>
        </w:rPr>
        <w:t xml:space="preserve"> </w:t>
      </w:r>
      <w:r w:rsidRPr="00554F00">
        <w:rPr>
          <w:sz w:val="28"/>
          <w:szCs w:val="28"/>
        </w:rPr>
        <w:t>теорії</w:t>
      </w:r>
      <w:r w:rsidR="00315964" w:rsidRPr="00554F00">
        <w:rPr>
          <w:sz w:val="28"/>
          <w:szCs w:val="28"/>
        </w:rPr>
        <w:t xml:space="preserve"> </w:t>
      </w:r>
      <w:r w:rsidRPr="00554F00">
        <w:rPr>
          <w:sz w:val="28"/>
          <w:szCs w:val="28"/>
        </w:rPr>
        <w:t>та</w:t>
      </w:r>
      <w:r w:rsidR="00315964" w:rsidRPr="00554F00">
        <w:rPr>
          <w:sz w:val="28"/>
          <w:szCs w:val="28"/>
        </w:rPr>
        <w:t xml:space="preserve"> </w:t>
      </w:r>
      <w:r w:rsidRPr="00554F00">
        <w:rPr>
          <w:sz w:val="28"/>
          <w:szCs w:val="28"/>
        </w:rPr>
        <w:t>практики</w:t>
      </w:r>
      <w:r w:rsidR="00315964" w:rsidRPr="00554F00">
        <w:rPr>
          <w:sz w:val="28"/>
          <w:szCs w:val="28"/>
        </w:rPr>
        <w:t xml:space="preserve"> </w:t>
      </w:r>
      <w:r w:rsidRPr="00554F00">
        <w:rPr>
          <w:sz w:val="28"/>
          <w:szCs w:val="28"/>
        </w:rPr>
        <w:t>сталого</w:t>
      </w:r>
      <w:r w:rsidR="00315964" w:rsidRPr="00554F00">
        <w:rPr>
          <w:sz w:val="28"/>
          <w:szCs w:val="28"/>
        </w:rPr>
        <w:t xml:space="preserve"> </w:t>
      </w:r>
      <w:r w:rsidRPr="00554F00">
        <w:rPr>
          <w:sz w:val="28"/>
          <w:szCs w:val="28"/>
        </w:rPr>
        <w:t>функціонування</w:t>
      </w:r>
      <w:r w:rsidR="00315964" w:rsidRPr="00554F00">
        <w:rPr>
          <w:sz w:val="28"/>
          <w:szCs w:val="28"/>
        </w:rPr>
        <w:t xml:space="preserve"> </w:t>
      </w:r>
      <w:r w:rsidRPr="00554F00">
        <w:rPr>
          <w:sz w:val="28"/>
          <w:szCs w:val="28"/>
        </w:rPr>
        <w:t>системи</w:t>
      </w:r>
      <w:r w:rsidR="00315964" w:rsidRPr="00554F00">
        <w:rPr>
          <w:sz w:val="28"/>
          <w:szCs w:val="28"/>
        </w:rPr>
        <w:t xml:space="preserve"> </w:t>
      </w:r>
      <w:r w:rsidRPr="00554F00">
        <w:rPr>
          <w:sz w:val="28"/>
          <w:szCs w:val="28"/>
        </w:rPr>
        <w:t>«природа</w:t>
      </w:r>
      <w:r w:rsidR="00315964" w:rsidRPr="00554F00">
        <w:rPr>
          <w:sz w:val="28"/>
          <w:szCs w:val="28"/>
        </w:rPr>
        <w:t xml:space="preserve"> </w:t>
      </w:r>
      <w:r w:rsidRPr="00554F00">
        <w:rPr>
          <w:sz w:val="28"/>
          <w:szCs w:val="28"/>
        </w:rPr>
        <w:t>–</w:t>
      </w:r>
      <w:r w:rsidR="00315964" w:rsidRPr="00554F00">
        <w:rPr>
          <w:sz w:val="28"/>
          <w:szCs w:val="28"/>
        </w:rPr>
        <w:t xml:space="preserve"> </w:t>
      </w:r>
      <w:r w:rsidRPr="00554F00">
        <w:rPr>
          <w:sz w:val="28"/>
          <w:szCs w:val="28"/>
        </w:rPr>
        <w:t>суспільство»;</w:t>
      </w:r>
    </w:p>
    <w:p w:rsidR="00467367" w:rsidRPr="00554F00" w:rsidRDefault="00775FD1" w:rsidP="00F320DE">
      <w:pPr>
        <w:pStyle w:val="aa"/>
        <w:numPr>
          <w:ilvl w:val="0"/>
          <w:numId w:val="42"/>
        </w:numPr>
        <w:shd w:val="clear" w:color="auto" w:fill="FFFFFF"/>
        <w:jc w:val="both"/>
        <w:rPr>
          <w:sz w:val="28"/>
          <w:szCs w:val="28"/>
        </w:rPr>
      </w:pPr>
      <w:r w:rsidRPr="00554F00">
        <w:rPr>
          <w:sz w:val="28"/>
          <w:szCs w:val="28"/>
        </w:rPr>
        <w:t>фундаментальн</w:t>
      </w:r>
      <w:r w:rsidR="00467367" w:rsidRPr="00554F00">
        <w:rPr>
          <w:sz w:val="28"/>
          <w:szCs w:val="28"/>
        </w:rPr>
        <w:t>ими</w:t>
      </w:r>
      <w:r w:rsidR="00315964" w:rsidRPr="00554F00">
        <w:rPr>
          <w:sz w:val="28"/>
          <w:szCs w:val="28"/>
        </w:rPr>
        <w:t xml:space="preserve"> </w:t>
      </w:r>
      <w:r w:rsidRPr="00554F00">
        <w:rPr>
          <w:sz w:val="28"/>
          <w:szCs w:val="28"/>
        </w:rPr>
        <w:t>знання</w:t>
      </w:r>
      <w:r w:rsidR="00467367" w:rsidRPr="00554F00">
        <w:rPr>
          <w:sz w:val="28"/>
          <w:szCs w:val="28"/>
        </w:rPr>
        <w:t>ми</w:t>
      </w:r>
      <w:r w:rsidR="00315964" w:rsidRPr="00554F00">
        <w:rPr>
          <w:sz w:val="28"/>
          <w:szCs w:val="28"/>
        </w:rPr>
        <w:t xml:space="preserve"> </w:t>
      </w:r>
      <w:r w:rsidRPr="00554F00">
        <w:rPr>
          <w:sz w:val="28"/>
          <w:szCs w:val="28"/>
        </w:rPr>
        <w:t>про</w:t>
      </w:r>
      <w:r w:rsidR="00315964" w:rsidRPr="00554F00">
        <w:rPr>
          <w:sz w:val="28"/>
          <w:szCs w:val="28"/>
        </w:rPr>
        <w:t xml:space="preserve"> </w:t>
      </w:r>
      <w:r w:rsidRPr="00554F00">
        <w:rPr>
          <w:sz w:val="28"/>
          <w:szCs w:val="28"/>
        </w:rPr>
        <w:t>принципи</w:t>
      </w:r>
      <w:r w:rsidR="00315964" w:rsidRPr="00554F00">
        <w:rPr>
          <w:sz w:val="28"/>
          <w:szCs w:val="28"/>
        </w:rPr>
        <w:t xml:space="preserve"> </w:t>
      </w:r>
      <w:r w:rsidRPr="00554F00">
        <w:rPr>
          <w:sz w:val="28"/>
          <w:szCs w:val="28"/>
        </w:rPr>
        <w:t>структурної</w:t>
      </w:r>
      <w:r w:rsidR="00315964" w:rsidRPr="00554F00">
        <w:rPr>
          <w:sz w:val="28"/>
          <w:szCs w:val="28"/>
        </w:rPr>
        <w:t xml:space="preserve"> </w:t>
      </w:r>
      <w:r w:rsidRPr="00554F00">
        <w:rPr>
          <w:sz w:val="28"/>
          <w:szCs w:val="28"/>
        </w:rPr>
        <w:t>та</w:t>
      </w:r>
      <w:r w:rsidR="00315964" w:rsidRPr="00554F00">
        <w:rPr>
          <w:sz w:val="28"/>
          <w:szCs w:val="28"/>
        </w:rPr>
        <w:t xml:space="preserve"> </w:t>
      </w:r>
      <w:r w:rsidRPr="00554F00">
        <w:rPr>
          <w:sz w:val="28"/>
          <w:szCs w:val="28"/>
        </w:rPr>
        <w:t>функціональної</w:t>
      </w:r>
      <w:r w:rsidR="00315964" w:rsidRPr="00554F00">
        <w:rPr>
          <w:sz w:val="28"/>
          <w:szCs w:val="28"/>
        </w:rPr>
        <w:t xml:space="preserve"> </w:t>
      </w:r>
      <w:r w:rsidRPr="00554F00">
        <w:rPr>
          <w:sz w:val="28"/>
          <w:szCs w:val="28"/>
        </w:rPr>
        <w:t>організації</w:t>
      </w:r>
      <w:r w:rsidR="00315964" w:rsidRPr="00554F00">
        <w:rPr>
          <w:sz w:val="28"/>
          <w:szCs w:val="28"/>
        </w:rPr>
        <w:t xml:space="preserve"> </w:t>
      </w:r>
      <w:r w:rsidRPr="00554F00">
        <w:rPr>
          <w:sz w:val="28"/>
          <w:szCs w:val="28"/>
        </w:rPr>
        <w:t>біогеоценозів</w:t>
      </w:r>
      <w:r w:rsidR="00315964" w:rsidRPr="00554F00">
        <w:rPr>
          <w:sz w:val="28"/>
          <w:szCs w:val="28"/>
        </w:rPr>
        <w:t xml:space="preserve"> </w:t>
      </w:r>
      <w:r w:rsidRPr="00554F00">
        <w:rPr>
          <w:sz w:val="28"/>
          <w:szCs w:val="28"/>
        </w:rPr>
        <w:t>і</w:t>
      </w:r>
      <w:r w:rsidR="00315964" w:rsidRPr="00554F00">
        <w:rPr>
          <w:sz w:val="28"/>
          <w:szCs w:val="28"/>
        </w:rPr>
        <w:t xml:space="preserve"> </w:t>
      </w:r>
      <w:r w:rsidRPr="00554F00">
        <w:rPr>
          <w:sz w:val="28"/>
          <w:szCs w:val="28"/>
        </w:rPr>
        <w:t>механізми</w:t>
      </w:r>
      <w:r w:rsidR="00315964" w:rsidRPr="00554F00">
        <w:rPr>
          <w:sz w:val="28"/>
          <w:szCs w:val="28"/>
        </w:rPr>
        <w:t xml:space="preserve"> </w:t>
      </w:r>
      <w:r w:rsidRPr="00554F00">
        <w:rPr>
          <w:sz w:val="28"/>
          <w:szCs w:val="28"/>
        </w:rPr>
        <w:t>підтримання</w:t>
      </w:r>
      <w:r w:rsidR="00315964" w:rsidRPr="00554F00">
        <w:rPr>
          <w:sz w:val="28"/>
          <w:szCs w:val="28"/>
        </w:rPr>
        <w:t xml:space="preserve"> </w:t>
      </w:r>
      <w:r w:rsidRPr="00554F00">
        <w:rPr>
          <w:sz w:val="28"/>
          <w:szCs w:val="28"/>
        </w:rPr>
        <w:t>гомеостазу</w:t>
      </w:r>
      <w:r w:rsidR="00467367" w:rsidRPr="00554F00">
        <w:rPr>
          <w:sz w:val="28"/>
          <w:szCs w:val="28"/>
        </w:rPr>
        <w:t>;</w:t>
      </w:r>
    </w:p>
    <w:p w:rsidR="00467367" w:rsidRPr="00554F00" w:rsidRDefault="00467367" w:rsidP="00F320DE">
      <w:pPr>
        <w:pStyle w:val="aa"/>
        <w:numPr>
          <w:ilvl w:val="0"/>
          <w:numId w:val="42"/>
        </w:numPr>
        <w:shd w:val="clear" w:color="auto" w:fill="FFFFFF"/>
        <w:jc w:val="both"/>
        <w:rPr>
          <w:sz w:val="28"/>
          <w:szCs w:val="28"/>
        </w:rPr>
      </w:pPr>
      <w:r w:rsidRPr="00554F00">
        <w:rPr>
          <w:sz w:val="28"/>
          <w:szCs w:val="28"/>
        </w:rPr>
        <w:t>здатністю</w:t>
      </w:r>
      <w:r w:rsidR="00315964" w:rsidRPr="00554F00">
        <w:rPr>
          <w:sz w:val="28"/>
          <w:szCs w:val="28"/>
        </w:rPr>
        <w:t xml:space="preserve"> </w:t>
      </w:r>
      <w:r w:rsidRPr="00554F00">
        <w:rPr>
          <w:sz w:val="28"/>
          <w:szCs w:val="28"/>
        </w:rPr>
        <w:t>організовувати</w:t>
      </w:r>
      <w:r w:rsidR="00315964" w:rsidRPr="00554F00">
        <w:rPr>
          <w:sz w:val="28"/>
          <w:szCs w:val="28"/>
        </w:rPr>
        <w:t xml:space="preserve"> </w:t>
      </w:r>
      <w:r w:rsidRPr="00554F00">
        <w:rPr>
          <w:sz w:val="28"/>
          <w:szCs w:val="28"/>
        </w:rPr>
        <w:t>та</w:t>
      </w:r>
      <w:r w:rsidR="00315964" w:rsidRPr="00554F00">
        <w:rPr>
          <w:sz w:val="28"/>
          <w:szCs w:val="28"/>
        </w:rPr>
        <w:t xml:space="preserve"> </w:t>
      </w:r>
      <w:r w:rsidRPr="00554F00">
        <w:rPr>
          <w:sz w:val="28"/>
          <w:szCs w:val="28"/>
        </w:rPr>
        <w:t>здійснювати</w:t>
      </w:r>
      <w:r w:rsidR="00315964" w:rsidRPr="00554F00">
        <w:rPr>
          <w:sz w:val="28"/>
          <w:szCs w:val="28"/>
        </w:rPr>
        <w:t xml:space="preserve"> </w:t>
      </w:r>
      <w:r w:rsidR="002442CA" w:rsidRPr="00554F00">
        <w:rPr>
          <w:sz w:val="28"/>
          <w:szCs w:val="28"/>
        </w:rPr>
        <w:t>моніторинг</w:t>
      </w:r>
      <w:r w:rsidR="00315964" w:rsidRPr="00554F00">
        <w:rPr>
          <w:sz w:val="28"/>
          <w:szCs w:val="28"/>
        </w:rPr>
        <w:t xml:space="preserve"> </w:t>
      </w:r>
      <w:r w:rsidR="002442CA" w:rsidRPr="00554F00">
        <w:rPr>
          <w:sz w:val="28"/>
          <w:szCs w:val="28"/>
        </w:rPr>
        <w:t>та</w:t>
      </w:r>
      <w:r w:rsidR="00315964" w:rsidRPr="00554F00">
        <w:rPr>
          <w:sz w:val="28"/>
          <w:szCs w:val="28"/>
        </w:rPr>
        <w:t xml:space="preserve"> </w:t>
      </w:r>
      <w:r w:rsidR="002442CA" w:rsidRPr="00554F00">
        <w:rPr>
          <w:sz w:val="28"/>
          <w:szCs w:val="28"/>
        </w:rPr>
        <w:t>оцінку</w:t>
      </w:r>
      <w:r w:rsidR="00315964" w:rsidRPr="00554F00">
        <w:rPr>
          <w:sz w:val="28"/>
          <w:szCs w:val="28"/>
        </w:rPr>
        <w:t xml:space="preserve"> </w:t>
      </w:r>
      <w:r w:rsidR="002442CA" w:rsidRPr="00554F00">
        <w:rPr>
          <w:sz w:val="28"/>
          <w:szCs w:val="28"/>
        </w:rPr>
        <w:t>стану</w:t>
      </w:r>
      <w:r w:rsidR="00315964" w:rsidRPr="00554F00">
        <w:rPr>
          <w:sz w:val="28"/>
          <w:szCs w:val="28"/>
        </w:rPr>
        <w:t xml:space="preserve"> </w:t>
      </w:r>
      <w:r w:rsidR="002442CA" w:rsidRPr="00554F00">
        <w:rPr>
          <w:sz w:val="28"/>
          <w:szCs w:val="28"/>
        </w:rPr>
        <w:t>природних</w:t>
      </w:r>
      <w:r w:rsidR="00315964" w:rsidRPr="00554F00">
        <w:rPr>
          <w:sz w:val="28"/>
          <w:szCs w:val="28"/>
        </w:rPr>
        <w:t xml:space="preserve"> </w:t>
      </w:r>
      <w:r w:rsidR="002442CA" w:rsidRPr="00554F00">
        <w:rPr>
          <w:sz w:val="28"/>
          <w:szCs w:val="28"/>
        </w:rPr>
        <w:t>комплексів</w:t>
      </w:r>
      <w:r w:rsidRPr="00554F00">
        <w:rPr>
          <w:sz w:val="28"/>
          <w:szCs w:val="28"/>
        </w:rPr>
        <w:t>;</w:t>
      </w:r>
    </w:p>
    <w:p w:rsidR="008812B2" w:rsidRPr="00554F00" w:rsidRDefault="008812B2" w:rsidP="004E68E6">
      <w:pPr>
        <w:pStyle w:val="aa"/>
        <w:numPr>
          <w:ilvl w:val="0"/>
          <w:numId w:val="42"/>
        </w:numPr>
        <w:shd w:val="clear" w:color="auto" w:fill="FFFFFF"/>
        <w:jc w:val="both"/>
        <w:rPr>
          <w:sz w:val="28"/>
          <w:szCs w:val="28"/>
        </w:rPr>
      </w:pPr>
      <w:r w:rsidRPr="008B2545">
        <w:rPr>
          <w:spacing w:val="-6"/>
          <w:sz w:val="28"/>
          <w:szCs w:val="28"/>
        </w:rPr>
        <w:t>здатніст</w:t>
      </w:r>
      <w:r w:rsidR="00467367" w:rsidRPr="008B2545">
        <w:rPr>
          <w:spacing w:val="-6"/>
          <w:sz w:val="28"/>
          <w:szCs w:val="28"/>
        </w:rPr>
        <w:t>ю</w:t>
      </w:r>
      <w:r w:rsidR="00315964" w:rsidRPr="008B2545">
        <w:rPr>
          <w:spacing w:val="-6"/>
          <w:sz w:val="28"/>
          <w:szCs w:val="28"/>
        </w:rPr>
        <w:t xml:space="preserve"> </w:t>
      </w:r>
      <w:r w:rsidRPr="008B2545">
        <w:rPr>
          <w:spacing w:val="-6"/>
          <w:sz w:val="28"/>
          <w:szCs w:val="28"/>
        </w:rPr>
        <w:t>використовувати</w:t>
      </w:r>
      <w:r w:rsidR="00315964" w:rsidRPr="008B2545">
        <w:rPr>
          <w:spacing w:val="-6"/>
          <w:sz w:val="28"/>
          <w:szCs w:val="28"/>
        </w:rPr>
        <w:t xml:space="preserve"> </w:t>
      </w:r>
      <w:r w:rsidRPr="008B2545">
        <w:rPr>
          <w:spacing w:val="-6"/>
          <w:sz w:val="28"/>
          <w:szCs w:val="28"/>
        </w:rPr>
        <w:t>професійно-профільні</w:t>
      </w:r>
      <w:r w:rsidR="00315964" w:rsidRPr="008B2545">
        <w:rPr>
          <w:spacing w:val="-6"/>
          <w:sz w:val="28"/>
          <w:szCs w:val="28"/>
        </w:rPr>
        <w:t xml:space="preserve"> </w:t>
      </w:r>
      <w:r w:rsidRPr="008B2545">
        <w:rPr>
          <w:spacing w:val="-6"/>
          <w:sz w:val="28"/>
          <w:szCs w:val="28"/>
        </w:rPr>
        <w:t>знання</w:t>
      </w:r>
      <w:r w:rsidR="00315964" w:rsidRPr="008B2545">
        <w:rPr>
          <w:spacing w:val="-6"/>
          <w:sz w:val="28"/>
          <w:szCs w:val="28"/>
        </w:rPr>
        <w:t xml:space="preserve"> </w:t>
      </w:r>
      <w:r w:rsidRPr="008B2545">
        <w:rPr>
          <w:spacing w:val="-6"/>
          <w:sz w:val="28"/>
          <w:szCs w:val="28"/>
        </w:rPr>
        <w:t>з</w:t>
      </w:r>
      <w:r w:rsidR="00315964" w:rsidRPr="008B2545">
        <w:rPr>
          <w:spacing w:val="-6"/>
          <w:sz w:val="28"/>
          <w:szCs w:val="28"/>
        </w:rPr>
        <w:t xml:space="preserve"> </w:t>
      </w:r>
      <w:r w:rsidRPr="008B2545">
        <w:rPr>
          <w:spacing w:val="-6"/>
          <w:sz w:val="28"/>
          <w:szCs w:val="28"/>
        </w:rPr>
        <w:t>наук</w:t>
      </w:r>
      <w:r w:rsidR="00315964" w:rsidRPr="008B2545">
        <w:rPr>
          <w:spacing w:val="-6"/>
          <w:sz w:val="28"/>
          <w:szCs w:val="28"/>
        </w:rPr>
        <w:t xml:space="preserve"> </w:t>
      </w:r>
      <w:r w:rsidRPr="008B2545">
        <w:rPr>
          <w:spacing w:val="-6"/>
          <w:sz w:val="28"/>
          <w:szCs w:val="28"/>
        </w:rPr>
        <w:t>про</w:t>
      </w:r>
      <w:r w:rsidR="00315964" w:rsidRPr="008B2545">
        <w:rPr>
          <w:spacing w:val="-6"/>
          <w:sz w:val="28"/>
          <w:szCs w:val="28"/>
        </w:rPr>
        <w:t xml:space="preserve"> </w:t>
      </w:r>
      <w:r w:rsidRPr="008B2545">
        <w:rPr>
          <w:spacing w:val="-6"/>
          <w:sz w:val="28"/>
          <w:szCs w:val="28"/>
        </w:rPr>
        <w:t>Землю</w:t>
      </w:r>
      <w:r w:rsidR="00315964" w:rsidRPr="008B2545">
        <w:rPr>
          <w:spacing w:val="-6"/>
          <w:sz w:val="28"/>
          <w:szCs w:val="28"/>
        </w:rPr>
        <w:t xml:space="preserve"> </w:t>
      </w:r>
      <w:r w:rsidRPr="008B2545">
        <w:rPr>
          <w:spacing w:val="-6"/>
          <w:sz w:val="28"/>
          <w:szCs w:val="28"/>
        </w:rPr>
        <w:t>(фізичної</w:t>
      </w:r>
      <w:r w:rsidR="00315964" w:rsidRPr="008B2545">
        <w:rPr>
          <w:spacing w:val="-6"/>
          <w:sz w:val="28"/>
          <w:szCs w:val="28"/>
        </w:rPr>
        <w:t xml:space="preserve"> </w:t>
      </w:r>
      <w:r w:rsidRPr="008B2545">
        <w:rPr>
          <w:spacing w:val="-6"/>
          <w:sz w:val="28"/>
          <w:szCs w:val="28"/>
        </w:rPr>
        <w:t>географії,</w:t>
      </w:r>
      <w:r w:rsidR="00315964" w:rsidRPr="008B2545">
        <w:rPr>
          <w:spacing w:val="-6"/>
          <w:sz w:val="28"/>
          <w:szCs w:val="28"/>
        </w:rPr>
        <w:t xml:space="preserve"> </w:t>
      </w:r>
      <w:r w:rsidRPr="008B2545">
        <w:rPr>
          <w:spacing w:val="-6"/>
          <w:sz w:val="28"/>
          <w:szCs w:val="28"/>
        </w:rPr>
        <w:t>ґрунтознавства</w:t>
      </w:r>
      <w:r w:rsidR="00315964" w:rsidRPr="008B2545">
        <w:rPr>
          <w:spacing w:val="-6"/>
          <w:sz w:val="28"/>
          <w:szCs w:val="28"/>
        </w:rPr>
        <w:t xml:space="preserve"> </w:t>
      </w:r>
      <w:r w:rsidRPr="008B2545">
        <w:rPr>
          <w:spacing w:val="-6"/>
          <w:sz w:val="28"/>
          <w:szCs w:val="28"/>
        </w:rPr>
        <w:t>тощо)</w:t>
      </w:r>
      <w:r w:rsidR="00315964" w:rsidRPr="008B2545">
        <w:rPr>
          <w:spacing w:val="-6"/>
          <w:sz w:val="28"/>
          <w:szCs w:val="28"/>
        </w:rPr>
        <w:t xml:space="preserve"> </w:t>
      </w:r>
      <w:r w:rsidRPr="008B2545">
        <w:rPr>
          <w:spacing w:val="-6"/>
          <w:sz w:val="28"/>
          <w:szCs w:val="28"/>
        </w:rPr>
        <w:t>для</w:t>
      </w:r>
      <w:r w:rsidR="00315964" w:rsidRPr="008B2545">
        <w:rPr>
          <w:spacing w:val="-6"/>
          <w:sz w:val="28"/>
          <w:szCs w:val="28"/>
        </w:rPr>
        <w:t xml:space="preserve"> </w:t>
      </w:r>
      <w:r w:rsidRPr="008B2545">
        <w:rPr>
          <w:spacing w:val="-6"/>
          <w:sz w:val="28"/>
          <w:szCs w:val="28"/>
        </w:rPr>
        <w:t>дослідження</w:t>
      </w:r>
      <w:r w:rsidR="00315964" w:rsidRPr="008B2545">
        <w:rPr>
          <w:spacing w:val="-6"/>
          <w:sz w:val="28"/>
          <w:szCs w:val="28"/>
        </w:rPr>
        <w:t xml:space="preserve"> </w:t>
      </w:r>
      <w:r w:rsidRPr="008B2545">
        <w:rPr>
          <w:spacing w:val="-6"/>
          <w:sz w:val="28"/>
          <w:szCs w:val="28"/>
        </w:rPr>
        <w:t>біологічних</w:t>
      </w:r>
      <w:r w:rsidR="00315964" w:rsidRPr="008B2545">
        <w:rPr>
          <w:spacing w:val="-6"/>
          <w:sz w:val="28"/>
          <w:szCs w:val="28"/>
        </w:rPr>
        <w:t xml:space="preserve"> </w:t>
      </w:r>
      <w:r w:rsidRPr="008B2545">
        <w:rPr>
          <w:spacing w:val="-6"/>
          <w:sz w:val="28"/>
          <w:szCs w:val="28"/>
        </w:rPr>
        <w:t>явищ</w:t>
      </w:r>
      <w:r w:rsidR="00315964" w:rsidRPr="008B2545">
        <w:rPr>
          <w:spacing w:val="-6"/>
          <w:sz w:val="28"/>
          <w:szCs w:val="28"/>
        </w:rPr>
        <w:t xml:space="preserve"> </w:t>
      </w:r>
      <w:r w:rsidRPr="008B2545">
        <w:rPr>
          <w:spacing w:val="-6"/>
          <w:sz w:val="28"/>
          <w:szCs w:val="28"/>
        </w:rPr>
        <w:t>та</w:t>
      </w:r>
      <w:r w:rsidR="00315964" w:rsidRPr="008B2545">
        <w:rPr>
          <w:spacing w:val="-6"/>
          <w:sz w:val="28"/>
          <w:szCs w:val="28"/>
        </w:rPr>
        <w:t xml:space="preserve"> </w:t>
      </w:r>
      <w:r w:rsidRPr="008B2545">
        <w:rPr>
          <w:spacing w:val="-6"/>
          <w:sz w:val="28"/>
          <w:szCs w:val="28"/>
        </w:rPr>
        <w:t>процесів</w:t>
      </w:r>
      <w:r w:rsidR="004E68E6">
        <w:rPr>
          <w:spacing w:val="-6"/>
          <w:sz w:val="28"/>
          <w:szCs w:val="28"/>
        </w:rPr>
        <w:t>.</w:t>
      </w:r>
    </w:p>
    <w:p w:rsidR="00AD27CC" w:rsidRPr="008B2545" w:rsidRDefault="000B0FD4" w:rsidP="00554F00">
      <w:pPr>
        <w:ind w:firstLine="709"/>
        <w:jc w:val="both"/>
        <w:rPr>
          <w:spacing w:val="-4"/>
          <w:sz w:val="28"/>
          <w:szCs w:val="28"/>
        </w:rPr>
      </w:pPr>
      <w:r w:rsidRPr="008B2545">
        <w:rPr>
          <w:b/>
          <w:spacing w:val="-4"/>
          <w:sz w:val="28"/>
          <w:szCs w:val="28"/>
        </w:rPr>
        <w:t>Міждисциплінарні</w:t>
      </w:r>
      <w:r w:rsidR="00315964" w:rsidRPr="008B2545">
        <w:rPr>
          <w:b/>
          <w:spacing w:val="-4"/>
          <w:sz w:val="28"/>
          <w:szCs w:val="28"/>
        </w:rPr>
        <w:t xml:space="preserve"> </w:t>
      </w:r>
      <w:r w:rsidRPr="008B2545">
        <w:rPr>
          <w:b/>
          <w:spacing w:val="-4"/>
          <w:sz w:val="28"/>
          <w:szCs w:val="28"/>
        </w:rPr>
        <w:t>зв’язки</w:t>
      </w:r>
      <w:r w:rsidR="00E00F5E" w:rsidRPr="008B2545">
        <w:rPr>
          <w:b/>
          <w:spacing w:val="-4"/>
          <w:sz w:val="28"/>
          <w:szCs w:val="28"/>
        </w:rPr>
        <w:t>:</w:t>
      </w:r>
      <w:r w:rsidR="00315964" w:rsidRPr="008B2545">
        <w:rPr>
          <w:b/>
          <w:spacing w:val="-4"/>
          <w:sz w:val="28"/>
          <w:szCs w:val="28"/>
        </w:rPr>
        <w:t xml:space="preserve"> </w:t>
      </w:r>
      <w:r w:rsidR="00E00F5E" w:rsidRPr="008B2545">
        <w:rPr>
          <w:spacing w:val="-4"/>
          <w:sz w:val="28"/>
          <w:szCs w:val="28"/>
        </w:rPr>
        <w:t>навчальна</w:t>
      </w:r>
      <w:r w:rsidR="00315964" w:rsidRPr="008B2545">
        <w:rPr>
          <w:spacing w:val="-4"/>
          <w:sz w:val="28"/>
          <w:szCs w:val="28"/>
        </w:rPr>
        <w:t xml:space="preserve"> </w:t>
      </w:r>
      <w:r w:rsidR="00E00F5E" w:rsidRPr="008B2545">
        <w:rPr>
          <w:spacing w:val="-4"/>
          <w:sz w:val="28"/>
          <w:szCs w:val="28"/>
        </w:rPr>
        <w:t>дисципліна</w:t>
      </w:r>
      <w:r w:rsidR="00315964" w:rsidRPr="008B2545">
        <w:rPr>
          <w:spacing w:val="-4"/>
          <w:sz w:val="28"/>
          <w:szCs w:val="28"/>
        </w:rPr>
        <w:t xml:space="preserve"> </w:t>
      </w:r>
      <w:r w:rsidR="00E00F5E" w:rsidRPr="008B2545">
        <w:rPr>
          <w:spacing w:val="-4"/>
          <w:sz w:val="28"/>
          <w:szCs w:val="28"/>
        </w:rPr>
        <w:t>«</w:t>
      </w:r>
      <w:r w:rsidR="00AF59EE">
        <w:rPr>
          <w:sz w:val="28"/>
          <w:szCs w:val="28"/>
        </w:rPr>
        <w:t>Методи польових досліджень</w:t>
      </w:r>
      <w:r w:rsidR="00E00F5E" w:rsidRPr="008B2545">
        <w:rPr>
          <w:spacing w:val="-4"/>
          <w:sz w:val="28"/>
          <w:szCs w:val="28"/>
        </w:rPr>
        <w:t>»</w:t>
      </w:r>
      <w:r w:rsidR="00315964" w:rsidRPr="008B2545">
        <w:rPr>
          <w:spacing w:val="-4"/>
          <w:sz w:val="28"/>
          <w:szCs w:val="28"/>
        </w:rPr>
        <w:t xml:space="preserve"> </w:t>
      </w:r>
      <w:r w:rsidR="00E00F5E" w:rsidRPr="008B2545">
        <w:rPr>
          <w:spacing w:val="-4"/>
          <w:sz w:val="28"/>
          <w:szCs w:val="28"/>
        </w:rPr>
        <w:t>є</w:t>
      </w:r>
      <w:r w:rsidR="00315964" w:rsidRPr="008B2545">
        <w:rPr>
          <w:spacing w:val="-4"/>
          <w:sz w:val="28"/>
          <w:szCs w:val="28"/>
        </w:rPr>
        <w:t xml:space="preserve"> </w:t>
      </w:r>
      <w:r w:rsidR="00E00F5E" w:rsidRPr="008B2545">
        <w:rPr>
          <w:spacing w:val="-4"/>
          <w:sz w:val="28"/>
          <w:szCs w:val="28"/>
        </w:rPr>
        <w:t>складовою</w:t>
      </w:r>
      <w:r w:rsidR="00315964" w:rsidRPr="008B2545">
        <w:rPr>
          <w:spacing w:val="-4"/>
          <w:sz w:val="28"/>
          <w:szCs w:val="28"/>
        </w:rPr>
        <w:t xml:space="preserve"> </w:t>
      </w:r>
      <w:r w:rsidR="00E00F5E" w:rsidRPr="008B2545">
        <w:rPr>
          <w:spacing w:val="-4"/>
          <w:sz w:val="28"/>
          <w:szCs w:val="28"/>
        </w:rPr>
        <w:t>варіативної</w:t>
      </w:r>
      <w:r w:rsidR="00315964" w:rsidRPr="008B2545">
        <w:rPr>
          <w:spacing w:val="-4"/>
          <w:sz w:val="28"/>
          <w:szCs w:val="28"/>
        </w:rPr>
        <w:t xml:space="preserve"> </w:t>
      </w:r>
      <w:r w:rsidR="00E00F5E" w:rsidRPr="008B2545">
        <w:rPr>
          <w:spacing w:val="-4"/>
          <w:sz w:val="28"/>
          <w:szCs w:val="28"/>
        </w:rPr>
        <w:t>частини</w:t>
      </w:r>
      <w:r w:rsidR="00315964" w:rsidRPr="008B2545">
        <w:rPr>
          <w:spacing w:val="-4"/>
          <w:sz w:val="28"/>
          <w:szCs w:val="28"/>
        </w:rPr>
        <w:t xml:space="preserve"> </w:t>
      </w:r>
      <w:r w:rsidR="00E00F5E" w:rsidRPr="008B2545">
        <w:rPr>
          <w:spacing w:val="-4"/>
          <w:sz w:val="28"/>
          <w:szCs w:val="28"/>
        </w:rPr>
        <w:t>навчального</w:t>
      </w:r>
      <w:r w:rsidR="00315964" w:rsidRPr="008B2545">
        <w:rPr>
          <w:spacing w:val="-4"/>
          <w:sz w:val="28"/>
          <w:szCs w:val="28"/>
        </w:rPr>
        <w:t xml:space="preserve"> </w:t>
      </w:r>
      <w:r w:rsidR="00E00F5E" w:rsidRPr="008B2545">
        <w:rPr>
          <w:spacing w:val="-4"/>
          <w:sz w:val="28"/>
          <w:szCs w:val="28"/>
        </w:rPr>
        <w:t>плану.</w:t>
      </w:r>
      <w:r w:rsidR="00315964" w:rsidRPr="008B2545">
        <w:rPr>
          <w:spacing w:val="-4"/>
          <w:sz w:val="28"/>
          <w:szCs w:val="28"/>
        </w:rPr>
        <w:t xml:space="preserve"> </w:t>
      </w:r>
      <w:r w:rsidR="00E00F5E" w:rsidRPr="008B2545">
        <w:rPr>
          <w:spacing w:val="-4"/>
          <w:sz w:val="28"/>
          <w:szCs w:val="28"/>
        </w:rPr>
        <w:t>Ця</w:t>
      </w:r>
      <w:r w:rsidR="00315964" w:rsidRPr="008B2545">
        <w:rPr>
          <w:spacing w:val="-4"/>
          <w:sz w:val="28"/>
          <w:szCs w:val="28"/>
        </w:rPr>
        <w:t xml:space="preserve"> </w:t>
      </w:r>
      <w:r w:rsidR="00E00F5E" w:rsidRPr="008B2545">
        <w:rPr>
          <w:spacing w:val="-4"/>
          <w:sz w:val="28"/>
          <w:szCs w:val="28"/>
        </w:rPr>
        <w:t>дисципліна</w:t>
      </w:r>
      <w:r w:rsidR="00315964" w:rsidRPr="008B2545">
        <w:rPr>
          <w:spacing w:val="-4"/>
          <w:sz w:val="28"/>
          <w:szCs w:val="28"/>
        </w:rPr>
        <w:t xml:space="preserve"> </w:t>
      </w:r>
      <w:r w:rsidR="00E00F5E" w:rsidRPr="008B2545">
        <w:rPr>
          <w:spacing w:val="-4"/>
          <w:sz w:val="28"/>
          <w:szCs w:val="28"/>
        </w:rPr>
        <w:t>охоплює</w:t>
      </w:r>
      <w:r w:rsidR="00315964" w:rsidRPr="008B2545">
        <w:rPr>
          <w:spacing w:val="-4"/>
          <w:sz w:val="28"/>
          <w:szCs w:val="28"/>
        </w:rPr>
        <w:t xml:space="preserve"> </w:t>
      </w:r>
      <w:r w:rsidR="00E00F5E" w:rsidRPr="008B2545">
        <w:rPr>
          <w:spacing w:val="-4"/>
          <w:sz w:val="28"/>
          <w:szCs w:val="28"/>
        </w:rPr>
        <w:t>широке</w:t>
      </w:r>
      <w:r w:rsidR="00315964" w:rsidRPr="008B2545">
        <w:rPr>
          <w:spacing w:val="-4"/>
          <w:sz w:val="28"/>
          <w:szCs w:val="28"/>
        </w:rPr>
        <w:t xml:space="preserve"> </w:t>
      </w:r>
      <w:r w:rsidR="00E00F5E" w:rsidRPr="008B2545">
        <w:rPr>
          <w:spacing w:val="-4"/>
          <w:sz w:val="28"/>
          <w:szCs w:val="28"/>
        </w:rPr>
        <w:t>коло</w:t>
      </w:r>
      <w:r w:rsidR="00315964" w:rsidRPr="008B2545">
        <w:rPr>
          <w:spacing w:val="-4"/>
          <w:sz w:val="28"/>
          <w:szCs w:val="28"/>
        </w:rPr>
        <w:t xml:space="preserve"> </w:t>
      </w:r>
      <w:r w:rsidR="00E00F5E" w:rsidRPr="008B2545">
        <w:rPr>
          <w:spacing w:val="-4"/>
          <w:sz w:val="28"/>
          <w:szCs w:val="28"/>
        </w:rPr>
        <w:t>питань</w:t>
      </w:r>
      <w:r w:rsidR="00315964" w:rsidRPr="008B2545">
        <w:rPr>
          <w:spacing w:val="-4"/>
          <w:sz w:val="28"/>
          <w:szCs w:val="28"/>
        </w:rPr>
        <w:t xml:space="preserve"> </w:t>
      </w:r>
      <w:r w:rsidR="00E00F5E" w:rsidRPr="008B2545">
        <w:rPr>
          <w:spacing w:val="-4"/>
          <w:sz w:val="28"/>
          <w:szCs w:val="28"/>
        </w:rPr>
        <w:t>вивчення</w:t>
      </w:r>
      <w:r w:rsidR="00315964" w:rsidRPr="008B2545">
        <w:rPr>
          <w:spacing w:val="-4"/>
          <w:sz w:val="28"/>
          <w:szCs w:val="28"/>
        </w:rPr>
        <w:t xml:space="preserve"> </w:t>
      </w:r>
      <w:r w:rsidR="00554BF2" w:rsidRPr="008B2545">
        <w:rPr>
          <w:spacing w:val="-4"/>
          <w:sz w:val="28"/>
          <w:szCs w:val="28"/>
        </w:rPr>
        <w:t>теоретико-методологічних</w:t>
      </w:r>
      <w:r w:rsidR="00315964" w:rsidRPr="008B2545">
        <w:rPr>
          <w:spacing w:val="-4"/>
          <w:sz w:val="28"/>
          <w:szCs w:val="28"/>
        </w:rPr>
        <w:t xml:space="preserve"> </w:t>
      </w:r>
      <w:r w:rsidR="00554BF2" w:rsidRPr="008B2545">
        <w:rPr>
          <w:spacing w:val="-4"/>
          <w:sz w:val="28"/>
          <w:szCs w:val="28"/>
        </w:rPr>
        <w:t>принципів</w:t>
      </w:r>
      <w:r w:rsidR="00AF59EE">
        <w:rPr>
          <w:spacing w:val="-4"/>
          <w:sz w:val="28"/>
          <w:szCs w:val="28"/>
        </w:rPr>
        <w:t xml:space="preserve"> </w:t>
      </w:r>
      <w:r w:rsidR="00411C4C">
        <w:rPr>
          <w:spacing w:val="-4"/>
          <w:sz w:val="28"/>
          <w:szCs w:val="28"/>
        </w:rPr>
        <w:t>фауністичних досліджень окремих регіонів</w:t>
      </w:r>
      <w:r w:rsidR="00E00F5E" w:rsidRPr="008B2545">
        <w:rPr>
          <w:spacing w:val="-4"/>
          <w:sz w:val="28"/>
          <w:szCs w:val="28"/>
        </w:rPr>
        <w:t>.</w:t>
      </w:r>
      <w:r w:rsidR="00315964" w:rsidRPr="008B2545">
        <w:rPr>
          <w:spacing w:val="-4"/>
          <w:sz w:val="28"/>
          <w:szCs w:val="28"/>
        </w:rPr>
        <w:t xml:space="preserve"> </w:t>
      </w:r>
      <w:r w:rsidR="00807344" w:rsidRPr="008B2545">
        <w:rPr>
          <w:spacing w:val="-4"/>
          <w:sz w:val="28"/>
          <w:szCs w:val="28"/>
        </w:rPr>
        <w:t>Будова курсу спрямована на формування у студентів цілісного уявлення про</w:t>
      </w:r>
      <w:r w:rsidR="003F575D">
        <w:rPr>
          <w:spacing w:val="-4"/>
          <w:sz w:val="28"/>
          <w:szCs w:val="28"/>
        </w:rPr>
        <w:t xml:space="preserve"> </w:t>
      </w:r>
      <w:r w:rsidR="008C3FDC">
        <w:rPr>
          <w:spacing w:val="-4"/>
          <w:sz w:val="28"/>
          <w:szCs w:val="28"/>
        </w:rPr>
        <w:t xml:space="preserve">сучасну біоту, як компонент </w:t>
      </w:r>
      <w:r w:rsidR="003F575D">
        <w:rPr>
          <w:spacing w:val="-4"/>
          <w:sz w:val="28"/>
          <w:szCs w:val="28"/>
        </w:rPr>
        <w:t>екосистем</w:t>
      </w:r>
      <w:r w:rsidR="00AF59EE">
        <w:rPr>
          <w:spacing w:val="-4"/>
          <w:sz w:val="28"/>
          <w:szCs w:val="28"/>
        </w:rPr>
        <w:t xml:space="preserve">, про </w:t>
      </w:r>
      <w:r w:rsidR="00411C4C">
        <w:rPr>
          <w:spacing w:val="-4"/>
          <w:sz w:val="28"/>
          <w:szCs w:val="28"/>
        </w:rPr>
        <w:t xml:space="preserve">методи дослідження </w:t>
      </w:r>
      <w:r w:rsidR="00AF59EE">
        <w:rPr>
          <w:spacing w:val="-4"/>
          <w:sz w:val="28"/>
          <w:szCs w:val="28"/>
        </w:rPr>
        <w:t>механізм</w:t>
      </w:r>
      <w:r w:rsidR="00411C4C">
        <w:rPr>
          <w:spacing w:val="-4"/>
          <w:sz w:val="28"/>
          <w:szCs w:val="28"/>
        </w:rPr>
        <w:t>ів</w:t>
      </w:r>
      <w:r w:rsidR="00807344" w:rsidRPr="008B2545">
        <w:rPr>
          <w:spacing w:val="-4"/>
          <w:sz w:val="28"/>
          <w:szCs w:val="28"/>
        </w:rPr>
        <w:t xml:space="preserve"> підтримання гомеостазу екосистем. </w:t>
      </w:r>
      <w:r w:rsidR="00E00F5E" w:rsidRPr="008B2545">
        <w:rPr>
          <w:spacing w:val="-4"/>
          <w:sz w:val="28"/>
          <w:szCs w:val="28"/>
        </w:rPr>
        <w:t>Тому</w:t>
      </w:r>
      <w:r w:rsidR="00315964" w:rsidRPr="008B2545">
        <w:rPr>
          <w:spacing w:val="-4"/>
          <w:sz w:val="28"/>
          <w:szCs w:val="28"/>
        </w:rPr>
        <w:t xml:space="preserve"> </w:t>
      </w:r>
      <w:r w:rsidR="00E00F5E" w:rsidRPr="008B2545">
        <w:rPr>
          <w:spacing w:val="-4"/>
          <w:sz w:val="28"/>
          <w:szCs w:val="28"/>
        </w:rPr>
        <w:t>базовими</w:t>
      </w:r>
      <w:r w:rsidR="00315964" w:rsidRPr="008B2545">
        <w:rPr>
          <w:spacing w:val="-4"/>
          <w:sz w:val="28"/>
          <w:szCs w:val="28"/>
        </w:rPr>
        <w:t xml:space="preserve"> </w:t>
      </w:r>
      <w:r w:rsidR="00E00F5E" w:rsidRPr="008B2545">
        <w:rPr>
          <w:spacing w:val="-4"/>
          <w:sz w:val="28"/>
          <w:szCs w:val="28"/>
        </w:rPr>
        <w:t>для</w:t>
      </w:r>
      <w:r w:rsidR="00315964" w:rsidRPr="008B2545">
        <w:rPr>
          <w:spacing w:val="-4"/>
          <w:sz w:val="28"/>
          <w:szCs w:val="28"/>
        </w:rPr>
        <w:t xml:space="preserve"> </w:t>
      </w:r>
      <w:r w:rsidR="00E00F5E" w:rsidRPr="008B2545">
        <w:rPr>
          <w:spacing w:val="-4"/>
          <w:sz w:val="28"/>
          <w:szCs w:val="28"/>
        </w:rPr>
        <w:t>вивчення</w:t>
      </w:r>
      <w:r w:rsidR="00315964" w:rsidRPr="008B2545">
        <w:rPr>
          <w:spacing w:val="-4"/>
          <w:sz w:val="28"/>
          <w:szCs w:val="28"/>
        </w:rPr>
        <w:t xml:space="preserve"> </w:t>
      </w:r>
      <w:r w:rsidR="00336253" w:rsidRPr="008B2545">
        <w:rPr>
          <w:spacing w:val="-4"/>
          <w:sz w:val="28"/>
          <w:szCs w:val="28"/>
        </w:rPr>
        <w:t>цієї</w:t>
      </w:r>
      <w:r w:rsidR="00315964" w:rsidRPr="008B2545">
        <w:rPr>
          <w:spacing w:val="-4"/>
          <w:sz w:val="28"/>
          <w:szCs w:val="28"/>
        </w:rPr>
        <w:t xml:space="preserve"> </w:t>
      </w:r>
      <w:r w:rsidR="00E00F5E" w:rsidRPr="008B2545">
        <w:rPr>
          <w:spacing w:val="-4"/>
          <w:sz w:val="28"/>
          <w:szCs w:val="28"/>
        </w:rPr>
        <w:t>дисципліни</w:t>
      </w:r>
      <w:r w:rsidR="00315964" w:rsidRPr="008B2545">
        <w:rPr>
          <w:spacing w:val="-4"/>
          <w:sz w:val="28"/>
          <w:szCs w:val="28"/>
        </w:rPr>
        <w:t xml:space="preserve"> </w:t>
      </w:r>
      <w:r w:rsidR="00336253" w:rsidRPr="008B2545">
        <w:rPr>
          <w:spacing w:val="-4"/>
          <w:sz w:val="28"/>
          <w:szCs w:val="28"/>
        </w:rPr>
        <w:t>є</w:t>
      </w:r>
      <w:r w:rsidR="00315964" w:rsidRPr="008B2545">
        <w:rPr>
          <w:spacing w:val="-4"/>
          <w:sz w:val="28"/>
          <w:szCs w:val="28"/>
        </w:rPr>
        <w:t xml:space="preserve"> </w:t>
      </w:r>
      <w:r w:rsidR="00E00F5E" w:rsidRPr="008B2545">
        <w:rPr>
          <w:spacing w:val="-4"/>
          <w:sz w:val="28"/>
          <w:szCs w:val="28"/>
        </w:rPr>
        <w:t>«Ботаніка»,</w:t>
      </w:r>
      <w:r w:rsidR="00315964" w:rsidRPr="008B2545">
        <w:rPr>
          <w:spacing w:val="-4"/>
          <w:sz w:val="28"/>
          <w:szCs w:val="28"/>
        </w:rPr>
        <w:t xml:space="preserve"> </w:t>
      </w:r>
      <w:r w:rsidR="00E00F5E" w:rsidRPr="008B2545">
        <w:rPr>
          <w:spacing w:val="-4"/>
          <w:sz w:val="28"/>
          <w:szCs w:val="28"/>
        </w:rPr>
        <w:t>«</w:t>
      </w:r>
      <w:r w:rsidR="00AF59EE">
        <w:rPr>
          <w:spacing w:val="-4"/>
          <w:sz w:val="28"/>
          <w:szCs w:val="28"/>
        </w:rPr>
        <w:t>З</w:t>
      </w:r>
      <w:r w:rsidR="00E00F5E" w:rsidRPr="008B2545">
        <w:rPr>
          <w:spacing w:val="-4"/>
          <w:sz w:val="28"/>
          <w:szCs w:val="28"/>
        </w:rPr>
        <w:t>оологія»,</w:t>
      </w:r>
      <w:r w:rsidR="003535A3">
        <w:rPr>
          <w:spacing w:val="-4"/>
          <w:sz w:val="28"/>
          <w:szCs w:val="28"/>
        </w:rPr>
        <w:t xml:space="preserve"> «Екологія»</w:t>
      </w:r>
      <w:r w:rsidR="00315964" w:rsidRPr="008B2545">
        <w:rPr>
          <w:spacing w:val="-4"/>
          <w:sz w:val="28"/>
          <w:szCs w:val="28"/>
        </w:rPr>
        <w:t xml:space="preserve"> </w:t>
      </w:r>
      <w:r w:rsidR="00E00F5E" w:rsidRPr="008B2545">
        <w:rPr>
          <w:spacing w:val="-4"/>
          <w:sz w:val="28"/>
          <w:szCs w:val="28"/>
        </w:rPr>
        <w:t>тощо.</w:t>
      </w:r>
      <w:r w:rsidR="00315964" w:rsidRPr="008B2545">
        <w:rPr>
          <w:spacing w:val="-4"/>
          <w:sz w:val="28"/>
          <w:szCs w:val="28"/>
        </w:rPr>
        <w:t xml:space="preserve"> </w:t>
      </w:r>
      <w:r w:rsidR="00BF159D" w:rsidRPr="008B2545">
        <w:rPr>
          <w:spacing w:val="-4"/>
          <w:sz w:val="28"/>
          <w:szCs w:val="28"/>
        </w:rPr>
        <w:t xml:space="preserve">Дисципліна формує комплекс загальнокультурних, загально професійних та професійних </w:t>
      </w:r>
      <w:proofErr w:type="spellStart"/>
      <w:r w:rsidR="00BF159D" w:rsidRPr="008B2545">
        <w:rPr>
          <w:spacing w:val="-4"/>
          <w:sz w:val="28"/>
          <w:szCs w:val="28"/>
        </w:rPr>
        <w:t>компетентностей</w:t>
      </w:r>
      <w:proofErr w:type="spellEnd"/>
      <w:r w:rsidR="00BF159D" w:rsidRPr="008B2545">
        <w:rPr>
          <w:spacing w:val="-4"/>
          <w:sz w:val="28"/>
          <w:szCs w:val="28"/>
        </w:rPr>
        <w:t xml:space="preserve"> для успішного засвоєння матеріалу дисциплін</w:t>
      </w:r>
      <w:r w:rsidR="00AF59EE">
        <w:rPr>
          <w:spacing w:val="-4"/>
          <w:sz w:val="28"/>
          <w:szCs w:val="28"/>
        </w:rPr>
        <w:t xml:space="preserve"> </w:t>
      </w:r>
      <w:r w:rsidR="00BF159D" w:rsidRPr="008B2545">
        <w:rPr>
          <w:spacing w:val="-4"/>
          <w:sz w:val="28"/>
          <w:szCs w:val="28"/>
        </w:rPr>
        <w:t>«</w:t>
      </w:r>
      <w:proofErr w:type="spellStart"/>
      <w:r w:rsidR="00AF59EE">
        <w:rPr>
          <w:spacing w:val="-4"/>
          <w:sz w:val="28"/>
          <w:szCs w:val="28"/>
        </w:rPr>
        <w:t>Біоіндикація</w:t>
      </w:r>
      <w:proofErr w:type="spellEnd"/>
      <w:r w:rsidR="00BF159D" w:rsidRPr="008B2545">
        <w:rPr>
          <w:spacing w:val="-4"/>
          <w:sz w:val="28"/>
          <w:szCs w:val="28"/>
        </w:rPr>
        <w:t>», «</w:t>
      </w:r>
      <w:r w:rsidR="00AF59EE">
        <w:rPr>
          <w:spacing w:val="-4"/>
          <w:sz w:val="28"/>
          <w:szCs w:val="28"/>
        </w:rPr>
        <w:t>Етологія</w:t>
      </w:r>
      <w:r w:rsidR="00BF159D" w:rsidRPr="008B2545">
        <w:rPr>
          <w:spacing w:val="-4"/>
          <w:sz w:val="28"/>
          <w:szCs w:val="28"/>
        </w:rPr>
        <w:t>», «</w:t>
      </w:r>
      <w:r w:rsidR="003535A3">
        <w:rPr>
          <w:spacing w:val="-4"/>
          <w:sz w:val="28"/>
          <w:szCs w:val="28"/>
        </w:rPr>
        <w:t>В</w:t>
      </w:r>
      <w:r w:rsidR="00AF59EE">
        <w:rPr>
          <w:spacing w:val="-4"/>
          <w:sz w:val="28"/>
          <w:szCs w:val="28"/>
        </w:rPr>
        <w:t>ідтворення об’єктів живої природи</w:t>
      </w:r>
      <w:r w:rsidR="00BF159D" w:rsidRPr="008B2545">
        <w:rPr>
          <w:spacing w:val="-4"/>
          <w:sz w:val="28"/>
          <w:szCs w:val="28"/>
        </w:rPr>
        <w:t>»</w:t>
      </w:r>
      <w:r w:rsidR="003535A3">
        <w:rPr>
          <w:spacing w:val="-4"/>
          <w:sz w:val="28"/>
          <w:szCs w:val="28"/>
        </w:rPr>
        <w:t>, «Екологія комах»</w:t>
      </w:r>
      <w:r w:rsidR="00BF159D" w:rsidRPr="008B2545">
        <w:rPr>
          <w:spacing w:val="-4"/>
          <w:sz w:val="28"/>
          <w:szCs w:val="28"/>
        </w:rPr>
        <w:t xml:space="preserve"> тощо. </w:t>
      </w:r>
      <w:r w:rsidR="00AF59EE" w:rsidRPr="008B2545">
        <w:rPr>
          <w:spacing w:val="-4"/>
          <w:sz w:val="28"/>
          <w:szCs w:val="28"/>
        </w:rPr>
        <w:t>Таким чином програма курсу тісно пов’язана з дисциплінами циклів природничо-наукової та професійно-практичної підготовки.</w:t>
      </w:r>
      <w:r w:rsidR="00AF59EE">
        <w:rPr>
          <w:spacing w:val="-4"/>
          <w:sz w:val="28"/>
          <w:szCs w:val="28"/>
        </w:rPr>
        <w:t xml:space="preserve"> </w:t>
      </w:r>
      <w:r w:rsidR="00AF59EE" w:rsidRPr="008B2545">
        <w:rPr>
          <w:spacing w:val="-4"/>
          <w:sz w:val="28"/>
          <w:szCs w:val="28"/>
        </w:rPr>
        <w:t>К</w:t>
      </w:r>
      <w:r w:rsidR="00BF159D" w:rsidRPr="008B2545">
        <w:rPr>
          <w:spacing w:val="-4"/>
          <w:sz w:val="28"/>
          <w:szCs w:val="28"/>
        </w:rPr>
        <w:t>омпетентності</w:t>
      </w:r>
      <w:r w:rsidR="00AF59EE">
        <w:rPr>
          <w:spacing w:val="-4"/>
          <w:sz w:val="28"/>
          <w:szCs w:val="28"/>
        </w:rPr>
        <w:t xml:space="preserve"> </w:t>
      </w:r>
      <w:r w:rsidR="00BF159D" w:rsidRPr="008B2545">
        <w:rPr>
          <w:spacing w:val="-4"/>
          <w:sz w:val="28"/>
          <w:szCs w:val="28"/>
        </w:rPr>
        <w:t xml:space="preserve">сформовані у студентів під час вивчення даної дисципліни використовуються в подальшому для проходження навчальних та виробничих практик. </w:t>
      </w:r>
    </w:p>
    <w:p w:rsidR="002B1BD3" w:rsidRPr="00554F00" w:rsidRDefault="00850BCF" w:rsidP="004E052E">
      <w:pPr>
        <w:pStyle w:val="a3"/>
        <w:spacing w:before="360" w:after="240"/>
        <w:ind w:firstLine="0"/>
        <w:jc w:val="center"/>
        <w:rPr>
          <w:b/>
          <w:bCs/>
          <w:sz w:val="28"/>
          <w:szCs w:val="28"/>
          <w:lang w:val="uk-UA"/>
        </w:rPr>
      </w:pPr>
      <w:r w:rsidRPr="00554F00">
        <w:rPr>
          <w:b/>
          <w:bCs/>
          <w:sz w:val="28"/>
          <w:szCs w:val="28"/>
          <w:lang w:val="uk-UA"/>
        </w:rPr>
        <w:t>3</w:t>
      </w:r>
      <w:r w:rsidR="007059D9" w:rsidRPr="00554F00">
        <w:rPr>
          <w:b/>
          <w:bCs/>
          <w:sz w:val="28"/>
          <w:szCs w:val="28"/>
          <w:lang w:val="uk-UA"/>
        </w:rPr>
        <w:t>.</w:t>
      </w:r>
      <w:r w:rsidR="00315964" w:rsidRPr="00554F00">
        <w:rPr>
          <w:b/>
          <w:bCs/>
          <w:sz w:val="28"/>
          <w:szCs w:val="28"/>
          <w:lang w:val="uk-UA"/>
        </w:rPr>
        <w:t xml:space="preserve"> </w:t>
      </w:r>
      <w:r w:rsidR="002B1BD3" w:rsidRPr="00554F00">
        <w:rPr>
          <w:b/>
          <w:bCs/>
          <w:sz w:val="28"/>
          <w:szCs w:val="28"/>
          <w:lang w:val="uk-UA"/>
        </w:rPr>
        <w:t>Програма</w:t>
      </w:r>
      <w:r w:rsidR="00315964" w:rsidRPr="00554F00">
        <w:rPr>
          <w:b/>
          <w:bCs/>
          <w:sz w:val="28"/>
          <w:szCs w:val="28"/>
          <w:lang w:val="uk-UA"/>
        </w:rPr>
        <w:t xml:space="preserve"> </w:t>
      </w:r>
      <w:r w:rsidR="002B1BD3" w:rsidRPr="00554F00">
        <w:rPr>
          <w:b/>
          <w:bCs/>
          <w:sz w:val="28"/>
          <w:szCs w:val="28"/>
          <w:lang w:val="uk-UA"/>
        </w:rPr>
        <w:t>навчальної</w:t>
      </w:r>
      <w:r w:rsidR="00315964" w:rsidRPr="00554F00">
        <w:rPr>
          <w:b/>
          <w:bCs/>
          <w:sz w:val="28"/>
          <w:szCs w:val="28"/>
          <w:lang w:val="uk-UA"/>
        </w:rPr>
        <w:t xml:space="preserve"> </w:t>
      </w:r>
      <w:r w:rsidR="002B1BD3" w:rsidRPr="00554F00">
        <w:rPr>
          <w:b/>
          <w:bCs/>
          <w:sz w:val="28"/>
          <w:szCs w:val="28"/>
          <w:lang w:val="uk-UA"/>
        </w:rPr>
        <w:t>дисципліни</w:t>
      </w:r>
    </w:p>
    <w:p w:rsidR="008C7982" w:rsidRPr="00554F00" w:rsidRDefault="002B1BD3" w:rsidP="00282B65">
      <w:pPr>
        <w:spacing w:before="240"/>
        <w:jc w:val="center"/>
        <w:rPr>
          <w:i/>
          <w:sz w:val="28"/>
          <w:szCs w:val="28"/>
        </w:rPr>
      </w:pPr>
      <w:r w:rsidRPr="00554F00">
        <w:rPr>
          <w:i/>
          <w:sz w:val="28"/>
          <w:szCs w:val="28"/>
        </w:rPr>
        <w:t>Р</w:t>
      </w:r>
      <w:r w:rsidR="008C7982" w:rsidRPr="00554F00">
        <w:rPr>
          <w:i/>
          <w:sz w:val="28"/>
          <w:szCs w:val="28"/>
        </w:rPr>
        <w:t>озділ</w:t>
      </w:r>
      <w:r w:rsidR="00315964" w:rsidRPr="00554F00">
        <w:rPr>
          <w:i/>
          <w:sz w:val="28"/>
          <w:szCs w:val="28"/>
        </w:rPr>
        <w:t xml:space="preserve"> </w:t>
      </w:r>
      <w:r w:rsidR="00C55497">
        <w:rPr>
          <w:i/>
          <w:sz w:val="28"/>
          <w:szCs w:val="28"/>
        </w:rPr>
        <w:t>1</w:t>
      </w:r>
      <w:r w:rsidR="008C7982" w:rsidRPr="00554F00">
        <w:rPr>
          <w:i/>
          <w:sz w:val="28"/>
          <w:szCs w:val="28"/>
        </w:rPr>
        <w:t>.</w:t>
      </w:r>
      <w:r w:rsidR="00315964" w:rsidRPr="00554F00">
        <w:rPr>
          <w:i/>
          <w:sz w:val="28"/>
          <w:szCs w:val="28"/>
        </w:rPr>
        <w:t xml:space="preserve"> </w:t>
      </w:r>
      <w:r w:rsidR="00982DC1">
        <w:rPr>
          <w:i/>
          <w:sz w:val="28"/>
          <w:szCs w:val="28"/>
        </w:rPr>
        <w:t>Дослідження безхребетних в біоценозах</w:t>
      </w:r>
    </w:p>
    <w:p w:rsidR="00FB2515" w:rsidRPr="003535A3" w:rsidRDefault="00FB2515" w:rsidP="00974ECE">
      <w:pPr>
        <w:tabs>
          <w:tab w:val="left" w:pos="851"/>
        </w:tabs>
        <w:spacing w:line="360" w:lineRule="auto"/>
        <w:ind w:firstLine="709"/>
        <w:rPr>
          <w:i/>
          <w:sz w:val="28"/>
          <w:szCs w:val="28"/>
        </w:rPr>
      </w:pPr>
      <w:r w:rsidRPr="003535A3">
        <w:rPr>
          <w:i/>
          <w:sz w:val="28"/>
          <w:szCs w:val="28"/>
        </w:rPr>
        <w:t>Тема</w:t>
      </w:r>
      <w:r w:rsidR="00315964" w:rsidRPr="003535A3">
        <w:rPr>
          <w:i/>
          <w:sz w:val="28"/>
          <w:szCs w:val="28"/>
        </w:rPr>
        <w:t xml:space="preserve"> </w:t>
      </w:r>
      <w:r w:rsidR="00C55497" w:rsidRPr="003535A3">
        <w:rPr>
          <w:i/>
          <w:sz w:val="28"/>
          <w:szCs w:val="28"/>
        </w:rPr>
        <w:t>1</w:t>
      </w:r>
      <w:r w:rsidRPr="003535A3">
        <w:rPr>
          <w:i/>
          <w:sz w:val="28"/>
          <w:szCs w:val="28"/>
        </w:rPr>
        <w:t>.</w:t>
      </w:r>
      <w:r w:rsidR="00982DC1" w:rsidRPr="003535A3">
        <w:rPr>
          <w:i/>
          <w:sz w:val="28"/>
          <w:szCs w:val="28"/>
        </w:rPr>
        <w:t xml:space="preserve"> Особливості  функціонування водних </w:t>
      </w:r>
      <w:r w:rsidR="003535A3" w:rsidRPr="003535A3">
        <w:rPr>
          <w:i/>
          <w:sz w:val="28"/>
          <w:szCs w:val="28"/>
        </w:rPr>
        <w:t xml:space="preserve">та наземних </w:t>
      </w:r>
      <w:r w:rsidR="00982DC1" w:rsidRPr="003535A3">
        <w:rPr>
          <w:i/>
          <w:sz w:val="28"/>
          <w:szCs w:val="28"/>
        </w:rPr>
        <w:t>біоценозів</w:t>
      </w:r>
    </w:p>
    <w:p w:rsidR="00525FFD" w:rsidRPr="00974ECE" w:rsidRDefault="002901C7" w:rsidP="00974ECE">
      <w:pPr>
        <w:tabs>
          <w:tab w:val="left" w:pos="851"/>
        </w:tabs>
        <w:jc w:val="both"/>
        <w:rPr>
          <w:sz w:val="28"/>
          <w:szCs w:val="28"/>
        </w:rPr>
      </w:pPr>
      <w:r w:rsidRPr="002901C7">
        <w:rPr>
          <w:sz w:val="28"/>
          <w:szCs w:val="28"/>
        </w:rPr>
        <w:t>Особливості водних біоценозів. Особливості наземних біоценозів.</w:t>
      </w:r>
      <w:r>
        <w:rPr>
          <w:sz w:val="28"/>
          <w:szCs w:val="28"/>
        </w:rPr>
        <w:t xml:space="preserve"> </w:t>
      </w:r>
      <w:r w:rsidRPr="002901C7">
        <w:rPr>
          <w:sz w:val="28"/>
          <w:szCs w:val="28"/>
        </w:rPr>
        <w:t xml:space="preserve">Просторова структура водних біоценозів. </w:t>
      </w:r>
      <w:r>
        <w:rPr>
          <w:sz w:val="28"/>
          <w:szCs w:val="28"/>
        </w:rPr>
        <w:t xml:space="preserve">Класифікація водних мешканців. Сезонна та доба циклічність у водних біоценозах. Метеорологічні дослідження в біоценозах. Фізичні фактори водного середовища. </w:t>
      </w:r>
      <w:r w:rsidRPr="002901C7">
        <w:rPr>
          <w:sz w:val="28"/>
          <w:szCs w:val="28"/>
        </w:rPr>
        <w:t>Методики дослідження видового складу та чисельності фітопланктону</w:t>
      </w:r>
      <w:r>
        <w:rPr>
          <w:sz w:val="28"/>
          <w:szCs w:val="28"/>
        </w:rPr>
        <w:t xml:space="preserve">. </w:t>
      </w:r>
      <w:r w:rsidR="000813FD">
        <w:rPr>
          <w:sz w:val="28"/>
        </w:rPr>
        <w:t xml:space="preserve">Методи збору і знаряддя для відбору проб в водних біоценозах. </w:t>
      </w:r>
      <w:r w:rsidR="00BA1648" w:rsidRPr="00BA1648">
        <w:rPr>
          <w:sz w:val="28"/>
          <w:szCs w:val="28"/>
        </w:rPr>
        <w:t xml:space="preserve">Методи концентрації і </w:t>
      </w:r>
      <w:r w:rsidR="00BA1648" w:rsidRPr="00974ECE">
        <w:rPr>
          <w:sz w:val="28"/>
          <w:szCs w:val="28"/>
        </w:rPr>
        <w:t>консервації.</w:t>
      </w:r>
      <w:r w:rsidR="00974ECE" w:rsidRPr="00974ECE">
        <w:rPr>
          <w:sz w:val="28"/>
          <w:szCs w:val="28"/>
        </w:rPr>
        <w:t xml:space="preserve"> Методи дослідження вищої водної рослинності</w:t>
      </w:r>
      <w:r w:rsidR="00974ECE">
        <w:rPr>
          <w:sz w:val="28"/>
          <w:szCs w:val="28"/>
        </w:rPr>
        <w:t xml:space="preserve">. </w:t>
      </w:r>
      <w:r w:rsidR="00974ECE" w:rsidRPr="00974ECE">
        <w:rPr>
          <w:szCs w:val="28"/>
        </w:rPr>
        <w:t>Методи обліку водних безхребетних</w:t>
      </w:r>
      <w:r w:rsidR="00974ECE">
        <w:rPr>
          <w:szCs w:val="28"/>
        </w:rPr>
        <w:t>.</w:t>
      </w:r>
    </w:p>
    <w:p w:rsidR="008C7982" w:rsidRPr="003535A3" w:rsidRDefault="008C7982" w:rsidP="00FB2515">
      <w:pPr>
        <w:tabs>
          <w:tab w:val="left" w:pos="851"/>
        </w:tabs>
        <w:spacing w:before="240" w:after="120"/>
        <w:ind w:firstLine="709"/>
        <w:rPr>
          <w:i/>
          <w:sz w:val="28"/>
          <w:szCs w:val="28"/>
        </w:rPr>
      </w:pPr>
      <w:r w:rsidRPr="003535A3">
        <w:rPr>
          <w:i/>
          <w:sz w:val="28"/>
          <w:szCs w:val="28"/>
        </w:rPr>
        <w:t>Тема</w:t>
      </w:r>
      <w:r w:rsidR="00315964" w:rsidRPr="003535A3">
        <w:rPr>
          <w:i/>
          <w:sz w:val="28"/>
          <w:szCs w:val="28"/>
        </w:rPr>
        <w:t xml:space="preserve"> </w:t>
      </w:r>
      <w:r w:rsidR="00C55497" w:rsidRPr="003535A3">
        <w:rPr>
          <w:i/>
          <w:sz w:val="28"/>
          <w:szCs w:val="28"/>
        </w:rPr>
        <w:t>2</w:t>
      </w:r>
      <w:r w:rsidRPr="003535A3">
        <w:rPr>
          <w:i/>
          <w:sz w:val="28"/>
          <w:szCs w:val="28"/>
        </w:rPr>
        <w:t>.</w:t>
      </w:r>
      <w:r w:rsidR="00315964" w:rsidRPr="003535A3">
        <w:rPr>
          <w:i/>
          <w:sz w:val="28"/>
          <w:szCs w:val="28"/>
        </w:rPr>
        <w:t xml:space="preserve"> </w:t>
      </w:r>
      <w:r w:rsidR="00982DC1" w:rsidRPr="003535A3">
        <w:rPr>
          <w:i/>
          <w:sz w:val="28"/>
          <w:szCs w:val="28"/>
        </w:rPr>
        <w:t xml:space="preserve">Дослідження безхребетних </w:t>
      </w:r>
      <w:proofErr w:type="spellStart"/>
      <w:r w:rsidR="00982DC1" w:rsidRPr="003535A3">
        <w:rPr>
          <w:i/>
          <w:sz w:val="28"/>
          <w:szCs w:val="28"/>
        </w:rPr>
        <w:t>герпетобію</w:t>
      </w:r>
      <w:proofErr w:type="spellEnd"/>
    </w:p>
    <w:p w:rsidR="00974ECE" w:rsidRPr="009F2CF2" w:rsidRDefault="00974ECE" w:rsidP="00974ECE">
      <w:pPr>
        <w:numPr>
          <w:ilvl w:val="0"/>
          <w:numId w:val="48"/>
        </w:numPr>
        <w:suppressAutoHyphens w:val="0"/>
        <w:jc w:val="both"/>
      </w:pPr>
      <w:r w:rsidRPr="009F2CF2">
        <w:t>Методи дослідження мікрофауни ґрунту.</w:t>
      </w:r>
    </w:p>
    <w:p w:rsidR="00974ECE" w:rsidRPr="00974ECE" w:rsidRDefault="00974ECE" w:rsidP="00974ECE">
      <w:pPr>
        <w:pStyle w:val="1"/>
        <w:numPr>
          <w:ilvl w:val="0"/>
          <w:numId w:val="0"/>
        </w:numPr>
        <w:spacing w:after="100" w:afterAutospacing="1"/>
        <w:ind w:left="357"/>
        <w:jc w:val="both"/>
        <w:rPr>
          <w:rFonts w:ascii="Times New Roman" w:hAnsi="Times New Roman" w:cs="Times New Roman"/>
          <w:b w:val="0"/>
          <w:sz w:val="28"/>
          <w:szCs w:val="28"/>
        </w:rPr>
      </w:pPr>
      <w:r w:rsidRPr="00974ECE">
        <w:rPr>
          <w:rFonts w:ascii="Times New Roman" w:hAnsi="Times New Roman" w:cs="Times New Roman"/>
          <w:b w:val="0"/>
          <w:caps w:val="0"/>
          <w:sz w:val="28"/>
          <w:szCs w:val="28"/>
        </w:rPr>
        <w:lastRenderedPageBreak/>
        <w:t xml:space="preserve">Методи дослідження </w:t>
      </w:r>
      <w:proofErr w:type="spellStart"/>
      <w:r w:rsidRPr="00974ECE">
        <w:rPr>
          <w:rFonts w:ascii="Times New Roman" w:hAnsi="Times New Roman" w:cs="Times New Roman"/>
          <w:b w:val="0"/>
          <w:caps w:val="0"/>
          <w:sz w:val="28"/>
          <w:szCs w:val="28"/>
        </w:rPr>
        <w:t>мезофауни</w:t>
      </w:r>
      <w:proofErr w:type="spellEnd"/>
      <w:r w:rsidRPr="00974ECE">
        <w:rPr>
          <w:rFonts w:ascii="Times New Roman" w:hAnsi="Times New Roman" w:cs="Times New Roman"/>
          <w:b w:val="0"/>
          <w:caps w:val="0"/>
          <w:sz w:val="28"/>
          <w:szCs w:val="28"/>
        </w:rPr>
        <w:t xml:space="preserve"> ґрунту.</w:t>
      </w:r>
      <w:r w:rsidRPr="00974ECE">
        <w:rPr>
          <w:rFonts w:ascii="Times New Roman" w:hAnsi="Times New Roman" w:cs="Times New Roman"/>
          <w:b w:val="0"/>
          <w:sz w:val="28"/>
          <w:szCs w:val="28"/>
        </w:rPr>
        <w:t xml:space="preserve"> </w:t>
      </w:r>
      <w:r w:rsidRPr="00974ECE">
        <w:rPr>
          <w:rFonts w:ascii="Times New Roman" w:hAnsi="Times New Roman" w:cs="Times New Roman"/>
          <w:b w:val="0"/>
          <w:bCs w:val="0"/>
          <w:iCs/>
          <w:caps w:val="0"/>
          <w:sz w:val="28"/>
          <w:szCs w:val="28"/>
        </w:rPr>
        <w:t>Методи вивчення мікрофауни ґрунту.</w:t>
      </w:r>
      <w:r w:rsidRPr="00974ECE">
        <w:rPr>
          <w:rFonts w:ascii="Times New Roman" w:hAnsi="Times New Roman" w:cs="Times New Roman"/>
          <w:b w:val="0"/>
          <w:sz w:val="28"/>
          <w:szCs w:val="28"/>
        </w:rPr>
        <w:t xml:space="preserve"> </w:t>
      </w:r>
      <w:r w:rsidRPr="00974ECE">
        <w:rPr>
          <w:rFonts w:ascii="Times New Roman" w:hAnsi="Times New Roman" w:cs="Times New Roman"/>
          <w:b w:val="0"/>
          <w:caps w:val="0"/>
          <w:sz w:val="28"/>
          <w:szCs w:val="28"/>
        </w:rPr>
        <w:t xml:space="preserve">Вивчення фауни некрофагів (мертвоїдів) та </w:t>
      </w:r>
      <w:proofErr w:type="spellStart"/>
      <w:r w:rsidRPr="00974ECE">
        <w:rPr>
          <w:rFonts w:ascii="Times New Roman" w:hAnsi="Times New Roman" w:cs="Times New Roman"/>
          <w:b w:val="0"/>
          <w:caps w:val="0"/>
          <w:sz w:val="28"/>
          <w:szCs w:val="28"/>
        </w:rPr>
        <w:t>копрофілів</w:t>
      </w:r>
      <w:proofErr w:type="spellEnd"/>
      <w:r w:rsidRPr="00974ECE">
        <w:rPr>
          <w:rFonts w:ascii="Times New Roman" w:hAnsi="Times New Roman" w:cs="Times New Roman"/>
          <w:b w:val="0"/>
          <w:caps w:val="0"/>
          <w:sz w:val="28"/>
          <w:szCs w:val="28"/>
        </w:rPr>
        <w:t>.</w:t>
      </w:r>
      <w:r w:rsidRPr="00974ECE">
        <w:rPr>
          <w:rFonts w:ascii="Times New Roman" w:hAnsi="Times New Roman" w:cs="Times New Roman"/>
          <w:b w:val="0"/>
          <w:sz w:val="28"/>
          <w:szCs w:val="28"/>
        </w:rPr>
        <w:t xml:space="preserve"> </w:t>
      </w:r>
      <w:r w:rsidRPr="00974ECE">
        <w:rPr>
          <w:rFonts w:ascii="Times New Roman" w:hAnsi="Times New Roman" w:cs="Times New Roman"/>
          <w:b w:val="0"/>
          <w:caps w:val="0"/>
          <w:sz w:val="28"/>
          <w:szCs w:val="28"/>
        </w:rPr>
        <w:t xml:space="preserve">Вивчення </w:t>
      </w:r>
      <w:proofErr w:type="spellStart"/>
      <w:r w:rsidRPr="00974ECE">
        <w:rPr>
          <w:rFonts w:ascii="Times New Roman" w:hAnsi="Times New Roman" w:cs="Times New Roman"/>
          <w:b w:val="0"/>
          <w:caps w:val="0"/>
          <w:sz w:val="28"/>
          <w:szCs w:val="28"/>
        </w:rPr>
        <w:t>кронних</w:t>
      </w:r>
      <w:proofErr w:type="spellEnd"/>
      <w:r w:rsidRPr="00974ECE">
        <w:rPr>
          <w:rFonts w:ascii="Times New Roman" w:hAnsi="Times New Roman" w:cs="Times New Roman"/>
          <w:b w:val="0"/>
          <w:caps w:val="0"/>
          <w:sz w:val="28"/>
          <w:szCs w:val="28"/>
        </w:rPr>
        <w:t xml:space="preserve"> безхребетних і ушкоджень </w:t>
      </w:r>
      <w:r w:rsidR="000B16F3">
        <w:rPr>
          <w:rFonts w:ascii="Times New Roman" w:hAnsi="Times New Roman" w:cs="Times New Roman"/>
          <w:b w:val="0"/>
          <w:caps w:val="0"/>
          <w:sz w:val="28"/>
          <w:szCs w:val="28"/>
        </w:rPr>
        <w:t>л</w:t>
      </w:r>
      <w:r w:rsidRPr="00974ECE">
        <w:rPr>
          <w:rFonts w:ascii="Times New Roman" w:hAnsi="Times New Roman" w:cs="Times New Roman"/>
          <w:b w:val="0"/>
          <w:caps w:val="0"/>
          <w:sz w:val="28"/>
          <w:szCs w:val="28"/>
        </w:rPr>
        <w:t>истової пластинки</w:t>
      </w:r>
      <w:r w:rsidR="000B16F3">
        <w:rPr>
          <w:rFonts w:ascii="Times New Roman" w:hAnsi="Times New Roman" w:cs="Times New Roman"/>
          <w:b w:val="0"/>
          <w:caps w:val="0"/>
          <w:sz w:val="28"/>
          <w:szCs w:val="28"/>
        </w:rPr>
        <w:t>.</w:t>
      </w:r>
      <w:r w:rsidRPr="00974ECE">
        <w:rPr>
          <w:rFonts w:ascii="Times New Roman" w:hAnsi="Times New Roman" w:cs="Times New Roman"/>
          <w:b w:val="0"/>
          <w:caps w:val="0"/>
          <w:sz w:val="28"/>
          <w:szCs w:val="28"/>
        </w:rPr>
        <w:t xml:space="preserve"> </w:t>
      </w:r>
      <w:r>
        <w:rPr>
          <w:rFonts w:ascii="Times New Roman" w:hAnsi="Times New Roman" w:cs="Times New Roman"/>
          <w:b w:val="0"/>
          <w:caps w:val="0"/>
          <w:sz w:val="28"/>
          <w:szCs w:val="28"/>
        </w:rPr>
        <w:t>В</w:t>
      </w:r>
      <w:r w:rsidRPr="00974ECE">
        <w:rPr>
          <w:rFonts w:ascii="Times New Roman" w:hAnsi="Times New Roman" w:cs="Times New Roman"/>
          <w:b w:val="0"/>
          <w:caps w:val="0"/>
          <w:sz w:val="28"/>
          <w:szCs w:val="28"/>
        </w:rPr>
        <w:t>икористання безхребетних у судово-медичній експертизі.</w:t>
      </w:r>
    </w:p>
    <w:p w:rsidR="00AF3579" w:rsidRPr="003535A3" w:rsidRDefault="00AF3579" w:rsidP="000B16F3">
      <w:pPr>
        <w:tabs>
          <w:tab w:val="left" w:pos="851"/>
        </w:tabs>
        <w:ind w:firstLine="709"/>
        <w:rPr>
          <w:i/>
          <w:sz w:val="28"/>
          <w:szCs w:val="28"/>
        </w:rPr>
      </w:pPr>
      <w:r w:rsidRPr="003535A3">
        <w:rPr>
          <w:i/>
          <w:sz w:val="28"/>
          <w:szCs w:val="28"/>
        </w:rPr>
        <w:t xml:space="preserve">Тема 3. </w:t>
      </w:r>
      <w:r w:rsidR="00982DC1" w:rsidRPr="003535A3">
        <w:rPr>
          <w:i/>
          <w:sz w:val="28"/>
          <w:szCs w:val="28"/>
        </w:rPr>
        <w:t xml:space="preserve">Дослідження безхребетних </w:t>
      </w:r>
      <w:proofErr w:type="spellStart"/>
      <w:r w:rsidR="00982DC1" w:rsidRPr="003535A3">
        <w:rPr>
          <w:i/>
          <w:sz w:val="28"/>
          <w:szCs w:val="28"/>
        </w:rPr>
        <w:t>хортобію</w:t>
      </w:r>
      <w:proofErr w:type="spellEnd"/>
    </w:p>
    <w:p w:rsidR="000B16F3" w:rsidRPr="00946914" w:rsidRDefault="000B16F3" w:rsidP="000B16F3">
      <w:pPr>
        <w:tabs>
          <w:tab w:val="left" w:pos="851"/>
        </w:tabs>
        <w:jc w:val="both"/>
        <w:rPr>
          <w:color w:val="000000"/>
          <w:sz w:val="28"/>
          <w:szCs w:val="28"/>
        </w:rPr>
      </w:pPr>
    </w:p>
    <w:p w:rsidR="00AF3579" w:rsidRPr="00946914" w:rsidRDefault="000B16F3" w:rsidP="000B16F3">
      <w:pPr>
        <w:tabs>
          <w:tab w:val="left" w:pos="851"/>
        </w:tabs>
        <w:jc w:val="both"/>
        <w:rPr>
          <w:sz w:val="28"/>
          <w:szCs w:val="28"/>
        </w:rPr>
      </w:pPr>
      <w:r w:rsidRPr="00946914">
        <w:rPr>
          <w:color w:val="000000"/>
          <w:sz w:val="28"/>
          <w:szCs w:val="28"/>
        </w:rPr>
        <w:t xml:space="preserve">Маршрутний метод обліку безхребетних. </w:t>
      </w:r>
      <w:r w:rsidRPr="00946914">
        <w:rPr>
          <w:sz w:val="28"/>
          <w:szCs w:val="28"/>
        </w:rPr>
        <w:t>Метод вибірок безхребетних. Визначення коефіцієнту спільності двох біотопів</w:t>
      </w:r>
      <w:r w:rsidRPr="00946914">
        <w:rPr>
          <w:caps/>
          <w:sz w:val="28"/>
          <w:szCs w:val="28"/>
        </w:rPr>
        <w:t xml:space="preserve">. </w:t>
      </w:r>
      <w:r w:rsidRPr="00946914">
        <w:rPr>
          <w:sz w:val="28"/>
          <w:szCs w:val="28"/>
        </w:rPr>
        <w:t>План морфологічного опису комахи</w:t>
      </w:r>
      <w:r w:rsidRPr="00946914">
        <w:rPr>
          <w:caps/>
          <w:sz w:val="28"/>
          <w:szCs w:val="28"/>
        </w:rPr>
        <w:t xml:space="preserve">. </w:t>
      </w:r>
      <w:r w:rsidRPr="00946914">
        <w:rPr>
          <w:sz w:val="28"/>
          <w:szCs w:val="28"/>
        </w:rPr>
        <w:t xml:space="preserve">Система життєвих форм комах. Методи кількісного обліку кровосисних двокрилих. </w:t>
      </w:r>
      <w:r w:rsidR="00946914" w:rsidRPr="00946914">
        <w:rPr>
          <w:sz w:val="28"/>
          <w:szCs w:val="28"/>
        </w:rPr>
        <w:t>Облік кровососів на тваринах</w:t>
      </w:r>
      <w:r w:rsidRPr="00946914">
        <w:rPr>
          <w:caps/>
          <w:sz w:val="28"/>
          <w:szCs w:val="28"/>
        </w:rPr>
        <w:t xml:space="preserve">. </w:t>
      </w:r>
      <w:r w:rsidR="00946914" w:rsidRPr="00946914">
        <w:rPr>
          <w:sz w:val="28"/>
          <w:szCs w:val="28"/>
        </w:rPr>
        <w:t>Привертання на вуглекислий газ</w:t>
      </w:r>
      <w:r w:rsidRPr="00946914">
        <w:rPr>
          <w:sz w:val="28"/>
          <w:szCs w:val="28"/>
        </w:rPr>
        <w:t xml:space="preserve">. </w:t>
      </w:r>
      <w:r w:rsidR="00946914" w:rsidRPr="00946914">
        <w:rPr>
          <w:sz w:val="28"/>
          <w:szCs w:val="28"/>
        </w:rPr>
        <w:t>Вилов на світло та «калюжі смерті»</w:t>
      </w:r>
      <w:r w:rsidRPr="00946914">
        <w:rPr>
          <w:sz w:val="28"/>
          <w:szCs w:val="28"/>
        </w:rPr>
        <w:t xml:space="preserve">. </w:t>
      </w:r>
      <w:r w:rsidR="00946914" w:rsidRPr="00946914">
        <w:rPr>
          <w:sz w:val="28"/>
          <w:szCs w:val="28"/>
        </w:rPr>
        <w:t>Облік і виловлювання дорослих мошок і комарів в приміщеннях</w:t>
      </w:r>
      <w:r w:rsidRPr="00946914">
        <w:rPr>
          <w:caps/>
          <w:sz w:val="28"/>
          <w:szCs w:val="28"/>
        </w:rPr>
        <w:t xml:space="preserve">. </w:t>
      </w:r>
      <w:r w:rsidR="00946914" w:rsidRPr="00946914">
        <w:rPr>
          <w:sz w:val="28"/>
          <w:szCs w:val="28"/>
        </w:rPr>
        <w:t>Обстеження біотопів розвитку гнусу</w:t>
      </w:r>
      <w:r w:rsidRPr="00946914">
        <w:rPr>
          <w:caps/>
          <w:sz w:val="28"/>
          <w:szCs w:val="28"/>
        </w:rPr>
        <w:t xml:space="preserve">. </w:t>
      </w:r>
      <w:r w:rsidR="00946914" w:rsidRPr="00946914">
        <w:rPr>
          <w:sz w:val="28"/>
          <w:szCs w:val="28"/>
        </w:rPr>
        <w:t xml:space="preserve">Фіксація, збереження і </w:t>
      </w:r>
      <w:proofErr w:type="spellStart"/>
      <w:r w:rsidR="00946914" w:rsidRPr="00946914">
        <w:rPr>
          <w:sz w:val="28"/>
          <w:szCs w:val="28"/>
        </w:rPr>
        <w:t>регістрація</w:t>
      </w:r>
      <w:proofErr w:type="spellEnd"/>
      <w:r w:rsidR="00946914" w:rsidRPr="00946914">
        <w:rPr>
          <w:sz w:val="28"/>
          <w:szCs w:val="28"/>
        </w:rPr>
        <w:t xml:space="preserve"> зборів</w:t>
      </w:r>
      <w:r w:rsidRPr="00946914">
        <w:rPr>
          <w:sz w:val="28"/>
          <w:szCs w:val="28"/>
        </w:rPr>
        <w:t xml:space="preserve">. </w:t>
      </w:r>
      <w:r w:rsidR="00946914" w:rsidRPr="00946914">
        <w:rPr>
          <w:sz w:val="28"/>
          <w:szCs w:val="28"/>
        </w:rPr>
        <w:t xml:space="preserve">Збір ектопаразитів </w:t>
      </w:r>
      <w:proofErr w:type="spellStart"/>
      <w:r w:rsidR="00946914" w:rsidRPr="00946914">
        <w:rPr>
          <w:sz w:val="28"/>
          <w:szCs w:val="28"/>
        </w:rPr>
        <w:t>мишовидних</w:t>
      </w:r>
      <w:proofErr w:type="spellEnd"/>
      <w:r w:rsidR="00946914" w:rsidRPr="00946914">
        <w:rPr>
          <w:sz w:val="28"/>
          <w:szCs w:val="28"/>
        </w:rPr>
        <w:t xml:space="preserve"> гризунів</w:t>
      </w:r>
      <w:r w:rsidR="00946914" w:rsidRPr="00946914">
        <w:rPr>
          <w:caps/>
          <w:sz w:val="28"/>
          <w:szCs w:val="28"/>
        </w:rPr>
        <w:t xml:space="preserve">. </w:t>
      </w:r>
      <w:r w:rsidR="00946914" w:rsidRPr="00946914">
        <w:rPr>
          <w:sz w:val="28"/>
          <w:szCs w:val="28"/>
        </w:rPr>
        <w:t xml:space="preserve">Методи збору </w:t>
      </w:r>
      <w:proofErr w:type="spellStart"/>
      <w:r w:rsidR="00946914" w:rsidRPr="00946914">
        <w:rPr>
          <w:sz w:val="28"/>
          <w:szCs w:val="28"/>
        </w:rPr>
        <w:t>гамазових</w:t>
      </w:r>
      <w:proofErr w:type="spellEnd"/>
      <w:r w:rsidR="00946914" w:rsidRPr="00946914">
        <w:rPr>
          <w:sz w:val="28"/>
          <w:szCs w:val="28"/>
        </w:rPr>
        <w:t xml:space="preserve"> кліщів</w:t>
      </w:r>
      <w:r w:rsidR="00946914" w:rsidRPr="00946914">
        <w:rPr>
          <w:caps/>
          <w:sz w:val="28"/>
          <w:szCs w:val="28"/>
        </w:rPr>
        <w:t xml:space="preserve">. </w:t>
      </w:r>
      <w:r w:rsidR="00946914" w:rsidRPr="00946914">
        <w:rPr>
          <w:sz w:val="28"/>
          <w:szCs w:val="28"/>
        </w:rPr>
        <w:t>Збір кліщів з тварин</w:t>
      </w:r>
      <w:r w:rsidR="00946914" w:rsidRPr="00946914">
        <w:rPr>
          <w:caps/>
          <w:sz w:val="28"/>
          <w:szCs w:val="28"/>
        </w:rPr>
        <w:t xml:space="preserve">. </w:t>
      </w:r>
      <w:r w:rsidR="00946914" w:rsidRPr="00946914">
        <w:rPr>
          <w:sz w:val="28"/>
          <w:szCs w:val="28"/>
        </w:rPr>
        <w:t xml:space="preserve">Збір імаго та німф </w:t>
      </w:r>
      <w:proofErr w:type="spellStart"/>
      <w:r w:rsidR="00946914" w:rsidRPr="00946914">
        <w:rPr>
          <w:sz w:val="28"/>
          <w:szCs w:val="28"/>
        </w:rPr>
        <w:t>пастбіщних</w:t>
      </w:r>
      <w:proofErr w:type="spellEnd"/>
      <w:r w:rsidR="00946914" w:rsidRPr="00946914">
        <w:rPr>
          <w:sz w:val="28"/>
          <w:szCs w:val="28"/>
        </w:rPr>
        <w:t xml:space="preserve"> видів кліщів</w:t>
      </w:r>
      <w:r w:rsidR="00946914" w:rsidRPr="00946914">
        <w:rPr>
          <w:caps/>
          <w:sz w:val="28"/>
          <w:szCs w:val="28"/>
        </w:rPr>
        <w:t xml:space="preserve">. </w:t>
      </w:r>
    </w:p>
    <w:p w:rsidR="00AF3579" w:rsidRPr="003535A3" w:rsidRDefault="00AF3579" w:rsidP="00AF3579">
      <w:pPr>
        <w:tabs>
          <w:tab w:val="left" w:pos="851"/>
        </w:tabs>
        <w:spacing w:before="240" w:after="120"/>
        <w:ind w:firstLine="709"/>
        <w:rPr>
          <w:i/>
          <w:sz w:val="28"/>
          <w:szCs w:val="28"/>
        </w:rPr>
      </w:pPr>
      <w:r w:rsidRPr="003535A3">
        <w:rPr>
          <w:i/>
          <w:sz w:val="28"/>
          <w:szCs w:val="28"/>
        </w:rPr>
        <w:t xml:space="preserve">Тема 4. </w:t>
      </w:r>
      <w:r w:rsidR="00AB7B7F" w:rsidRPr="003535A3">
        <w:rPr>
          <w:i/>
          <w:sz w:val="28"/>
          <w:szCs w:val="28"/>
        </w:rPr>
        <w:t>Дослідження безхребетних, що мешкають у приміщеннях.</w:t>
      </w:r>
    </w:p>
    <w:p w:rsidR="00AF3579" w:rsidRPr="00946914" w:rsidRDefault="00946914" w:rsidP="00946914">
      <w:pPr>
        <w:tabs>
          <w:tab w:val="left" w:pos="851"/>
        </w:tabs>
        <w:spacing w:before="240" w:after="120"/>
        <w:ind w:firstLine="709"/>
        <w:jc w:val="both"/>
        <w:rPr>
          <w:sz w:val="28"/>
          <w:szCs w:val="28"/>
        </w:rPr>
      </w:pPr>
      <w:r w:rsidRPr="00946914">
        <w:rPr>
          <w:sz w:val="28"/>
          <w:szCs w:val="28"/>
        </w:rPr>
        <w:t xml:space="preserve">Виявлення шкідників </w:t>
      </w:r>
      <w:proofErr w:type="spellStart"/>
      <w:r w:rsidRPr="00946914">
        <w:rPr>
          <w:sz w:val="28"/>
          <w:szCs w:val="28"/>
        </w:rPr>
        <w:t>зернопродуктів</w:t>
      </w:r>
      <w:proofErr w:type="spellEnd"/>
      <w:r w:rsidRPr="00946914">
        <w:rPr>
          <w:sz w:val="28"/>
          <w:szCs w:val="28"/>
        </w:rPr>
        <w:t xml:space="preserve">. Обробка і збереження матеріалів. </w:t>
      </w:r>
      <w:proofErr w:type="spellStart"/>
      <w:r w:rsidRPr="00946914">
        <w:rPr>
          <w:sz w:val="28"/>
          <w:szCs w:val="28"/>
        </w:rPr>
        <w:t>Біоіндикація</w:t>
      </w:r>
      <w:proofErr w:type="spellEnd"/>
      <w:r w:rsidRPr="00946914">
        <w:rPr>
          <w:sz w:val="28"/>
          <w:szCs w:val="28"/>
        </w:rPr>
        <w:t xml:space="preserve"> масової появи шкідників, яка викликана антропогенними стресорами. Дослідження пилу, на наявність алергійних членистоногих. </w:t>
      </w:r>
      <w:proofErr w:type="spellStart"/>
      <w:r w:rsidRPr="00946914">
        <w:rPr>
          <w:sz w:val="28"/>
          <w:szCs w:val="28"/>
          <w:lang w:val="ru-RU"/>
        </w:rPr>
        <w:t>Збі</w:t>
      </w:r>
      <w:proofErr w:type="gramStart"/>
      <w:r w:rsidRPr="00946914">
        <w:rPr>
          <w:sz w:val="28"/>
          <w:szCs w:val="28"/>
          <w:lang w:val="ru-RU"/>
        </w:rPr>
        <w:t>р</w:t>
      </w:r>
      <w:proofErr w:type="spellEnd"/>
      <w:proofErr w:type="gramEnd"/>
      <w:r w:rsidRPr="00946914">
        <w:rPr>
          <w:sz w:val="28"/>
          <w:szCs w:val="28"/>
          <w:lang w:val="ru-RU"/>
        </w:rPr>
        <w:t xml:space="preserve"> </w:t>
      </w:r>
      <w:proofErr w:type="spellStart"/>
      <w:r w:rsidRPr="00946914">
        <w:rPr>
          <w:sz w:val="28"/>
          <w:szCs w:val="28"/>
          <w:lang w:val="ru-RU"/>
        </w:rPr>
        <w:t>побутового</w:t>
      </w:r>
      <w:proofErr w:type="spellEnd"/>
      <w:r w:rsidRPr="00946914">
        <w:rPr>
          <w:sz w:val="28"/>
          <w:szCs w:val="28"/>
          <w:lang w:val="ru-RU"/>
        </w:rPr>
        <w:t xml:space="preserve"> пилу для </w:t>
      </w:r>
      <w:proofErr w:type="spellStart"/>
      <w:r w:rsidRPr="00946914">
        <w:rPr>
          <w:sz w:val="28"/>
          <w:szCs w:val="28"/>
          <w:lang w:val="ru-RU"/>
        </w:rPr>
        <w:t>виявлення</w:t>
      </w:r>
      <w:proofErr w:type="spellEnd"/>
      <w:r w:rsidRPr="00946914">
        <w:rPr>
          <w:sz w:val="28"/>
          <w:szCs w:val="28"/>
          <w:lang w:val="ru-RU"/>
        </w:rPr>
        <w:t xml:space="preserve"> членистоногих</w:t>
      </w:r>
      <w:r w:rsidRPr="00946914">
        <w:rPr>
          <w:caps/>
          <w:sz w:val="28"/>
          <w:szCs w:val="28"/>
          <w:lang w:val="ru-RU"/>
        </w:rPr>
        <w:t xml:space="preserve">. </w:t>
      </w:r>
      <w:proofErr w:type="spellStart"/>
      <w:r w:rsidRPr="00946914">
        <w:rPr>
          <w:sz w:val="28"/>
          <w:szCs w:val="28"/>
          <w:lang w:val="ru-RU"/>
        </w:rPr>
        <w:t>Виявлення</w:t>
      </w:r>
      <w:proofErr w:type="spellEnd"/>
      <w:r w:rsidRPr="00946914">
        <w:rPr>
          <w:sz w:val="28"/>
          <w:szCs w:val="28"/>
          <w:lang w:val="ru-RU"/>
        </w:rPr>
        <w:t xml:space="preserve"> членистоногих </w:t>
      </w:r>
      <w:proofErr w:type="gramStart"/>
      <w:r w:rsidRPr="00946914">
        <w:rPr>
          <w:sz w:val="28"/>
          <w:szCs w:val="28"/>
          <w:lang w:val="ru-RU"/>
        </w:rPr>
        <w:t>у</w:t>
      </w:r>
      <w:proofErr w:type="gramEnd"/>
      <w:r w:rsidRPr="00946914">
        <w:rPr>
          <w:sz w:val="28"/>
          <w:szCs w:val="28"/>
          <w:lang w:val="ru-RU"/>
        </w:rPr>
        <w:t xml:space="preserve"> пробах пилу</w:t>
      </w:r>
      <w:r w:rsidRPr="00946914">
        <w:rPr>
          <w:caps/>
          <w:sz w:val="28"/>
          <w:szCs w:val="28"/>
          <w:lang w:val="ru-RU"/>
        </w:rPr>
        <w:t xml:space="preserve">. </w:t>
      </w:r>
      <w:r w:rsidRPr="00946914">
        <w:rPr>
          <w:bCs/>
          <w:sz w:val="28"/>
          <w:szCs w:val="28"/>
        </w:rPr>
        <w:t>Методика виготовлення препаратів</w:t>
      </w:r>
      <w:r w:rsidRPr="00946914">
        <w:rPr>
          <w:bCs/>
          <w:caps/>
          <w:sz w:val="28"/>
          <w:szCs w:val="28"/>
        </w:rPr>
        <w:t xml:space="preserve">. </w:t>
      </w:r>
    </w:p>
    <w:p w:rsidR="008C7982" w:rsidRPr="00554F00" w:rsidRDefault="008C7982" w:rsidP="00B71A2A">
      <w:pPr>
        <w:jc w:val="both"/>
        <w:rPr>
          <w:sz w:val="28"/>
          <w:szCs w:val="28"/>
        </w:rPr>
      </w:pPr>
    </w:p>
    <w:p w:rsidR="00C55497" w:rsidRPr="00554F00" w:rsidRDefault="00C55497" w:rsidP="00C55497">
      <w:pPr>
        <w:spacing w:before="240"/>
        <w:jc w:val="center"/>
        <w:rPr>
          <w:i/>
          <w:sz w:val="28"/>
          <w:szCs w:val="28"/>
        </w:rPr>
      </w:pPr>
      <w:r w:rsidRPr="00554F00">
        <w:rPr>
          <w:i/>
          <w:sz w:val="28"/>
          <w:szCs w:val="28"/>
        </w:rPr>
        <w:t xml:space="preserve">Розділ </w:t>
      </w:r>
      <w:r>
        <w:rPr>
          <w:i/>
          <w:sz w:val="28"/>
          <w:szCs w:val="28"/>
        </w:rPr>
        <w:t>2</w:t>
      </w:r>
      <w:r w:rsidRPr="00554F00">
        <w:rPr>
          <w:i/>
          <w:sz w:val="28"/>
          <w:szCs w:val="28"/>
        </w:rPr>
        <w:t xml:space="preserve">. </w:t>
      </w:r>
      <w:r w:rsidR="001C04D5">
        <w:rPr>
          <w:i/>
          <w:sz w:val="28"/>
          <w:szCs w:val="28"/>
        </w:rPr>
        <w:t>Методи польових досліджень хребетних</w:t>
      </w:r>
    </w:p>
    <w:p w:rsidR="00C55497" w:rsidRPr="00554F00" w:rsidRDefault="00C55497" w:rsidP="00C55497">
      <w:pPr>
        <w:tabs>
          <w:tab w:val="left" w:pos="851"/>
        </w:tabs>
        <w:spacing w:before="240" w:after="120"/>
        <w:ind w:firstLine="709"/>
        <w:rPr>
          <w:i/>
          <w:sz w:val="28"/>
          <w:szCs w:val="28"/>
        </w:rPr>
      </w:pPr>
      <w:r w:rsidRPr="00554F00">
        <w:rPr>
          <w:i/>
          <w:sz w:val="28"/>
          <w:szCs w:val="28"/>
        </w:rPr>
        <w:t xml:space="preserve">Тема </w:t>
      </w:r>
      <w:r w:rsidR="003535A3">
        <w:rPr>
          <w:i/>
          <w:sz w:val="28"/>
          <w:szCs w:val="28"/>
        </w:rPr>
        <w:t>5</w:t>
      </w:r>
      <w:r w:rsidRPr="00554F00">
        <w:rPr>
          <w:i/>
          <w:sz w:val="28"/>
          <w:szCs w:val="28"/>
        </w:rPr>
        <w:t xml:space="preserve">. </w:t>
      </w:r>
      <w:r w:rsidR="006C4CCF">
        <w:rPr>
          <w:i/>
          <w:sz w:val="28"/>
          <w:szCs w:val="28"/>
        </w:rPr>
        <w:t>Загальні засади польових досліджень хребетних</w:t>
      </w:r>
    </w:p>
    <w:p w:rsidR="00C55497" w:rsidRPr="00554F00" w:rsidRDefault="001006C0" w:rsidP="00C55497">
      <w:pPr>
        <w:tabs>
          <w:tab w:val="left" w:pos="851"/>
        </w:tabs>
        <w:jc w:val="both"/>
        <w:rPr>
          <w:sz w:val="28"/>
          <w:szCs w:val="28"/>
        </w:rPr>
      </w:pPr>
      <w:r>
        <w:rPr>
          <w:sz w:val="28"/>
          <w:szCs w:val="28"/>
        </w:rPr>
        <w:t xml:space="preserve">Загальні засади фауністичних досліджень. Об’єкт фауністичних досліджень. </w:t>
      </w:r>
      <w:r w:rsidR="00DB3D7E">
        <w:rPr>
          <w:sz w:val="28"/>
          <w:szCs w:val="28"/>
        </w:rPr>
        <w:t xml:space="preserve">Вибірковий метод досліджень. Поняття репрезентативності. Планування фауністичних досліджень. Методи інвентаризації регіональної фауни. </w:t>
      </w:r>
      <w:r w:rsidR="006C4CCF">
        <w:rPr>
          <w:sz w:val="28"/>
          <w:szCs w:val="28"/>
        </w:rPr>
        <w:t xml:space="preserve">Дослідження біології та екології хребетних. Особливості дослідження рідкісних та мало чисельних видів. Фіксація спостережень: щоденник спостережень, картування, фотографування, </w:t>
      </w:r>
      <w:proofErr w:type="spellStart"/>
      <w:r w:rsidR="006C4CCF">
        <w:rPr>
          <w:sz w:val="28"/>
          <w:szCs w:val="28"/>
        </w:rPr>
        <w:t>аудіозапис</w:t>
      </w:r>
      <w:proofErr w:type="spellEnd"/>
      <w:r w:rsidR="006C4CCF">
        <w:rPr>
          <w:sz w:val="28"/>
          <w:szCs w:val="28"/>
        </w:rPr>
        <w:t>, відеозапис.</w:t>
      </w:r>
    </w:p>
    <w:p w:rsidR="001C04D5" w:rsidRPr="00554F00" w:rsidRDefault="001C04D5" w:rsidP="001C04D5">
      <w:pPr>
        <w:tabs>
          <w:tab w:val="left" w:pos="851"/>
        </w:tabs>
        <w:spacing w:before="240" w:after="120"/>
        <w:ind w:firstLine="709"/>
        <w:rPr>
          <w:i/>
          <w:sz w:val="28"/>
          <w:szCs w:val="28"/>
        </w:rPr>
      </w:pPr>
      <w:r w:rsidRPr="00554F00">
        <w:rPr>
          <w:i/>
          <w:sz w:val="28"/>
          <w:szCs w:val="28"/>
        </w:rPr>
        <w:t xml:space="preserve">Тема </w:t>
      </w:r>
      <w:r w:rsidR="003535A3">
        <w:rPr>
          <w:i/>
          <w:sz w:val="28"/>
          <w:szCs w:val="28"/>
        </w:rPr>
        <w:t>6</w:t>
      </w:r>
      <w:r w:rsidRPr="00554F00">
        <w:rPr>
          <w:i/>
          <w:sz w:val="28"/>
          <w:szCs w:val="28"/>
        </w:rPr>
        <w:t xml:space="preserve">. </w:t>
      </w:r>
      <w:r w:rsidR="006C4CCF">
        <w:rPr>
          <w:i/>
          <w:sz w:val="28"/>
          <w:szCs w:val="28"/>
        </w:rPr>
        <w:t xml:space="preserve">Польові спостереження </w:t>
      </w:r>
      <w:r w:rsidR="00F557B7">
        <w:rPr>
          <w:i/>
          <w:sz w:val="28"/>
          <w:szCs w:val="28"/>
        </w:rPr>
        <w:t>та дослідження біологічних особливостей хребетних</w:t>
      </w:r>
    </w:p>
    <w:p w:rsidR="001C04D5" w:rsidRPr="00554F00" w:rsidRDefault="006C4CCF" w:rsidP="001C04D5">
      <w:pPr>
        <w:tabs>
          <w:tab w:val="left" w:pos="851"/>
        </w:tabs>
        <w:jc w:val="both"/>
        <w:rPr>
          <w:sz w:val="28"/>
          <w:szCs w:val="28"/>
        </w:rPr>
      </w:pPr>
      <w:r>
        <w:rPr>
          <w:sz w:val="28"/>
          <w:szCs w:val="28"/>
        </w:rPr>
        <w:t xml:space="preserve">Визначення тварин в польових умовах. </w:t>
      </w:r>
      <w:r w:rsidR="004D3930">
        <w:rPr>
          <w:sz w:val="28"/>
          <w:szCs w:val="28"/>
        </w:rPr>
        <w:t xml:space="preserve">Методи візуального спостереження за тваринами. </w:t>
      </w:r>
      <w:r w:rsidR="003B7AAF">
        <w:rPr>
          <w:sz w:val="28"/>
          <w:szCs w:val="28"/>
        </w:rPr>
        <w:t xml:space="preserve">Методи прижиттєвого визначення віку та статі хребетних. </w:t>
      </w:r>
      <w:r w:rsidR="004D3930">
        <w:rPr>
          <w:sz w:val="28"/>
          <w:szCs w:val="28"/>
        </w:rPr>
        <w:t xml:space="preserve">Спостереження слідів життєдіяльності </w:t>
      </w:r>
      <w:r w:rsidR="003B7AAF">
        <w:rPr>
          <w:sz w:val="28"/>
          <w:szCs w:val="28"/>
        </w:rPr>
        <w:t>хребетних</w:t>
      </w:r>
      <w:r w:rsidR="004D3930">
        <w:rPr>
          <w:sz w:val="28"/>
          <w:szCs w:val="28"/>
        </w:rPr>
        <w:t xml:space="preserve">. </w:t>
      </w:r>
      <w:r w:rsidR="00F557B7">
        <w:rPr>
          <w:sz w:val="28"/>
          <w:szCs w:val="28"/>
        </w:rPr>
        <w:t xml:space="preserve">Сховища хребетних: їх будова </w:t>
      </w:r>
      <w:proofErr w:type="spellStart"/>
      <w:r w:rsidR="00F557B7">
        <w:rPr>
          <w:sz w:val="28"/>
          <w:szCs w:val="28"/>
        </w:rPr>
        <w:t>класифікування</w:t>
      </w:r>
      <w:proofErr w:type="spellEnd"/>
      <w:r w:rsidR="00F557B7">
        <w:rPr>
          <w:sz w:val="28"/>
          <w:szCs w:val="28"/>
        </w:rPr>
        <w:t xml:space="preserve"> та методи дослідження. </w:t>
      </w:r>
      <w:r w:rsidR="004D3930">
        <w:rPr>
          <w:sz w:val="28"/>
          <w:szCs w:val="28"/>
        </w:rPr>
        <w:t xml:space="preserve">Вимірювання </w:t>
      </w:r>
      <w:r w:rsidR="003B7AAF">
        <w:rPr>
          <w:sz w:val="28"/>
          <w:szCs w:val="28"/>
        </w:rPr>
        <w:t>хребетних</w:t>
      </w:r>
      <w:r w:rsidR="004D3930">
        <w:rPr>
          <w:sz w:val="28"/>
          <w:szCs w:val="28"/>
        </w:rPr>
        <w:t xml:space="preserve">. </w:t>
      </w:r>
      <w:r w:rsidR="00027406">
        <w:rPr>
          <w:sz w:val="28"/>
          <w:szCs w:val="28"/>
        </w:rPr>
        <w:t xml:space="preserve">Методи дослідження динамічних процесів в популяціях хребетних. </w:t>
      </w:r>
      <w:r w:rsidR="004D3930">
        <w:rPr>
          <w:sz w:val="28"/>
          <w:szCs w:val="28"/>
        </w:rPr>
        <w:t>Методи дослідження добової та сезонної активності хребетних.</w:t>
      </w:r>
      <w:r w:rsidR="00027406">
        <w:rPr>
          <w:sz w:val="28"/>
          <w:szCs w:val="28"/>
        </w:rPr>
        <w:t xml:space="preserve"> Методи обліку </w:t>
      </w:r>
      <w:proofErr w:type="spellStart"/>
      <w:r w:rsidR="00027406">
        <w:rPr>
          <w:sz w:val="28"/>
          <w:szCs w:val="28"/>
        </w:rPr>
        <w:t>батрахогерпітофауни</w:t>
      </w:r>
      <w:proofErr w:type="spellEnd"/>
      <w:r w:rsidR="00027406">
        <w:rPr>
          <w:sz w:val="28"/>
          <w:szCs w:val="28"/>
        </w:rPr>
        <w:t>. Методи обліку орнітофауни.</w:t>
      </w:r>
      <w:r w:rsidR="00027406" w:rsidRPr="00027406">
        <w:rPr>
          <w:sz w:val="28"/>
          <w:szCs w:val="28"/>
        </w:rPr>
        <w:t xml:space="preserve"> </w:t>
      </w:r>
      <w:r w:rsidR="00027406">
        <w:rPr>
          <w:sz w:val="28"/>
          <w:szCs w:val="28"/>
        </w:rPr>
        <w:t xml:space="preserve">Методи обліку </w:t>
      </w:r>
      <w:proofErr w:type="spellStart"/>
      <w:r w:rsidR="00027406">
        <w:rPr>
          <w:sz w:val="28"/>
          <w:szCs w:val="28"/>
        </w:rPr>
        <w:t>теріофауни</w:t>
      </w:r>
      <w:proofErr w:type="spellEnd"/>
      <w:r w:rsidR="00027406">
        <w:rPr>
          <w:sz w:val="28"/>
          <w:szCs w:val="28"/>
        </w:rPr>
        <w:t xml:space="preserve">. Особливості обліку </w:t>
      </w:r>
      <w:proofErr w:type="spellStart"/>
      <w:r w:rsidR="00027406">
        <w:rPr>
          <w:sz w:val="28"/>
          <w:szCs w:val="28"/>
        </w:rPr>
        <w:t>навколоводних</w:t>
      </w:r>
      <w:proofErr w:type="spellEnd"/>
      <w:r w:rsidR="00027406">
        <w:rPr>
          <w:sz w:val="28"/>
          <w:szCs w:val="28"/>
        </w:rPr>
        <w:t xml:space="preserve"> хребетних.</w:t>
      </w:r>
      <w:r w:rsidR="00F557B7">
        <w:rPr>
          <w:sz w:val="28"/>
          <w:szCs w:val="28"/>
        </w:rPr>
        <w:t xml:space="preserve"> Методи дослідження особливостей живлення </w:t>
      </w:r>
      <w:r w:rsidR="00F557B7">
        <w:rPr>
          <w:sz w:val="28"/>
          <w:szCs w:val="28"/>
        </w:rPr>
        <w:lastRenderedPageBreak/>
        <w:t>представників різних класів хребетних</w:t>
      </w:r>
      <w:r w:rsidR="009D3939">
        <w:rPr>
          <w:sz w:val="28"/>
          <w:szCs w:val="28"/>
        </w:rPr>
        <w:t>. Методи дослідження особливостей розмноження представників різних класів хребетних.</w:t>
      </w:r>
    </w:p>
    <w:p w:rsidR="001C04D5" w:rsidRPr="00554F00" w:rsidRDefault="001C04D5" w:rsidP="001C04D5">
      <w:pPr>
        <w:tabs>
          <w:tab w:val="left" w:pos="851"/>
        </w:tabs>
        <w:spacing w:before="240" w:after="120"/>
        <w:ind w:firstLine="709"/>
        <w:rPr>
          <w:i/>
          <w:sz w:val="28"/>
          <w:szCs w:val="28"/>
        </w:rPr>
      </w:pPr>
      <w:r w:rsidRPr="00554F00">
        <w:rPr>
          <w:i/>
          <w:sz w:val="28"/>
          <w:szCs w:val="28"/>
        </w:rPr>
        <w:t xml:space="preserve">Тема </w:t>
      </w:r>
      <w:r w:rsidR="003535A3">
        <w:rPr>
          <w:i/>
          <w:sz w:val="28"/>
          <w:szCs w:val="28"/>
        </w:rPr>
        <w:t>7</w:t>
      </w:r>
      <w:r w:rsidRPr="00554F00">
        <w:rPr>
          <w:i/>
          <w:sz w:val="28"/>
          <w:szCs w:val="28"/>
        </w:rPr>
        <w:t xml:space="preserve">. </w:t>
      </w:r>
      <w:r w:rsidR="003B7AAF">
        <w:rPr>
          <w:i/>
          <w:sz w:val="28"/>
          <w:szCs w:val="28"/>
        </w:rPr>
        <w:t>Моніторинг тваринного світу</w:t>
      </w:r>
    </w:p>
    <w:p w:rsidR="001C04D5" w:rsidRPr="00554F00" w:rsidRDefault="00E77528" w:rsidP="001C04D5">
      <w:pPr>
        <w:tabs>
          <w:tab w:val="left" w:pos="851"/>
        </w:tabs>
        <w:jc w:val="both"/>
        <w:rPr>
          <w:sz w:val="28"/>
          <w:szCs w:val="28"/>
        </w:rPr>
      </w:pPr>
      <w:r>
        <w:rPr>
          <w:sz w:val="28"/>
          <w:szCs w:val="28"/>
        </w:rPr>
        <w:t xml:space="preserve">Методологія моніторингу біоти. </w:t>
      </w:r>
      <w:r w:rsidR="00413A07">
        <w:rPr>
          <w:sz w:val="28"/>
          <w:szCs w:val="28"/>
        </w:rPr>
        <w:t xml:space="preserve">Мета та завдання </w:t>
      </w:r>
      <w:proofErr w:type="spellStart"/>
      <w:r w:rsidR="00413A07">
        <w:rPr>
          <w:sz w:val="28"/>
          <w:szCs w:val="28"/>
        </w:rPr>
        <w:t>біомоніторингу</w:t>
      </w:r>
      <w:proofErr w:type="spellEnd"/>
      <w:r w:rsidR="00413A07">
        <w:rPr>
          <w:sz w:val="28"/>
          <w:szCs w:val="28"/>
        </w:rPr>
        <w:t xml:space="preserve">. Принципи вибору полігону для спостережень. Об’єкти моніторингу біоти. Екологічні властивості досліджуваних об’єктів. Схема опису об’єктів </w:t>
      </w:r>
      <w:proofErr w:type="spellStart"/>
      <w:r w:rsidR="00413A07">
        <w:rPr>
          <w:sz w:val="28"/>
          <w:szCs w:val="28"/>
        </w:rPr>
        <w:t>біомоніторингу</w:t>
      </w:r>
      <w:proofErr w:type="spellEnd"/>
      <w:r w:rsidR="00413A07">
        <w:rPr>
          <w:sz w:val="28"/>
          <w:szCs w:val="28"/>
        </w:rPr>
        <w:t>. Екологічні параметри досліджуваного угруповання: видове різноманіття, мінливість структури та складу угруповань, динаміка чисельності видів, домінування, наявність синантропів, сталість виду, стабільність угруповання, структура (</w:t>
      </w:r>
      <w:r w:rsidR="00E00A58">
        <w:rPr>
          <w:sz w:val="28"/>
          <w:szCs w:val="28"/>
        </w:rPr>
        <w:t>статевовікова</w:t>
      </w:r>
      <w:r w:rsidR="00413A07">
        <w:rPr>
          <w:sz w:val="28"/>
          <w:szCs w:val="28"/>
        </w:rPr>
        <w:t xml:space="preserve">, просторова) популяцій. </w:t>
      </w:r>
      <w:r>
        <w:rPr>
          <w:sz w:val="28"/>
          <w:szCs w:val="28"/>
        </w:rPr>
        <w:t>Аналіз матеріалів біологічного моніторингу. Загальні засади організації та проведення моніторингу за популяціями хребетних. Особливості організації та проведення моніторингу за популяціями мисливської фауни. Особливості організації та проведення моніторингу за популяціями рідкісні та зникаючі видів</w:t>
      </w:r>
      <w:r w:rsidR="00413A07">
        <w:rPr>
          <w:sz w:val="28"/>
          <w:szCs w:val="28"/>
        </w:rPr>
        <w:t>.</w:t>
      </w:r>
    </w:p>
    <w:p w:rsidR="001C04D5" w:rsidRPr="00554F00" w:rsidRDefault="001C04D5" w:rsidP="001C04D5">
      <w:pPr>
        <w:tabs>
          <w:tab w:val="left" w:pos="851"/>
        </w:tabs>
        <w:spacing w:before="240" w:after="120"/>
        <w:ind w:firstLine="709"/>
        <w:rPr>
          <w:i/>
          <w:sz w:val="28"/>
          <w:szCs w:val="28"/>
        </w:rPr>
      </w:pPr>
      <w:r w:rsidRPr="00554F00">
        <w:rPr>
          <w:i/>
          <w:sz w:val="28"/>
          <w:szCs w:val="28"/>
        </w:rPr>
        <w:t xml:space="preserve">Тема </w:t>
      </w:r>
      <w:r w:rsidR="003535A3">
        <w:rPr>
          <w:i/>
          <w:sz w:val="28"/>
          <w:szCs w:val="28"/>
        </w:rPr>
        <w:t>8</w:t>
      </w:r>
      <w:r w:rsidRPr="00554F00">
        <w:rPr>
          <w:i/>
          <w:sz w:val="28"/>
          <w:szCs w:val="28"/>
        </w:rPr>
        <w:t xml:space="preserve">. </w:t>
      </w:r>
      <w:r w:rsidR="0071375B">
        <w:rPr>
          <w:i/>
          <w:sz w:val="28"/>
          <w:szCs w:val="28"/>
        </w:rPr>
        <w:t>Принципи та методи кількісного аналізу в фауністичних дослідженнях</w:t>
      </w:r>
    </w:p>
    <w:p w:rsidR="001C04D5" w:rsidRPr="00554F00" w:rsidRDefault="002E292D" w:rsidP="001C04D5">
      <w:pPr>
        <w:tabs>
          <w:tab w:val="left" w:pos="851"/>
        </w:tabs>
        <w:jc w:val="both"/>
        <w:rPr>
          <w:sz w:val="28"/>
          <w:szCs w:val="28"/>
        </w:rPr>
      </w:pPr>
      <w:r>
        <w:rPr>
          <w:sz w:val="28"/>
          <w:szCs w:val="28"/>
        </w:rPr>
        <w:t xml:space="preserve">Поняття та показник рясності. Шкали бального оцінювання рясності видів. Оцінка частини видів та їх груп у фауністичних зборах. Аналіз фенології видів. Аналіз просторового розподілу видів. Аналіз трофічних зв’язків тварин. Аналіз видового різноманіття. Порівняння фауністичних зборів. </w:t>
      </w:r>
      <w:r w:rsidR="00356D67">
        <w:rPr>
          <w:sz w:val="28"/>
          <w:szCs w:val="28"/>
        </w:rPr>
        <w:t>Індекси спільності за якісними даними. Оцінка спільності за кількісними даними.</w:t>
      </w:r>
      <w:r w:rsidR="00636C45">
        <w:rPr>
          <w:sz w:val="28"/>
          <w:szCs w:val="28"/>
        </w:rPr>
        <w:t xml:space="preserve"> Показники відповідності. Показники своєрідності. Застосування показників подібності. Кількісний аналіз в зоогеографії.</w:t>
      </w:r>
    </w:p>
    <w:p w:rsidR="00C55497" w:rsidRPr="00554F00" w:rsidRDefault="00C55497" w:rsidP="002F2FD9">
      <w:pPr>
        <w:jc w:val="both"/>
        <w:rPr>
          <w:sz w:val="28"/>
          <w:szCs w:val="28"/>
        </w:rPr>
      </w:pPr>
    </w:p>
    <w:p w:rsidR="00F501DE" w:rsidRDefault="00F501DE">
      <w:pPr>
        <w:suppressAutoHyphens w:val="0"/>
        <w:rPr>
          <w:b/>
          <w:bCs/>
          <w:sz w:val="28"/>
          <w:szCs w:val="28"/>
        </w:rPr>
      </w:pPr>
      <w:r>
        <w:rPr>
          <w:b/>
          <w:bCs/>
          <w:sz w:val="28"/>
          <w:szCs w:val="28"/>
        </w:rPr>
        <w:br w:type="page"/>
      </w:r>
    </w:p>
    <w:p w:rsidR="009B632F" w:rsidRPr="00554F00" w:rsidRDefault="000D0321" w:rsidP="00FB2515">
      <w:pPr>
        <w:pStyle w:val="a3"/>
        <w:spacing w:before="360" w:after="240"/>
        <w:ind w:firstLine="0"/>
        <w:jc w:val="center"/>
        <w:rPr>
          <w:b/>
          <w:bCs/>
          <w:sz w:val="28"/>
          <w:szCs w:val="28"/>
          <w:lang w:val="uk-UA"/>
        </w:rPr>
      </w:pPr>
      <w:r w:rsidRPr="00554F00">
        <w:rPr>
          <w:b/>
          <w:bCs/>
          <w:sz w:val="28"/>
          <w:szCs w:val="28"/>
          <w:lang w:val="uk-UA"/>
        </w:rPr>
        <w:lastRenderedPageBreak/>
        <w:t>4</w:t>
      </w:r>
      <w:r w:rsidR="008C7982" w:rsidRPr="00554F00">
        <w:rPr>
          <w:b/>
          <w:bCs/>
          <w:sz w:val="28"/>
          <w:szCs w:val="28"/>
          <w:lang w:val="uk-UA"/>
        </w:rPr>
        <w:t>.</w:t>
      </w:r>
      <w:r w:rsidR="00315964" w:rsidRPr="00554F00">
        <w:rPr>
          <w:b/>
          <w:bCs/>
          <w:sz w:val="28"/>
          <w:szCs w:val="28"/>
          <w:lang w:val="uk-UA"/>
        </w:rPr>
        <w:t xml:space="preserve"> </w:t>
      </w:r>
      <w:r w:rsidR="009B632F" w:rsidRPr="00554F00">
        <w:rPr>
          <w:b/>
          <w:bCs/>
          <w:sz w:val="28"/>
          <w:szCs w:val="28"/>
          <w:lang w:val="uk-UA"/>
        </w:rPr>
        <w:t>Структура</w:t>
      </w:r>
      <w:r w:rsidR="00315964" w:rsidRPr="00554F00">
        <w:rPr>
          <w:b/>
          <w:bCs/>
          <w:sz w:val="28"/>
          <w:szCs w:val="28"/>
          <w:lang w:val="uk-UA"/>
        </w:rPr>
        <w:t xml:space="preserve"> </w:t>
      </w:r>
      <w:r w:rsidR="009B632F" w:rsidRPr="00554F00">
        <w:rPr>
          <w:b/>
          <w:bCs/>
          <w:sz w:val="28"/>
          <w:szCs w:val="28"/>
          <w:lang w:val="uk-UA"/>
        </w:rPr>
        <w:t>навчальної</w:t>
      </w:r>
      <w:r w:rsidR="00315964" w:rsidRPr="00554F00">
        <w:rPr>
          <w:b/>
          <w:bCs/>
          <w:sz w:val="28"/>
          <w:szCs w:val="28"/>
          <w:lang w:val="uk-UA"/>
        </w:rPr>
        <w:t xml:space="preserve"> </w:t>
      </w:r>
      <w:r w:rsidR="009B632F" w:rsidRPr="00554F00">
        <w:rPr>
          <w:b/>
          <w:bCs/>
          <w:sz w:val="28"/>
          <w:szCs w:val="28"/>
          <w:lang w:val="uk-UA"/>
        </w:rPr>
        <w:t>дисципліни</w:t>
      </w:r>
    </w:p>
    <w:tbl>
      <w:tblPr>
        <w:tblW w:w="481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6"/>
        <w:gridCol w:w="705"/>
        <w:gridCol w:w="634"/>
        <w:gridCol w:w="634"/>
        <w:gridCol w:w="634"/>
        <w:gridCol w:w="706"/>
        <w:gridCol w:w="628"/>
        <w:gridCol w:w="628"/>
        <w:gridCol w:w="632"/>
      </w:tblGrid>
      <w:tr w:rsidR="007C09E1" w:rsidRPr="00554F00" w:rsidTr="009B02F3">
        <w:tc>
          <w:tcPr>
            <w:tcW w:w="2407" w:type="pct"/>
            <w:vMerge w:val="restart"/>
            <w:vAlign w:val="center"/>
          </w:tcPr>
          <w:p w:rsidR="007C09E1" w:rsidRPr="009B02F3" w:rsidRDefault="007C09E1" w:rsidP="00974ECE">
            <w:pPr>
              <w:jc w:val="center"/>
              <w:rPr>
                <w:bCs/>
                <w:sz w:val="20"/>
                <w:szCs w:val="20"/>
              </w:rPr>
            </w:pPr>
            <w:r w:rsidRPr="009B02F3">
              <w:t>Назви</w:t>
            </w:r>
            <w:r w:rsidR="00315964" w:rsidRPr="009B02F3">
              <w:t xml:space="preserve"> </w:t>
            </w:r>
            <w:r w:rsidRPr="009B02F3">
              <w:t>тематичних</w:t>
            </w:r>
            <w:r w:rsidR="00315964" w:rsidRPr="009B02F3">
              <w:t xml:space="preserve"> </w:t>
            </w:r>
            <w:r w:rsidRPr="009B02F3">
              <w:t>розділів</w:t>
            </w:r>
            <w:r w:rsidR="00315964" w:rsidRPr="009B02F3">
              <w:t xml:space="preserve"> </w:t>
            </w:r>
            <w:r w:rsidRPr="009B02F3">
              <w:t>і</w:t>
            </w:r>
            <w:r w:rsidR="00315964" w:rsidRPr="009B02F3">
              <w:t xml:space="preserve"> </w:t>
            </w:r>
            <w:r w:rsidRPr="009B02F3">
              <w:t>тем</w:t>
            </w:r>
          </w:p>
        </w:tc>
        <w:tc>
          <w:tcPr>
            <w:tcW w:w="2593" w:type="pct"/>
            <w:gridSpan w:val="8"/>
            <w:vAlign w:val="center"/>
          </w:tcPr>
          <w:p w:rsidR="007C09E1" w:rsidRPr="00554F00" w:rsidRDefault="007C09E1" w:rsidP="00974ECE">
            <w:pPr>
              <w:jc w:val="center"/>
              <w:rPr>
                <w:bCs/>
                <w:sz w:val="20"/>
                <w:szCs w:val="20"/>
              </w:rPr>
            </w:pPr>
            <w:r w:rsidRPr="00554F00">
              <w:t>Кількість</w:t>
            </w:r>
            <w:r w:rsidR="00315964" w:rsidRPr="00554F00">
              <w:t xml:space="preserve"> </w:t>
            </w:r>
            <w:r w:rsidRPr="00554F00">
              <w:t>годин</w:t>
            </w:r>
          </w:p>
        </w:tc>
      </w:tr>
      <w:tr w:rsidR="007C09E1" w:rsidRPr="00554F00" w:rsidTr="004F2F70">
        <w:tc>
          <w:tcPr>
            <w:tcW w:w="2407" w:type="pct"/>
            <w:vMerge/>
            <w:vAlign w:val="center"/>
          </w:tcPr>
          <w:p w:rsidR="007C09E1" w:rsidRPr="009B02F3" w:rsidRDefault="007C09E1" w:rsidP="00974ECE">
            <w:pPr>
              <w:jc w:val="center"/>
              <w:rPr>
                <w:bCs/>
                <w:sz w:val="20"/>
                <w:szCs w:val="20"/>
              </w:rPr>
            </w:pPr>
          </w:p>
        </w:tc>
        <w:tc>
          <w:tcPr>
            <w:tcW w:w="1300" w:type="pct"/>
            <w:gridSpan w:val="4"/>
            <w:vAlign w:val="center"/>
          </w:tcPr>
          <w:p w:rsidR="007C09E1" w:rsidRPr="00554F00" w:rsidRDefault="007C09E1" w:rsidP="00974ECE">
            <w:pPr>
              <w:jc w:val="center"/>
              <w:rPr>
                <w:bCs/>
                <w:sz w:val="20"/>
                <w:szCs w:val="20"/>
              </w:rPr>
            </w:pPr>
            <w:r w:rsidRPr="00554F00">
              <w:t>денна</w:t>
            </w:r>
            <w:r w:rsidR="00315964" w:rsidRPr="00554F00">
              <w:t xml:space="preserve"> </w:t>
            </w:r>
            <w:r w:rsidRPr="00554F00">
              <w:t>форма</w:t>
            </w:r>
          </w:p>
        </w:tc>
        <w:tc>
          <w:tcPr>
            <w:tcW w:w="1294" w:type="pct"/>
            <w:gridSpan w:val="4"/>
            <w:vAlign w:val="center"/>
          </w:tcPr>
          <w:p w:rsidR="007C09E1" w:rsidRPr="00554F00" w:rsidRDefault="007C09E1" w:rsidP="00974ECE">
            <w:pPr>
              <w:jc w:val="center"/>
              <w:rPr>
                <w:bCs/>
                <w:sz w:val="20"/>
                <w:szCs w:val="20"/>
              </w:rPr>
            </w:pPr>
            <w:r w:rsidRPr="00554F00">
              <w:t>заочна</w:t>
            </w:r>
            <w:r w:rsidR="00315964" w:rsidRPr="00554F00">
              <w:t xml:space="preserve"> </w:t>
            </w:r>
            <w:r w:rsidRPr="00554F00">
              <w:t>форма</w:t>
            </w:r>
          </w:p>
        </w:tc>
      </w:tr>
      <w:tr w:rsidR="007C09E1" w:rsidRPr="00554F00" w:rsidTr="004F2F70">
        <w:tc>
          <w:tcPr>
            <w:tcW w:w="2407" w:type="pct"/>
            <w:vMerge/>
            <w:vAlign w:val="center"/>
          </w:tcPr>
          <w:p w:rsidR="007C09E1" w:rsidRPr="009B02F3" w:rsidRDefault="007C09E1" w:rsidP="00974ECE">
            <w:pPr>
              <w:jc w:val="center"/>
              <w:rPr>
                <w:bCs/>
                <w:sz w:val="20"/>
                <w:szCs w:val="20"/>
              </w:rPr>
            </w:pPr>
          </w:p>
        </w:tc>
        <w:tc>
          <w:tcPr>
            <w:tcW w:w="352" w:type="pct"/>
            <w:vMerge w:val="restart"/>
            <w:textDirection w:val="btLr"/>
            <w:vAlign w:val="center"/>
          </w:tcPr>
          <w:p w:rsidR="007C09E1" w:rsidRPr="00554F00" w:rsidRDefault="007C09E1" w:rsidP="00974ECE">
            <w:pPr>
              <w:ind w:left="113" w:right="113"/>
              <w:jc w:val="center"/>
              <w:rPr>
                <w:bCs/>
                <w:sz w:val="20"/>
                <w:szCs w:val="20"/>
              </w:rPr>
            </w:pPr>
            <w:r w:rsidRPr="00554F00">
              <w:t>усього</w:t>
            </w:r>
          </w:p>
        </w:tc>
        <w:tc>
          <w:tcPr>
            <w:tcW w:w="948" w:type="pct"/>
            <w:gridSpan w:val="3"/>
            <w:vAlign w:val="center"/>
          </w:tcPr>
          <w:p w:rsidR="007C09E1" w:rsidRPr="00554F00" w:rsidRDefault="007C09E1" w:rsidP="00974ECE">
            <w:pPr>
              <w:jc w:val="center"/>
              <w:rPr>
                <w:bCs/>
                <w:sz w:val="20"/>
                <w:szCs w:val="20"/>
              </w:rPr>
            </w:pPr>
            <w:r w:rsidRPr="00554F00">
              <w:rPr>
                <w:sz w:val="22"/>
                <w:szCs w:val="22"/>
              </w:rPr>
              <w:t>у</w:t>
            </w:r>
            <w:r w:rsidR="00315964" w:rsidRPr="00554F00">
              <w:rPr>
                <w:sz w:val="22"/>
                <w:szCs w:val="22"/>
              </w:rPr>
              <w:t xml:space="preserve"> </w:t>
            </w:r>
            <w:r w:rsidRPr="00554F00">
              <w:rPr>
                <w:sz w:val="22"/>
                <w:szCs w:val="22"/>
              </w:rPr>
              <w:t>тому</w:t>
            </w:r>
            <w:r w:rsidR="00315964" w:rsidRPr="00554F00">
              <w:rPr>
                <w:sz w:val="22"/>
                <w:szCs w:val="22"/>
              </w:rPr>
              <w:t xml:space="preserve"> </w:t>
            </w:r>
            <w:r w:rsidRPr="00554F00">
              <w:rPr>
                <w:sz w:val="22"/>
                <w:szCs w:val="22"/>
              </w:rPr>
              <w:t>числі</w:t>
            </w:r>
          </w:p>
        </w:tc>
        <w:tc>
          <w:tcPr>
            <w:tcW w:w="352" w:type="pct"/>
            <w:vMerge w:val="restart"/>
            <w:textDirection w:val="btLr"/>
            <w:vAlign w:val="center"/>
          </w:tcPr>
          <w:p w:rsidR="007C09E1" w:rsidRPr="00554F00" w:rsidRDefault="007C09E1" w:rsidP="00974ECE">
            <w:pPr>
              <w:ind w:left="113" w:right="113"/>
              <w:jc w:val="center"/>
              <w:rPr>
                <w:bCs/>
                <w:sz w:val="20"/>
                <w:szCs w:val="20"/>
              </w:rPr>
            </w:pPr>
            <w:r w:rsidRPr="00554F00">
              <w:t>усього</w:t>
            </w:r>
          </w:p>
        </w:tc>
        <w:tc>
          <w:tcPr>
            <w:tcW w:w="941" w:type="pct"/>
            <w:gridSpan w:val="3"/>
            <w:vAlign w:val="center"/>
          </w:tcPr>
          <w:p w:rsidR="007C09E1" w:rsidRPr="00554F00" w:rsidRDefault="007C09E1" w:rsidP="00974ECE">
            <w:pPr>
              <w:jc w:val="center"/>
              <w:rPr>
                <w:bCs/>
                <w:sz w:val="20"/>
                <w:szCs w:val="20"/>
              </w:rPr>
            </w:pPr>
            <w:r w:rsidRPr="00554F00">
              <w:t>у</w:t>
            </w:r>
            <w:r w:rsidR="00315964" w:rsidRPr="00554F00">
              <w:t xml:space="preserve"> </w:t>
            </w:r>
            <w:r w:rsidRPr="00554F00">
              <w:t>тому</w:t>
            </w:r>
            <w:r w:rsidR="00315964" w:rsidRPr="00554F00">
              <w:t xml:space="preserve"> </w:t>
            </w:r>
            <w:r w:rsidRPr="00554F00">
              <w:t>числі</w:t>
            </w:r>
          </w:p>
        </w:tc>
      </w:tr>
      <w:tr w:rsidR="007C09E1" w:rsidRPr="00554F00" w:rsidTr="004F2F70">
        <w:trPr>
          <w:cantSplit/>
          <w:trHeight w:val="1114"/>
        </w:trPr>
        <w:tc>
          <w:tcPr>
            <w:tcW w:w="2407" w:type="pct"/>
            <w:vMerge/>
            <w:vAlign w:val="center"/>
          </w:tcPr>
          <w:p w:rsidR="007C09E1" w:rsidRPr="009B02F3" w:rsidRDefault="007C09E1" w:rsidP="00974ECE">
            <w:pPr>
              <w:jc w:val="center"/>
              <w:rPr>
                <w:bCs/>
                <w:sz w:val="20"/>
                <w:szCs w:val="20"/>
              </w:rPr>
            </w:pPr>
          </w:p>
        </w:tc>
        <w:tc>
          <w:tcPr>
            <w:tcW w:w="352" w:type="pct"/>
            <w:vMerge/>
            <w:textDirection w:val="btLr"/>
            <w:vAlign w:val="center"/>
          </w:tcPr>
          <w:p w:rsidR="007C09E1" w:rsidRPr="00554F00" w:rsidRDefault="007C09E1" w:rsidP="00974ECE">
            <w:pPr>
              <w:ind w:left="113" w:right="113"/>
              <w:jc w:val="center"/>
              <w:rPr>
                <w:bCs/>
                <w:sz w:val="20"/>
                <w:szCs w:val="20"/>
              </w:rPr>
            </w:pPr>
          </w:p>
        </w:tc>
        <w:tc>
          <w:tcPr>
            <w:tcW w:w="316" w:type="pct"/>
            <w:textDirection w:val="btLr"/>
            <w:vAlign w:val="center"/>
          </w:tcPr>
          <w:p w:rsidR="007C09E1" w:rsidRPr="00554F00" w:rsidRDefault="007C09E1" w:rsidP="00974ECE">
            <w:pPr>
              <w:widowControl w:val="0"/>
              <w:suppressAutoHyphens w:val="0"/>
              <w:jc w:val="center"/>
              <w:rPr>
                <w:sz w:val="22"/>
                <w:szCs w:val="22"/>
              </w:rPr>
            </w:pPr>
            <w:r w:rsidRPr="00554F00">
              <w:rPr>
                <w:sz w:val="22"/>
                <w:szCs w:val="22"/>
              </w:rPr>
              <w:t>лекції</w:t>
            </w:r>
          </w:p>
        </w:tc>
        <w:tc>
          <w:tcPr>
            <w:tcW w:w="316" w:type="pct"/>
            <w:textDirection w:val="btLr"/>
            <w:vAlign w:val="center"/>
          </w:tcPr>
          <w:p w:rsidR="007C09E1" w:rsidRPr="00554F00" w:rsidRDefault="0089052D" w:rsidP="00974ECE">
            <w:pPr>
              <w:widowControl w:val="0"/>
              <w:suppressAutoHyphens w:val="0"/>
              <w:jc w:val="center"/>
              <w:rPr>
                <w:bCs/>
                <w:sz w:val="22"/>
                <w:szCs w:val="22"/>
              </w:rPr>
            </w:pPr>
            <w:r>
              <w:rPr>
                <w:bCs/>
                <w:sz w:val="22"/>
                <w:szCs w:val="22"/>
              </w:rPr>
              <w:t>лабораторних</w:t>
            </w:r>
          </w:p>
        </w:tc>
        <w:tc>
          <w:tcPr>
            <w:tcW w:w="316" w:type="pct"/>
            <w:textDirection w:val="btLr"/>
            <w:vAlign w:val="center"/>
          </w:tcPr>
          <w:p w:rsidR="007C09E1" w:rsidRPr="00554F00" w:rsidRDefault="007C09E1" w:rsidP="00974ECE">
            <w:pPr>
              <w:widowControl w:val="0"/>
              <w:suppressAutoHyphens w:val="0"/>
              <w:jc w:val="center"/>
              <w:rPr>
                <w:sz w:val="22"/>
                <w:szCs w:val="22"/>
              </w:rPr>
            </w:pPr>
            <w:r w:rsidRPr="00554F00">
              <w:rPr>
                <w:sz w:val="22"/>
                <w:szCs w:val="22"/>
              </w:rPr>
              <w:t>сам.</w:t>
            </w:r>
            <w:r w:rsidR="00315964" w:rsidRPr="00554F00">
              <w:rPr>
                <w:sz w:val="22"/>
                <w:szCs w:val="22"/>
              </w:rPr>
              <w:t xml:space="preserve"> </w:t>
            </w:r>
            <w:r w:rsidRPr="00554F00">
              <w:rPr>
                <w:sz w:val="22"/>
                <w:szCs w:val="22"/>
              </w:rPr>
              <w:t>роб.</w:t>
            </w:r>
          </w:p>
        </w:tc>
        <w:tc>
          <w:tcPr>
            <w:tcW w:w="352" w:type="pct"/>
            <w:vMerge/>
            <w:textDirection w:val="btLr"/>
            <w:vAlign w:val="center"/>
          </w:tcPr>
          <w:p w:rsidR="007C09E1" w:rsidRPr="00554F00" w:rsidRDefault="007C09E1" w:rsidP="00974ECE">
            <w:pPr>
              <w:ind w:left="113" w:right="113"/>
              <w:jc w:val="center"/>
              <w:rPr>
                <w:bCs/>
                <w:sz w:val="20"/>
                <w:szCs w:val="20"/>
              </w:rPr>
            </w:pPr>
          </w:p>
        </w:tc>
        <w:tc>
          <w:tcPr>
            <w:tcW w:w="313" w:type="pct"/>
            <w:textDirection w:val="btLr"/>
            <w:vAlign w:val="center"/>
          </w:tcPr>
          <w:p w:rsidR="007C09E1" w:rsidRPr="00554F00" w:rsidRDefault="007C09E1" w:rsidP="00974ECE">
            <w:pPr>
              <w:widowControl w:val="0"/>
              <w:suppressAutoHyphens w:val="0"/>
              <w:jc w:val="center"/>
              <w:rPr>
                <w:sz w:val="22"/>
                <w:szCs w:val="22"/>
              </w:rPr>
            </w:pPr>
            <w:r w:rsidRPr="00554F00">
              <w:rPr>
                <w:sz w:val="22"/>
                <w:szCs w:val="22"/>
              </w:rPr>
              <w:t>лекції</w:t>
            </w:r>
          </w:p>
        </w:tc>
        <w:tc>
          <w:tcPr>
            <w:tcW w:w="313" w:type="pct"/>
            <w:textDirection w:val="btLr"/>
            <w:vAlign w:val="center"/>
          </w:tcPr>
          <w:p w:rsidR="007C09E1" w:rsidRPr="00554F00" w:rsidRDefault="0089052D" w:rsidP="00974ECE">
            <w:pPr>
              <w:widowControl w:val="0"/>
              <w:suppressAutoHyphens w:val="0"/>
              <w:jc w:val="center"/>
              <w:rPr>
                <w:bCs/>
                <w:sz w:val="22"/>
                <w:szCs w:val="22"/>
              </w:rPr>
            </w:pPr>
            <w:r>
              <w:rPr>
                <w:bCs/>
                <w:sz w:val="22"/>
                <w:szCs w:val="22"/>
              </w:rPr>
              <w:t>лабораторних</w:t>
            </w:r>
          </w:p>
        </w:tc>
        <w:tc>
          <w:tcPr>
            <w:tcW w:w="315" w:type="pct"/>
            <w:textDirection w:val="btLr"/>
            <w:vAlign w:val="center"/>
          </w:tcPr>
          <w:p w:rsidR="007C09E1" w:rsidRPr="00554F00" w:rsidRDefault="007C09E1" w:rsidP="00974ECE">
            <w:pPr>
              <w:widowControl w:val="0"/>
              <w:suppressAutoHyphens w:val="0"/>
              <w:jc w:val="center"/>
              <w:rPr>
                <w:sz w:val="22"/>
                <w:szCs w:val="22"/>
              </w:rPr>
            </w:pPr>
            <w:r w:rsidRPr="00554F00">
              <w:rPr>
                <w:sz w:val="22"/>
                <w:szCs w:val="22"/>
              </w:rPr>
              <w:t>сам.</w:t>
            </w:r>
            <w:r w:rsidR="00315964" w:rsidRPr="00554F00">
              <w:rPr>
                <w:sz w:val="22"/>
                <w:szCs w:val="22"/>
              </w:rPr>
              <w:t xml:space="preserve"> </w:t>
            </w:r>
            <w:r w:rsidRPr="00554F00">
              <w:rPr>
                <w:sz w:val="22"/>
                <w:szCs w:val="22"/>
              </w:rPr>
              <w:t>роб.</w:t>
            </w:r>
          </w:p>
        </w:tc>
      </w:tr>
      <w:tr w:rsidR="007C09E1" w:rsidRPr="00554F00" w:rsidTr="00974ECE">
        <w:tc>
          <w:tcPr>
            <w:tcW w:w="5000" w:type="pct"/>
            <w:gridSpan w:val="9"/>
            <w:vAlign w:val="center"/>
          </w:tcPr>
          <w:p w:rsidR="007C09E1" w:rsidRPr="009B02F3" w:rsidRDefault="007C09E1" w:rsidP="001C04D5">
            <w:pPr>
              <w:jc w:val="center"/>
            </w:pPr>
            <w:r w:rsidRPr="009B02F3">
              <w:rPr>
                <w:b/>
              </w:rPr>
              <w:t>Р</w:t>
            </w:r>
            <w:r w:rsidRPr="009B02F3">
              <w:rPr>
                <w:b/>
                <w:bCs/>
              </w:rPr>
              <w:t>озділ</w:t>
            </w:r>
            <w:r w:rsidR="00315964" w:rsidRPr="009B02F3">
              <w:rPr>
                <w:b/>
                <w:bCs/>
              </w:rPr>
              <w:t xml:space="preserve"> </w:t>
            </w:r>
            <w:r w:rsidR="009B02F3">
              <w:rPr>
                <w:b/>
                <w:bCs/>
              </w:rPr>
              <w:t>1</w:t>
            </w:r>
            <w:r w:rsidRPr="009B02F3">
              <w:rPr>
                <w:b/>
                <w:bCs/>
              </w:rPr>
              <w:t>.</w:t>
            </w:r>
            <w:r w:rsidR="009B02F3">
              <w:rPr>
                <w:b/>
                <w:bCs/>
              </w:rPr>
              <w:t xml:space="preserve"> </w:t>
            </w:r>
            <w:r w:rsidR="009C11D2" w:rsidRPr="009C11D2">
              <w:rPr>
                <w:b/>
                <w:sz w:val="28"/>
                <w:szCs w:val="28"/>
              </w:rPr>
              <w:t>Дослідження безхребетних в біоценозах</w:t>
            </w:r>
          </w:p>
        </w:tc>
      </w:tr>
      <w:tr w:rsidR="007C09E1" w:rsidRPr="00554F00" w:rsidTr="004F2F70">
        <w:tc>
          <w:tcPr>
            <w:tcW w:w="2407" w:type="pct"/>
            <w:vAlign w:val="center"/>
          </w:tcPr>
          <w:p w:rsidR="007C09E1" w:rsidRPr="009C11D2" w:rsidRDefault="009C11D2" w:rsidP="009C11D2">
            <w:r w:rsidRPr="004F2F70">
              <w:t xml:space="preserve">Тема </w:t>
            </w:r>
            <w:r>
              <w:t xml:space="preserve">1. </w:t>
            </w:r>
            <w:r w:rsidRPr="009C11D2">
              <w:t>Особливості  функціонування водних та наземних біоценозів</w:t>
            </w:r>
          </w:p>
        </w:tc>
        <w:tc>
          <w:tcPr>
            <w:tcW w:w="352" w:type="pct"/>
            <w:vAlign w:val="center"/>
          </w:tcPr>
          <w:p w:rsidR="007C09E1" w:rsidRPr="00554F00" w:rsidRDefault="00D476FC" w:rsidP="00974ECE">
            <w:pPr>
              <w:jc w:val="center"/>
            </w:pPr>
            <w:r>
              <w:t>11</w:t>
            </w:r>
          </w:p>
        </w:tc>
        <w:tc>
          <w:tcPr>
            <w:tcW w:w="316" w:type="pct"/>
            <w:vAlign w:val="center"/>
          </w:tcPr>
          <w:p w:rsidR="007C09E1" w:rsidRPr="00554F00" w:rsidRDefault="00553A9A" w:rsidP="00974ECE">
            <w:pPr>
              <w:jc w:val="center"/>
            </w:pPr>
            <w:r>
              <w:t>2</w:t>
            </w:r>
          </w:p>
        </w:tc>
        <w:tc>
          <w:tcPr>
            <w:tcW w:w="316" w:type="pct"/>
            <w:vAlign w:val="center"/>
          </w:tcPr>
          <w:p w:rsidR="007C09E1" w:rsidRPr="00554F00" w:rsidRDefault="00553A9A" w:rsidP="00974ECE">
            <w:pPr>
              <w:jc w:val="center"/>
            </w:pPr>
            <w:r>
              <w:t>4</w:t>
            </w:r>
          </w:p>
        </w:tc>
        <w:tc>
          <w:tcPr>
            <w:tcW w:w="316" w:type="pct"/>
            <w:vAlign w:val="center"/>
          </w:tcPr>
          <w:p w:rsidR="007C09E1" w:rsidRPr="00554F00" w:rsidRDefault="00D476FC" w:rsidP="00974ECE">
            <w:pPr>
              <w:jc w:val="center"/>
            </w:pPr>
            <w:r>
              <w:t>5</w:t>
            </w:r>
          </w:p>
        </w:tc>
        <w:tc>
          <w:tcPr>
            <w:tcW w:w="352" w:type="pct"/>
            <w:vAlign w:val="center"/>
          </w:tcPr>
          <w:p w:rsidR="007C09E1" w:rsidRPr="00554F00" w:rsidRDefault="00D476FC" w:rsidP="00974ECE">
            <w:pPr>
              <w:jc w:val="center"/>
            </w:pPr>
            <w:r>
              <w:t>10</w:t>
            </w:r>
          </w:p>
        </w:tc>
        <w:tc>
          <w:tcPr>
            <w:tcW w:w="313" w:type="pct"/>
            <w:vAlign w:val="center"/>
          </w:tcPr>
          <w:p w:rsidR="007C09E1" w:rsidRPr="00554F00" w:rsidRDefault="00D476FC" w:rsidP="00974ECE">
            <w:pPr>
              <w:jc w:val="center"/>
            </w:pPr>
            <w:r>
              <w:t>1</w:t>
            </w:r>
          </w:p>
        </w:tc>
        <w:tc>
          <w:tcPr>
            <w:tcW w:w="313" w:type="pct"/>
            <w:vAlign w:val="center"/>
          </w:tcPr>
          <w:p w:rsidR="007C09E1" w:rsidRPr="00554F00" w:rsidRDefault="00D476FC" w:rsidP="00974ECE">
            <w:pPr>
              <w:jc w:val="center"/>
            </w:pPr>
            <w:r>
              <w:t>1</w:t>
            </w:r>
          </w:p>
        </w:tc>
        <w:tc>
          <w:tcPr>
            <w:tcW w:w="315" w:type="pct"/>
            <w:vAlign w:val="center"/>
          </w:tcPr>
          <w:p w:rsidR="007C09E1" w:rsidRPr="00554F00" w:rsidRDefault="00D476FC" w:rsidP="00974ECE">
            <w:pPr>
              <w:jc w:val="center"/>
            </w:pPr>
            <w:r>
              <w:t>8</w:t>
            </w:r>
          </w:p>
        </w:tc>
      </w:tr>
      <w:tr w:rsidR="007C09E1" w:rsidRPr="00554F00" w:rsidTr="004F2F70">
        <w:tc>
          <w:tcPr>
            <w:tcW w:w="2407" w:type="pct"/>
            <w:vAlign w:val="center"/>
          </w:tcPr>
          <w:p w:rsidR="007C09E1" w:rsidRPr="009C11D2" w:rsidRDefault="009C11D2" w:rsidP="009C11D2">
            <w:r w:rsidRPr="004F2F70">
              <w:t xml:space="preserve">Тема </w:t>
            </w:r>
            <w:r>
              <w:t xml:space="preserve">2. </w:t>
            </w:r>
            <w:r w:rsidRPr="009C11D2">
              <w:t xml:space="preserve">Дослідження безхребетних </w:t>
            </w:r>
            <w:proofErr w:type="spellStart"/>
            <w:r w:rsidRPr="009C11D2">
              <w:t>герпетобію</w:t>
            </w:r>
            <w:proofErr w:type="spellEnd"/>
          </w:p>
        </w:tc>
        <w:tc>
          <w:tcPr>
            <w:tcW w:w="352" w:type="pct"/>
            <w:vAlign w:val="center"/>
          </w:tcPr>
          <w:p w:rsidR="007C09E1" w:rsidRPr="00554F00" w:rsidRDefault="00D476FC" w:rsidP="00974ECE">
            <w:pPr>
              <w:jc w:val="center"/>
            </w:pPr>
            <w:r>
              <w:t>11</w:t>
            </w:r>
          </w:p>
        </w:tc>
        <w:tc>
          <w:tcPr>
            <w:tcW w:w="316" w:type="pct"/>
            <w:vAlign w:val="center"/>
          </w:tcPr>
          <w:p w:rsidR="007C09E1" w:rsidRPr="00554F00" w:rsidRDefault="00553A9A" w:rsidP="00974ECE">
            <w:pPr>
              <w:jc w:val="center"/>
            </w:pPr>
            <w:r>
              <w:t>2</w:t>
            </w:r>
          </w:p>
        </w:tc>
        <w:tc>
          <w:tcPr>
            <w:tcW w:w="316" w:type="pct"/>
            <w:vAlign w:val="center"/>
          </w:tcPr>
          <w:p w:rsidR="007C09E1" w:rsidRPr="00554F00" w:rsidRDefault="00553A9A" w:rsidP="00974ECE">
            <w:pPr>
              <w:jc w:val="center"/>
            </w:pPr>
            <w:r>
              <w:t>4</w:t>
            </w:r>
          </w:p>
        </w:tc>
        <w:tc>
          <w:tcPr>
            <w:tcW w:w="316" w:type="pct"/>
            <w:vAlign w:val="center"/>
          </w:tcPr>
          <w:p w:rsidR="007C09E1" w:rsidRPr="00554F00" w:rsidRDefault="00D476FC" w:rsidP="00974ECE">
            <w:pPr>
              <w:jc w:val="center"/>
            </w:pPr>
            <w:r>
              <w:t>5</w:t>
            </w:r>
          </w:p>
        </w:tc>
        <w:tc>
          <w:tcPr>
            <w:tcW w:w="352" w:type="pct"/>
            <w:vAlign w:val="center"/>
          </w:tcPr>
          <w:p w:rsidR="007C09E1" w:rsidRPr="00554F00" w:rsidRDefault="00D476FC" w:rsidP="00974ECE">
            <w:pPr>
              <w:jc w:val="center"/>
            </w:pPr>
            <w:r>
              <w:t>10</w:t>
            </w:r>
          </w:p>
        </w:tc>
        <w:tc>
          <w:tcPr>
            <w:tcW w:w="313" w:type="pct"/>
            <w:vAlign w:val="center"/>
          </w:tcPr>
          <w:p w:rsidR="007C09E1" w:rsidRPr="00554F00" w:rsidRDefault="00D476FC" w:rsidP="00974ECE">
            <w:pPr>
              <w:jc w:val="center"/>
            </w:pPr>
            <w:r>
              <w:t>1</w:t>
            </w:r>
          </w:p>
        </w:tc>
        <w:tc>
          <w:tcPr>
            <w:tcW w:w="313" w:type="pct"/>
            <w:vAlign w:val="center"/>
          </w:tcPr>
          <w:p w:rsidR="007C09E1" w:rsidRPr="00554F00" w:rsidRDefault="00D476FC" w:rsidP="00974ECE">
            <w:pPr>
              <w:jc w:val="center"/>
            </w:pPr>
            <w:r>
              <w:t>1</w:t>
            </w:r>
          </w:p>
        </w:tc>
        <w:tc>
          <w:tcPr>
            <w:tcW w:w="315" w:type="pct"/>
            <w:vAlign w:val="center"/>
          </w:tcPr>
          <w:p w:rsidR="007C09E1" w:rsidRPr="00554F00" w:rsidRDefault="00D476FC" w:rsidP="00974ECE">
            <w:pPr>
              <w:jc w:val="center"/>
            </w:pPr>
            <w:r>
              <w:t>8</w:t>
            </w:r>
          </w:p>
        </w:tc>
      </w:tr>
      <w:tr w:rsidR="003C51DF" w:rsidRPr="00554F00" w:rsidTr="004F2F70">
        <w:tc>
          <w:tcPr>
            <w:tcW w:w="2407" w:type="pct"/>
            <w:vAlign w:val="center"/>
          </w:tcPr>
          <w:p w:rsidR="003C51DF" w:rsidRPr="009C11D2" w:rsidRDefault="009C11D2" w:rsidP="009C11D2">
            <w:r w:rsidRPr="004F2F70">
              <w:t xml:space="preserve">Тема </w:t>
            </w:r>
            <w:r>
              <w:t xml:space="preserve">3. </w:t>
            </w:r>
            <w:r w:rsidRPr="009C11D2">
              <w:t xml:space="preserve">Дослідження безхребетних </w:t>
            </w:r>
            <w:proofErr w:type="spellStart"/>
            <w:r w:rsidRPr="009C11D2">
              <w:t>хортобію</w:t>
            </w:r>
            <w:proofErr w:type="spellEnd"/>
          </w:p>
        </w:tc>
        <w:tc>
          <w:tcPr>
            <w:tcW w:w="352" w:type="pct"/>
            <w:vAlign w:val="center"/>
          </w:tcPr>
          <w:p w:rsidR="003C51DF" w:rsidRPr="00554F00" w:rsidRDefault="00D476FC" w:rsidP="00974ECE">
            <w:pPr>
              <w:jc w:val="center"/>
            </w:pPr>
            <w:r>
              <w:t>11</w:t>
            </w:r>
          </w:p>
        </w:tc>
        <w:tc>
          <w:tcPr>
            <w:tcW w:w="316" w:type="pct"/>
            <w:vAlign w:val="center"/>
          </w:tcPr>
          <w:p w:rsidR="003C51DF" w:rsidRPr="00554F00" w:rsidRDefault="00553A9A" w:rsidP="00974ECE">
            <w:pPr>
              <w:jc w:val="center"/>
            </w:pPr>
            <w:r>
              <w:t>2</w:t>
            </w:r>
          </w:p>
        </w:tc>
        <w:tc>
          <w:tcPr>
            <w:tcW w:w="316" w:type="pct"/>
            <w:vAlign w:val="center"/>
          </w:tcPr>
          <w:p w:rsidR="003C51DF" w:rsidRPr="00554F00" w:rsidRDefault="00553A9A" w:rsidP="00974ECE">
            <w:pPr>
              <w:jc w:val="center"/>
            </w:pPr>
            <w:r>
              <w:t>4</w:t>
            </w:r>
          </w:p>
        </w:tc>
        <w:tc>
          <w:tcPr>
            <w:tcW w:w="316" w:type="pct"/>
            <w:vAlign w:val="center"/>
          </w:tcPr>
          <w:p w:rsidR="003C51DF" w:rsidRPr="00554F00" w:rsidRDefault="00D476FC" w:rsidP="00974ECE">
            <w:pPr>
              <w:jc w:val="center"/>
            </w:pPr>
            <w:r>
              <w:t>5</w:t>
            </w:r>
          </w:p>
        </w:tc>
        <w:tc>
          <w:tcPr>
            <w:tcW w:w="352" w:type="pct"/>
            <w:vAlign w:val="center"/>
          </w:tcPr>
          <w:p w:rsidR="003C51DF" w:rsidRPr="00554F00" w:rsidRDefault="00D476FC" w:rsidP="00974ECE">
            <w:pPr>
              <w:jc w:val="center"/>
            </w:pPr>
            <w:r>
              <w:t>12</w:t>
            </w:r>
          </w:p>
        </w:tc>
        <w:tc>
          <w:tcPr>
            <w:tcW w:w="313" w:type="pct"/>
            <w:vAlign w:val="center"/>
          </w:tcPr>
          <w:p w:rsidR="003C51DF" w:rsidRPr="00554F00" w:rsidRDefault="00D476FC" w:rsidP="00974ECE">
            <w:pPr>
              <w:jc w:val="center"/>
            </w:pPr>
            <w:r>
              <w:t>1</w:t>
            </w:r>
          </w:p>
        </w:tc>
        <w:tc>
          <w:tcPr>
            <w:tcW w:w="313" w:type="pct"/>
            <w:vAlign w:val="center"/>
          </w:tcPr>
          <w:p w:rsidR="003C51DF" w:rsidRPr="00554F00" w:rsidRDefault="00D476FC" w:rsidP="00974ECE">
            <w:pPr>
              <w:jc w:val="center"/>
            </w:pPr>
            <w:r>
              <w:t>2</w:t>
            </w:r>
          </w:p>
        </w:tc>
        <w:tc>
          <w:tcPr>
            <w:tcW w:w="315" w:type="pct"/>
            <w:vAlign w:val="center"/>
          </w:tcPr>
          <w:p w:rsidR="003C51DF" w:rsidRPr="00554F00" w:rsidRDefault="00D476FC" w:rsidP="00974ECE">
            <w:pPr>
              <w:jc w:val="center"/>
            </w:pPr>
            <w:r>
              <w:t>9</w:t>
            </w:r>
          </w:p>
        </w:tc>
      </w:tr>
      <w:tr w:rsidR="009C11D2" w:rsidRPr="00554F00" w:rsidTr="004F2F70">
        <w:tc>
          <w:tcPr>
            <w:tcW w:w="2407" w:type="pct"/>
            <w:vAlign w:val="center"/>
          </w:tcPr>
          <w:p w:rsidR="009C11D2" w:rsidRPr="009C11D2" w:rsidRDefault="009C11D2" w:rsidP="009C11D2">
            <w:r w:rsidRPr="004F2F70">
              <w:t xml:space="preserve">Тема </w:t>
            </w:r>
            <w:r>
              <w:t xml:space="preserve">4. </w:t>
            </w:r>
            <w:r w:rsidRPr="009C11D2">
              <w:t>Дослідження безхребетних, що мешкають у приміщеннях</w:t>
            </w:r>
          </w:p>
        </w:tc>
        <w:tc>
          <w:tcPr>
            <w:tcW w:w="352" w:type="pct"/>
            <w:vAlign w:val="center"/>
          </w:tcPr>
          <w:p w:rsidR="009C11D2" w:rsidRPr="00554F00" w:rsidRDefault="00D476FC" w:rsidP="00974ECE">
            <w:pPr>
              <w:jc w:val="center"/>
            </w:pPr>
            <w:r>
              <w:t>12</w:t>
            </w:r>
          </w:p>
        </w:tc>
        <w:tc>
          <w:tcPr>
            <w:tcW w:w="316" w:type="pct"/>
            <w:vAlign w:val="center"/>
          </w:tcPr>
          <w:p w:rsidR="009C11D2" w:rsidRPr="00554F00" w:rsidRDefault="00553A9A" w:rsidP="00974ECE">
            <w:pPr>
              <w:jc w:val="center"/>
            </w:pPr>
            <w:r>
              <w:t>2</w:t>
            </w:r>
          </w:p>
        </w:tc>
        <w:tc>
          <w:tcPr>
            <w:tcW w:w="316" w:type="pct"/>
            <w:vAlign w:val="center"/>
          </w:tcPr>
          <w:p w:rsidR="009C11D2" w:rsidRPr="00554F00" w:rsidRDefault="00553A9A" w:rsidP="00974ECE">
            <w:pPr>
              <w:jc w:val="center"/>
            </w:pPr>
            <w:r>
              <w:t>4</w:t>
            </w:r>
          </w:p>
        </w:tc>
        <w:tc>
          <w:tcPr>
            <w:tcW w:w="316" w:type="pct"/>
            <w:vAlign w:val="center"/>
          </w:tcPr>
          <w:p w:rsidR="009C11D2" w:rsidRPr="00554F00" w:rsidRDefault="00D476FC" w:rsidP="00974ECE">
            <w:pPr>
              <w:jc w:val="center"/>
            </w:pPr>
            <w:r>
              <w:t>6</w:t>
            </w:r>
          </w:p>
        </w:tc>
        <w:tc>
          <w:tcPr>
            <w:tcW w:w="352" w:type="pct"/>
            <w:vAlign w:val="center"/>
          </w:tcPr>
          <w:p w:rsidR="009C11D2" w:rsidRPr="00554F00" w:rsidRDefault="00D476FC" w:rsidP="00974ECE">
            <w:pPr>
              <w:jc w:val="center"/>
            </w:pPr>
            <w:r>
              <w:t>13</w:t>
            </w:r>
          </w:p>
        </w:tc>
        <w:tc>
          <w:tcPr>
            <w:tcW w:w="313" w:type="pct"/>
            <w:vAlign w:val="center"/>
          </w:tcPr>
          <w:p w:rsidR="009C11D2" w:rsidRPr="00554F00" w:rsidRDefault="00D476FC" w:rsidP="00974ECE">
            <w:pPr>
              <w:jc w:val="center"/>
            </w:pPr>
            <w:r>
              <w:t>2</w:t>
            </w:r>
          </w:p>
        </w:tc>
        <w:tc>
          <w:tcPr>
            <w:tcW w:w="313" w:type="pct"/>
            <w:vAlign w:val="center"/>
          </w:tcPr>
          <w:p w:rsidR="009C11D2" w:rsidRPr="00554F00" w:rsidRDefault="00D476FC" w:rsidP="00974ECE">
            <w:pPr>
              <w:jc w:val="center"/>
            </w:pPr>
            <w:r>
              <w:t>2</w:t>
            </w:r>
          </w:p>
        </w:tc>
        <w:tc>
          <w:tcPr>
            <w:tcW w:w="315" w:type="pct"/>
            <w:vAlign w:val="center"/>
          </w:tcPr>
          <w:p w:rsidR="009C11D2" w:rsidRPr="00554F00" w:rsidRDefault="00D476FC" w:rsidP="00974ECE">
            <w:pPr>
              <w:jc w:val="center"/>
            </w:pPr>
            <w:r>
              <w:t>9</w:t>
            </w:r>
          </w:p>
        </w:tc>
      </w:tr>
      <w:tr w:rsidR="007C09E1" w:rsidRPr="00554F00" w:rsidTr="004F2F70">
        <w:tc>
          <w:tcPr>
            <w:tcW w:w="2407" w:type="pct"/>
            <w:vAlign w:val="center"/>
          </w:tcPr>
          <w:p w:rsidR="007C09E1" w:rsidRPr="009C11D2" w:rsidRDefault="007C09E1" w:rsidP="009B02F3">
            <w:pPr>
              <w:rPr>
                <w:bCs/>
              </w:rPr>
            </w:pPr>
            <w:r w:rsidRPr="009C11D2">
              <w:rPr>
                <w:bCs/>
              </w:rPr>
              <w:t>Разом</w:t>
            </w:r>
            <w:r w:rsidR="00315964" w:rsidRPr="009C11D2">
              <w:rPr>
                <w:bCs/>
              </w:rPr>
              <w:t xml:space="preserve"> </w:t>
            </w:r>
            <w:r w:rsidRPr="009C11D2">
              <w:rPr>
                <w:bCs/>
              </w:rPr>
              <w:t>за</w:t>
            </w:r>
            <w:r w:rsidR="00315964" w:rsidRPr="009C11D2">
              <w:rPr>
                <w:bCs/>
              </w:rPr>
              <w:t xml:space="preserve"> </w:t>
            </w:r>
            <w:r w:rsidRPr="009C11D2">
              <w:rPr>
                <w:bCs/>
              </w:rPr>
              <w:t>розділом</w:t>
            </w:r>
            <w:r w:rsidR="00315964" w:rsidRPr="009C11D2">
              <w:rPr>
                <w:bCs/>
              </w:rPr>
              <w:t xml:space="preserve"> </w:t>
            </w:r>
            <w:r w:rsidR="009B02F3" w:rsidRPr="009C11D2">
              <w:rPr>
                <w:bCs/>
              </w:rPr>
              <w:t>1</w:t>
            </w:r>
          </w:p>
        </w:tc>
        <w:tc>
          <w:tcPr>
            <w:tcW w:w="352" w:type="pct"/>
            <w:vAlign w:val="center"/>
          </w:tcPr>
          <w:p w:rsidR="007C09E1" w:rsidRPr="00554F00" w:rsidRDefault="00D476FC" w:rsidP="00974ECE">
            <w:pPr>
              <w:jc w:val="center"/>
            </w:pPr>
            <w:r>
              <w:t>45</w:t>
            </w:r>
          </w:p>
        </w:tc>
        <w:tc>
          <w:tcPr>
            <w:tcW w:w="316" w:type="pct"/>
            <w:vAlign w:val="center"/>
          </w:tcPr>
          <w:p w:rsidR="007C09E1" w:rsidRPr="00554F00" w:rsidRDefault="00553A9A" w:rsidP="00974ECE">
            <w:pPr>
              <w:jc w:val="center"/>
            </w:pPr>
            <w:r>
              <w:t>8</w:t>
            </w:r>
          </w:p>
        </w:tc>
        <w:tc>
          <w:tcPr>
            <w:tcW w:w="316" w:type="pct"/>
            <w:vAlign w:val="center"/>
          </w:tcPr>
          <w:p w:rsidR="007C09E1" w:rsidRPr="00554F00" w:rsidRDefault="00553A9A" w:rsidP="00974ECE">
            <w:pPr>
              <w:jc w:val="center"/>
            </w:pPr>
            <w:r>
              <w:t>16</w:t>
            </w:r>
          </w:p>
        </w:tc>
        <w:tc>
          <w:tcPr>
            <w:tcW w:w="316" w:type="pct"/>
            <w:vAlign w:val="center"/>
          </w:tcPr>
          <w:p w:rsidR="007C09E1" w:rsidRPr="00554F00" w:rsidRDefault="00D476FC" w:rsidP="00974ECE">
            <w:pPr>
              <w:jc w:val="center"/>
            </w:pPr>
            <w:r>
              <w:t>21</w:t>
            </w:r>
          </w:p>
        </w:tc>
        <w:tc>
          <w:tcPr>
            <w:tcW w:w="352" w:type="pct"/>
            <w:vAlign w:val="center"/>
          </w:tcPr>
          <w:p w:rsidR="007C09E1" w:rsidRPr="00554F00" w:rsidRDefault="00D476FC" w:rsidP="00974ECE">
            <w:pPr>
              <w:jc w:val="center"/>
            </w:pPr>
            <w:r>
              <w:t>45</w:t>
            </w:r>
          </w:p>
        </w:tc>
        <w:tc>
          <w:tcPr>
            <w:tcW w:w="313" w:type="pct"/>
            <w:vAlign w:val="center"/>
          </w:tcPr>
          <w:p w:rsidR="007C09E1" w:rsidRPr="00554F00" w:rsidRDefault="00D476FC" w:rsidP="00974ECE">
            <w:pPr>
              <w:jc w:val="center"/>
            </w:pPr>
            <w:r>
              <w:t>5</w:t>
            </w:r>
          </w:p>
        </w:tc>
        <w:tc>
          <w:tcPr>
            <w:tcW w:w="313" w:type="pct"/>
            <w:vAlign w:val="center"/>
          </w:tcPr>
          <w:p w:rsidR="007C09E1" w:rsidRPr="00554F00" w:rsidRDefault="00D476FC" w:rsidP="00974ECE">
            <w:pPr>
              <w:jc w:val="center"/>
            </w:pPr>
            <w:r>
              <w:t>6</w:t>
            </w:r>
          </w:p>
        </w:tc>
        <w:tc>
          <w:tcPr>
            <w:tcW w:w="315" w:type="pct"/>
            <w:vAlign w:val="center"/>
          </w:tcPr>
          <w:p w:rsidR="007C09E1" w:rsidRPr="00554F00" w:rsidRDefault="00D476FC" w:rsidP="00974ECE">
            <w:pPr>
              <w:jc w:val="center"/>
            </w:pPr>
            <w:r>
              <w:t>34</w:t>
            </w:r>
          </w:p>
        </w:tc>
      </w:tr>
      <w:tr w:rsidR="009B02F3" w:rsidRPr="00554F00" w:rsidTr="009B02F3">
        <w:tc>
          <w:tcPr>
            <w:tcW w:w="5000" w:type="pct"/>
            <w:gridSpan w:val="9"/>
            <w:vAlign w:val="center"/>
          </w:tcPr>
          <w:p w:rsidR="009B02F3" w:rsidRPr="00554F00" w:rsidRDefault="009B02F3" w:rsidP="001C04D5">
            <w:pPr>
              <w:jc w:val="center"/>
              <w:rPr>
                <w:bCs/>
              </w:rPr>
            </w:pPr>
            <w:r w:rsidRPr="009B02F3">
              <w:rPr>
                <w:b/>
              </w:rPr>
              <w:t>Р</w:t>
            </w:r>
            <w:r w:rsidRPr="009B02F3">
              <w:rPr>
                <w:b/>
                <w:bCs/>
              </w:rPr>
              <w:t xml:space="preserve">озділ </w:t>
            </w:r>
            <w:r>
              <w:rPr>
                <w:b/>
                <w:bCs/>
              </w:rPr>
              <w:t>2</w:t>
            </w:r>
            <w:r w:rsidRPr="009B02F3">
              <w:rPr>
                <w:b/>
              </w:rPr>
              <w:t xml:space="preserve">. </w:t>
            </w:r>
            <w:r w:rsidR="00A1223A" w:rsidRPr="00A1223A">
              <w:rPr>
                <w:b/>
              </w:rPr>
              <w:t>Методи польових досліджень хребетних</w:t>
            </w:r>
          </w:p>
        </w:tc>
      </w:tr>
      <w:tr w:rsidR="00D476FC" w:rsidRPr="00554F00" w:rsidTr="004F2F70">
        <w:tc>
          <w:tcPr>
            <w:tcW w:w="2407" w:type="pct"/>
            <w:vAlign w:val="center"/>
          </w:tcPr>
          <w:p w:rsidR="00D476FC" w:rsidRPr="009B02F3" w:rsidRDefault="00D476FC" w:rsidP="0089052D">
            <w:r w:rsidRPr="004F2F70">
              <w:t xml:space="preserve">Тема </w:t>
            </w:r>
            <w:r>
              <w:t>5</w:t>
            </w:r>
            <w:r w:rsidRPr="004F2F70">
              <w:t>. Загальні засади польових досліджень хребетних</w:t>
            </w:r>
          </w:p>
        </w:tc>
        <w:tc>
          <w:tcPr>
            <w:tcW w:w="352" w:type="pct"/>
            <w:vAlign w:val="center"/>
          </w:tcPr>
          <w:p w:rsidR="00D476FC" w:rsidRPr="00554F00" w:rsidRDefault="00D476FC" w:rsidP="00BF0BB2">
            <w:pPr>
              <w:jc w:val="center"/>
            </w:pPr>
            <w:r>
              <w:t>11</w:t>
            </w:r>
          </w:p>
        </w:tc>
        <w:tc>
          <w:tcPr>
            <w:tcW w:w="316" w:type="pct"/>
            <w:vAlign w:val="center"/>
          </w:tcPr>
          <w:p w:rsidR="00D476FC" w:rsidRPr="00554F00" w:rsidRDefault="00D476FC" w:rsidP="00974ECE">
            <w:pPr>
              <w:jc w:val="center"/>
            </w:pPr>
            <w:r>
              <w:t>2</w:t>
            </w:r>
          </w:p>
        </w:tc>
        <w:tc>
          <w:tcPr>
            <w:tcW w:w="316" w:type="pct"/>
            <w:vAlign w:val="center"/>
          </w:tcPr>
          <w:p w:rsidR="00D476FC" w:rsidRPr="00554F00" w:rsidRDefault="00D476FC" w:rsidP="00974ECE">
            <w:pPr>
              <w:jc w:val="center"/>
            </w:pPr>
            <w:r>
              <w:t>4</w:t>
            </w:r>
          </w:p>
        </w:tc>
        <w:tc>
          <w:tcPr>
            <w:tcW w:w="316" w:type="pct"/>
            <w:vAlign w:val="center"/>
          </w:tcPr>
          <w:p w:rsidR="00D476FC" w:rsidRPr="00554F00" w:rsidRDefault="00D476FC" w:rsidP="00974ECE">
            <w:pPr>
              <w:jc w:val="center"/>
            </w:pPr>
            <w:r>
              <w:t>5</w:t>
            </w:r>
          </w:p>
        </w:tc>
        <w:tc>
          <w:tcPr>
            <w:tcW w:w="352" w:type="pct"/>
            <w:vAlign w:val="center"/>
          </w:tcPr>
          <w:p w:rsidR="00D476FC" w:rsidRPr="00554F00" w:rsidRDefault="00D476FC" w:rsidP="00BF0BB2">
            <w:pPr>
              <w:jc w:val="center"/>
            </w:pPr>
            <w:r>
              <w:t>10</w:t>
            </w:r>
          </w:p>
        </w:tc>
        <w:tc>
          <w:tcPr>
            <w:tcW w:w="313" w:type="pct"/>
            <w:vAlign w:val="center"/>
          </w:tcPr>
          <w:p w:rsidR="00D476FC" w:rsidRPr="00554F00" w:rsidRDefault="00D476FC" w:rsidP="00BF0BB2">
            <w:pPr>
              <w:jc w:val="center"/>
            </w:pPr>
            <w:r>
              <w:t>1</w:t>
            </w:r>
          </w:p>
        </w:tc>
        <w:tc>
          <w:tcPr>
            <w:tcW w:w="313" w:type="pct"/>
            <w:vAlign w:val="center"/>
          </w:tcPr>
          <w:p w:rsidR="00D476FC" w:rsidRPr="00554F00" w:rsidRDefault="00D476FC" w:rsidP="00974ECE">
            <w:pPr>
              <w:jc w:val="center"/>
            </w:pPr>
            <w:r>
              <w:t>1</w:t>
            </w:r>
          </w:p>
        </w:tc>
        <w:tc>
          <w:tcPr>
            <w:tcW w:w="315" w:type="pct"/>
            <w:vAlign w:val="center"/>
          </w:tcPr>
          <w:p w:rsidR="00D476FC" w:rsidRPr="00554F00" w:rsidRDefault="00D476FC" w:rsidP="00974ECE">
            <w:pPr>
              <w:jc w:val="center"/>
            </w:pPr>
            <w:r>
              <w:t>8</w:t>
            </w:r>
          </w:p>
        </w:tc>
      </w:tr>
      <w:tr w:rsidR="00D476FC" w:rsidRPr="00554F00" w:rsidTr="004F2F70">
        <w:tc>
          <w:tcPr>
            <w:tcW w:w="2407" w:type="pct"/>
            <w:vAlign w:val="center"/>
          </w:tcPr>
          <w:p w:rsidR="00D476FC" w:rsidRPr="009B02F3" w:rsidRDefault="00D476FC" w:rsidP="0089052D">
            <w:r w:rsidRPr="004F2F70">
              <w:t xml:space="preserve">Тема </w:t>
            </w:r>
            <w:r>
              <w:t>6</w:t>
            </w:r>
            <w:r w:rsidRPr="004F2F70">
              <w:t>. Польові спостереження та дослідження біологічних особливостей хребетних</w:t>
            </w:r>
          </w:p>
        </w:tc>
        <w:tc>
          <w:tcPr>
            <w:tcW w:w="352" w:type="pct"/>
            <w:vAlign w:val="center"/>
          </w:tcPr>
          <w:p w:rsidR="00D476FC" w:rsidRPr="00554F00" w:rsidRDefault="00D476FC" w:rsidP="00BF0BB2">
            <w:pPr>
              <w:jc w:val="center"/>
            </w:pPr>
            <w:r>
              <w:t>11</w:t>
            </w:r>
          </w:p>
        </w:tc>
        <w:tc>
          <w:tcPr>
            <w:tcW w:w="316" w:type="pct"/>
            <w:vAlign w:val="center"/>
          </w:tcPr>
          <w:p w:rsidR="00D476FC" w:rsidRPr="00554F00" w:rsidRDefault="00D476FC" w:rsidP="00974ECE">
            <w:pPr>
              <w:jc w:val="center"/>
            </w:pPr>
            <w:r>
              <w:t>2</w:t>
            </w:r>
          </w:p>
        </w:tc>
        <w:tc>
          <w:tcPr>
            <w:tcW w:w="316" w:type="pct"/>
            <w:vAlign w:val="center"/>
          </w:tcPr>
          <w:p w:rsidR="00D476FC" w:rsidRPr="00554F00" w:rsidRDefault="00D476FC" w:rsidP="00974ECE">
            <w:pPr>
              <w:jc w:val="center"/>
            </w:pPr>
            <w:r>
              <w:t>4</w:t>
            </w:r>
          </w:p>
        </w:tc>
        <w:tc>
          <w:tcPr>
            <w:tcW w:w="316" w:type="pct"/>
            <w:vAlign w:val="center"/>
          </w:tcPr>
          <w:p w:rsidR="00D476FC" w:rsidRPr="00554F00" w:rsidRDefault="00D476FC" w:rsidP="00974ECE">
            <w:pPr>
              <w:jc w:val="center"/>
            </w:pPr>
            <w:r>
              <w:t>5</w:t>
            </w:r>
          </w:p>
        </w:tc>
        <w:tc>
          <w:tcPr>
            <w:tcW w:w="352" w:type="pct"/>
            <w:vAlign w:val="center"/>
          </w:tcPr>
          <w:p w:rsidR="00D476FC" w:rsidRPr="00554F00" w:rsidRDefault="00D476FC" w:rsidP="00BF0BB2">
            <w:pPr>
              <w:jc w:val="center"/>
            </w:pPr>
            <w:r>
              <w:t>10</w:t>
            </w:r>
          </w:p>
        </w:tc>
        <w:tc>
          <w:tcPr>
            <w:tcW w:w="313" w:type="pct"/>
            <w:vAlign w:val="center"/>
          </w:tcPr>
          <w:p w:rsidR="00D476FC" w:rsidRPr="00554F00" w:rsidRDefault="00D476FC" w:rsidP="00BF0BB2">
            <w:pPr>
              <w:jc w:val="center"/>
            </w:pPr>
            <w:r>
              <w:t>1</w:t>
            </w:r>
          </w:p>
        </w:tc>
        <w:tc>
          <w:tcPr>
            <w:tcW w:w="313" w:type="pct"/>
            <w:vAlign w:val="center"/>
          </w:tcPr>
          <w:p w:rsidR="00D476FC" w:rsidRPr="00554F00" w:rsidRDefault="00D476FC" w:rsidP="00974ECE">
            <w:pPr>
              <w:jc w:val="center"/>
            </w:pPr>
            <w:r>
              <w:t>1</w:t>
            </w:r>
          </w:p>
        </w:tc>
        <w:tc>
          <w:tcPr>
            <w:tcW w:w="315" w:type="pct"/>
            <w:vAlign w:val="center"/>
          </w:tcPr>
          <w:p w:rsidR="00D476FC" w:rsidRPr="00554F00" w:rsidRDefault="00D476FC" w:rsidP="00974ECE">
            <w:pPr>
              <w:jc w:val="center"/>
            </w:pPr>
            <w:r>
              <w:t>8</w:t>
            </w:r>
          </w:p>
        </w:tc>
      </w:tr>
      <w:tr w:rsidR="00D476FC" w:rsidRPr="00554F00" w:rsidTr="004F2F70">
        <w:tc>
          <w:tcPr>
            <w:tcW w:w="2407" w:type="pct"/>
            <w:vAlign w:val="center"/>
          </w:tcPr>
          <w:p w:rsidR="00D476FC" w:rsidRPr="009B02F3" w:rsidRDefault="00D476FC" w:rsidP="0089052D">
            <w:r w:rsidRPr="004F2F70">
              <w:t xml:space="preserve">Тема </w:t>
            </w:r>
            <w:r>
              <w:t>7</w:t>
            </w:r>
            <w:r w:rsidRPr="004F2F70">
              <w:t>. Моніторинг тваринного світу</w:t>
            </w:r>
          </w:p>
        </w:tc>
        <w:tc>
          <w:tcPr>
            <w:tcW w:w="352" w:type="pct"/>
            <w:vAlign w:val="center"/>
          </w:tcPr>
          <w:p w:rsidR="00D476FC" w:rsidRPr="00554F00" w:rsidRDefault="00D476FC" w:rsidP="00BF0BB2">
            <w:pPr>
              <w:jc w:val="center"/>
            </w:pPr>
            <w:r>
              <w:t>11</w:t>
            </w:r>
          </w:p>
        </w:tc>
        <w:tc>
          <w:tcPr>
            <w:tcW w:w="316" w:type="pct"/>
            <w:vAlign w:val="center"/>
          </w:tcPr>
          <w:p w:rsidR="00D476FC" w:rsidRPr="00554F00" w:rsidRDefault="00D476FC" w:rsidP="00974ECE">
            <w:pPr>
              <w:jc w:val="center"/>
            </w:pPr>
            <w:r>
              <w:t>2</w:t>
            </w:r>
          </w:p>
        </w:tc>
        <w:tc>
          <w:tcPr>
            <w:tcW w:w="316" w:type="pct"/>
            <w:vAlign w:val="center"/>
          </w:tcPr>
          <w:p w:rsidR="00D476FC" w:rsidRPr="00554F00" w:rsidRDefault="00D476FC" w:rsidP="00974ECE">
            <w:pPr>
              <w:jc w:val="center"/>
            </w:pPr>
            <w:r>
              <w:t>4</w:t>
            </w:r>
          </w:p>
        </w:tc>
        <w:tc>
          <w:tcPr>
            <w:tcW w:w="316" w:type="pct"/>
            <w:vAlign w:val="center"/>
          </w:tcPr>
          <w:p w:rsidR="00D476FC" w:rsidRPr="00554F00" w:rsidRDefault="00D476FC" w:rsidP="00974ECE">
            <w:pPr>
              <w:jc w:val="center"/>
            </w:pPr>
            <w:r>
              <w:t>5</w:t>
            </w:r>
          </w:p>
        </w:tc>
        <w:tc>
          <w:tcPr>
            <w:tcW w:w="352" w:type="pct"/>
            <w:vAlign w:val="center"/>
          </w:tcPr>
          <w:p w:rsidR="00D476FC" w:rsidRPr="00554F00" w:rsidRDefault="00D476FC" w:rsidP="00BF0BB2">
            <w:pPr>
              <w:jc w:val="center"/>
            </w:pPr>
            <w:r>
              <w:t>12</w:t>
            </w:r>
          </w:p>
        </w:tc>
        <w:tc>
          <w:tcPr>
            <w:tcW w:w="313" w:type="pct"/>
            <w:vAlign w:val="center"/>
          </w:tcPr>
          <w:p w:rsidR="00D476FC" w:rsidRPr="00554F00" w:rsidRDefault="00D476FC" w:rsidP="00BF0BB2">
            <w:pPr>
              <w:jc w:val="center"/>
            </w:pPr>
            <w:r>
              <w:t>1</w:t>
            </w:r>
          </w:p>
        </w:tc>
        <w:tc>
          <w:tcPr>
            <w:tcW w:w="313" w:type="pct"/>
            <w:vAlign w:val="center"/>
          </w:tcPr>
          <w:p w:rsidR="00D476FC" w:rsidRPr="00554F00" w:rsidRDefault="00D476FC" w:rsidP="00974ECE">
            <w:pPr>
              <w:jc w:val="center"/>
            </w:pPr>
            <w:r>
              <w:t>2</w:t>
            </w:r>
          </w:p>
        </w:tc>
        <w:tc>
          <w:tcPr>
            <w:tcW w:w="315" w:type="pct"/>
            <w:vAlign w:val="center"/>
          </w:tcPr>
          <w:p w:rsidR="00D476FC" w:rsidRPr="00554F00" w:rsidRDefault="00D476FC" w:rsidP="00974ECE">
            <w:pPr>
              <w:jc w:val="center"/>
            </w:pPr>
            <w:r>
              <w:t>9</w:t>
            </w:r>
          </w:p>
        </w:tc>
      </w:tr>
      <w:tr w:rsidR="00D476FC" w:rsidRPr="00554F00" w:rsidTr="004F2F70">
        <w:tc>
          <w:tcPr>
            <w:tcW w:w="2407" w:type="pct"/>
            <w:vAlign w:val="center"/>
          </w:tcPr>
          <w:p w:rsidR="00D476FC" w:rsidRPr="004F2F70" w:rsidRDefault="00D476FC" w:rsidP="0089052D">
            <w:pPr>
              <w:rPr>
                <w:lang w:val="ru-RU"/>
              </w:rPr>
            </w:pPr>
            <w:r w:rsidRPr="004F2F70">
              <w:t xml:space="preserve">Тема </w:t>
            </w:r>
            <w:r>
              <w:t>8</w:t>
            </w:r>
            <w:r w:rsidRPr="004F2F70">
              <w:t>. Принципи та методи кількісного аналізу в фауністичних дослідженнях</w:t>
            </w:r>
          </w:p>
        </w:tc>
        <w:tc>
          <w:tcPr>
            <w:tcW w:w="352" w:type="pct"/>
            <w:vAlign w:val="center"/>
          </w:tcPr>
          <w:p w:rsidR="00D476FC" w:rsidRPr="00554F00" w:rsidRDefault="00D476FC" w:rsidP="00BF0BB2">
            <w:pPr>
              <w:jc w:val="center"/>
            </w:pPr>
            <w:r>
              <w:t>12</w:t>
            </w:r>
          </w:p>
        </w:tc>
        <w:tc>
          <w:tcPr>
            <w:tcW w:w="316" w:type="pct"/>
            <w:vAlign w:val="center"/>
          </w:tcPr>
          <w:p w:rsidR="00D476FC" w:rsidRPr="00554F00" w:rsidRDefault="00D476FC" w:rsidP="00974ECE">
            <w:pPr>
              <w:jc w:val="center"/>
            </w:pPr>
            <w:r>
              <w:t>2</w:t>
            </w:r>
          </w:p>
        </w:tc>
        <w:tc>
          <w:tcPr>
            <w:tcW w:w="316" w:type="pct"/>
            <w:vAlign w:val="center"/>
          </w:tcPr>
          <w:p w:rsidR="00D476FC" w:rsidRPr="00554F00" w:rsidRDefault="00D476FC" w:rsidP="00974ECE">
            <w:pPr>
              <w:jc w:val="center"/>
            </w:pPr>
            <w:r>
              <w:t>4</w:t>
            </w:r>
          </w:p>
        </w:tc>
        <w:tc>
          <w:tcPr>
            <w:tcW w:w="316" w:type="pct"/>
            <w:vAlign w:val="center"/>
          </w:tcPr>
          <w:p w:rsidR="00D476FC" w:rsidRPr="00554F00" w:rsidRDefault="00D476FC" w:rsidP="00974ECE">
            <w:pPr>
              <w:jc w:val="center"/>
            </w:pPr>
            <w:r>
              <w:t>6</w:t>
            </w:r>
          </w:p>
        </w:tc>
        <w:tc>
          <w:tcPr>
            <w:tcW w:w="352" w:type="pct"/>
            <w:vAlign w:val="center"/>
          </w:tcPr>
          <w:p w:rsidR="00D476FC" w:rsidRPr="00554F00" w:rsidRDefault="00D476FC" w:rsidP="00BF0BB2">
            <w:pPr>
              <w:jc w:val="center"/>
            </w:pPr>
            <w:r>
              <w:t>13</w:t>
            </w:r>
          </w:p>
        </w:tc>
        <w:tc>
          <w:tcPr>
            <w:tcW w:w="313" w:type="pct"/>
            <w:vAlign w:val="center"/>
          </w:tcPr>
          <w:p w:rsidR="00D476FC" w:rsidRPr="00554F00" w:rsidRDefault="00D476FC" w:rsidP="00BF0BB2">
            <w:pPr>
              <w:jc w:val="center"/>
            </w:pPr>
            <w:r>
              <w:t>2</w:t>
            </w:r>
          </w:p>
        </w:tc>
        <w:tc>
          <w:tcPr>
            <w:tcW w:w="313" w:type="pct"/>
            <w:vAlign w:val="center"/>
          </w:tcPr>
          <w:p w:rsidR="00D476FC" w:rsidRPr="00554F00" w:rsidRDefault="00D476FC" w:rsidP="00974ECE">
            <w:pPr>
              <w:jc w:val="center"/>
            </w:pPr>
            <w:r>
              <w:t>2</w:t>
            </w:r>
          </w:p>
        </w:tc>
        <w:tc>
          <w:tcPr>
            <w:tcW w:w="315" w:type="pct"/>
            <w:vAlign w:val="center"/>
          </w:tcPr>
          <w:p w:rsidR="00D476FC" w:rsidRPr="00554F00" w:rsidRDefault="00D476FC" w:rsidP="00974ECE">
            <w:pPr>
              <w:jc w:val="center"/>
            </w:pPr>
            <w:r>
              <w:t>9</w:t>
            </w:r>
          </w:p>
        </w:tc>
      </w:tr>
      <w:tr w:rsidR="00D476FC" w:rsidRPr="00554F00" w:rsidTr="004F2F70">
        <w:tc>
          <w:tcPr>
            <w:tcW w:w="2407" w:type="pct"/>
            <w:vAlign w:val="center"/>
          </w:tcPr>
          <w:p w:rsidR="00D476FC" w:rsidRPr="009B02F3" w:rsidRDefault="00D476FC" w:rsidP="009B02F3">
            <w:pPr>
              <w:rPr>
                <w:bCs/>
              </w:rPr>
            </w:pPr>
            <w:r w:rsidRPr="009B02F3">
              <w:rPr>
                <w:bCs/>
              </w:rPr>
              <w:t xml:space="preserve">Разом за розділом </w:t>
            </w:r>
            <w:r>
              <w:rPr>
                <w:bCs/>
              </w:rPr>
              <w:t>2</w:t>
            </w:r>
          </w:p>
        </w:tc>
        <w:tc>
          <w:tcPr>
            <w:tcW w:w="352" w:type="pct"/>
            <w:vAlign w:val="center"/>
          </w:tcPr>
          <w:p w:rsidR="00D476FC" w:rsidRPr="00554F00" w:rsidRDefault="00D476FC" w:rsidP="00BF0BB2">
            <w:pPr>
              <w:jc w:val="center"/>
            </w:pPr>
            <w:r>
              <w:t>45</w:t>
            </w:r>
          </w:p>
        </w:tc>
        <w:tc>
          <w:tcPr>
            <w:tcW w:w="316" w:type="pct"/>
            <w:vAlign w:val="center"/>
          </w:tcPr>
          <w:p w:rsidR="00D476FC" w:rsidRPr="00554F00" w:rsidRDefault="00D476FC" w:rsidP="00974ECE">
            <w:pPr>
              <w:jc w:val="center"/>
            </w:pPr>
            <w:r>
              <w:t>8</w:t>
            </w:r>
          </w:p>
        </w:tc>
        <w:tc>
          <w:tcPr>
            <w:tcW w:w="316" w:type="pct"/>
            <w:vAlign w:val="center"/>
          </w:tcPr>
          <w:p w:rsidR="00D476FC" w:rsidRPr="00554F00" w:rsidRDefault="00D476FC" w:rsidP="00974ECE">
            <w:pPr>
              <w:jc w:val="center"/>
            </w:pPr>
            <w:r>
              <w:t>16</w:t>
            </w:r>
          </w:p>
        </w:tc>
        <w:tc>
          <w:tcPr>
            <w:tcW w:w="316" w:type="pct"/>
            <w:vAlign w:val="center"/>
          </w:tcPr>
          <w:p w:rsidR="00D476FC" w:rsidRPr="00554F00" w:rsidRDefault="00D476FC" w:rsidP="00974ECE">
            <w:pPr>
              <w:jc w:val="center"/>
            </w:pPr>
            <w:r>
              <w:t>21</w:t>
            </w:r>
          </w:p>
        </w:tc>
        <w:tc>
          <w:tcPr>
            <w:tcW w:w="352" w:type="pct"/>
            <w:vAlign w:val="center"/>
          </w:tcPr>
          <w:p w:rsidR="00D476FC" w:rsidRPr="00554F00" w:rsidRDefault="00D476FC" w:rsidP="00BF0BB2">
            <w:pPr>
              <w:jc w:val="center"/>
            </w:pPr>
            <w:r>
              <w:t>45</w:t>
            </w:r>
          </w:p>
        </w:tc>
        <w:tc>
          <w:tcPr>
            <w:tcW w:w="313" w:type="pct"/>
            <w:vAlign w:val="center"/>
          </w:tcPr>
          <w:p w:rsidR="00D476FC" w:rsidRPr="00554F00" w:rsidRDefault="00D476FC" w:rsidP="00BF0BB2">
            <w:pPr>
              <w:jc w:val="center"/>
            </w:pPr>
            <w:r>
              <w:t>5</w:t>
            </w:r>
          </w:p>
        </w:tc>
        <w:tc>
          <w:tcPr>
            <w:tcW w:w="313" w:type="pct"/>
            <w:vAlign w:val="center"/>
          </w:tcPr>
          <w:p w:rsidR="00D476FC" w:rsidRPr="00554F00" w:rsidRDefault="00D476FC" w:rsidP="00974ECE">
            <w:pPr>
              <w:jc w:val="center"/>
            </w:pPr>
            <w:r>
              <w:t>6</w:t>
            </w:r>
          </w:p>
        </w:tc>
        <w:tc>
          <w:tcPr>
            <w:tcW w:w="315" w:type="pct"/>
            <w:vAlign w:val="center"/>
          </w:tcPr>
          <w:p w:rsidR="00D476FC" w:rsidRPr="00554F00" w:rsidRDefault="00D476FC" w:rsidP="00974ECE">
            <w:pPr>
              <w:jc w:val="center"/>
            </w:pPr>
            <w:r>
              <w:t>34</w:t>
            </w:r>
          </w:p>
        </w:tc>
      </w:tr>
      <w:tr w:rsidR="00D476FC" w:rsidRPr="00554F00" w:rsidTr="004F2F70">
        <w:tc>
          <w:tcPr>
            <w:tcW w:w="2407" w:type="pct"/>
            <w:vAlign w:val="center"/>
          </w:tcPr>
          <w:p w:rsidR="00D476FC" w:rsidRPr="009B02F3" w:rsidRDefault="00D476FC" w:rsidP="00974ECE">
            <w:pPr>
              <w:rPr>
                <w:bCs/>
              </w:rPr>
            </w:pPr>
            <w:r w:rsidRPr="009B02F3">
              <w:rPr>
                <w:bCs/>
              </w:rPr>
              <w:t>Усього годин</w:t>
            </w:r>
          </w:p>
        </w:tc>
        <w:tc>
          <w:tcPr>
            <w:tcW w:w="352" w:type="pct"/>
            <w:vAlign w:val="center"/>
          </w:tcPr>
          <w:p w:rsidR="00D476FC" w:rsidRPr="00554F00" w:rsidRDefault="00D476FC" w:rsidP="00974ECE">
            <w:pPr>
              <w:jc w:val="center"/>
              <w:rPr>
                <w:bCs/>
              </w:rPr>
            </w:pPr>
            <w:r>
              <w:rPr>
                <w:bCs/>
              </w:rPr>
              <w:t>90</w:t>
            </w:r>
          </w:p>
        </w:tc>
        <w:tc>
          <w:tcPr>
            <w:tcW w:w="316" w:type="pct"/>
            <w:vAlign w:val="center"/>
          </w:tcPr>
          <w:p w:rsidR="00D476FC" w:rsidRPr="00554F00" w:rsidRDefault="00D476FC" w:rsidP="00974ECE">
            <w:pPr>
              <w:jc w:val="center"/>
              <w:rPr>
                <w:bCs/>
              </w:rPr>
            </w:pPr>
            <w:r>
              <w:rPr>
                <w:bCs/>
              </w:rPr>
              <w:t>16</w:t>
            </w:r>
          </w:p>
        </w:tc>
        <w:tc>
          <w:tcPr>
            <w:tcW w:w="316" w:type="pct"/>
            <w:vAlign w:val="center"/>
          </w:tcPr>
          <w:p w:rsidR="00D476FC" w:rsidRPr="00554F00" w:rsidRDefault="00D476FC" w:rsidP="00974ECE">
            <w:pPr>
              <w:jc w:val="center"/>
              <w:rPr>
                <w:bCs/>
              </w:rPr>
            </w:pPr>
            <w:r>
              <w:rPr>
                <w:bCs/>
              </w:rPr>
              <w:t>32</w:t>
            </w:r>
          </w:p>
        </w:tc>
        <w:tc>
          <w:tcPr>
            <w:tcW w:w="316" w:type="pct"/>
            <w:vAlign w:val="center"/>
          </w:tcPr>
          <w:p w:rsidR="00D476FC" w:rsidRPr="00554F00" w:rsidRDefault="00D476FC" w:rsidP="00EB1DFB">
            <w:pPr>
              <w:jc w:val="center"/>
              <w:rPr>
                <w:bCs/>
              </w:rPr>
            </w:pPr>
            <w:r>
              <w:rPr>
                <w:bCs/>
              </w:rPr>
              <w:t>42</w:t>
            </w:r>
          </w:p>
        </w:tc>
        <w:tc>
          <w:tcPr>
            <w:tcW w:w="352" w:type="pct"/>
            <w:vAlign w:val="center"/>
          </w:tcPr>
          <w:p w:rsidR="00D476FC" w:rsidRPr="00554F00" w:rsidRDefault="00D476FC" w:rsidP="00974ECE">
            <w:pPr>
              <w:jc w:val="center"/>
              <w:rPr>
                <w:bCs/>
              </w:rPr>
            </w:pPr>
            <w:r>
              <w:rPr>
                <w:bCs/>
              </w:rPr>
              <w:t>90</w:t>
            </w:r>
          </w:p>
        </w:tc>
        <w:tc>
          <w:tcPr>
            <w:tcW w:w="313" w:type="pct"/>
            <w:vAlign w:val="center"/>
          </w:tcPr>
          <w:p w:rsidR="00D476FC" w:rsidRPr="00554F00" w:rsidRDefault="00D476FC" w:rsidP="00974ECE">
            <w:pPr>
              <w:jc w:val="center"/>
              <w:rPr>
                <w:bCs/>
              </w:rPr>
            </w:pPr>
            <w:r>
              <w:rPr>
                <w:bCs/>
              </w:rPr>
              <w:t>10</w:t>
            </w:r>
          </w:p>
        </w:tc>
        <w:tc>
          <w:tcPr>
            <w:tcW w:w="313" w:type="pct"/>
            <w:vAlign w:val="center"/>
          </w:tcPr>
          <w:p w:rsidR="00D476FC" w:rsidRPr="00554F00" w:rsidRDefault="00D476FC" w:rsidP="00974ECE">
            <w:pPr>
              <w:jc w:val="center"/>
              <w:rPr>
                <w:bCs/>
              </w:rPr>
            </w:pPr>
            <w:r>
              <w:rPr>
                <w:bCs/>
              </w:rPr>
              <w:t>12</w:t>
            </w:r>
          </w:p>
        </w:tc>
        <w:tc>
          <w:tcPr>
            <w:tcW w:w="315" w:type="pct"/>
            <w:vAlign w:val="center"/>
          </w:tcPr>
          <w:p w:rsidR="00D476FC" w:rsidRPr="00554F00" w:rsidRDefault="00D476FC" w:rsidP="00974ECE">
            <w:pPr>
              <w:jc w:val="center"/>
              <w:rPr>
                <w:bCs/>
              </w:rPr>
            </w:pPr>
            <w:r>
              <w:rPr>
                <w:bCs/>
              </w:rPr>
              <w:t>68</w:t>
            </w:r>
          </w:p>
        </w:tc>
      </w:tr>
    </w:tbl>
    <w:p w:rsidR="009B632F" w:rsidRPr="00554F00" w:rsidRDefault="009B632F" w:rsidP="00B059DA">
      <w:pPr>
        <w:pStyle w:val="a3"/>
        <w:spacing w:before="240" w:after="240"/>
        <w:ind w:firstLine="0"/>
        <w:jc w:val="center"/>
        <w:rPr>
          <w:b/>
          <w:bCs/>
          <w:sz w:val="28"/>
          <w:szCs w:val="28"/>
          <w:lang w:val="uk-UA"/>
        </w:rPr>
      </w:pPr>
      <w:r w:rsidRPr="00554F00">
        <w:rPr>
          <w:b/>
          <w:bCs/>
          <w:sz w:val="28"/>
          <w:szCs w:val="28"/>
          <w:lang w:val="uk-UA"/>
        </w:rPr>
        <w:t>5.</w:t>
      </w:r>
      <w:r w:rsidR="00315964" w:rsidRPr="00554F00">
        <w:rPr>
          <w:b/>
          <w:bCs/>
          <w:sz w:val="28"/>
          <w:szCs w:val="28"/>
          <w:lang w:val="uk-UA"/>
        </w:rPr>
        <w:t xml:space="preserve"> </w:t>
      </w:r>
      <w:r w:rsidRPr="00554F00">
        <w:rPr>
          <w:b/>
          <w:bCs/>
          <w:sz w:val="28"/>
          <w:szCs w:val="28"/>
          <w:lang w:val="uk-UA"/>
        </w:rPr>
        <w:t>Теми</w:t>
      </w:r>
      <w:r w:rsidR="00315964" w:rsidRPr="00554F00">
        <w:rPr>
          <w:b/>
          <w:bCs/>
          <w:sz w:val="28"/>
          <w:szCs w:val="28"/>
          <w:lang w:val="uk-UA"/>
        </w:rPr>
        <w:t xml:space="preserve"> </w:t>
      </w:r>
      <w:r w:rsidRPr="00554F00">
        <w:rPr>
          <w:b/>
          <w:bCs/>
          <w:sz w:val="28"/>
          <w:szCs w:val="28"/>
          <w:lang w:val="uk-UA"/>
        </w:rPr>
        <w:t>лекційних</w:t>
      </w:r>
      <w:r w:rsidR="00315964" w:rsidRPr="00554F00">
        <w:rPr>
          <w:b/>
          <w:bCs/>
          <w:sz w:val="28"/>
          <w:szCs w:val="28"/>
          <w:lang w:val="uk-UA"/>
        </w:rPr>
        <w:t xml:space="preserve"> </w:t>
      </w:r>
      <w:r w:rsidRPr="00554F00">
        <w:rPr>
          <w:b/>
          <w:bCs/>
          <w:sz w:val="28"/>
          <w:szCs w:val="28"/>
          <w:lang w:val="uk-UA"/>
        </w:rPr>
        <w:t>занять</w:t>
      </w: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924"/>
        <w:gridCol w:w="1177"/>
      </w:tblGrid>
      <w:tr w:rsidR="009B632F" w:rsidRPr="00554F00" w:rsidTr="006B1A7C">
        <w:tc>
          <w:tcPr>
            <w:tcW w:w="709" w:type="dxa"/>
            <w:vAlign w:val="center"/>
          </w:tcPr>
          <w:p w:rsidR="009B632F" w:rsidRPr="00554F00" w:rsidRDefault="009B632F" w:rsidP="006B1A7C">
            <w:pPr>
              <w:ind w:left="142" w:hanging="142"/>
              <w:jc w:val="center"/>
            </w:pPr>
            <w:r w:rsidRPr="00554F00">
              <w:t>№</w:t>
            </w:r>
          </w:p>
          <w:p w:rsidR="009B632F" w:rsidRPr="00554F00" w:rsidRDefault="009B632F" w:rsidP="006B1A7C">
            <w:pPr>
              <w:ind w:left="142" w:hanging="142"/>
              <w:jc w:val="center"/>
            </w:pPr>
            <w:r w:rsidRPr="00554F00">
              <w:t>з/п</w:t>
            </w:r>
          </w:p>
        </w:tc>
        <w:tc>
          <w:tcPr>
            <w:tcW w:w="7924" w:type="dxa"/>
            <w:vAlign w:val="center"/>
          </w:tcPr>
          <w:p w:rsidR="009B632F" w:rsidRPr="00554F00" w:rsidRDefault="009B632F" w:rsidP="006B1A7C">
            <w:pPr>
              <w:jc w:val="center"/>
            </w:pPr>
            <w:r w:rsidRPr="00554F00">
              <w:t>Назва</w:t>
            </w:r>
            <w:r w:rsidR="00315964" w:rsidRPr="00554F00">
              <w:t xml:space="preserve"> </w:t>
            </w:r>
            <w:r w:rsidRPr="00554F00">
              <w:t>теми</w:t>
            </w:r>
          </w:p>
        </w:tc>
        <w:tc>
          <w:tcPr>
            <w:tcW w:w="1177" w:type="dxa"/>
            <w:vAlign w:val="center"/>
          </w:tcPr>
          <w:p w:rsidR="009B632F" w:rsidRPr="00554F00" w:rsidRDefault="009B632F" w:rsidP="006B1A7C">
            <w:pPr>
              <w:jc w:val="center"/>
            </w:pPr>
            <w:r w:rsidRPr="00554F00">
              <w:t>Кількість</w:t>
            </w:r>
          </w:p>
          <w:p w:rsidR="009B632F" w:rsidRPr="00554F00" w:rsidRDefault="009B632F" w:rsidP="006B1A7C">
            <w:pPr>
              <w:jc w:val="center"/>
            </w:pPr>
            <w:r w:rsidRPr="00554F00">
              <w:t>годин</w:t>
            </w:r>
          </w:p>
        </w:tc>
      </w:tr>
      <w:tr w:rsidR="009C11D2" w:rsidRPr="00554F00" w:rsidTr="00974ECE">
        <w:tc>
          <w:tcPr>
            <w:tcW w:w="709" w:type="dxa"/>
          </w:tcPr>
          <w:p w:rsidR="009C11D2" w:rsidRPr="00554F00" w:rsidRDefault="00423EA1" w:rsidP="007C2FE8">
            <w:pPr>
              <w:jc w:val="center"/>
            </w:pPr>
            <w:r>
              <w:t>1</w:t>
            </w:r>
          </w:p>
        </w:tc>
        <w:tc>
          <w:tcPr>
            <w:tcW w:w="7924" w:type="dxa"/>
            <w:vAlign w:val="center"/>
          </w:tcPr>
          <w:p w:rsidR="009C11D2" w:rsidRDefault="009C11D2">
            <w:r>
              <w:t>Особливості  функціонування водних та наземних біоценозів</w:t>
            </w:r>
          </w:p>
        </w:tc>
        <w:tc>
          <w:tcPr>
            <w:tcW w:w="1177" w:type="dxa"/>
          </w:tcPr>
          <w:p w:rsidR="009C11D2" w:rsidRPr="00554F00" w:rsidRDefault="00423EA1" w:rsidP="007C2FE8">
            <w:pPr>
              <w:jc w:val="center"/>
            </w:pPr>
            <w:r>
              <w:t>2</w:t>
            </w:r>
          </w:p>
        </w:tc>
      </w:tr>
      <w:tr w:rsidR="009C11D2" w:rsidRPr="00554F00" w:rsidTr="00974ECE">
        <w:tc>
          <w:tcPr>
            <w:tcW w:w="709" w:type="dxa"/>
          </w:tcPr>
          <w:p w:rsidR="009C11D2" w:rsidRPr="00554F00" w:rsidRDefault="00423EA1" w:rsidP="007C2FE8">
            <w:pPr>
              <w:jc w:val="center"/>
            </w:pPr>
            <w:r>
              <w:t>2</w:t>
            </w:r>
          </w:p>
        </w:tc>
        <w:tc>
          <w:tcPr>
            <w:tcW w:w="7924" w:type="dxa"/>
            <w:vAlign w:val="center"/>
          </w:tcPr>
          <w:p w:rsidR="009C11D2" w:rsidRDefault="009C11D2">
            <w:r>
              <w:t xml:space="preserve">Дослідження безхребетних </w:t>
            </w:r>
            <w:proofErr w:type="spellStart"/>
            <w:r>
              <w:t>герпетобію</w:t>
            </w:r>
            <w:proofErr w:type="spellEnd"/>
          </w:p>
        </w:tc>
        <w:tc>
          <w:tcPr>
            <w:tcW w:w="1177" w:type="dxa"/>
          </w:tcPr>
          <w:p w:rsidR="009C11D2" w:rsidRPr="00554F00" w:rsidRDefault="00423EA1" w:rsidP="007C2FE8">
            <w:pPr>
              <w:jc w:val="center"/>
            </w:pPr>
            <w:r>
              <w:t>2</w:t>
            </w:r>
          </w:p>
        </w:tc>
      </w:tr>
      <w:tr w:rsidR="009C11D2" w:rsidRPr="00554F00" w:rsidTr="00974ECE">
        <w:tc>
          <w:tcPr>
            <w:tcW w:w="709" w:type="dxa"/>
          </w:tcPr>
          <w:p w:rsidR="009C11D2" w:rsidRPr="00554F00" w:rsidRDefault="00423EA1" w:rsidP="007C2FE8">
            <w:pPr>
              <w:jc w:val="center"/>
            </w:pPr>
            <w:r>
              <w:t>3</w:t>
            </w:r>
          </w:p>
        </w:tc>
        <w:tc>
          <w:tcPr>
            <w:tcW w:w="7924" w:type="dxa"/>
            <w:vAlign w:val="center"/>
          </w:tcPr>
          <w:p w:rsidR="009C11D2" w:rsidRDefault="009C11D2">
            <w:r>
              <w:t xml:space="preserve">Дослідження безхребетних </w:t>
            </w:r>
            <w:proofErr w:type="spellStart"/>
            <w:r>
              <w:t>хортобію</w:t>
            </w:r>
            <w:proofErr w:type="spellEnd"/>
          </w:p>
        </w:tc>
        <w:tc>
          <w:tcPr>
            <w:tcW w:w="1177" w:type="dxa"/>
          </w:tcPr>
          <w:p w:rsidR="009C11D2" w:rsidRPr="00554F00" w:rsidRDefault="00423EA1" w:rsidP="007C2FE8">
            <w:pPr>
              <w:jc w:val="center"/>
            </w:pPr>
            <w:r>
              <w:t>2</w:t>
            </w:r>
          </w:p>
        </w:tc>
      </w:tr>
      <w:tr w:rsidR="009C11D2" w:rsidRPr="00554F00" w:rsidTr="00974ECE">
        <w:tc>
          <w:tcPr>
            <w:tcW w:w="709" w:type="dxa"/>
          </w:tcPr>
          <w:p w:rsidR="009C11D2" w:rsidRPr="00554F00" w:rsidRDefault="00423EA1" w:rsidP="007C2FE8">
            <w:pPr>
              <w:jc w:val="center"/>
            </w:pPr>
            <w:r>
              <w:t>4</w:t>
            </w:r>
          </w:p>
        </w:tc>
        <w:tc>
          <w:tcPr>
            <w:tcW w:w="7924" w:type="dxa"/>
            <w:vAlign w:val="center"/>
          </w:tcPr>
          <w:p w:rsidR="009C11D2" w:rsidRDefault="009C11D2">
            <w:r>
              <w:t>Дослідження безхребетних, що мешкають у приміщеннях</w:t>
            </w:r>
          </w:p>
        </w:tc>
        <w:tc>
          <w:tcPr>
            <w:tcW w:w="1177" w:type="dxa"/>
          </w:tcPr>
          <w:p w:rsidR="009C11D2" w:rsidRPr="00554F00" w:rsidRDefault="00423EA1" w:rsidP="007C2FE8">
            <w:pPr>
              <w:jc w:val="center"/>
            </w:pPr>
            <w:r>
              <w:t>2</w:t>
            </w:r>
          </w:p>
        </w:tc>
      </w:tr>
      <w:tr w:rsidR="009E2AD6" w:rsidRPr="00554F00" w:rsidTr="00974ECE">
        <w:tc>
          <w:tcPr>
            <w:tcW w:w="709" w:type="dxa"/>
          </w:tcPr>
          <w:p w:rsidR="009E2AD6" w:rsidRPr="00554F00" w:rsidRDefault="00423EA1" w:rsidP="007C2FE8">
            <w:pPr>
              <w:jc w:val="center"/>
            </w:pPr>
            <w:r>
              <w:t>5</w:t>
            </w:r>
          </w:p>
        </w:tc>
        <w:tc>
          <w:tcPr>
            <w:tcW w:w="7924" w:type="dxa"/>
            <w:vAlign w:val="center"/>
          </w:tcPr>
          <w:p w:rsidR="009E2AD6" w:rsidRPr="009B02F3" w:rsidRDefault="009E2AD6" w:rsidP="00974ECE">
            <w:r w:rsidRPr="004F2F70">
              <w:t>Загальні засади польових досліджень хребетних</w:t>
            </w:r>
          </w:p>
        </w:tc>
        <w:tc>
          <w:tcPr>
            <w:tcW w:w="1177" w:type="dxa"/>
          </w:tcPr>
          <w:p w:rsidR="009E2AD6" w:rsidRPr="00554F00" w:rsidRDefault="00423EA1" w:rsidP="007C2FE8">
            <w:pPr>
              <w:jc w:val="center"/>
            </w:pPr>
            <w:r>
              <w:t>2</w:t>
            </w:r>
          </w:p>
        </w:tc>
      </w:tr>
      <w:tr w:rsidR="009E2AD6" w:rsidRPr="00554F00" w:rsidTr="00974ECE">
        <w:tc>
          <w:tcPr>
            <w:tcW w:w="709" w:type="dxa"/>
          </w:tcPr>
          <w:p w:rsidR="009E2AD6" w:rsidRPr="00554F00" w:rsidRDefault="00423EA1" w:rsidP="007C2FE8">
            <w:pPr>
              <w:jc w:val="center"/>
            </w:pPr>
            <w:r>
              <w:t>6</w:t>
            </w:r>
          </w:p>
        </w:tc>
        <w:tc>
          <w:tcPr>
            <w:tcW w:w="7924" w:type="dxa"/>
            <w:vAlign w:val="center"/>
          </w:tcPr>
          <w:p w:rsidR="009E2AD6" w:rsidRPr="009B02F3" w:rsidRDefault="009E2AD6" w:rsidP="00974ECE">
            <w:r w:rsidRPr="004F2F70">
              <w:t>Польові спостереження та дослідження біологічних особливостей хребетних</w:t>
            </w:r>
          </w:p>
        </w:tc>
        <w:tc>
          <w:tcPr>
            <w:tcW w:w="1177" w:type="dxa"/>
          </w:tcPr>
          <w:p w:rsidR="009E2AD6" w:rsidRPr="00554F00" w:rsidRDefault="00423EA1" w:rsidP="007C2FE8">
            <w:pPr>
              <w:jc w:val="center"/>
            </w:pPr>
            <w:r>
              <w:t>2</w:t>
            </w:r>
          </w:p>
        </w:tc>
      </w:tr>
      <w:tr w:rsidR="009E2AD6" w:rsidRPr="00554F00" w:rsidTr="00974ECE">
        <w:tc>
          <w:tcPr>
            <w:tcW w:w="709" w:type="dxa"/>
          </w:tcPr>
          <w:p w:rsidR="009E2AD6" w:rsidRPr="00554F00" w:rsidRDefault="00423EA1" w:rsidP="007C2FE8">
            <w:pPr>
              <w:jc w:val="center"/>
            </w:pPr>
            <w:r>
              <w:t>7</w:t>
            </w:r>
          </w:p>
        </w:tc>
        <w:tc>
          <w:tcPr>
            <w:tcW w:w="7924" w:type="dxa"/>
            <w:vAlign w:val="center"/>
          </w:tcPr>
          <w:p w:rsidR="009E2AD6" w:rsidRPr="009B02F3" w:rsidRDefault="009E2AD6" w:rsidP="00974ECE">
            <w:r w:rsidRPr="004F2F70">
              <w:t>Моніторинг тваринного світу</w:t>
            </w:r>
          </w:p>
        </w:tc>
        <w:tc>
          <w:tcPr>
            <w:tcW w:w="1177" w:type="dxa"/>
          </w:tcPr>
          <w:p w:rsidR="009E2AD6" w:rsidRPr="00554F00" w:rsidRDefault="00423EA1" w:rsidP="007C2FE8">
            <w:pPr>
              <w:jc w:val="center"/>
            </w:pPr>
            <w:r>
              <w:t>2</w:t>
            </w:r>
          </w:p>
        </w:tc>
      </w:tr>
      <w:tr w:rsidR="009E2AD6" w:rsidRPr="00554F00" w:rsidTr="00974ECE">
        <w:tc>
          <w:tcPr>
            <w:tcW w:w="709" w:type="dxa"/>
          </w:tcPr>
          <w:p w:rsidR="009E2AD6" w:rsidRPr="00554F00" w:rsidRDefault="00423EA1" w:rsidP="007C2FE8">
            <w:pPr>
              <w:jc w:val="center"/>
            </w:pPr>
            <w:r>
              <w:t>8</w:t>
            </w:r>
          </w:p>
        </w:tc>
        <w:tc>
          <w:tcPr>
            <w:tcW w:w="7924" w:type="dxa"/>
            <w:vAlign w:val="center"/>
          </w:tcPr>
          <w:p w:rsidR="009E2AD6" w:rsidRPr="004F2F70" w:rsidRDefault="009E2AD6" w:rsidP="00974ECE">
            <w:pPr>
              <w:rPr>
                <w:lang w:val="ru-RU"/>
              </w:rPr>
            </w:pPr>
            <w:r w:rsidRPr="004F2F70">
              <w:t>Принципи та методи кількісного аналізу в фауністичних дослідженнях</w:t>
            </w:r>
          </w:p>
        </w:tc>
        <w:tc>
          <w:tcPr>
            <w:tcW w:w="1177" w:type="dxa"/>
          </w:tcPr>
          <w:p w:rsidR="009E2AD6" w:rsidRPr="00554F00" w:rsidRDefault="00423EA1" w:rsidP="007C2FE8">
            <w:pPr>
              <w:jc w:val="center"/>
            </w:pPr>
            <w:r>
              <w:t>2</w:t>
            </w:r>
          </w:p>
        </w:tc>
      </w:tr>
      <w:tr w:rsidR="009E2AD6" w:rsidRPr="00554F00" w:rsidTr="007C09E1">
        <w:tc>
          <w:tcPr>
            <w:tcW w:w="8633" w:type="dxa"/>
            <w:gridSpan w:val="2"/>
          </w:tcPr>
          <w:p w:rsidR="009E2AD6" w:rsidRPr="00554F00" w:rsidRDefault="009E2AD6" w:rsidP="007C2FE8">
            <w:r w:rsidRPr="00554F00">
              <w:rPr>
                <w:szCs w:val="28"/>
              </w:rPr>
              <w:t>Разом</w:t>
            </w:r>
          </w:p>
        </w:tc>
        <w:tc>
          <w:tcPr>
            <w:tcW w:w="1177" w:type="dxa"/>
          </w:tcPr>
          <w:p w:rsidR="009E2AD6" w:rsidRPr="00554F00" w:rsidRDefault="00423EA1" w:rsidP="007C2FE8">
            <w:pPr>
              <w:jc w:val="center"/>
            </w:pPr>
            <w:r>
              <w:t>16</w:t>
            </w:r>
          </w:p>
        </w:tc>
      </w:tr>
    </w:tbl>
    <w:p w:rsidR="009B632F" w:rsidRPr="00554F00" w:rsidRDefault="009B632F" w:rsidP="00B059DA">
      <w:pPr>
        <w:pStyle w:val="a3"/>
        <w:spacing w:before="240" w:after="240"/>
        <w:ind w:firstLine="0"/>
        <w:jc w:val="center"/>
        <w:rPr>
          <w:b/>
          <w:bCs/>
          <w:sz w:val="28"/>
          <w:szCs w:val="28"/>
          <w:lang w:val="uk-UA"/>
        </w:rPr>
      </w:pPr>
      <w:r w:rsidRPr="00554F00">
        <w:rPr>
          <w:b/>
          <w:bCs/>
          <w:sz w:val="28"/>
          <w:szCs w:val="28"/>
          <w:lang w:val="uk-UA"/>
        </w:rPr>
        <w:t>6.</w:t>
      </w:r>
      <w:r w:rsidR="00315964" w:rsidRPr="00554F00">
        <w:rPr>
          <w:b/>
          <w:bCs/>
          <w:sz w:val="28"/>
          <w:szCs w:val="28"/>
          <w:lang w:val="uk-UA"/>
        </w:rPr>
        <w:t xml:space="preserve"> </w:t>
      </w:r>
      <w:r w:rsidRPr="00554F00">
        <w:rPr>
          <w:b/>
          <w:bCs/>
          <w:sz w:val="28"/>
          <w:szCs w:val="28"/>
          <w:lang w:val="uk-UA"/>
        </w:rPr>
        <w:t>Теми</w:t>
      </w:r>
      <w:r w:rsidR="00315964" w:rsidRPr="00554F00">
        <w:rPr>
          <w:b/>
          <w:bCs/>
          <w:sz w:val="28"/>
          <w:szCs w:val="28"/>
          <w:lang w:val="uk-UA"/>
        </w:rPr>
        <w:t xml:space="preserve"> </w:t>
      </w:r>
      <w:proofErr w:type="spellStart"/>
      <w:r w:rsidR="0089052D">
        <w:rPr>
          <w:b/>
          <w:bCs/>
          <w:sz w:val="28"/>
          <w:szCs w:val="28"/>
          <w:lang w:val="uk-UA"/>
        </w:rPr>
        <w:t>лаборатрних</w:t>
      </w:r>
      <w:proofErr w:type="spellEnd"/>
      <w:r w:rsidR="00672F86" w:rsidRPr="00554F00">
        <w:rPr>
          <w:b/>
          <w:bCs/>
          <w:sz w:val="28"/>
          <w:szCs w:val="28"/>
          <w:lang w:val="uk-UA"/>
        </w:rPr>
        <w:t xml:space="preserve"> </w:t>
      </w:r>
      <w:r w:rsidR="0051356D" w:rsidRPr="00554F00">
        <w:rPr>
          <w:b/>
          <w:bCs/>
          <w:sz w:val="28"/>
          <w:szCs w:val="28"/>
          <w:lang w:val="uk-UA"/>
        </w:rPr>
        <w:t>занять</w:t>
      </w: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924"/>
        <w:gridCol w:w="1177"/>
      </w:tblGrid>
      <w:tr w:rsidR="00CD509B" w:rsidRPr="00554F00" w:rsidTr="006B1A7C">
        <w:tc>
          <w:tcPr>
            <w:tcW w:w="709" w:type="dxa"/>
            <w:vAlign w:val="center"/>
          </w:tcPr>
          <w:p w:rsidR="00CD509B" w:rsidRPr="00554F00" w:rsidRDefault="00CD509B" w:rsidP="006B1A7C">
            <w:pPr>
              <w:ind w:left="142" w:hanging="142"/>
              <w:jc w:val="center"/>
            </w:pPr>
            <w:r w:rsidRPr="00554F00">
              <w:t>№</w:t>
            </w:r>
          </w:p>
          <w:p w:rsidR="00CD509B" w:rsidRPr="00554F00" w:rsidRDefault="00CD509B" w:rsidP="006B1A7C">
            <w:pPr>
              <w:ind w:left="142" w:hanging="142"/>
              <w:jc w:val="center"/>
            </w:pPr>
            <w:r w:rsidRPr="00554F00">
              <w:t>з/п</w:t>
            </w:r>
          </w:p>
        </w:tc>
        <w:tc>
          <w:tcPr>
            <w:tcW w:w="7924" w:type="dxa"/>
            <w:vAlign w:val="center"/>
          </w:tcPr>
          <w:p w:rsidR="00CD509B" w:rsidRPr="00554F00" w:rsidRDefault="00CD509B" w:rsidP="006B1A7C">
            <w:pPr>
              <w:jc w:val="center"/>
            </w:pPr>
            <w:r w:rsidRPr="00554F00">
              <w:t>Назва</w:t>
            </w:r>
            <w:r w:rsidR="00315964" w:rsidRPr="00554F00">
              <w:t xml:space="preserve"> </w:t>
            </w:r>
            <w:r w:rsidRPr="00554F00">
              <w:t>теми</w:t>
            </w:r>
          </w:p>
        </w:tc>
        <w:tc>
          <w:tcPr>
            <w:tcW w:w="1177" w:type="dxa"/>
            <w:vAlign w:val="center"/>
          </w:tcPr>
          <w:p w:rsidR="00CD509B" w:rsidRPr="00554F00" w:rsidRDefault="00CD509B" w:rsidP="006B1A7C">
            <w:pPr>
              <w:jc w:val="center"/>
            </w:pPr>
            <w:r w:rsidRPr="00554F00">
              <w:t>Кількість</w:t>
            </w:r>
          </w:p>
          <w:p w:rsidR="00CD509B" w:rsidRPr="00554F00" w:rsidRDefault="00CD509B" w:rsidP="006B1A7C">
            <w:pPr>
              <w:jc w:val="center"/>
            </w:pPr>
            <w:r w:rsidRPr="00554F00">
              <w:t>годин</w:t>
            </w:r>
          </w:p>
        </w:tc>
      </w:tr>
      <w:tr w:rsidR="009C11D2" w:rsidRPr="00554F00" w:rsidTr="00974ECE">
        <w:tc>
          <w:tcPr>
            <w:tcW w:w="709" w:type="dxa"/>
          </w:tcPr>
          <w:p w:rsidR="009C11D2" w:rsidRPr="00554F00" w:rsidRDefault="009C11D2" w:rsidP="00974ECE">
            <w:pPr>
              <w:jc w:val="center"/>
            </w:pPr>
            <w:r>
              <w:t>1</w:t>
            </w:r>
          </w:p>
        </w:tc>
        <w:tc>
          <w:tcPr>
            <w:tcW w:w="7924" w:type="dxa"/>
            <w:vAlign w:val="center"/>
          </w:tcPr>
          <w:p w:rsidR="009C11D2" w:rsidRDefault="009C11D2">
            <w:r>
              <w:t>Особливості  функціонування водних та наземних біоценозів</w:t>
            </w:r>
          </w:p>
        </w:tc>
        <w:tc>
          <w:tcPr>
            <w:tcW w:w="1177" w:type="dxa"/>
          </w:tcPr>
          <w:p w:rsidR="009C11D2" w:rsidRPr="00554F00" w:rsidRDefault="00423EA1" w:rsidP="00974ECE">
            <w:pPr>
              <w:jc w:val="center"/>
            </w:pPr>
            <w:r>
              <w:t>4</w:t>
            </w:r>
          </w:p>
        </w:tc>
      </w:tr>
      <w:tr w:rsidR="009C11D2" w:rsidRPr="00554F00" w:rsidTr="00974ECE">
        <w:tc>
          <w:tcPr>
            <w:tcW w:w="709" w:type="dxa"/>
          </w:tcPr>
          <w:p w:rsidR="009C11D2" w:rsidRPr="00554F00" w:rsidRDefault="009C11D2" w:rsidP="00974ECE">
            <w:pPr>
              <w:jc w:val="center"/>
            </w:pPr>
            <w:r>
              <w:t>2</w:t>
            </w:r>
          </w:p>
        </w:tc>
        <w:tc>
          <w:tcPr>
            <w:tcW w:w="7924" w:type="dxa"/>
            <w:vAlign w:val="center"/>
          </w:tcPr>
          <w:p w:rsidR="009C11D2" w:rsidRDefault="009C11D2">
            <w:r>
              <w:t xml:space="preserve">Дослідження безхребетних </w:t>
            </w:r>
            <w:proofErr w:type="spellStart"/>
            <w:r>
              <w:t>герпетобію</w:t>
            </w:r>
            <w:proofErr w:type="spellEnd"/>
          </w:p>
        </w:tc>
        <w:tc>
          <w:tcPr>
            <w:tcW w:w="1177" w:type="dxa"/>
          </w:tcPr>
          <w:p w:rsidR="009C11D2" w:rsidRPr="00554F00" w:rsidRDefault="00423EA1" w:rsidP="00974ECE">
            <w:pPr>
              <w:jc w:val="center"/>
            </w:pPr>
            <w:r>
              <w:t>4</w:t>
            </w:r>
          </w:p>
        </w:tc>
      </w:tr>
      <w:tr w:rsidR="009C11D2" w:rsidRPr="00554F00" w:rsidTr="00974ECE">
        <w:tc>
          <w:tcPr>
            <w:tcW w:w="709" w:type="dxa"/>
          </w:tcPr>
          <w:p w:rsidR="009C11D2" w:rsidRPr="00554F00" w:rsidRDefault="009C11D2" w:rsidP="00974ECE">
            <w:pPr>
              <w:jc w:val="center"/>
            </w:pPr>
            <w:r>
              <w:t>3</w:t>
            </w:r>
          </w:p>
        </w:tc>
        <w:tc>
          <w:tcPr>
            <w:tcW w:w="7924" w:type="dxa"/>
            <w:vAlign w:val="center"/>
          </w:tcPr>
          <w:p w:rsidR="009C11D2" w:rsidRDefault="009C11D2">
            <w:r>
              <w:t xml:space="preserve">Дослідження безхребетних </w:t>
            </w:r>
            <w:proofErr w:type="spellStart"/>
            <w:r>
              <w:t>хортобію</w:t>
            </w:r>
            <w:proofErr w:type="spellEnd"/>
          </w:p>
        </w:tc>
        <w:tc>
          <w:tcPr>
            <w:tcW w:w="1177" w:type="dxa"/>
          </w:tcPr>
          <w:p w:rsidR="009C11D2" w:rsidRPr="00554F00" w:rsidRDefault="00423EA1" w:rsidP="00974ECE">
            <w:pPr>
              <w:jc w:val="center"/>
            </w:pPr>
            <w:r>
              <w:t>4</w:t>
            </w:r>
          </w:p>
        </w:tc>
      </w:tr>
      <w:tr w:rsidR="009C11D2" w:rsidRPr="00554F00" w:rsidTr="00974ECE">
        <w:tc>
          <w:tcPr>
            <w:tcW w:w="709" w:type="dxa"/>
          </w:tcPr>
          <w:p w:rsidR="009C11D2" w:rsidRPr="00554F00" w:rsidRDefault="009C11D2" w:rsidP="00974ECE">
            <w:pPr>
              <w:jc w:val="center"/>
            </w:pPr>
            <w:r>
              <w:lastRenderedPageBreak/>
              <w:t>4</w:t>
            </w:r>
          </w:p>
        </w:tc>
        <w:tc>
          <w:tcPr>
            <w:tcW w:w="7924" w:type="dxa"/>
            <w:vAlign w:val="center"/>
          </w:tcPr>
          <w:p w:rsidR="009C11D2" w:rsidRDefault="009C11D2">
            <w:r>
              <w:t>Дослідження безхребетних, що мешкають у приміщеннях</w:t>
            </w:r>
          </w:p>
        </w:tc>
        <w:tc>
          <w:tcPr>
            <w:tcW w:w="1177" w:type="dxa"/>
          </w:tcPr>
          <w:p w:rsidR="009C11D2" w:rsidRPr="00554F00" w:rsidRDefault="00423EA1" w:rsidP="00974ECE">
            <w:pPr>
              <w:jc w:val="center"/>
            </w:pPr>
            <w:r>
              <w:t>4</w:t>
            </w:r>
          </w:p>
        </w:tc>
      </w:tr>
      <w:tr w:rsidR="007E4176" w:rsidRPr="00554F00" w:rsidTr="00974ECE">
        <w:tc>
          <w:tcPr>
            <w:tcW w:w="709" w:type="dxa"/>
          </w:tcPr>
          <w:p w:rsidR="007E4176" w:rsidRPr="00554F00" w:rsidRDefault="009C11D2" w:rsidP="00974ECE">
            <w:pPr>
              <w:jc w:val="center"/>
            </w:pPr>
            <w:r>
              <w:t>5</w:t>
            </w:r>
          </w:p>
        </w:tc>
        <w:tc>
          <w:tcPr>
            <w:tcW w:w="7924" w:type="dxa"/>
            <w:vAlign w:val="center"/>
          </w:tcPr>
          <w:p w:rsidR="007E4176" w:rsidRPr="009B02F3" w:rsidRDefault="007E4176" w:rsidP="00974ECE">
            <w:r w:rsidRPr="004F2F70">
              <w:t>Загальні засади польових досліджень хребетних</w:t>
            </w:r>
          </w:p>
        </w:tc>
        <w:tc>
          <w:tcPr>
            <w:tcW w:w="1177" w:type="dxa"/>
          </w:tcPr>
          <w:p w:rsidR="007E4176" w:rsidRPr="00554F00" w:rsidRDefault="00423EA1" w:rsidP="00974ECE">
            <w:pPr>
              <w:jc w:val="center"/>
            </w:pPr>
            <w:r>
              <w:t>4</w:t>
            </w:r>
          </w:p>
        </w:tc>
      </w:tr>
      <w:tr w:rsidR="007E4176" w:rsidRPr="00554F00" w:rsidTr="00974ECE">
        <w:tc>
          <w:tcPr>
            <w:tcW w:w="709" w:type="dxa"/>
          </w:tcPr>
          <w:p w:rsidR="007E4176" w:rsidRPr="00554F00" w:rsidRDefault="009C11D2" w:rsidP="00974ECE">
            <w:pPr>
              <w:jc w:val="center"/>
            </w:pPr>
            <w:r>
              <w:t>6</w:t>
            </w:r>
          </w:p>
        </w:tc>
        <w:tc>
          <w:tcPr>
            <w:tcW w:w="7924" w:type="dxa"/>
            <w:vAlign w:val="center"/>
          </w:tcPr>
          <w:p w:rsidR="007E4176" w:rsidRPr="009B02F3" w:rsidRDefault="007E4176" w:rsidP="00974ECE">
            <w:r w:rsidRPr="004F2F70">
              <w:t>Польові спостереження та дослідження біологічних особливостей хребетних</w:t>
            </w:r>
          </w:p>
        </w:tc>
        <w:tc>
          <w:tcPr>
            <w:tcW w:w="1177" w:type="dxa"/>
          </w:tcPr>
          <w:p w:rsidR="007E4176" w:rsidRPr="00554F00" w:rsidRDefault="00423EA1" w:rsidP="00974ECE">
            <w:pPr>
              <w:jc w:val="center"/>
            </w:pPr>
            <w:r>
              <w:t>4</w:t>
            </w:r>
          </w:p>
        </w:tc>
      </w:tr>
      <w:tr w:rsidR="007E4176" w:rsidRPr="00554F00" w:rsidTr="00974ECE">
        <w:tc>
          <w:tcPr>
            <w:tcW w:w="709" w:type="dxa"/>
          </w:tcPr>
          <w:p w:rsidR="007E4176" w:rsidRPr="00554F00" w:rsidRDefault="009C11D2" w:rsidP="00974ECE">
            <w:pPr>
              <w:jc w:val="center"/>
            </w:pPr>
            <w:r>
              <w:t>7</w:t>
            </w:r>
          </w:p>
        </w:tc>
        <w:tc>
          <w:tcPr>
            <w:tcW w:w="7924" w:type="dxa"/>
            <w:vAlign w:val="center"/>
          </w:tcPr>
          <w:p w:rsidR="007E4176" w:rsidRPr="009B02F3" w:rsidRDefault="007E4176" w:rsidP="00974ECE">
            <w:r w:rsidRPr="004F2F70">
              <w:t>Моніторинг тваринного світу</w:t>
            </w:r>
          </w:p>
        </w:tc>
        <w:tc>
          <w:tcPr>
            <w:tcW w:w="1177" w:type="dxa"/>
          </w:tcPr>
          <w:p w:rsidR="007E4176" w:rsidRPr="00554F00" w:rsidRDefault="00423EA1" w:rsidP="00974ECE">
            <w:pPr>
              <w:jc w:val="center"/>
            </w:pPr>
            <w:r>
              <w:t>4</w:t>
            </w:r>
          </w:p>
        </w:tc>
      </w:tr>
      <w:tr w:rsidR="007E4176" w:rsidRPr="00554F00" w:rsidTr="00974ECE">
        <w:tc>
          <w:tcPr>
            <w:tcW w:w="709" w:type="dxa"/>
          </w:tcPr>
          <w:p w:rsidR="007E4176" w:rsidRPr="00554F00" w:rsidRDefault="009C11D2" w:rsidP="00974ECE">
            <w:pPr>
              <w:jc w:val="center"/>
            </w:pPr>
            <w:r>
              <w:t>8</w:t>
            </w:r>
          </w:p>
        </w:tc>
        <w:tc>
          <w:tcPr>
            <w:tcW w:w="7924" w:type="dxa"/>
            <w:vAlign w:val="center"/>
          </w:tcPr>
          <w:p w:rsidR="007E4176" w:rsidRPr="004F2F70" w:rsidRDefault="007E4176" w:rsidP="00974ECE">
            <w:pPr>
              <w:rPr>
                <w:lang w:val="ru-RU"/>
              </w:rPr>
            </w:pPr>
            <w:r w:rsidRPr="004F2F70">
              <w:t>Принципи та методи кількісного аналізу в фауністичних дослідженнях</w:t>
            </w:r>
          </w:p>
        </w:tc>
        <w:tc>
          <w:tcPr>
            <w:tcW w:w="1177" w:type="dxa"/>
          </w:tcPr>
          <w:p w:rsidR="007E4176" w:rsidRPr="00554F00" w:rsidRDefault="00423EA1" w:rsidP="00974ECE">
            <w:pPr>
              <w:jc w:val="center"/>
            </w:pPr>
            <w:r>
              <w:t>4</w:t>
            </w:r>
          </w:p>
        </w:tc>
      </w:tr>
      <w:tr w:rsidR="007E4176" w:rsidRPr="00554F00" w:rsidTr="00974ECE">
        <w:tc>
          <w:tcPr>
            <w:tcW w:w="8633" w:type="dxa"/>
            <w:gridSpan w:val="2"/>
          </w:tcPr>
          <w:p w:rsidR="007E4176" w:rsidRPr="00554F00" w:rsidRDefault="007E4176" w:rsidP="00974ECE">
            <w:r w:rsidRPr="00554F00">
              <w:rPr>
                <w:szCs w:val="28"/>
              </w:rPr>
              <w:t>Разом</w:t>
            </w:r>
          </w:p>
        </w:tc>
        <w:tc>
          <w:tcPr>
            <w:tcW w:w="1177" w:type="dxa"/>
          </w:tcPr>
          <w:p w:rsidR="007E4176" w:rsidRPr="00554F00" w:rsidRDefault="00423EA1" w:rsidP="00CD509B">
            <w:pPr>
              <w:jc w:val="center"/>
            </w:pPr>
            <w:r>
              <w:t>32</w:t>
            </w:r>
          </w:p>
        </w:tc>
      </w:tr>
    </w:tbl>
    <w:p w:rsidR="00F60C7E" w:rsidRPr="00554F00" w:rsidRDefault="0051356D" w:rsidP="00B059DA">
      <w:pPr>
        <w:pStyle w:val="a3"/>
        <w:spacing w:before="240" w:after="240"/>
        <w:ind w:firstLine="0"/>
        <w:jc w:val="center"/>
        <w:rPr>
          <w:b/>
          <w:bCs/>
          <w:sz w:val="28"/>
          <w:szCs w:val="28"/>
          <w:lang w:val="uk-UA"/>
        </w:rPr>
      </w:pPr>
      <w:bookmarkStart w:id="0" w:name="_GoBack"/>
      <w:bookmarkEnd w:id="0"/>
      <w:r w:rsidRPr="00554F00">
        <w:rPr>
          <w:b/>
          <w:bCs/>
          <w:sz w:val="28"/>
          <w:szCs w:val="28"/>
          <w:lang w:val="uk-UA"/>
        </w:rPr>
        <w:t>7</w:t>
      </w:r>
      <w:r w:rsidR="009B632F" w:rsidRPr="00554F00">
        <w:rPr>
          <w:b/>
          <w:bCs/>
          <w:sz w:val="28"/>
          <w:szCs w:val="28"/>
          <w:lang w:val="uk-UA"/>
        </w:rPr>
        <w:t>.</w:t>
      </w:r>
      <w:r w:rsidR="00315964" w:rsidRPr="00554F00">
        <w:rPr>
          <w:b/>
          <w:bCs/>
          <w:sz w:val="28"/>
          <w:szCs w:val="28"/>
          <w:lang w:val="uk-UA"/>
        </w:rPr>
        <w:t xml:space="preserve"> </w:t>
      </w:r>
      <w:r w:rsidR="009B632F" w:rsidRPr="00554F00">
        <w:rPr>
          <w:b/>
          <w:bCs/>
          <w:sz w:val="28"/>
          <w:szCs w:val="28"/>
          <w:lang w:val="uk-UA"/>
        </w:rPr>
        <w:t>Самостійна</w:t>
      </w:r>
      <w:r w:rsidR="00315964" w:rsidRPr="00554F00">
        <w:rPr>
          <w:b/>
          <w:bCs/>
          <w:sz w:val="28"/>
          <w:szCs w:val="28"/>
          <w:lang w:val="uk-UA"/>
        </w:rPr>
        <w:t xml:space="preserve"> </w:t>
      </w:r>
      <w:r w:rsidR="009B632F" w:rsidRPr="00554F00">
        <w:rPr>
          <w:b/>
          <w:bCs/>
          <w:sz w:val="28"/>
          <w:szCs w:val="28"/>
          <w:lang w:val="uk-UA"/>
        </w:rPr>
        <w:t>робота</w:t>
      </w: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924"/>
        <w:gridCol w:w="1177"/>
      </w:tblGrid>
      <w:tr w:rsidR="00CD509B" w:rsidRPr="00554F00" w:rsidTr="006B1A7C">
        <w:tc>
          <w:tcPr>
            <w:tcW w:w="709" w:type="dxa"/>
            <w:vAlign w:val="center"/>
          </w:tcPr>
          <w:p w:rsidR="00CD509B" w:rsidRPr="00554F00" w:rsidRDefault="00CD509B" w:rsidP="006B1A7C">
            <w:pPr>
              <w:ind w:left="142" w:hanging="142"/>
              <w:jc w:val="center"/>
            </w:pPr>
            <w:r w:rsidRPr="00554F00">
              <w:t>№</w:t>
            </w:r>
          </w:p>
          <w:p w:rsidR="00CD509B" w:rsidRPr="00554F00" w:rsidRDefault="00CD509B" w:rsidP="006B1A7C">
            <w:pPr>
              <w:ind w:left="142" w:hanging="142"/>
              <w:jc w:val="center"/>
            </w:pPr>
            <w:r w:rsidRPr="00554F00">
              <w:t>з/п</w:t>
            </w:r>
          </w:p>
        </w:tc>
        <w:tc>
          <w:tcPr>
            <w:tcW w:w="7924" w:type="dxa"/>
            <w:vAlign w:val="center"/>
          </w:tcPr>
          <w:p w:rsidR="00CD509B" w:rsidRPr="00554F00" w:rsidRDefault="00CD509B" w:rsidP="006B1A7C">
            <w:pPr>
              <w:jc w:val="center"/>
            </w:pPr>
            <w:r w:rsidRPr="00554F00">
              <w:t>Назва</w:t>
            </w:r>
            <w:r w:rsidR="00315964" w:rsidRPr="00554F00">
              <w:t xml:space="preserve"> </w:t>
            </w:r>
            <w:r w:rsidRPr="00554F00">
              <w:t>теми</w:t>
            </w:r>
          </w:p>
        </w:tc>
        <w:tc>
          <w:tcPr>
            <w:tcW w:w="1177" w:type="dxa"/>
            <w:vAlign w:val="center"/>
          </w:tcPr>
          <w:p w:rsidR="00CD509B" w:rsidRPr="00554F00" w:rsidRDefault="00CD509B" w:rsidP="006B1A7C">
            <w:pPr>
              <w:jc w:val="center"/>
            </w:pPr>
            <w:r w:rsidRPr="00554F00">
              <w:t>Кількість</w:t>
            </w:r>
          </w:p>
          <w:p w:rsidR="00CD509B" w:rsidRPr="00554F00" w:rsidRDefault="00CD509B" w:rsidP="006B1A7C">
            <w:pPr>
              <w:jc w:val="center"/>
            </w:pPr>
            <w:r w:rsidRPr="00554F00">
              <w:t>годин</w:t>
            </w:r>
          </w:p>
        </w:tc>
      </w:tr>
      <w:tr w:rsidR="009C11D2" w:rsidRPr="0096214C" w:rsidTr="00974ECE">
        <w:tc>
          <w:tcPr>
            <w:tcW w:w="709" w:type="dxa"/>
          </w:tcPr>
          <w:p w:rsidR="009C11D2" w:rsidRPr="00554F00" w:rsidRDefault="009C11D2" w:rsidP="00974ECE">
            <w:pPr>
              <w:jc w:val="center"/>
            </w:pPr>
            <w:r>
              <w:t>1</w:t>
            </w:r>
          </w:p>
        </w:tc>
        <w:tc>
          <w:tcPr>
            <w:tcW w:w="7924" w:type="dxa"/>
            <w:vAlign w:val="center"/>
          </w:tcPr>
          <w:p w:rsidR="009C11D2" w:rsidRDefault="009C11D2">
            <w:r>
              <w:t>Особливості  функціонування водних та наземних біоценозів</w:t>
            </w:r>
          </w:p>
        </w:tc>
        <w:tc>
          <w:tcPr>
            <w:tcW w:w="1177" w:type="dxa"/>
          </w:tcPr>
          <w:p w:rsidR="009C11D2" w:rsidRPr="0096214C" w:rsidRDefault="00423EA1" w:rsidP="00974ECE">
            <w:pPr>
              <w:jc w:val="center"/>
            </w:pPr>
            <w:r>
              <w:t>5</w:t>
            </w:r>
          </w:p>
        </w:tc>
      </w:tr>
      <w:tr w:rsidR="009C11D2" w:rsidRPr="0096214C" w:rsidTr="00974ECE">
        <w:tc>
          <w:tcPr>
            <w:tcW w:w="709" w:type="dxa"/>
          </w:tcPr>
          <w:p w:rsidR="009C11D2" w:rsidRPr="00554F00" w:rsidRDefault="009C11D2" w:rsidP="00974ECE">
            <w:pPr>
              <w:jc w:val="center"/>
            </w:pPr>
            <w:r>
              <w:t>2</w:t>
            </w:r>
          </w:p>
        </w:tc>
        <w:tc>
          <w:tcPr>
            <w:tcW w:w="7924" w:type="dxa"/>
            <w:vAlign w:val="center"/>
          </w:tcPr>
          <w:p w:rsidR="009C11D2" w:rsidRDefault="009C11D2">
            <w:r>
              <w:t xml:space="preserve">Дослідження безхребетних </w:t>
            </w:r>
            <w:proofErr w:type="spellStart"/>
            <w:r>
              <w:t>герпетобію</w:t>
            </w:r>
            <w:proofErr w:type="spellEnd"/>
          </w:p>
        </w:tc>
        <w:tc>
          <w:tcPr>
            <w:tcW w:w="1177" w:type="dxa"/>
          </w:tcPr>
          <w:p w:rsidR="009C11D2" w:rsidRPr="0096214C" w:rsidRDefault="00423EA1" w:rsidP="00974ECE">
            <w:pPr>
              <w:jc w:val="center"/>
            </w:pPr>
            <w:r>
              <w:t>5</w:t>
            </w:r>
          </w:p>
        </w:tc>
      </w:tr>
      <w:tr w:rsidR="009C11D2" w:rsidRPr="0096214C" w:rsidTr="00974ECE">
        <w:tc>
          <w:tcPr>
            <w:tcW w:w="709" w:type="dxa"/>
          </w:tcPr>
          <w:p w:rsidR="009C11D2" w:rsidRPr="00554F00" w:rsidRDefault="009C11D2" w:rsidP="00974ECE">
            <w:pPr>
              <w:jc w:val="center"/>
            </w:pPr>
            <w:r>
              <w:t>3</w:t>
            </w:r>
          </w:p>
        </w:tc>
        <w:tc>
          <w:tcPr>
            <w:tcW w:w="7924" w:type="dxa"/>
            <w:vAlign w:val="center"/>
          </w:tcPr>
          <w:p w:rsidR="009C11D2" w:rsidRDefault="009C11D2">
            <w:r>
              <w:t xml:space="preserve">Дослідження безхребетних </w:t>
            </w:r>
            <w:proofErr w:type="spellStart"/>
            <w:r>
              <w:t>хортобію</w:t>
            </w:r>
            <w:proofErr w:type="spellEnd"/>
          </w:p>
        </w:tc>
        <w:tc>
          <w:tcPr>
            <w:tcW w:w="1177" w:type="dxa"/>
          </w:tcPr>
          <w:p w:rsidR="009C11D2" w:rsidRPr="0096214C" w:rsidRDefault="00423EA1" w:rsidP="00974ECE">
            <w:pPr>
              <w:jc w:val="center"/>
            </w:pPr>
            <w:r>
              <w:t>5</w:t>
            </w:r>
          </w:p>
        </w:tc>
      </w:tr>
      <w:tr w:rsidR="009C11D2" w:rsidRPr="0096214C" w:rsidTr="00974ECE">
        <w:tc>
          <w:tcPr>
            <w:tcW w:w="709" w:type="dxa"/>
          </w:tcPr>
          <w:p w:rsidR="009C11D2" w:rsidRPr="00554F00" w:rsidRDefault="009C11D2" w:rsidP="00974ECE">
            <w:pPr>
              <w:jc w:val="center"/>
            </w:pPr>
            <w:r>
              <w:t>4</w:t>
            </w:r>
          </w:p>
        </w:tc>
        <w:tc>
          <w:tcPr>
            <w:tcW w:w="7924" w:type="dxa"/>
            <w:vAlign w:val="center"/>
          </w:tcPr>
          <w:p w:rsidR="009C11D2" w:rsidRDefault="009C11D2">
            <w:r>
              <w:t>Дослідження безхребетних, що мешкають у приміщеннях</w:t>
            </w:r>
          </w:p>
        </w:tc>
        <w:tc>
          <w:tcPr>
            <w:tcW w:w="1177" w:type="dxa"/>
          </w:tcPr>
          <w:p w:rsidR="009C11D2" w:rsidRPr="0096214C" w:rsidRDefault="00423EA1" w:rsidP="00974ECE">
            <w:pPr>
              <w:jc w:val="center"/>
            </w:pPr>
            <w:r>
              <w:t>6</w:t>
            </w:r>
          </w:p>
        </w:tc>
      </w:tr>
      <w:tr w:rsidR="007E4176" w:rsidRPr="0096214C" w:rsidTr="00974ECE">
        <w:tc>
          <w:tcPr>
            <w:tcW w:w="709" w:type="dxa"/>
          </w:tcPr>
          <w:p w:rsidR="007E4176" w:rsidRPr="00554F00" w:rsidRDefault="009C11D2" w:rsidP="00974ECE">
            <w:pPr>
              <w:jc w:val="center"/>
            </w:pPr>
            <w:r>
              <w:t>5</w:t>
            </w:r>
          </w:p>
        </w:tc>
        <w:tc>
          <w:tcPr>
            <w:tcW w:w="7924" w:type="dxa"/>
            <w:vAlign w:val="center"/>
          </w:tcPr>
          <w:p w:rsidR="007E4176" w:rsidRPr="009B02F3" w:rsidRDefault="007E4176" w:rsidP="00974ECE">
            <w:r w:rsidRPr="004F2F70">
              <w:t>Загальні засади польових досліджень хребетних</w:t>
            </w:r>
          </w:p>
        </w:tc>
        <w:tc>
          <w:tcPr>
            <w:tcW w:w="1177" w:type="dxa"/>
          </w:tcPr>
          <w:p w:rsidR="007E4176" w:rsidRPr="0096214C" w:rsidRDefault="00423EA1" w:rsidP="00974ECE">
            <w:pPr>
              <w:jc w:val="center"/>
            </w:pPr>
            <w:r>
              <w:t>5</w:t>
            </w:r>
          </w:p>
        </w:tc>
      </w:tr>
      <w:tr w:rsidR="007E4176" w:rsidRPr="0096214C" w:rsidTr="00974ECE">
        <w:tc>
          <w:tcPr>
            <w:tcW w:w="709" w:type="dxa"/>
          </w:tcPr>
          <w:p w:rsidR="007E4176" w:rsidRPr="00554F00" w:rsidRDefault="009C11D2" w:rsidP="00974ECE">
            <w:pPr>
              <w:jc w:val="center"/>
            </w:pPr>
            <w:r>
              <w:t>6</w:t>
            </w:r>
          </w:p>
        </w:tc>
        <w:tc>
          <w:tcPr>
            <w:tcW w:w="7924" w:type="dxa"/>
            <w:vAlign w:val="center"/>
          </w:tcPr>
          <w:p w:rsidR="007E4176" w:rsidRPr="009B02F3" w:rsidRDefault="007E4176" w:rsidP="00974ECE">
            <w:r w:rsidRPr="004F2F70">
              <w:t>Польові спостереження та дослідження біологічних особливостей хребетних</w:t>
            </w:r>
          </w:p>
        </w:tc>
        <w:tc>
          <w:tcPr>
            <w:tcW w:w="1177" w:type="dxa"/>
          </w:tcPr>
          <w:p w:rsidR="007E4176" w:rsidRPr="0096214C" w:rsidRDefault="00423EA1" w:rsidP="00974ECE">
            <w:pPr>
              <w:jc w:val="center"/>
            </w:pPr>
            <w:r>
              <w:t>5</w:t>
            </w:r>
          </w:p>
        </w:tc>
      </w:tr>
      <w:tr w:rsidR="007E4176" w:rsidRPr="0096214C" w:rsidTr="00974ECE">
        <w:tc>
          <w:tcPr>
            <w:tcW w:w="709" w:type="dxa"/>
          </w:tcPr>
          <w:p w:rsidR="007E4176" w:rsidRPr="00554F00" w:rsidRDefault="009C11D2" w:rsidP="00974ECE">
            <w:pPr>
              <w:jc w:val="center"/>
            </w:pPr>
            <w:r>
              <w:t>7</w:t>
            </w:r>
          </w:p>
        </w:tc>
        <w:tc>
          <w:tcPr>
            <w:tcW w:w="7924" w:type="dxa"/>
            <w:vAlign w:val="center"/>
          </w:tcPr>
          <w:p w:rsidR="007E4176" w:rsidRPr="009B02F3" w:rsidRDefault="007E4176" w:rsidP="00974ECE">
            <w:r w:rsidRPr="004F2F70">
              <w:t>Моніторинг тваринного світу</w:t>
            </w:r>
          </w:p>
        </w:tc>
        <w:tc>
          <w:tcPr>
            <w:tcW w:w="1177" w:type="dxa"/>
          </w:tcPr>
          <w:p w:rsidR="007E4176" w:rsidRPr="0096214C" w:rsidRDefault="00423EA1" w:rsidP="00974ECE">
            <w:pPr>
              <w:jc w:val="center"/>
            </w:pPr>
            <w:r>
              <w:t>5</w:t>
            </w:r>
          </w:p>
        </w:tc>
      </w:tr>
      <w:tr w:rsidR="007E4176" w:rsidRPr="0096214C" w:rsidTr="00974ECE">
        <w:tc>
          <w:tcPr>
            <w:tcW w:w="709" w:type="dxa"/>
          </w:tcPr>
          <w:p w:rsidR="007E4176" w:rsidRPr="00554F00" w:rsidRDefault="009C11D2" w:rsidP="00974ECE">
            <w:pPr>
              <w:jc w:val="center"/>
            </w:pPr>
            <w:r>
              <w:t>8</w:t>
            </w:r>
          </w:p>
        </w:tc>
        <w:tc>
          <w:tcPr>
            <w:tcW w:w="7924" w:type="dxa"/>
            <w:vAlign w:val="center"/>
          </w:tcPr>
          <w:p w:rsidR="007E4176" w:rsidRPr="004F2F70" w:rsidRDefault="007E4176" w:rsidP="00974ECE">
            <w:pPr>
              <w:rPr>
                <w:lang w:val="ru-RU"/>
              </w:rPr>
            </w:pPr>
            <w:r w:rsidRPr="004F2F70">
              <w:t>Принципи та методи кількісного аналізу в фауністичних дослідженнях</w:t>
            </w:r>
          </w:p>
        </w:tc>
        <w:tc>
          <w:tcPr>
            <w:tcW w:w="1177" w:type="dxa"/>
          </w:tcPr>
          <w:p w:rsidR="007E4176" w:rsidRPr="0096214C" w:rsidRDefault="00423EA1" w:rsidP="00974ECE">
            <w:pPr>
              <w:jc w:val="center"/>
            </w:pPr>
            <w:r>
              <w:t>6</w:t>
            </w:r>
          </w:p>
        </w:tc>
      </w:tr>
      <w:tr w:rsidR="007E4176" w:rsidRPr="0096214C" w:rsidTr="00974ECE">
        <w:tc>
          <w:tcPr>
            <w:tcW w:w="8633" w:type="dxa"/>
            <w:gridSpan w:val="2"/>
          </w:tcPr>
          <w:p w:rsidR="007E4176" w:rsidRPr="00554F00" w:rsidRDefault="007E4176" w:rsidP="00974ECE">
            <w:r w:rsidRPr="00554F00">
              <w:rPr>
                <w:szCs w:val="28"/>
              </w:rPr>
              <w:t>Разом</w:t>
            </w:r>
          </w:p>
        </w:tc>
        <w:tc>
          <w:tcPr>
            <w:tcW w:w="1177" w:type="dxa"/>
          </w:tcPr>
          <w:p w:rsidR="007E4176" w:rsidRPr="0096214C" w:rsidRDefault="00423EA1" w:rsidP="00974ECE">
            <w:pPr>
              <w:jc w:val="center"/>
            </w:pPr>
            <w:r>
              <w:t>42</w:t>
            </w:r>
          </w:p>
        </w:tc>
      </w:tr>
    </w:tbl>
    <w:p w:rsidR="00BE2F89" w:rsidRPr="00554F00" w:rsidRDefault="003B2AF9" w:rsidP="004F45C0">
      <w:pPr>
        <w:pStyle w:val="a3"/>
        <w:spacing w:before="360" w:after="240"/>
        <w:ind w:firstLine="0"/>
        <w:jc w:val="center"/>
        <w:rPr>
          <w:b/>
          <w:bCs/>
          <w:sz w:val="28"/>
          <w:szCs w:val="28"/>
          <w:lang w:val="uk-UA"/>
        </w:rPr>
      </w:pPr>
      <w:r w:rsidRPr="00554F00">
        <w:rPr>
          <w:b/>
          <w:bCs/>
          <w:sz w:val="28"/>
          <w:szCs w:val="28"/>
          <w:lang w:val="uk-UA"/>
        </w:rPr>
        <w:t>8</w:t>
      </w:r>
      <w:r w:rsidR="009B632F" w:rsidRPr="00554F00">
        <w:rPr>
          <w:b/>
          <w:bCs/>
          <w:sz w:val="28"/>
          <w:szCs w:val="28"/>
          <w:lang w:val="uk-UA"/>
        </w:rPr>
        <w:t>.</w:t>
      </w:r>
      <w:r w:rsidR="00315964" w:rsidRPr="00554F00">
        <w:rPr>
          <w:b/>
          <w:bCs/>
          <w:sz w:val="28"/>
          <w:szCs w:val="28"/>
          <w:lang w:val="uk-UA"/>
        </w:rPr>
        <w:t xml:space="preserve"> </w:t>
      </w:r>
      <w:r w:rsidR="001571FD" w:rsidRPr="00554F00">
        <w:rPr>
          <w:b/>
          <w:bCs/>
          <w:sz w:val="28"/>
          <w:szCs w:val="28"/>
          <w:lang w:val="uk-UA"/>
        </w:rPr>
        <w:t>Види</w:t>
      </w:r>
      <w:r w:rsidR="00315964" w:rsidRPr="00554F00">
        <w:rPr>
          <w:b/>
          <w:bCs/>
          <w:sz w:val="28"/>
          <w:szCs w:val="28"/>
          <w:lang w:val="uk-UA"/>
        </w:rPr>
        <w:t xml:space="preserve"> </w:t>
      </w:r>
      <w:r w:rsidR="001571FD" w:rsidRPr="00554F00">
        <w:rPr>
          <w:b/>
          <w:bCs/>
          <w:sz w:val="28"/>
          <w:szCs w:val="28"/>
          <w:lang w:val="uk-UA"/>
        </w:rPr>
        <w:t>контролю</w:t>
      </w:r>
      <w:r w:rsidR="00315964" w:rsidRPr="00554F00">
        <w:rPr>
          <w:b/>
          <w:bCs/>
          <w:sz w:val="28"/>
          <w:szCs w:val="28"/>
          <w:lang w:val="uk-UA"/>
        </w:rPr>
        <w:t xml:space="preserve"> </w:t>
      </w:r>
      <w:r w:rsidR="001571FD" w:rsidRPr="00554F00">
        <w:rPr>
          <w:b/>
          <w:bCs/>
          <w:sz w:val="28"/>
          <w:szCs w:val="28"/>
          <w:lang w:val="uk-UA"/>
        </w:rPr>
        <w:t>і</w:t>
      </w:r>
      <w:r w:rsidR="00315964" w:rsidRPr="00554F00">
        <w:rPr>
          <w:b/>
          <w:bCs/>
          <w:sz w:val="28"/>
          <w:szCs w:val="28"/>
          <w:lang w:val="uk-UA"/>
        </w:rPr>
        <w:t xml:space="preserve"> </w:t>
      </w:r>
      <w:r w:rsidR="001571FD" w:rsidRPr="00554F00">
        <w:rPr>
          <w:b/>
          <w:bCs/>
          <w:sz w:val="28"/>
          <w:szCs w:val="28"/>
          <w:lang w:val="uk-UA"/>
        </w:rPr>
        <w:t>система</w:t>
      </w:r>
      <w:r w:rsidR="00315964" w:rsidRPr="00554F00">
        <w:rPr>
          <w:b/>
          <w:bCs/>
          <w:sz w:val="28"/>
          <w:szCs w:val="28"/>
          <w:lang w:val="uk-UA"/>
        </w:rPr>
        <w:t xml:space="preserve"> </w:t>
      </w:r>
      <w:r w:rsidR="001571FD" w:rsidRPr="00554F00">
        <w:rPr>
          <w:b/>
          <w:bCs/>
          <w:sz w:val="28"/>
          <w:szCs w:val="28"/>
          <w:lang w:val="uk-UA"/>
        </w:rPr>
        <w:t>накопичення</w:t>
      </w:r>
      <w:r w:rsidR="00315964" w:rsidRPr="00554F00">
        <w:rPr>
          <w:b/>
          <w:bCs/>
          <w:sz w:val="28"/>
          <w:szCs w:val="28"/>
          <w:lang w:val="uk-UA"/>
        </w:rPr>
        <w:t xml:space="preserve"> </w:t>
      </w:r>
      <w:r w:rsidR="001571FD" w:rsidRPr="00554F00">
        <w:rPr>
          <w:b/>
          <w:bCs/>
          <w:sz w:val="28"/>
          <w:szCs w:val="28"/>
          <w:lang w:val="uk-UA"/>
        </w:rPr>
        <w:t>балів</w:t>
      </w:r>
    </w:p>
    <w:p w:rsidR="0036489C" w:rsidRPr="006B1A7C" w:rsidRDefault="0036489C" w:rsidP="0036489C">
      <w:pPr>
        <w:ind w:firstLine="709"/>
        <w:jc w:val="both"/>
        <w:rPr>
          <w:sz w:val="28"/>
          <w:szCs w:val="28"/>
        </w:rPr>
      </w:pPr>
      <w:r w:rsidRPr="006B1A7C">
        <w:rPr>
          <w:sz w:val="28"/>
          <w:szCs w:val="28"/>
        </w:rPr>
        <w:t>Визначення рівня знань, умінь і навичок засвоєних студентом з навчальної дисципліни здійснюється у формі поточної та підсумкової атестації.</w:t>
      </w:r>
    </w:p>
    <w:p w:rsidR="0036489C" w:rsidRPr="006B1A7C" w:rsidRDefault="0036489C" w:rsidP="006B1A7C">
      <w:pPr>
        <w:spacing w:before="240" w:after="120"/>
        <w:ind w:firstLine="709"/>
        <w:jc w:val="both"/>
        <w:rPr>
          <w:b/>
          <w:sz w:val="28"/>
          <w:szCs w:val="28"/>
        </w:rPr>
      </w:pPr>
      <w:r w:rsidRPr="006B1A7C">
        <w:rPr>
          <w:b/>
          <w:sz w:val="28"/>
          <w:szCs w:val="28"/>
        </w:rPr>
        <w:t>Розподіл балів, які отримують студенти за системою накопичення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851"/>
        <w:gridCol w:w="4536"/>
        <w:gridCol w:w="1701"/>
        <w:gridCol w:w="1417"/>
        <w:gridCol w:w="1134"/>
      </w:tblGrid>
      <w:tr w:rsidR="0036489C" w:rsidRPr="00695233" w:rsidTr="00974ECE">
        <w:tc>
          <w:tcPr>
            <w:tcW w:w="675" w:type="dxa"/>
            <w:shd w:val="clear" w:color="auto" w:fill="auto"/>
            <w:vAlign w:val="center"/>
          </w:tcPr>
          <w:p w:rsidR="0036489C" w:rsidRPr="00695233" w:rsidRDefault="0036489C" w:rsidP="00974ECE">
            <w:pPr>
              <w:widowControl w:val="0"/>
              <w:spacing w:before="120" w:after="120"/>
              <w:jc w:val="center"/>
              <w:rPr>
                <w:b/>
              </w:rPr>
            </w:pPr>
            <w:r w:rsidRPr="00695233">
              <w:rPr>
                <w:b/>
              </w:rPr>
              <w:t>№ п/п</w:t>
            </w:r>
          </w:p>
        </w:tc>
        <w:tc>
          <w:tcPr>
            <w:tcW w:w="5387" w:type="dxa"/>
            <w:gridSpan w:val="2"/>
            <w:shd w:val="clear" w:color="auto" w:fill="auto"/>
            <w:vAlign w:val="center"/>
          </w:tcPr>
          <w:p w:rsidR="0036489C" w:rsidRPr="00695233" w:rsidRDefault="0036489C" w:rsidP="00974ECE">
            <w:pPr>
              <w:widowControl w:val="0"/>
              <w:spacing w:before="120" w:after="120"/>
              <w:jc w:val="center"/>
              <w:rPr>
                <w:b/>
              </w:rPr>
            </w:pPr>
            <w:r w:rsidRPr="00695233">
              <w:rPr>
                <w:b/>
              </w:rPr>
              <w:t>Види контрольного заходу / кількість контрольних заходів / кількість балів</w:t>
            </w:r>
          </w:p>
        </w:tc>
        <w:tc>
          <w:tcPr>
            <w:tcW w:w="1701" w:type="dxa"/>
            <w:shd w:val="clear" w:color="auto" w:fill="auto"/>
            <w:vAlign w:val="center"/>
          </w:tcPr>
          <w:p w:rsidR="0036489C" w:rsidRPr="00695233" w:rsidRDefault="0036489C" w:rsidP="00974ECE">
            <w:pPr>
              <w:widowControl w:val="0"/>
              <w:spacing w:before="120" w:after="120"/>
              <w:jc w:val="center"/>
              <w:rPr>
                <w:b/>
              </w:rPr>
            </w:pPr>
            <w:r w:rsidRPr="00695233">
              <w:rPr>
                <w:b/>
              </w:rPr>
              <w:t>Кількість контрольних заходів</w:t>
            </w:r>
          </w:p>
        </w:tc>
        <w:tc>
          <w:tcPr>
            <w:tcW w:w="1417" w:type="dxa"/>
            <w:shd w:val="clear" w:color="auto" w:fill="auto"/>
            <w:vAlign w:val="center"/>
          </w:tcPr>
          <w:p w:rsidR="0036489C" w:rsidRPr="00695233" w:rsidRDefault="0036489C" w:rsidP="00974ECE">
            <w:pPr>
              <w:widowControl w:val="0"/>
              <w:spacing w:before="120" w:after="120"/>
              <w:jc w:val="center"/>
              <w:rPr>
                <w:b/>
              </w:rPr>
            </w:pPr>
            <w:r w:rsidRPr="00695233">
              <w:rPr>
                <w:b/>
              </w:rPr>
              <w:t>Кількість балів</w:t>
            </w:r>
            <w:r w:rsidRPr="00695233">
              <w:rPr>
                <w:b/>
              </w:rPr>
              <w:br/>
              <w:t>за 1 захід</w:t>
            </w:r>
          </w:p>
        </w:tc>
        <w:tc>
          <w:tcPr>
            <w:tcW w:w="1134" w:type="dxa"/>
            <w:shd w:val="clear" w:color="auto" w:fill="auto"/>
            <w:vAlign w:val="center"/>
          </w:tcPr>
          <w:p w:rsidR="0036489C" w:rsidRPr="00695233" w:rsidRDefault="0036489C" w:rsidP="00974ECE">
            <w:pPr>
              <w:widowControl w:val="0"/>
              <w:spacing w:before="120" w:after="120"/>
              <w:jc w:val="center"/>
              <w:rPr>
                <w:b/>
              </w:rPr>
            </w:pPr>
            <w:r w:rsidRPr="00695233">
              <w:rPr>
                <w:b/>
              </w:rPr>
              <w:t>Усього балів</w:t>
            </w:r>
          </w:p>
        </w:tc>
      </w:tr>
      <w:tr w:rsidR="0036489C" w:rsidRPr="00695233" w:rsidTr="00974ECE">
        <w:tc>
          <w:tcPr>
            <w:tcW w:w="675" w:type="dxa"/>
            <w:shd w:val="clear" w:color="auto" w:fill="auto"/>
            <w:vAlign w:val="center"/>
          </w:tcPr>
          <w:p w:rsidR="0036489C" w:rsidRPr="00695233" w:rsidRDefault="0036489C" w:rsidP="00974ECE">
            <w:pPr>
              <w:widowControl w:val="0"/>
              <w:spacing w:before="120" w:after="120"/>
              <w:jc w:val="center"/>
            </w:pPr>
            <w:r w:rsidRPr="00695233">
              <w:t>1</w:t>
            </w:r>
          </w:p>
        </w:tc>
        <w:tc>
          <w:tcPr>
            <w:tcW w:w="851" w:type="dxa"/>
            <w:vMerge w:val="restart"/>
            <w:shd w:val="clear" w:color="auto" w:fill="auto"/>
            <w:textDirection w:val="btLr"/>
            <w:vAlign w:val="center"/>
          </w:tcPr>
          <w:p w:rsidR="0036489C" w:rsidRPr="00695233" w:rsidRDefault="0036489C" w:rsidP="00974ECE">
            <w:pPr>
              <w:widowControl w:val="0"/>
              <w:spacing w:before="60" w:after="60"/>
              <w:ind w:left="113" w:right="113"/>
              <w:jc w:val="center"/>
              <w:rPr>
                <w:b/>
              </w:rPr>
            </w:pPr>
            <w:r w:rsidRPr="00695233">
              <w:rPr>
                <w:b/>
              </w:rPr>
              <w:t>Поточна атестація</w:t>
            </w:r>
          </w:p>
        </w:tc>
        <w:tc>
          <w:tcPr>
            <w:tcW w:w="4536" w:type="dxa"/>
            <w:shd w:val="clear" w:color="auto" w:fill="auto"/>
          </w:tcPr>
          <w:p w:rsidR="0036489C" w:rsidRPr="00695233" w:rsidRDefault="00423EA1" w:rsidP="00423EA1">
            <w:pPr>
              <w:widowControl w:val="0"/>
              <w:spacing w:before="60" w:after="60"/>
            </w:pPr>
            <w:r>
              <w:t>П</w:t>
            </w:r>
            <w:r w:rsidR="0036489C" w:rsidRPr="00466B81">
              <w:t xml:space="preserve">ід час проведення </w:t>
            </w:r>
            <w:proofErr w:type="spellStart"/>
            <w:r w:rsidR="009E0EF1">
              <w:t>лаборатоних</w:t>
            </w:r>
            <w:proofErr w:type="spellEnd"/>
            <w:r w:rsidR="0036489C" w:rsidRPr="00466B81">
              <w:t xml:space="preserve"> занять</w:t>
            </w:r>
          </w:p>
        </w:tc>
        <w:tc>
          <w:tcPr>
            <w:tcW w:w="1701" w:type="dxa"/>
            <w:shd w:val="clear" w:color="auto" w:fill="auto"/>
            <w:vAlign w:val="center"/>
          </w:tcPr>
          <w:p w:rsidR="0036489C" w:rsidRPr="00695233" w:rsidRDefault="0036489C" w:rsidP="00974ECE">
            <w:pPr>
              <w:widowControl w:val="0"/>
              <w:spacing w:before="120" w:after="120"/>
              <w:jc w:val="center"/>
            </w:pPr>
          </w:p>
        </w:tc>
        <w:tc>
          <w:tcPr>
            <w:tcW w:w="1417" w:type="dxa"/>
            <w:shd w:val="clear" w:color="auto" w:fill="auto"/>
            <w:vAlign w:val="center"/>
          </w:tcPr>
          <w:p w:rsidR="0036489C" w:rsidRPr="00695233" w:rsidRDefault="0036489C" w:rsidP="00974ECE">
            <w:pPr>
              <w:widowControl w:val="0"/>
              <w:spacing w:before="120" w:after="120"/>
              <w:jc w:val="center"/>
            </w:pPr>
          </w:p>
        </w:tc>
        <w:tc>
          <w:tcPr>
            <w:tcW w:w="1134" w:type="dxa"/>
            <w:shd w:val="clear" w:color="auto" w:fill="auto"/>
            <w:vAlign w:val="center"/>
          </w:tcPr>
          <w:p w:rsidR="0036489C" w:rsidRPr="00695233" w:rsidRDefault="0036489C" w:rsidP="00974ECE">
            <w:pPr>
              <w:widowControl w:val="0"/>
              <w:spacing w:before="120" w:after="120"/>
              <w:jc w:val="center"/>
            </w:pPr>
          </w:p>
        </w:tc>
      </w:tr>
      <w:tr w:rsidR="0036489C" w:rsidRPr="00695233" w:rsidTr="00974ECE">
        <w:tc>
          <w:tcPr>
            <w:tcW w:w="675" w:type="dxa"/>
            <w:shd w:val="clear" w:color="auto" w:fill="auto"/>
            <w:vAlign w:val="center"/>
          </w:tcPr>
          <w:p w:rsidR="0036489C" w:rsidRPr="00695233" w:rsidRDefault="0036489C" w:rsidP="00974ECE">
            <w:pPr>
              <w:widowControl w:val="0"/>
              <w:spacing w:before="120" w:after="120"/>
              <w:jc w:val="center"/>
            </w:pPr>
            <w:r w:rsidRPr="00695233">
              <w:t>2</w:t>
            </w:r>
          </w:p>
        </w:tc>
        <w:tc>
          <w:tcPr>
            <w:tcW w:w="851" w:type="dxa"/>
            <w:vMerge/>
            <w:shd w:val="clear" w:color="auto" w:fill="auto"/>
          </w:tcPr>
          <w:p w:rsidR="0036489C" w:rsidRPr="00695233" w:rsidRDefault="0036489C" w:rsidP="00974ECE">
            <w:pPr>
              <w:widowControl w:val="0"/>
              <w:spacing w:before="60" w:after="60"/>
              <w:jc w:val="both"/>
            </w:pPr>
          </w:p>
        </w:tc>
        <w:tc>
          <w:tcPr>
            <w:tcW w:w="4536" w:type="dxa"/>
            <w:shd w:val="clear" w:color="auto" w:fill="auto"/>
          </w:tcPr>
          <w:p w:rsidR="0036489C" w:rsidRPr="009E0EF1" w:rsidRDefault="0036489C" w:rsidP="00823814">
            <w:pPr>
              <w:widowControl w:val="0"/>
              <w:spacing w:before="60" w:after="60"/>
            </w:pPr>
            <w:r w:rsidRPr="009E0EF1">
              <w:t xml:space="preserve">Контрольне тестування за результатами вивчення матеріалу </w:t>
            </w:r>
            <w:r w:rsidRPr="009E0EF1">
              <w:rPr>
                <w:i/>
              </w:rPr>
              <w:t>Розділ 1</w:t>
            </w:r>
            <w:r w:rsidRPr="009E0EF1">
              <w:t xml:space="preserve"> (проводиться в електронному вигляді).</w:t>
            </w:r>
          </w:p>
        </w:tc>
        <w:tc>
          <w:tcPr>
            <w:tcW w:w="1701" w:type="dxa"/>
            <w:shd w:val="clear" w:color="auto" w:fill="auto"/>
            <w:vAlign w:val="center"/>
          </w:tcPr>
          <w:p w:rsidR="0036489C" w:rsidRPr="00695233" w:rsidRDefault="0036489C" w:rsidP="00974ECE">
            <w:pPr>
              <w:widowControl w:val="0"/>
              <w:spacing w:before="120" w:after="120"/>
              <w:jc w:val="center"/>
            </w:pPr>
            <w:r w:rsidRPr="00695233">
              <w:t>1</w:t>
            </w:r>
          </w:p>
        </w:tc>
        <w:tc>
          <w:tcPr>
            <w:tcW w:w="1417" w:type="dxa"/>
            <w:shd w:val="clear" w:color="auto" w:fill="auto"/>
            <w:vAlign w:val="center"/>
          </w:tcPr>
          <w:p w:rsidR="0036489C" w:rsidRPr="00695233" w:rsidRDefault="0036489C" w:rsidP="00974ECE">
            <w:pPr>
              <w:widowControl w:val="0"/>
              <w:spacing w:before="120" w:after="120"/>
              <w:jc w:val="center"/>
            </w:pPr>
            <w:r w:rsidRPr="00695233">
              <w:t>0-1</w:t>
            </w:r>
            <w:r>
              <w:t>5</w:t>
            </w:r>
          </w:p>
        </w:tc>
        <w:tc>
          <w:tcPr>
            <w:tcW w:w="1134" w:type="dxa"/>
            <w:shd w:val="clear" w:color="auto" w:fill="auto"/>
            <w:vAlign w:val="center"/>
          </w:tcPr>
          <w:p w:rsidR="0036489C" w:rsidRPr="009E0EF1" w:rsidRDefault="0036489C" w:rsidP="00974ECE">
            <w:pPr>
              <w:widowControl w:val="0"/>
              <w:spacing w:before="120" w:after="120"/>
              <w:jc w:val="center"/>
            </w:pPr>
            <w:r w:rsidRPr="009E0EF1">
              <w:t>15</w:t>
            </w:r>
          </w:p>
        </w:tc>
      </w:tr>
      <w:tr w:rsidR="0036489C" w:rsidRPr="00695233" w:rsidTr="00974ECE">
        <w:tc>
          <w:tcPr>
            <w:tcW w:w="675" w:type="dxa"/>
            <w:shd w:val="clear" w:color="auto" w:fill="auto"/>
            <w:vAlign w:val="center"/>
          </w:tcPr>
          <w:p w:rsidR="0036489C" w:rsidRPr="00695233" w:rsidRDefault="0036489C" w:rsidP="00974ECE">
            <w:pPr>
              <w:widowControl w:val="0"/>
              <w:spacing w:before="120" w:after="120"/>
              <w:jc w:val="center"/>
            </w:pPr>
            <w:r w:rsidRPr="00695233">
              <w:t>3</w:t>
            </w:r>
          </w:p>
        </w:tc>
        <w:tc>
          <w:tcPr>
            <w:tcW w:w="851" w:type="dxa"/>
            <w:vMerge/>
            <w:shd w:val="clear" w:color="auto" w:fill="auto"/>
          </w:tcPr>
          <w:p w:rsidR="0036489C" w:rsidRPr="00695233" w:rsidRDefault="0036489C" w:rsidP="00974ECE">
            <w:pPr>
              <w:widowControl w:val="0"/>
              <w:spacing w:before="60" w:after="60"/>
              <w:jc w:val="both"/>
            </w:pPr>
          </w:p>
        </w:tc>
        <w:tc>
          <w:tcPr>
            <w:tcW w:w="4536" w:type="dxa"/>
            <w:shd w:val="clear" w:color="auto" w:fill="auto"/>
          </w:tcPr>
          <w:p w:rsidR="0036489C" w:rsidRPr="009E0EF1" w:rsidRDefault="0036489C" w:rsidP="00823814">
            <w:pPr>
              <w:widowControl w:val="0"/>
              <w:spacing w:before="60" w:after="60"/>
            </w:pPr>
            <w:r w:rsidRPr="009E0EF1">
              <w:t xml:space="preserve">Контрольна робота за результатами вивчення матеріалу </w:t>
            </w:r>
            <w:r w:rsidRPr="009E0EF1">
              <w:rPr>
                <w:i/>
              </w:rPr>
              <w:t>Розділ 2</w:t>
            </w:r>
            <w:r w:rsidRPr="009E0EF1">
              <w:t xml:space="preserve"> (проводиться в електронному вигляді).</w:t>
            </w:r>
          </w:p>
        </w:tc>
        <w:tc>
          <w:tcPr>
            <w:tcW w:w="1701" w:type="dxa"/>
            <w:shd w:val="clear" w:color="auto" w:fill="auto"/>
            <w:vAlign w:val="center"/>
          </w:tcPr>
          <w:p w:rsidR="0036489C" w:rsidRPr="00695233" w:rsidRDefault="0036489C" w:rsidP="00974ECE">
            <w:pPr>
              <w:widowControl w:val="0"/>
              <w:spacing w:before="120" w:after="120"/>
              <w:jc w:val="center"/>
            </w:pPr>
            <w:r>
              <w:t>1</w:t>
            </w:r>
          </w:p>
        </w:tc>
        <w:tc>
          <w:tcPr>
            <w:tcW w:w="1417" w:type="dxa"/>
            <w:shd w:val="clear" w:color="auto" w:fill="auto"/>
            <w:vAlign w:val="center"/>
          </w:tcPr>
          <w:p w:rsidR="0036489C" w:rsidRPr="00695233" w:rsidRDefault="0036489C" w:rsidP="00974ECE">
            <w:pPr>
              <w:widowControl w:val="0"/>
              <w:spacing w:before="120" w:after="120"/>
              <w:jc w:val="center"/>
            </w:pPr>
            <w:r w:rsidRPr="00695233">
              <w:t>0-1</w:t>
            </w:r>
            <w:r>
              <w:t>5</w:t>
            </w:r>
          </w:p>
        </w:tc>
        <w:tc>
          <w:tcPr>
            <w:tcW w:w="1134" w:type="dxa"/>
            <w:shd w:val="clear" w:color="auto" w:fill="auto"/>
            <w:vAlign w:val="center"/>
          </w:tcPr>
          <w:p w:rsidR="0036489C" w:rsidRPr="009E0EF1" w:rsidRDefault="0036489C" w:rsidP="00974ECE">
            <w:pPr>
              <w:widowControl w:val="0"/>
              <w:spacing w:before="120" w:after="120"/>
              <w:jc w:val="center"/>
            </w:pPr>
            <w:r w:rsidRPr="009E0EF1">
              <w:t>15</w:t>
            </w:r>
          </w:p>
        </w:tc>
      </w:tr>
      <w:tr w:rsidR="0036489C" w:rsidRPr="00695233" w:rsidTr="00823814">
        <w:trPr>
          <w:trHeight w:val="2154"/>
        </w:trPr>
        <w:tc>
          <w:tcPr>
            <w:tcW w:w="675" w:type="dxa"/>
            <w:shd w:val="clear" w:color="auto" w:fill="auto"/>
            <w:vAlign w:val="center"/>
          </w:tcPr>
          <w:p w:rsidR="0036489C" w:rsidRPr="00695233" w:rsidRDefault="0036489C" w:rsidP="00974ECE">
            <w:pPr>
              <w:widowControl w:val="0"/>
              <w:spacing w:before="120" w:after="120"/>
              <w:jc w:val="center"/>
            </w:pPr>
            <w:r w:rsidRPr="00695233">
              <w:t>4</w:t>
            </w:r>
          </w:p>
        </w:tc>
        <w:tc>
          <w:tcPr>
            <w:tcW w:w="851" w:type="dxa"/>
            <w:shd w:val="clear" w:color="auto" w:fill="auto"/>
            <w:textDirection w:val="btLr"/>
          </w:tcPr>
          <w:p w:rsidR="0036489C" w:rsidRPr="00695233" w:rsidRDefault="0036489C" w:rsidP="00974ECE">
            <w:pPr>
              <w:widowControl w:val="0"/>
              <w:spacing w:before="60" w:after="60"/>
              <w:ind w:left="113" w:right="113"/>
              <w:rPr>
                <w:b/>
              </w:rPr>
            </w:pPr>
            <w:r w:rsidRPr="00695233">
              <w:rPr>
                <w:b/>
              </w:rPr>
              <w:t xml:space="preserve">Підсумковий контроль – </w:t>
            </w:r>
            <w:r>
              <w:rPr>
                <w:b/>
              </w:rPr>
              <w:t>залік</w:t>
            </w:r>
          </w:p>
        </w:tc>
        <w:tc>
          <w:tcPr>
            <w:tcW w:w="4536" w:type="dxa"/>
            <w:shd w:val="clear" w:color="auto" w:fill="auto"/>
          </w:tcPr>
          <w:p w:rsidR="0036489C" w:rsidRPr="00695233" w:rsidRDefault="00CC2060" w:rsidP="00974ECE">
            <w:pPr>
              <w:widowControl w:val="0"/>
              <w:spacing w:before="60" w:after="60"/>
              <w:rPr>
                <w:b/>
              </w:rPr>
            </w:pPr>
            <w:r w:rsidRPr="00695233">
              <w:rPr>
                <w:b/>
              </w:rPr>
              <w:t xml:space="preserve">Складання </w:t>
            </w:r>
            <w:r>
              <w:rPr>
                <w:b/>
              </w:rPr>
              <w:t>заліку</w:t>
            </w:r>
            <w:r w:rsidRPr="00695233">
              <w:t xml:space="preserve"> за вивченим матеріалом курсу (проводиться по завершенню вивчення курсу в електронному (тестування) вигляді</w:t>
            </w:r>
            <w:r w:rsidR="00823814">
              <w:t>)</w:t>
            </w:r>
          </w:p>
        </w:tc>
        <w:tc>
          <w:tcPr>
            <w:tcW w:w="1701" w:type="dxa"/>
            <w:shd w:val="clear" w:color="auto" w:fill="auto"/>
          </w:tcPr>
          <w:p w:rsidR="0036489C" w:rsidRPr="00695233" w:rsidRDefault="00CC2060" w:rsidP="00974ECE">
            <w:pPr>
              <w:widowControl w:val="0"/>
              <w:spacing w:before="120" w:after="120"/>
              <w:jc w:val="center"/>
            </w:pPr>
            <w:r>
              <w:t>1</w:t>
            </w:r>
          </w:p>
        </w:tc>
        <w:tc>
          <w:tcPr>
            <w:tcW w:w="1417" w:type="dxa"/>
            <w:shd w:val="clear" w:color="auto" w:fill="auto"/>
          </w:tcPr>
          <w:p w:rsidR="0036489C" w:rsidRPr="00695233" w:rsidRDefault="00CC2060" w:rsidP="00823814">
            <w:pPr>
              <w:widowControl w:val="0"/>
              <w:spacing w:before="120" w:after="120"/>
              <w:jc w:val="center"/>
            </w:pPr>
            <w:r>
              <w:t>40</w:t>
            </w:r>
          </w:p>
        </w:tc>
        <w:tc>
          <w:tcPr>
            <w:tcW w:w="1134" w:type="dxa"/>
            <w:shd w:val="clear" w:color="auto" w:fill="auto"/>
          </w:tcPr>
          <w:p w:rsidR="0036489C" w:rsidRPr="00695233" w:rsidRDefault="00CC2060" w:rsidP="00823814">
            <w:pPr>
              <w:widowControl w:val="0"/>
              <w:spacing w:before="120" w:after="120"/>
              <w:jc w:val="center"/>
            </w:pPr>
            <w:r>
              <w:t>40</w:t>
            </w:r>
          </w:p>
        </w:tc>
      </w:tr>
      <w:tr w:rsidR="0036489C" w:rsidRPr="00695233" w:rsidTr="00974ECE">
        <w:tc>
          <w:tcPr>
            <w:tcW w:w="6062" w:type="dxa"/>
            <w:gridSpan w:val="3"/>
            <w:shd w:val="clear" w:color="auto" w:fill="auto"/>
          </w:tcPr>
          <w:p w:rsidR="0036489C" w:rsidRPr="00695233" w:rsidRDefault="0036489C" w:rsidP="00974ECE">
            <w:pPr>
              <w:widowControl w:val="0"/>
              <w:spacing w:before="120" w:after="120"/>
              <w:jc w:val="center"/>
              <w:rPr>
                <w:b/>
              </w:rPr>
            </w:pPr>
            <w:r w:rsidRPr="00695233">
              <w:rPr>
                <w:b/>
              </w:rPr>
              <w:t>Усього</w:t>
            </w:r>
          </w:p>
        </w:tc>
        <w:tc>
          <w:tcPr>
            <w:tcW w:w="1701" w:type="dxa"/>
            <w:shd w:val="clear" w:color="auto" w:fill="auto"/>
          </w:tcPr>
          <w:p w:rsidR="0036489C" w:rsidRPr="00695233" w:rsidRDefault="0036489C" w:rsidP="00974ECE">
            <w:pPr>
              <w:widowControl w:val="0"/>
              <w:spacing w:before="120" w:after="120"/>
              <w:jc w:val="center"/>
              <w:rPr>
                <w:b/>
              </w:rPr>
            </w:pPr>
          </w:p>
        </w:tc>
        <w:tc>
          <w:tcPr>
            <w:tcW w:w="1417" w:type="dxa"/>
            <w:shd w:val="clear" w:color="auto" w:fill="auto"/>
          </w:tcPr>
          <w:p w:rsidR="0036489C" w:rsidRPr="00695233" w:rsidRDefault="0036489C" w:rsidP="00974ECE">
            <w:pPr>
              <w:widowControl w:val="0"/>
              <w:spacing w:before="120" w:after="120"/>
              <w:jc w:val="center"/>
              <w:rPr>
                <w:b/>
              </w:rPr>
            </w:pPr>
          </w:p>
        </w:tc>
        <w:tc>
          <w:tcPr>
            <w:tcW w:w="1134" w:type="dxa"/>
            <w:shd w:val="clear" w:color="auto" w:fill="auto"/>
          </w:tcPr>
          <w:p w:rsidR="0036489C" w:rsidRPr="00695233" w:rsidRDefault="0036489C" w:rsidP="00974ECE">
            <w:pPr>
              <w:widowControl w:val="0"/>
              <w:spacing w:before="120" w:after="120"/>
              <w:jc w:val="center"/>
              <w:rPr>
                <w:b/>
              </w:rPr>
            </w:pPr>
            <w:r>
              <w:rPr>
                <w:b/>
              </w:rPr>
              <w:t>100</w:t>
            </w:r>
          </w:p>
        </w:tc>
      </w:tr>
    </w:tbl>
    <w:p w:rsidR="0036489C" w:rsidRPr="00D674D7" w:rsidRDefault="0036489C" w:rsidP="0036489C">
      <w:pPr>
        <w:spacing w:before="240" w:after="120"/>
        <w:jc w:val="center"/>
        <w:rPr>
          <w:b/>
          <w:bCs/>
          <w:sz w:val="28"/>
          <w:szCs w:val="28"/>
        </w:rPr>
      </w:pPr>
      <w:r w:rsidRPr="00D674D7">
        <w:rPr>
          <w:b/>
          <w:bCs/>
          <w:sz w:val="28"/>
          <w:szCs w:val="28"/>
        </w:rPr>
        <w:lastRenderedPageBreak/>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3"/>
        <w:gridCol w:w="5103"/>
        <w:gridCol w:w="1984"/>
        <w:gridCol w:w="1588"/>
      </w:tblGrid>
      <w:tr w:rsidR="0036489C" w:rsidRPr="00B05E71" w:rsidTr="00974ECE">
        <w:trPr>
          <w:cantSplit/>
          <w:trHeight w:val="560"/>
          <w:jc w:val="center"/>
        </w:trPr>
        <w:tc>
          <w:tcPr>
            <w:tcW w:w="1413" w:type="dxa"/>
            <w:vMerge w:val="restart"/>
            <w:vAlign w:val="center"/>
          </w:tcPr>
          <w:p w:rsidR="0036489C" w:rsidRPr="00B05E71" w:rsidRDefault="0036489C" w:rsidP="00974ECE">
            <w:pPr>
              <w:pStyle w:val="5"/>
              <w:widowControl w:val="0"/>
              <w:spacing w:before="0" w:after="0"/>
              <w:jc w:val="center"/>
              <w:rPr>
                <w:i w:val="0"/>
                <w:sz w:val="24"/>
                <w:szCs w:val="24"/>
                <w:lang w:val="uk-UA"/>
              </w:rPr>
            </w:pPr>
            <w:r w:rsidRPr="00B05E71">
              <w:rPr>
                <w:i w:val="0"/>
                <w:sz w:val="24"/>
                <w:szCs w:val="24"/>
                <w:lang w:val="uk-UA"/>
              </w:rPr>
              <w:t>За шкалою ECTS</w:t>
            </w:r>
          </w:p>
        </w:tc>
        <w:tc>
          <w:tcPr>
            <w:tcW w:w="5103" w:type="dxa"/>
            <w:vMerge w:val="restart"/>
            <w:vAlign w:val="center"/>
          </w:tcPr>
          <w:p w:rsidR="0036489C" w:rsidRPr="00B05E71" w:rsidRDefault="0036489C" w:rsidP="00974ECE">
            <w:pPr>
              <w:pStyle w:val="5"/>
              <w:widowControl w:val="0"/>
              <w:spacing w:before="0" w:after="0"/>
              <w:jc w:val="center"/>
              <w:rPr>
                <w:b w:val="0"/>
                <w:sz w:val="24"/>
                <w:szCs w:val="24"/>
                <w:lang w:val="uk-UA"/>
              </w:rPr>
            </w:pPr>
            <w:r w:rsidRPr="00B05E71">
              <w:rPr>
                <w:i w:val="0"/>
                <w:sz w:val="24"/>
                <w:szCs w:val="24"/>
                <w:lang w:val="uk-UA"/>
              </w:rPr>
              <w:t>За шкалою університету</w:t>
            </w:r>
          </w:p>
        </w:tc>
        <w:tc>
          <w:tcPr>
            <w:tcW w:w="3572" w:type="dxa"/>
            <w:gridSpan w:val="2"/>
            <w:vAlign w:val="center"/>
          </w:tcPr>
          <w:p w:rsidR="0036489C" w:rsidRPr="00B05E71" w:rsidRDefault="0036489C" w:rsidP="00974ECE">
            <w:pPr>
              <w:pStyle w:val="3"/>
              <w:keepNext w:val="0"/>
              <w:widowControl w:val="0"/>
              <w:tabs>
                <w:tab w:val="clear" w:pos="2138"/>
                <w:tab w:val="num" w:pos="0"/>
              </w:tabs>
              <w:suppressAutoHyphens w:val="0"/>
              <w:spacing w:after="0"/>
              <w:ind w:firstLine="0"/>
              <w:jc w:val="center"/>
              <w:rPr>
                <w:rFonts w:ascii="Times New Roman" w:hAnsi="Times New Roman" w:cs="Times New Roman"/>
                <w:b/>
                <w:i w:val="0"/>
                <w:sz w:val="24"/>
                <w:szCs w:val="24"/>
              </w:rPr>
            </w:pPr>
            <w:r w:rsidRPr="00B05E71">
              <w:rPr>
                <w:rFonts w:ascii="Times New Roman" w:hAnsi="Times New Roman" w:cs="Times New Roman"/>
                <w:b/>
                <w:i w:val="0"/>
                <w:sz w:val="24"/>
                <w:szCs w:val="24"/>
              </w:rPr>
              <w:t>За національною шкалою</w:t>
            </w:r>
          </w:p>
        </w:tc>
      </w:tr>
      <w:tr w:rsidR="0036489C" w:rsidRPr="00B05E71" w:rsidTr="00974ECE">
        <w:trPr>
          <w:cantSplit/>
          <w:trHeight w:val="300"/>
          <w:jc w:val="center"/>
        </w:trPr>
        <w:tc>
          <w:tcPr>
            <w:tcW w:w="1413" w:type="dxa"/>
            <w:vMerge/>
            <w:vAlign w:val="center"/>
          </w:tcPr>
          <w:p w:rsidR="0036489C" w:rsidRPr="00B05E71" w:rsidRDefault="0036489C" w:rsidP="00974ECE">
            <w:pPr>
              <w:pStyle w:val="2"/>
              <w:keepNext w:val="0"/>
              <w:widowControl w:val="0"/>
              <w:spacing w:before="0" w:after="0"/>
              <w:jc w:val="center"/>
              <w:rPr>
                <w:b w:val="0"/>
                <w:i w:val="0"/>
                <w:sz w:val="24"/>
                <w:szCs w:val="24"/>
                <w:lang w:val="uk-UA"/>
              </w:rPr>
            </w:pPr>
          </w:p>
        </w:tc>
        <w:tc>
          <w:tcPr>
            <w:tcW w:w="5103" w:type="dxa"/>
            <w:vMerge/>
            <w:vAlign w:val="center"/>
          </w:tcPr>
          <w:p w:rsidR="0036489C" w:rsidRPr="00B05E71" w:rsidRDefault="0036489C" w:rsidP="00974ECE">
            <w:pPr>
              <w:pStyle w:val="5"/>
              <w:widowControl w:val="0"/>
              <w:spacing w:before="0" w:after="0"/>
              <w:jc w:val="center"/>
              <w:rPr>
                <w:sz w:val="24"/>
                <w:szCs w:val="24"/>
                <w:lang w:val="uk-UA"/>
              </w:rPr>
            </w:pPr>
          </w:p>
        </w:tc>
        <w:tc>
          <w:tcPr>
            <w:tcW w:w="1984" w:type="dxa"/>
            <w:vAlign w:val="center"/>
          </w:tcPr>
          <w:p w:rsidR="0036489C" w:rsidRPr="00B05E71" w:rsidRDefault="0036489C" w:rsidP="00974ECE">
            <w:pPr>
              <w:pStyle w:val="3"/>
              <w:keepNext w:val="0"/>
              <w:widowControl w:val="0"/>
              <w:numPr>
                <w:ilvl w:val="0"/>
                <w:numId w:val="0"/>
              </w:numPr>
              <w:suppressAutoHyphens w:val="0"/>
              <w:spacing w:after="0"/>
              <w:jc w:val="center"/>
              <w:rPr>
                <w:rFonts w:ascii="Times New Roman" w:hAnsi="Times New Roman" w:cs="Times New Roman"/>
                <w:sz w:val="24"/>
                <w:szCs w:val="24"/>
              </w:rPr>
            </w:pPr>
            <w:r w:rsidRPr="00B05E71">
              <w:rPr>
                <w:rFonts w:ascii="Times New Roman" w:hAnsi="Times New Roman" w:cs="Times New Roman"/>
                <w:sz w:val="24"/>
                <w:szCs w:val="24"/>
              </w:rPr>
              <w:t>Екзамен</w:t>
            </w:r>
          </w:p>
        </w:tc>
        <w:tc>
          <w:tcPr>
            <w:tcW w:w="1588" w:type="dxa"/>
            <w:vAlign w:val="center"/>
          </w:tcPr>
          <w:p w:rsidR="0036489C" w:rsidRPr="00B05E71" w:rsidRDefault="0036489C" w:rsidP="00974ECE">
            <w:pPr>
              <w:pStyle w:val="3"/>
              <w:keepNext w:val="0"/>
              <w:widowControl w:val="0"/>
              <w:numPr>
                <w:ilvl w:val="0"/>
                <w:numId w:val="0"/>
              </w:numPr>
              <w:suppressAutoHyphens w:val="0"/>
              <w:spacing w:after="0"/>
              <w:jc w:val="center"/>
              <w:rPr>
                <w:rFonts w:ascii="Times New Roman" w:hAnsi="Times New Roman" w:cs="Times New Roman"/>
                <w:sz w:val="24"/>
                <w:szCs w:val="24"/>
              </w:rPr>
            </w:pPr>
            <w:r w:rsidRPr="00B05E71">
              <w:rPr>
                <w:rFonts w:ascii="Times New Roman" w:hAnsi="Times New Roman" w:cs="Times New Roman"/>
                <w:sz w:val="24"/>
                <w:szCs w:val="24"/>
              </w:rPr>
              <w:t>Залік</w:t>
            </w:r>
          </w:p>
        </w:tc>
      </w:tr>
      <w:tr w:rsidR="0036489C" w:rsidRPr="00B05E71" w:rsidTr="00974ECE">
        <w:trPr>
          <w:cantSplit/>
          <w:jc w:val="center"/>
        </w:trPr>
        <w:tc>
          <w:tcPr>
            <w:tcW w:w="1413" w:type="dxa"/>
            <w:vAlign w:val="center"/>
          </w:tcPr>
          <w:p w:rsidR="0036489C" w:rsidRPr="00B05E71" w:rsidRDefault="0036489C" w:rsidP="00974ECE">
            <w:pPr>
              <w:widowControl w:val="0"/>
              <w:suppressAutoHyphens w:val="0"/>
              <w:jc w:val="center"/>
              <w:rPr>
                <w:color w:val="000000"/>
                <w:spacing w:val="-2"/>
              </w:rPr>
            </w:pPr>
            <w:r w:rsidRPr="00B05E71">
              <w:rPr>
                <w:color w:val="000000"/>
                <w:spacing w:val="-2"/>
              </w:rPr>
              <w:t>A</w:t>
            </w:r>
          </w:p>
        </w:tc>
        <w:tc>
          <w:tcPr>
            <w:tcW w:w="5103" w:type="dxa"/>
            <w:vAlign w:val="center"/>
          </w:tcPr>
          <w:p w:rsidR="0036489C" w:rsidRPr="00B05E71" w:rsidRDefault="0036489C" w:rsidP="00974ECE">
            <w:pPr>
              <w:widowControl w:val="0"/>
              <w:suppressAutoHyphens w:val="0"/>
              <w:jc w:val="center"/>
              <w:rPr>
                <w:color w:val="000000"/>
                <w:spacing w:val="-2"/>
              </w:rPr>
            </w:pPr>
            <w:r w:rsidRPr="00B05E71">
              <w:rPr>
                <w:color w:val="000000"/>
                <w:spacing w:val="-2"/>
              </w:rPr>
              <w:t>90 – 100 (відмінно)</w:t>
            </w:r>
          </w:p>
        </w:tc>
        <w:tc>
          <w:tcPr>
            <w:tcW w:w="1984" w:type="dxa"/>
            <w:vAlign w:val="center"/>
          </w:tcPr>
          <w:p w:rsidR="0036489C" w:rsidRPr="00B05E71" w:rsidRDefault="0036489C" w:rsidP="00974ECE">
            <w:pPr>
              <w:widowControl w:val="0"/>
              <w:suppressAutoHyphens w:val="0"/>
              <w:jc w:val="center"/>
              <w:rPr>
                <w:color w:val="000000"/>
                <w:spacing w:val="-2"/>
              </w:rPr>
            </w:pPr>
            <w:r w:rsidRPr="00B05E71">
              <w:t>5</w:t>
            </w:r>
            <w:r w:rsidRPr="00B05E71">
              <w:br/>
              <w:t>(відмінно)</w:t>
            </w:r>
          </w:p>
        </w:tc>
        <w:tc>
          <w:tcPr>
            <w:tcW w:w="1588" w:type="dxa"/>
            <w:vMerge w:val="restart"/>
            <w:vAlign w:val="center"/>
          </w:tcPr>
          <w:p w:rsidR="0036489C" w:rsidRPr="00B05E71" w:rsidRDefault="0036489C" w:rsidP="00974ECE">
            <w:pPr>
              <w:widowControl w:val="0"/>
              <w:suppressAutoHyphens w:val="0"/>
              <w:jc w:val="center"/>
              <w:rPr>
                <w:color w:val="000000"/>
                <w:spacing w:val="-2"/>
              </w:rPr>
            </w:pPr>
            <w:r w:rsidRPr="00B05E71">
              <w:t>Зараховано</w:t>
            </w:r>
          </w:p>
        </w:tc>
      </w:tr>
      <w:tr w:rsidR="0036489C" w:rsidRPr="00B05E71" w:rsidTr="00974ECE">
        <w:trPr>
          <w:cantSplit/>
          <w:jc w:val="center"/>
        </w:trPr>
        <w:tc>
          <w:tcPr>
            <w:tcW w:w="1413" w:type="dxa"/>
            <w:vAlign w:val="center"/>
          </w:tcPr>
          <w:p w:rsidR="0036489C" w:rsidRPr="00B05E71" w:rsidRDefault="0036489C" w:rsidP="00974ECE">
            <w:pPr>
              <w:widowControl w:val="0"/>
              <w:suppressAutoHyphens w:val="0"/>
              <w:jc w:val="center"/>
              <w:rPr>
                <w:color w:val="000000"/>
                <w:spacing w:val="-2"/>
              </w:rPr>
            </w:pPr>
            <w:r w:rsidRPr="00B05E71">
              <w:rPr>
                <w:color w:val="000000"/>
                <w:spacing w:val="-2"/>
              </w:rPr>
              <w:t>B</w:t>
            </w:r>
          </w:p>
        </w:tc>
        <w:tc>
          <w:tcPr>
            <w:tcW w:w="5103" w:type="dxa"/>
            <w:vAlign w:val="center"/>
          </w:tcPr>
          <w:p w:rsidR="0036489C" w:rsidRPr="00B05E71" w:rsidRDefault="0036489C" w:rsidP="00974ECE">
            <w:pPr>
              <w:widowControl w:val="0"/>
              <w:suppressAutoHyphens w:val="0"/>
              <w:jc w:val="center"/>
              <w:rPr>
                <w:color w:val="000000"/>
                <w:spacing w:val="-2"/>
              </w:rPr>
            </w:pPr>
            <w:r w:rsidRPr="00B05E71">
              <w:rPr>
                <w:color w:val="000000"/>
                <w:spacing w:val="-2"/>
              </w:rPr>
              <w:t>85 – 89 (дуже добре)</w:t>
            </w:r>
          </w:p>
        </w:tc>
        <w:tc>
          <w:tcPr>
            <w:tcW w:w="1984" w:type="dxa"/>
            <w:vMerge w:val="restart"/>
            <w:vAlign w:val="center"/>
          </w:tcPr>
          <w:p w:rsidR="0036489C" w:rsidRPr="00B05E71" w:rsidRDefault="0036489C" w:rsidP="00974ECE">
            <w:pPr>
              <w:widowControl w:val="0"/>
              <w:suppressAutoHyphens w:val="0"/>
              <w:jc w:val="center"/>
              <w:rPr>
                <w:color w:val="000000"/>
                <w:spacing w:val="-2"/>
              </w:rPr>
            </w:pPr>
            <w:r w:rsidRPr="00B05E71">
              <w:rPr>
                <w:color w:val="000000"/>
                <w:spacing w:val="-2"/>
              </w:rPr>
              <w:t>4</w:t>
            </w:r>
            <w:r w:rsidRPr="00B05E71">
              <w:rPr>
                <w:color w:val="000000"/>
                <w:spacing w:val="-2"/>
              </w:rPr>
              <w:br/>
              <w:t>(добре)</w:t>
            </w:r>
          </w:p>
        </w:tc>
        <w:tc>
          <w:tcPr>
            <w:tcW w:w="1588" w:type="dxa"/>
            <w:vMerge/>
            <w:vAlign w:val="center"/>
          </w:tcPr>
          <w:p w:rsidR="0036489C" w:rsidRPr="00B05E71" w:rsidRDefault="0036489C" w:rsidP="00974ECE">
            <w:pPr>
              <w:widowControl w:val="0"/>
              <w:suppressAutoHyphens w:val="0"/>
              <w:jc w:val="center"/>
              <w:rPr>
                <w:color w:val="000000"/>
                <w:spacing w:val="-2"/>
              </w:rPr>
            </w:pPr>
          </w:p>
        </w:tc>
      </w:tr>
      <w:tr w:rsidR="0036489C" w:rsidRPr="00B05E71" w:rsidTr="00974ECE">
        <w:trPr>
          <w:cantSplit/>
          <w:jc w:val="center"/>
        </w:trPr>
        <w:tc>
          <w:tcPr>
            <w:tcW w:w="1413" w:type="dxa"/>
            <w:vAlign w:val="center"/>
          </w:tcPr>
          <w:p w:rsidR="0036489C" w:rsidRPr="00B05E71" w:rsidRDefault="0036489C" w:rsidP="00974ECE">
            <w:pPr>
              <w:widowControl w:val="0"/>
              <w:suppressAutoHyphens w:val="0"/>
              <w:jc w:val="center"/>
              <w:rPr>
                <w:color w:val="000000"/>
                <w:spacing w:val="-2"/>
              </w:rPr>
            </w:pPr>
            <w:r w:rsidRPr="00B05E71">
              <w:rPr>
                <w:color w:val="000000"/>
                <w:spacing w:val="-2"/>
              </w:rPr>
              <w:t>C</w:t>
            </w:r>
          </w:p>
        </w:tc>
        <w:tc>
          <w:tcPr>
            <w:tcW w:w="5103" w:type="dxa"/>
            <w:vAlign w:val="center"/>
          </w:tcPr>
          <w:p w:rsidR="0036489C" w:rsidRPr="00B05E71" w:rsidRDefault="0036489C" w:rsidP="00974ECE">
            <w:pPr>
              <w:widowControl w:val="0"/>
              <w:suppressAutoHyphens w:val="0"/>
              <w:jc w:val="center"/>
              <w:rPr>
                <w:color w:val="000000"/>
                <w:spacing w:val="-2"/>
              </w:rPr>
            </w:pPr>
            <w:r w:rsidRPr="00B05E71">
              <w:rPr>
                <w:color w:val="000000"/>
                <w:spacing w:val="-2"/>
              </w:rPr>
              <w:t>75 – 84 (добре)</w:t>
            </w:r>
          </w:p>
        </w:tc>
        <w:tc>
          <w:tcPr>
            <w:tcW w:w="1984" w:type="dxa"/>
            <w:vMerge/>
            <w:vAlign w:val="center"/>
          </w:tcPr>
          <w:p w:rsidR="0036489C" w:rsidRPr="00B05E71" w:rsidRDefault="0036489C" w:rsidP="00974ECE">
            <w:pPr>
              <w:widowControl w:val="0"/>
              <w:suppressAutoHyphens w:val="0"/>
              <w:jc w:val="center"/>
              <w:rPr>
                <w:color w:val="000000"/>
                <w:spacing w:val="-2"/>
              </w:rPr>
            </w:pPr>
          </w:p>
        </w:tc>
        <w:tc>
          <w:tcPr>
            <w:tcW w:w="1588" w:type="dxa"/>
            <w:vMerge/>
            <w:vAlign w:val="center"/>
          </w:tcPr>
          <w:p w:rsidR="0036489C" w:rsidRPr="00B05E71" w:rsidRDefault="0036489C" w:rsidP="00974ECE">
            <w:pPr>
              <w:widowControl w:val="0"/>
              <w:suppressAutoHyphens w:val="0"/>
              <w:jc w:val="center"/>
              <w:rPr>
                <w:color w:val="000000"/>
                <w:spacing w:val="-2"/>
              </w:rPr>
            </w:pPr>
          </w:p>
        </w:tc>
      </w:tr>
      <w:tr w:rsidR="0036489C" w:rsidRPr="00B05E71" w:rsidTr="00974ECE">
        <w:trPr>
          <w:cantSplit/>
          <w:jc w:val="center"/>
        </w:trPr>
        <w:tc>
          <w:tcPr>
            <w:tcW w:w="1413" w:type="dxa"/>
            <w:vAlign w:val="center"/>
          </w:tcPr>
          <w:p w:rsidR="0036489C" w:rsidRPr="00B05E71" w:rsidRDefault="0036489C" w:rsidP="00974ECE">
            <w:pPr>
              <w:widowControl w:val="0"/>
              <w:suppressAutoHyphens w:val="0"/>
              <w:jc w:val="center"/>
              <w:rPr>
                <w:color w:val="000000"/>
                <w:spacing w:val="-2"/>
              </w:rPr>
            </w:pPr>
            <w:r w:rsidRPr="00B05E71">
              <w:rPr>
                <w:color w:val="000000"/>
                <w:spacing w:val="-2"/>
              </w:rPr>
              <w:t>D</w:t>
            </w:r>
          </w:p>
        </w:tc>
        <w:tc>
          <w:tcPr>
            <w:tcW w:w="5103" w:type="dxa"/>
            <w:vAlign w:val="center"/>
          </w:tcPr>
          <w:p w:rsidR="0036489C" w:rsidRPr="00B05E71" w:rsidRDefault="0036489C" w:rsidP="00974ECE">
            <w:pPr>
              <w:widowControl w:val="0"/>
              <w:suppressAutoHyphens w:val="0"/>
              <w:jc w:val="center"/>
              <w:rPr>
                <w:color w:val="000000"/>
                <w:spacing w:val="-2"/>
              </w:rPr>
            </w:pPr>
            <w:r w:rsidRPr="00B05E71">
              <w:rPr>
                <w:color w:val="000000"/>
                <w:spacing w:val="-2"/>
              </w:rPr>
              <w:t>70 – 74(задовільно)</w:t>
            </w:r>
          </w:p>
        </w:tc>
        <w:tc>
          <w:tcPr>
            <w:tcW w:w="1984" w:type="dxa"/>
            <w:vMerge w:val="restart"/>
            <w:vAlign w:val="center"/>
          </w:tcPr>
          <w:p w:rsidR="0036489C" w:rsidRPr="00B05E71" w:rsidRDefault="0036489C" w:rsidP="00974ECE">
            <w:pPr>
              <w:widowControl w:val="0"/>
              <w:suppressAutoHyphens w:val="0"/>
              <w:jc w:val="center"/>
              <w:rPr>
                <w:color w:val="000000"/>
                <w:spacing w:val="-2"/>
              </w:rPr>
            </w:pPr>
            <w:r w:rsidRPr="00B05E71">
              <w:rPr>
                <w:color w:val="000000"/>
                <w:spacing w:val="-2"/>
              </w:rPr>
              <w:t>3</w:t>
            </w:r>
            <w:r w:rsidRPr="00B05E71">
              <w:rPr>
                <w:color w:val="000000"/>
                <w:spacing w:val="-2"/>
              </w:rPr>
              <w:br/>
              <w:t>(задовільно)</w:t>
            </w:r>
          </w:p>
        </w:tc>
        <w:tc>
          <w:tcPr>
            <w:tcW w:w="1588" w:type="dxa"/>
            <w:vMerge/>
            <w:vAlign w:val="center"/>
          </w:tcPr>
          <w:p w:rsidR="0036489C" w:rsidRPr="00B05E71" w:rsidRDefault="0036489C" w:rsidP="00974ECE">
            <w:pPr>
              <w:widowControl w:val="0"/>
              <w:suppressAutoHyphens w:val="0"/>
              <w:jc w:val="center"/>
              <w:rPr>
                <w:color w:val="000000"/>
                <w:spacing w:val="-2"/>
              </w:rPr>
            </w:pPr>
          </w:p>
        </w:tc>
      </w:tr>
      <w:tr w:rsidR="0036489C" w:rsidRPr="00B05E71" w:rsidTr="00974ECE">
        <w:trPr>
          <w:cantSplit/>
          <w:jc w:val="center"/>
        </w:trPr>
        <w:tc>
          <w:tcPr>
            <w:tcW w:w="1413" w:type="dxa"/>
            <w:vAlign w:val="center"/>
          </w:tcPr>
          <w:p w:rsidR="0036489C" w:rsidRPr="00B05E71" w:rsidRDefault="0036489C" w:rsidP="00974ECE">
            <w:pPr>
              <w:widowControl w:val="0"/>
              <w:suppressAutoHyphens w:val="0"/>
              <w:jc w:val="center"/>
              <w:rPr>
                <w:color w:val="000000"/>
                <w:spacing w:val="-2"/>
              </w:rPr>
            </w:pPr>
            <w:r w:rsidRPr="00B05E71">
              <w:rPr>
                <w:color w:val="000000"/>
                <w:spacing w:val="-2"/>
              </w:rPr>
              <w:t>E</w:t>
            </w:r>
          </w:p>
        </w:tc>
        <w:tc>
          <w:tcPr>
            <w:tcW w:w="5103" w:type="dxa"/>
            <w:vAlign w:val="center"/>
          </w:tcPr>
          <w:p w:rsidR="0036489C" w:rsidRPr="00B05E71" w:rsidRDefault="0036489C" w:rsidP="00974ECE">
            <w:pPr>
              <w:widowControl w:val="0"/>
              <w:suppressAutoHyphens w:val="0"/>
              <w:jc w:val="center"/>
              <w:rPr>
                <w:color w:val="000000"/>
                <w:spacing w:val="-2"/>
              </w:rPr>
            </w:pPr>
            <w:r w:rsidRPr="00B05E71">
              <w:rPr>
                <w:color w:val="000000"/>
                <w:spacing w:val="-2"/>
              </w:rPr>
              <w:t>60 – 69 (достатньо)</w:t>
            </w:r>
          </w:p>
        </w:tc>
        <w:tc>
          <w:tcPr>
            <w:tcW w:w="1984" w:type="dxa"/>
            <w:vMerge/>
            <w:vAlign w:val="center"/>
          </w:tcPr>
          <w:p w:rsidR="0036489C" w:rsidRPr="00B05E71" w:rsidRDefault="0036489C" w:rsidP="00974ECE">
            <w:pPr>
              <w:widowControl w:val="0"/>
              <w:suppressAutoHyphens w:val="0"/>
              <w:jc w:val="center"/>
              <w:rPr>
                <w:color w:val="000000"/>
                <w:spacing w:val="-2"/>
              </w:rPr>
            </w:pPr>
          </w:p>
        </w:tc>
        <w:tc>
          <w:tcPr>
            <w:tcW w:w="1588" w:type="dxa"/>
            <w:vMerge/>
            <w:vAlign w:val="center"/>
          </w:tcPr>
          <w:p w:rsidR="0036489C" w:rsidRPr="00B05E71" w:rsidRDefault="0036489C" w:rsidP="00974ECE">
            <w:pPr>
              <w:widowControl w:val="0"/>
              <w:suppressAutoHyphens w:val="0"/>
              <w:jc w:val="center"/>
              <w:rPr>
                <w:color w:val="000000"/>
                <w:spacing w:val="-2"/>
              </w:rPr>
            </w:pPr>
          </w:p>
        </w:tc>
      </w:tr>
      <w:tr w:rsidR="0036489C" w:rsidRPr="00B05E71" w:rsidTr="00974ECE">
        <w:trPr>
          <w:cantSplit/>
          <w:jc w:val="center"/>
        </w:trPr>
        <w:tc>
          <w:tcPr>
            <w:tcW w:w="1413" w:type="dxa"/>
            <w:vAlign w:val="center"/>
          </w:tcPr>
          <w:p w:rsidR="0036489C" w:rsidRPr="00B05E71" w:rsidRDefault="0036489C" w:rsidP="00974ECE">
            <w:pPr>
              <w:widowControl w:val="0"/>
              <w:suppressAutoHyphens w:val="0"/>
              <w:jc w:val="center"/>
              <w:rPr>
                <w:color w:val="000000"/>
                <w:spacing w:val="-2"/>
              </w:rPr>
            </w:pPr>
            <w:r w:rsidRPr="00B05E71">
              <w:rPr>
                <w:color w:val="000000"/>
                <w:spacing w:val="-2"/>
              </w:rPr>
              <w:t>FX</w:t>
            </w:r>
          </w:p>
        </w:tc>
        <w:tc>
          <w:tcPr>
            <w:tcW w:w="5103" w:type="dxa"/>
            <w:vAlign w:val="center"/>
          </w:tcPr>
          <w:p w:rsidR="0036489C" w:rsidRPr="00B05E71" w:rsidRDefault="0036489C" w:rsidP="00974ECE">
            <w:pPr>
              <w:widowControl w:val="0"/>
              <w:suppressAutoHyphens w:val="0"/>
              <w:jc w:val="center"/>
              <w:rPr>
                <w:color w:val="000000"/>
                <w:spacing w:val="-2"/>
              </w:rPr>
            </w:pPr>
            <w:r w:rsidRPr="00B05E71">
              <w:rPr>
                <w:color w:val="000000"/>
                <w:spacing w:val="-2"/>
              </w:rPr>
              <w:t>35 – 59 (незадовільно – з можливістю повторного складання)</w:t>
            </w:r>
          </w:p>
        </w:tc>
        <w:tc>
          <w:tcPr>
            <w:tcW w:w="1984" w:type="dxa"/>
            <w:vMerge w:val="restart"/>
            <w:vAlign w:val="center"/>
          </w:tcPr>
          <w:p w:rsidR="0036489C" w:rsidRPr="00B05E71" w:rsidRDefault="0036489C" w:rsidP="00974ECE">
            <w:pPr>
              <w:widowControl w:val="0"/>
              <w:suppressAutoHyphens w:val="0"/>
              <w:jc w:val="center"/>
              <w:rPr>
                <w:color w:val="000000"/>
                <w:spacing w:val="-2"/>
              </w:rPr>
            </w:pPr>
            <w:r w:rsidRPr="00B05E71">
              <w:rPr>
                <w:color w:val="000000"/>
                <w:spacing w:val="-2"/>
              </w:rPr>
              <w:t>2</w:t>
            </w:r>
            <w:r w:rsidRPr="00B05E71">
              <w:rPr>
                <w:color w:val="000000"/>
                <w:spacing w:val="-2"/>
              </w:rPr>
              <w:br/>
              <w:t>(незадовільно)</w:t>
            </w:r>
          </w:p>
        </w:tc>
        <w:tc>
          <w:tcPr>
            <w:tcW w:w="1588" w:type="dxa"/>
            <w:vMerge w:val="restart"/>
            <w:vAlign w:val="center"/>
          </w:tcPr>
          <w:p w:rsidR="0036489C" w:rsidRPr="00B05E71" w:rsidRDefault="0036489C" w:rsidP="00974ECE">
            <w:pPr>
              <w:widowControl w:val="0"/>
              <w:suppressAutoHyphens w:val="0"/>
              <w:jc w:val="center"/>
              <w:rPr>
                <w:color w:val="000000"/>
                <w:spacing w:val="-2"/>
              </w:rPr>
            </w:pPr>
            <w:r w:rsidRPr="00B05E71">
              <w:rPr>
                <w:color w:val="000000"/>
                <w:spacing w:val="-2"/>
              </w:rPr>
              <w:t>Не зараховано</w:t>
            </w:r>
          </w:p>
        </w:tc>
      </w:tr>
      <w:tr w:rsidR="0036489C" w:rsidRPr="00B05E71" w:rsidTr="00974ECE">
        <w:trPr>
          <w:cantSplit/>
          <w:jc w:val="center"/>
        </w:trPr>
        <w:tc>
          <w:tcPr>
            <w:tcW w:w="1413" w:type="dxa"/>
            <w:vAlign w:val="center"/>
          </w:tcPr>
          <w:p w:rsidR="0036489C" w:rsidRPr="00B05E71" w:rsidRDefault="0036489C" w:rsidP="00974ECE">
            <w:pPr>
              <w:jc w:val="center"/>
              <w:rPr>
                <w:color w:val="000000"/>
                <w:spacing w:val="-2"/>
              </w:rPr>
            </w:pPr>
            <w:r w:rsidRPr="00B05E71">
              <w:rPr>
                <w:color w:val="000000"/>
                <w:spacing w:val="-2"/>
              </w:rPr>
              <w:t>F</w:t>
            </w:r>
          </w:p>
        </w:tc>
        <w:tc>
          <w:tcPr>
            <w:tcW w:w="5103" w:type="dxa"/>
            <w:vAlign w:val="center"/>
          </w:tcPr>
          <w:p w:rsidR="0036489C" w:rsidRPr="00B05E71" w:rsidRDefault="0036489C" w:rsidP="00974ECE">
            <w:pPr>
              <w:jc w:val="center"/>
              <w:rPr>
                <w:color w:val="000000"/>
                <w:spacing w:val="-2"/>
              </w:rPr>
            </w:pPr>
            <w:r w:rsidRPr="00B05E71">
              <w:rPr>
                <w:color w:val="000000"/>
                <w:spacing w:val="-2"/>
              </w:rPr>
              <w:t>1 – 34 (незадовільно – з обов’язковим повторним курсом)</w:t>
            </w:r>
          </w:p>
        </w:tc>
        <w:tc>
          <w:tcPr>
            <w:tcW w:w="1984" w:type="dxa"/>
            <w:vMerge/>
            <w:vAlign w:val="center"/>
          </w:tcPr>
          <w:p w:rsidR="0036489C" w:rsidRPr="00B05E71" w:rsidRDefault="0036489C" w:rsidP="00974ECE">
            <w:pPr>
              <w:jc w:val="center"/>
              <w:rPr>
                <w:color w:val="000000"/>
                <w:spacing w:val="-2"/>
              </w:rPr>
            </w:pPr>
          </w:p>
        </w:tc>
        <w:tc>
          <w:tcPr>
            <w:tcW w:w="1588" w:type="dxa"/>
            <w:vMerge/>
            <w:vAlign w:val="center"/>
          </w:tcPr>
          <w:p w:rsidR="0036489C" w:rsidRPr="00B05E71" w:rsidRDefault="0036489C" w:rsidP="00974ECE">
            <w:pPr>
              <w:jc w:val="center"/>
              <w:rPr>
                <w:color w:val="000000"/>
                <w:spacing w:val="-2"/>
              </w:rPr>
            </w:pPr>
          </w:p>
        </w:tc>
      </w:tr>
    </w:tbl>
    <w:p w:rsidR="0036489C" w:rsidRPr="00D674D7" w:rsidRDefault="0036489C" w:rsidP="0036489C">
      <w:pPr>
        <w:spacing w:before="360" w:after="120"/>
        <w:jc w:val="center"/>
        <w:rPr>
          <w:b/>
          <w:sz w:val="28"/>
          <w:szCs w:val="28"/>
        </w:rPr>
      </w:pPr>
      <w:r w:rsidRPr="00D674D7">
        <w:rPr>
          <w:b/>
          <w:sz w:val="28"/>
          <w:szCs w:val="28"/>
        </w:rPr>
        <w:t>Поточна атестація</w:t>
      </w:r>
    </w:p>
    <w:p w:rsidR="0036489C" w:rsidRPr="00D674D7" w:rsidRDefault="0036489C" w:rsidP="0036489C">
      <w:pPr>
        <w:ind w:firstLine="709"/>
        <w:jc w:val="both"/>
        <w:rPr>
          <w:sz w:val="28"/>
          <w:szCs w:val="28"/>
        </w:rPr>
      </w:pPr>
      <w:r w:rsidRPr="00D674D7">
        <w:rPr>
          <w:sz w:val="28"/>
          <w:szCs w:val="28"/>
        </w:rPr>
        <w:t>Поточна атестація орієнтована на визначення рівня оперативного засвоєння студентами теоретичного матеріалу та набуття практичних навичок. Виконання студентом завдань поточного контролю є обов’язковим етапом вивчення дисципліни.</w:t>
      </w:r>
    </w:p>
    <w:p w:rsidR="0036489C" w:rsidRPr="00D674D7" w:rsidRDefault="0036489C" w:rsidP="0036489C">
      <w:pPr>
        <w:ind w:firstLine="709"/>
        <w:jc w:val="both"/>
        <w:rPr>
          <w:sz w:val="28"/>
          <w:szCs w:val="28"/>
        </w:rPr>
      </w:pPr>
      <w:r w:rsidRPr="00D674D7">
        <w:rPr>
          <w:sz w:val="28"/>
          <w:szCs w:val="28"/>
        </w:rPr>
        <w:t>Поточна атестація здійснюється в процесі вивчення дисципліни на практичних заняттях і проводиться у терміни, які визначаються календарним планом.</w:t>
      </w:r>
    </w:p>
    <w:p w:rsidR="0036489C" w:rsidRPr="00D674D7" w:rsidRDefault="0036489C" w:rsidP="0036489C">
      <w:pPr>
        <w:spacing w:before="120"/>
        <w:ind w:firstLine="709"/>
        <w:jc w:val="both"/>
        <w:rPr>
          <w:sz w:val="28"/>
          <w:szCs w:val="28"/>
        </w:rPr>
      </w:pPr>
      <w:r w:rsidRPr="00D674D7">
        <w:rPr>
          <w:i/>
          <w:sz w:val="28"/>
          <w:szCs w:val="28"/>
        </w:rPr>
        <w:t>Формами поточної атестації</w:t>
      </w:r>
      <w:r w:rsidRPr="00D674D7">
        <w:rPr>
          <w:sz w:val="28"/>
          <w:szCs w:val="28"/>
        </w:rPr>
        <w:t xml:space="preserve"> навчальних занять є: складання студентами тестів із певної теми; усне опитування під час проведення </w:t>
      </w:r>
      <w:r w:rsidR="009E0EF1">
        <w:rPr>
          <w:sz w:val="28"/>
          <w:szCs w:val="28"/>
        </w:rPr>
        <w:t>лабораторних</w:t>
      </w:r>
      <w:r w:rsidRPr="00D674D7">
        <w:rPr>
          <w:sz w:val="28"/>
          <w:szCs w:val="28"/>
        </w:rPr>
        <w:t xml:space="preserve"> занять, перевірка і захист практичних завдань, контрольні роботи.</w:t>
      </w:r>
    </w:p>
    <w:p w:rsidR="0036489C" w:rsidRPr="00D674D7" w:rsidRDefault="0036489C" w:rsidP="0036489C">
      <w:pPr>
        <w:spacing w:before="120" w:after="120"/>
        <w:ind w:firstLine="709"/>
        <w:jc w:val="both"/>
        <w:rPr>
          <w:sz w:val="28"/>
          <w:szCs w:val="28"/>
        </w:rPr>
      </w:pPr>
      <w:r w:rsidRPr="00D674D7">
        <w:rPr>
          <w:i/>
          <w:sz w:val="28"/>
          <w:szCs w:val="28"/>
        </w:rPr>
        <w:t>Терміни заходів поточної атестації</w:t>
      </w:r>
      <w:r w:rsidRPr="00D674D7">
        <w:rPr>
          <w:sz w:val="28"/>
          <w:szCs w:val="28"/>
        </w:rPr>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942"/>
      </w:tblGrid>
      <w:tr w:rsidR="0036489C" w:rsidRPr="00D674D7" w:rsidTr="00974ECE">
        <w:tc>
          <w:tcPr>
            <w:tcW w:w="4361" w:type="dxa"/>
          </w:tcPr>
          <w:p w:rsidR="0036489C" w:rsidRPr="00D674D7" w:rsidRDefault="0036489C" w:rsidP="00974ECE">
            <w:pPr>
              <w:pStyle w:val="aa"/>
              <w:numPr>
                <w:ilvl w:val="0"/>
                <w:numId w:val="44"/>
              </w:numPr>
              <w:ind w:left="340" w:hanging="340"/>
              <w:contextualSpacing w:val="0"/>
              <w:rPr>
                <w:sz w:val="28"/>
                <w:szCs w:val="28"/>
              </w:rPr>
            </w:pPr>
            <w:r w:rsidRPr="00D674D7">
              <w:rPr>
                <w:sz w:val="28"/>
                <w:szCs w:val="28"/>
              </w:rPr>
              <w:t>складання тестів із певної теми</w:t>
            </w:r>
          </w:p>
        </w:tc>
        <w:tc>
          <w:tcPr>
            <w:tcW w:w="5942" w:type="dxa"/>
          </w:tcPr>
          <w:p w:rsidR="0036489C" w:rsidRPr="00D674D7" w:rsidRDefault="0036489C" w:rsidP="00974ECE">
            <w:pPr>
              <w:ind w:left="284" w:hanging="284"/>
              <w:rPr>
                <w:sz w:val="28"/>
                <w:szCs w:val="28"/>
              </w:rPr>
            </w:pPr>
            <w:r w:rsidRPr="00D674D7">
              <w:rPr>
                <w:sz w:val="28"/>
                <w:szCs w:val="28"/>
              </w:rPr>
              <w:t xml:space="preserve">– за тиждень до </w:t>
            </w:r>
            <w:r w:rsidR="009E0EF1">
              <w:rPr>
                <w:sz w:val="28"/>
                <w:szCs w:val="28"/>
              </w:rPr>
              <w:t>лабораторних</w:t>
            </w:r>
            <w:r w:rsidR="009E0EF1" w:rsidRPr="00D674D7">
              <w:rPr>
                <w:sz w:val="28"/>
                <w:szCs w:val="28"/>
              </w:rPr>
              <w:t xml:space="preserve"> </w:t>
            </w:r>
            <w:r w:rsidRPr="00D674D7">
              <w:rPr>
                <w:sz w:val="28"/>
                <w:szCs w:val="28"/>
              </w:rPr>
              <w:t>заняття;</w:t>
            </w:r>
          </w:p>
        </w:tc>
      </w:tr>
      <w:tr w:rsidR="0036489C" w:rsidRPr="00D674D7" w:rsidTr="00974ECE">
        <w:tc>
          <w:tcPr>
            <w:tcW w:w="4361" w:type="dxa"/>
          </w:tcPr>
          <w:p w:rsidR="0036489C" w:rsidRPr="00D674D7" w:rsidRDefault="0036489C" w:rsidP="00974ECE">
            <w:pPr>
              <w:pStyle w:val="aa"/>
              <w:numPr>
                <w:ilvl w:val="0"/>
                <w:numId w:val="44"/>
              </w:numPr>
              <w:ind w:left="340" w:hanging="340"/>
              <w:contextualSpacing w:val="0"/>
              <w:rPr>
                <w:sz w:val="28"/>
                <w:szCs w:val="28"/>
              </w:rPr>
            </w:pPr>
            <w:r w:rsidRPr="00D674D7">
              <w:rPr>
                <w:sz w:val="28"/>
                <w:szCs w:val="28"/>
              </w:rPr>
              <w:t xml:space="preserve">усне опитування </w:t>
            </w:r>
          </w:p>
        </w:tc>
        <w:tc>
          <w:tcPr>
            <w:tcW w:w="5942" w:type="dxa"/>
          </w:tcPr>
          <w:p w:rsidR="0036489C" w:rsidRPr="00D674D7" w:rsidRDefault="0036489C" w:rsidP="00974ECE">
            <w:pPr>
              <w:rPr>
                <w:sz w:val="28"/>
                <w:szCs w:val="28"/>
              </w:rPr>
            </w:pPr>
            <w:r w:rsidRPr="00D674D7">
              <w:rPr>
                <w:sz w:val="28"/>
                <w:szCs w:val="28"/>
              </w:rPr>
              <w:t xml:space="preserve">– під час проведення </w:t>
            </w:r>
            <w:r w:rsidR="009E0EF1">
              <w:rPr>
                <w:sz w:val="28"/>
                <w:szCs w:val="28"/>
              </w:rPr>
              <w:t>лабораторних</w:t>
            </w:r>
            <w:r w:rsidR="009E0EF1" w:rsidRPr="00D674D7">
              <w:rPr>
                <w:sz w:val="28"/>
                <w:szCs w:val="28"/>
              </w:rPr>
              <w:t xml:space="preserve"> </w:t>
            </w:r>
            <w:r w:rsidRPr="00D674D7">
              <w:rPr>
                <w:sz w:val="28"/>
                <w:szCs w:val="28"/>
              </w:rPr>
              <w:t>занять;</w:t>
            </w:r>
          </w:p>
        </w:tc>
      </w:tr>
      <w:tr w:rsidR="0036489C" w:rsidRPr="00D674D7" w:rsidTr="00974ECE">
        <w:tc>
          <w:tcPr>
            <w:tcW w:w="4361" w:type="dxa"/>
          </w:tcPr>
          <w:p w:rsidR="0036489C" w:rsidRPr="00D674D7" w:rsidRDefault="0036489C" w:rsidP="00974ECE">
            <w:pPr>
              <w:pStyle w:val="aa"/>
              <w:numPr>
                <w:ilvl w:val="0"/>
                <w:numId w:val="44"/>
              </w:numPr>
              <w:ind w:left="340" w:hanging="340"/>
              <w:contextualSpacing w:val="0"/>
              <w:rPr>
                <w:sz w:val="28"/>
                <w:szCs w:val="28"/>
              </w:rPr>
            </w:pPr>
            <w:r w:rsidRPr="00D674D7">
              <w:rPr>
                <w:sz w:val="28"/>
                <w:szCs w:val="28"/>
              </w:rPr>
              <w:t>перевірка і захист практичних завдань</w:t>
            </w:r>
          </w:p>
        </w:tc>
        <w:tc>
          <w:tcPr>
            <w:tcW w:w="5942" w:type="dxa"/>
          </w:tcPr>
          <w:p w:rsidR="0036489C" w:rsidRPr="00D674D7" w:rsidRDefault="0036489C" w:rsidP="009E0EF1">
            <w:pPr>
              <w:rPr>
                <w:sz w:val="28"/>
                <w:szCs w:val="28"/>
              </w:rPr>
            </w:pPr>
            <w:r w:rsidRPr="00D674D7">
              <w:rPr>
                <w:sz w:val="28"/>
                <w:szCs w:val="28"/>
              </w:rPr>
              <w:t xml:space="preserve">– впродовж тижня після </w:t>
            </w:r>
            <w:r w:rsidR="009E0EF1">
              <w:rPr>
                <w:sz w:val="28"/>
                <w:szCs w:val="28"/>
              </w:rPr>
              <w:t>лабораторних</w:t>
            </w:r>
            <w:r w:rsidRPr="00D674D7">
              <w:rPr>
                <w:sz w:val="28"/>
                <w:szCs w:val="28"/>
              </w:rPr>
              <w:t xml:space="preserve"> заняття;</w:t>
            </w:r>
          </w:p>
        </w:tc>
      </w:tr>
      <w:tr w:rsidR="0036489C" w:rsidRPr="00D674D7" w:rsidTr="00974ECE">
        <w:tc>
          <w:tcPr>
            <w:tcW w:w="4361" w:type="dxa"/>
          </w:tcPr>
          <w:p w:rsidR="0036489C" w:rsidRPr="00D674D7" w:rsidRDefault="0036489C" w:rsidP="00974ECE">
            <w:pPr>
              <w:pStyle w:val="aa"/>
              <w:numPr>
                <w:ilvl w:val="0"/>
                <w:numId w:val="44"/>
              </w:numPr>
              <w:ind w:left="340" w:hanging="340"/>
              <w:contextualSpacing w:val="0"/>
              <w:rPr>
                <w:sz w:val="28"/>
                <w:szCs w:val="28"/>
              </w:rPr>
            </w:pPr>
            <w:r w:rsidRPr="00D674D7">
              <w:rPr>
                <w:sz w:val="28"/>
                <w:szCs w:val="28"/>
              </w:rPr>
              <w:t>контрольні роботи із кожної атестації</w:t>
            </w:r>
          </w:p>
        </w:tc>
        <w:tc>
          <w:tcPr>
            <w:tcW w:w="5942" w:type="dxa"/>
          </w:tcPr>
          <w:p w:rsidR="0036489C" w:rsidRPr="00D674D7" w:rsidRDefault="0036489C" w:rsidP="00974ECE">
            <w:pPr>
              <w:rPr>
                <w:sz w:val="28"/>
                <w:szCs w:val="28"/>
              </w:rPr>
            </w:pPr>
            <w:r w:rsidRPr="00D674D7">
              <w:rPr>
                <w:sz w:val="28"/>
                <w:szCs w:val="28"/>
              </w:rPr>
              <w:t>– впродовж тижня поточної атестації.</w:t>
            </w:r>
          </w:p>
        </w:tc>
      </w:tr>
    </w:tbl>
    <w:p w:rsidR="0036489C" w:rsidRPr="00D674D7" w:rsidRDefault="0036489C" w:rsidP="0036489C">
      <w:pPr>
        <w:spacing w:before="240" w:after="120"/>
        <w:jc w:val="center"/>
        <w:rPr>
          <w:b/>
          <w:bCs/>
          <w:i/>
          <w:sz w:val="28"/>
          <w:szCs w:val="28"/>
        </w:rPr>
      </w:pPr>
      <w:r w:rsidRPr="00D674D7">
        <w:rPr>
          <w:b/>
          <w:bCs/>
          <w:i/>
          <w:sz w:val="28"/>
          <w:szCs w:val="28"/>
        </w:rPr>
        <w:t>Результат виконання і захисту практичних завдань</w:t>
      </w:r>
      <w:r w:rsidRPr="00D674D7">
        <w:rPr>
          <w:b/>
          <w:bCs/>
          <w:i/>
          <w:sz w:val="28"/>
          <w:szCs w:val="28"/>
        </w:rPr>
        <w:br/>
      </w:r>
      <w:r w:rsidR="009E0EF1">
        <w:rPr>
          <w:b/>
          <w:bCs/>
          <w:i/>
          <w:sz w:val="28"/>
          <w:szCs w:val="28"/>
        </w:rPr>
        <w:t>лабораторних</w:t>
      </w:r>
      <w:r w:rsidRPr="00D674D7">
        <w:rPr>
          <w:b/>
          <w:bCs/>
          <w:i/>
          <w:sz w:val="28"/>
          <w:szCs w:val="28"/>
        </w:rPr>
        <w:t xml:space="preserve"> занять оцінюється окремо за такою шкалою:</w:t>
      </w:r>
    </w:p>
    <w:tbl>
      <w:tblPr>
        <w:tblStyle w:val="a9"/>
        <w:tblW w:w="10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tblPr>
      <w:tblGrid>
        <w:gridCol w:w="1219"/>
        <w:gridCol w:w="9072"/>
      </w:tblGrid>
      <w:tr w:rsidR="0036489C" w:rsidRPr="00D674D7" w:rsidTr="00D674D7">
        <w:tc>
          <w:tcPr>
            <w:tcW w:w="1219" w:type="dxa"/>
          </w:tcPr>
          <w:p w:rsidR="0036489C" w:rsidRPr="00F7627C" w:rsidRDefault="0036489C" w:rsidP="00974ECE">
            <w:pPr>
              <w:spacing w:after="120"/>
              <w:jc w:val="right"/>
              <w:rPr>
                <w:bCs/>
                <w:sz w:val="28"/>
                <w:szCs w:val="28"/>
                <w:highlight w:val="red"/>
              </w:rPr>
            </w:pPr>
            <w:r w:rsidRPr="009C11D2">
              <w:rPr>
                <w:bCs/>
                <w:sz w:val="28"/>
                <w:szCs w:val="28"/>
              </w:rPr>
              <w:t>5-6 бали</w:t>
            </w:r>
          </w:p>
        </w:tc>
        <w:tc>
          <w:tcPr>
            <w:tcW w:w="9072" w:type="dxa"/>
          </w:tcPr>
          <w:p w:rsidR="0036489C" w:rsidRPr="00D674D7" w:rsidRDefault="0036489C" w:rsidP="00974ECE">
            <w:pPr>
              <w:pStyle w:val="aa"/>
              <w:widowControl/>
              <w:numPr>
                <w:ilvl w:val="0"/>
                <w:numId w:val="40"/>
              </w:numPr>
              <w:suppressAutoHyphens w:val="0"/>
              <w:spacing w:after="120"/>
              <w:contextualSpacing w:val="0"/>
              <w:jc w:val="both"/>
              <w:rPr>
                <w:bCs/>
                <w:sz w:val="28"/>
                <w:szCs w:val="28"/>
              </w:rPr>
            </w:pPr>
            <w:r w:rsidRPr="00D674D7">
              <w:rPr>
                <w:sz w:val="28"/>
                <w:szCs w:val="28"/>
                <w:u w:color="FFFF00"/>
              </w:rPr>
              <w:t>всі завдання виконані повністю без помилок; студент демонструє всебічне системне і глибоке знання програмного матеріалу; засвоєння ним основної й додаткової літератури; чітке володіння понятійним апаратом, методами та методиками передбаченими програмою дисципліни; вміння використовувати їх для вирішення типових і нестандартних практичних ситуацій; виявляє творчі здібності у розумінні, викладі та використанні навчального матеріалу;</w:t>
            </w:r>
          </w:p>
        </w:tc>
      </w:tr>
      <w:tr w:rsidR="0036489C" w:rsidRPr="009C11D2" w:rsidTr="00D674D7">
        <w:tc>
          <w:tcPr>
            <w:tcW w:w="1219" w:type="dxa"/>
          </w:tcPr>
          <w:p w:rsidR="0036489C" w:rsidRPr="009C11D2" w:rsidRDefault="0036489C" w:rsidP="00974ECE">
            <w:pPr>
              <w:spacing w:after="120"/>
              <w:jc w:val="right"/>
              <w:rPr>
                <w:bCs/>
                <w:sz w:val="28"/>
                <w:szCs w:val="28"/>
              </w:rPr>
            </w:pPr>
            <w:r w:rsidRPr="009C11D2">
              <w:rPr>
                <w:bCs/>
                <w:sz w:val="28"/>
                <w:szCs w:val="28"/>
              </w:rPr>
              <w:t>3-4</w:t>
            </w:r>
            <w:r w:rsidRPr="009C11D2">
              <w:rPr>
                <w:sz w:val="28"/>
                <w:szCs w:val="28"/>
              </w:rPr>
              <w:t xml:space="preserve"> бали</w:t>
            </w:r>
          </w:p>
        </w:tc>
        <w:tc>
          <w:tcPr>
            <w:tcW w:w="9072" w:type="dxa"/>
          </w:tcPr>
          <w:p w:rsidR="0036489C" w:rsidRPr="009C11D2" w:rsidRDefault="0036489C" w:rsidP="00974ECE">
            <w:pPr>
              <w:pStyle w:val="aa"/>
              <w:widowControl/>
              <w:numPr>
                <w:ilvl w:val="0"/>
                <w:numId w:val="40"/>
              </w:numPr>
              <w:suppressAutoHyphens w:val="0"/>
              <w:spacing w:after="120"/>
              <w:contextualSpacing w:val="0"/>
              <w:jc w:val="both"/>
              <w:rPr>
                <w:bCs/>
                <w:sz w:val="28"/>
                <w:szCs w:val="28"/>
              </w:rPr>
            </w:pPr>
            <w:r w:rsidRPr="009C11D2">
              <w:rPr>
                <w:sz w:val="28"/>
                <w:szCs w:val="28"/>
                <w:u w:color="FFFF00"/>
              </w:rPr>
              <w:t xml:space="preserve">завдання виконані без суттєвих помилок, студент демонструє володіння знаннями основного програмного матеріалу, засвоєння </w:t>
            </w:r>
            <w:r w:rsidRPr="009C11D2">
              <w:rPr>
                <w:sz w:val="28"/>
                <w:szCs w:val="28"/>
                <w:u w:color="FFFF00"/>
              </w:rPr>
              <w:lastRenderedPageBreak/>
              <w:t>інформації у межах лекційного курсу; володіння необхідними методами та методиками передбаченими програмою; вміння використовувати їх для вирішення типових практичних ситуацій, припускаючись окремих незначних помилок;</w:t>
            </w:r>
          </w:p>
        </w:tc>
      </w:tr>
      <w:tr w:rsidR="0036489C" w:rsidRPr="009C11D2" w:rsidTr="00D674D7">
        <w:tc>
          <w:tcPr>
            <w:tcW w:w="1219" w:type="dxa"/>
          </w:tcPr>
          <w:p w:rsidR="0036489C" w:rsidRPr="009C11D2" w:rsidRDefault="0036489C" w:rsidP="00974ECE">
            <w:pPr>
              <w:spacing w:after="120"/>
              <w:jc w:val="right"/>
              <w:rPr>
                <w:bCs/>
                <w:sz w:val="28"/>
                <w:szCs w:val="28"/>
              </w:rPr>
            </w:pPr>
            <w:r w:rsidRPr="009C11D2">
              <w:rPr>
                <w:bCs/>
                <w:sz w:val="28"/>
                <w:szCs w:val="28"/>
              </w:rPr>
              <w:lastRenderedPageBreak/>
              <w:t>1-2</w:t>
            </w:r>
            <w:r w:rsidRPr="009C11D2">
              <w:rPr>
                <w:sz w:val="28"/>
                <w:szCs w:val="28"/>
              </w:rPr>
              <w:t xml:space="preserve"> бали</w:t>
            </w:r>
          </w:p>
        </w:tc>
        <w:tc>
          <w:tcPr>
            <w:tcW w:w="9072" w:type="dxa"/>
          </w:tcPr>
          <w:p w:rsidR="0036489C" w:rsidRPr="009C11D2" w:rsidRDefault="0036489C" w:rsidP="00974ECE">
            <w:pPr>
              <w:pStyle w:val="aa"/>
              <w:widowControl/>
              <w:numPr>
                <w:ilvl w:val="0"/>
                <w:numId w:val="40"/>
              </w:numPr>
              <w:suppressAutoHyphens w:val="0"/>
              <w:spacing w:after="120"/>
              <w:contextualSpacing w:val="0"/>
              <w:jc w:val="both"/>
              <w:rPr>
                <w:bCs/>
                <w:sz w:val="28"/>
                <w:szCs w:val="28"/>
              </w:rPr>
            </w:pPr>
            <w:r w:rsidRPr="009C11D2">
              <w:rPr>
                <w:sz w:val="28"/>
                <w:szCs w:val="28"/>
                <w:u w:color="FFFF00"/>
              </w:rPr>
              <w:t xml:space="preserve">до 30 % завдань певної роботи виконані частково або неправильно; студент демонструє значні прогалини у знаннях основного та обізнаний із деякими поняттями програмного матеріалу, методи та методики передбачені програмою дисципліни використовуються не вірно; </w:t>
            </w:r>
          </w:p>
        </w:tc>
      </w:tr>
      <w:tr w:rsidR="0036489C" w:rsidRPr="009C11D2" w:rsidTr="00D674D7">
        <w:tc>
          <w:tcPr>
            <w:tcW w:w="1219" w:type="dxa"/>
          </w:tcPr>
          <w:p w:rsidR="0036489C" w:rsidRPr="009C11D2" w:rsidRDefault="0036489C" w:rsidP="00974ECE">
            <w:pPr>
              <w:spacing w:after="120"/>
              <w:jc w:val="right"/>
              <w:rPr>
                <w:bCs/>
                <w:sz w:val="28"/>
                <w:szCs w:val="28"/>
              </w:rPr>
            </w:pPr>
            <w:r w:rsidRPr="009C11D2">
              <w:rPr>
                <w:bCs/>
                <w:sz w:val="28"/>
                <w:szCs w:val="28"/>
              </w:rPr>
              <w:t>0 балів</w:t>
            </w:r>
          </w:p>
        </w:tc>
        <w:tc>
          <w:tcPr>
            <w:tcW w:w="9072" w:type="dxa"/>
          </w:tcPr>
          <w:p w:rsidR="0036489C" w:rsidRPr="009C11D2" w:rsidRDefault="0036489C" w:rsidP="00974ECE">
            <w:pPr>
              <w:pStyle w:val="aa"/>
              <w:numPr>
                <w:ilvl w:val="0"/>
                <w:numId w:val="40"/>
              </w:numPr>
              <w:suppressAutoHyphens w:val="0"/>
              <w:spacing w:after="120"/>
              <w:contextualSpacing w:val="0"/>
              <w:jc w:val="both"/>
              <w:rPr>
                <w:sz w:val="28"/>
                <w:szCs w:val="28"/>
                <w:u w:color="FFFF00"/>
              </w:rPr>
            </w:pPr>
            <w:r w:rsidRPr="009C11D2">
              <w:rPr>
                <w:sz w:val="28"/>
                <w:szCs w:val="28"/>
                <w:u w:color="FFFF00"/>
              </w:rPr>
              <w:t>понад 30 % завдань певної роботи виконані частково або неправильно; студент обізнаний із деякими поняттями програмного матеріалу, методи та методики передбачені програмою дисципліни використовуються неправильно; виконання роботи не зараховується і повертається студенту на доопрацювання.</w:t>
            </w:r>
          </w:p>
        </w:tc>
      </w:tr>
    </w:tbl>
    <w:p w:rsidR="0036489C" w:rsidRPr="009C11D2" w:rsidRDefault="0036489C" w:rsidP="0036489C">
      <w:pPr>
        <w:tabs>
          <w:tab w:val="left" w:pos="851"/>
        </w:tabs>
        <w:spacing w:before="120" w:after="120"/>
        <w:jc w:val="center"/>
        <w:rPr>
          <w:b/>
          <w:bCs/>
          <w:i/>
          <w:sz w:val="28"/>
          <w:szCs w:val="28"/>
        </w:rPr>
      </w:pPr>
      <w:r w:rsidRPr="009C11D2">
        <w:rPr>
          <w:b/>
          <w:bCs/>
          <w:i/>
          <w:sz w:val="28"/>
          <w:szCs w:val="28"/>
        </w:rPr>
        <w:t xml:space="preserve">Складання тестів (оцінювання автоматичне у системі </w:t>
      </w:r>
      <w:proofErr w:type="spellStart"/>
      <w:r w:rsidRPr="009C11D2">
        <w:rPr>
          <w:b/>
          <w:bCs/>
          <w:i/>
          <w:sz w:val="28"/>
          <w:szCs w:val="28"/>
        </w:rPr>
        <w:t>moodle</w:t>
      </w:r>
      <w:proofErr w:type="spellEnd"/>
      <w:r w:rsidRPr="009C11D2">
        <w:rPr>
          <w:b/>
          <w:bCs/>
          <w:i/>
          <w:sz w:val="28"/>
          <w:szCs w:val="28"/>
        </w:rPr>
        <w:t>)</w:t>
      </w:r>
    </w:p>
    <w:tbl>
      <w:tblPr>
        <w:tblStyle w:val="a9"/>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tblPr>
      <w:tblGrid>
        <w:gridCol w:w="1560"/>
        <w:gridCol w:w="8646"/>
      </w:tblGrid>
      <w:tr w:rsidR="0036489C" w:rsidRPr="00D674D7" w:rsidTr="00974ECE">
        <w:tc>
          <w:tcPr>
            <w:tcW w:w="1560" w:type="dxa"/>
          </w:tcPr>
          <w:p w:rsidR="0036489C" w:rsidRPr="009C11D2" w:rsidRDefault="0036489C" w:rsidP="00974ECE">
            <w:pPr>
              <w:spacing w:after="120"/>
              <w:jc w:val="right"/>
              <w:rPr>
                <w:bCs/>
                <w:sz w:val="28"/>
                <w:szCs w:val="28"/>
              </w:rPr>
            </w:pPr>
            <w:r w:rsidRPr="009C11D2">
              <w:rPr>
                <w:bCs/>
                <w:sz w:val="28"/>
                <w:szCs w:val="28"/>
              </w:rPr>
              <w:t>0-15</w:t>
            </w:r>
            <w:r w:rsidRPr="009C11D2">
              <w:rPr>
                <w:sz w:val="28"/>
                <w:szCs w:val="28"/>
              </w:rPr>
              <w:t xml:space="preserve"> балів</w:t>
            </w:r>
          </w:p>
        </w:tc>
        <w:tc>
          <w:tcPr>
            <w:tcW w:w="8646" w:type="dxa"/>
          </w:tcPr>
          <w:p w:rsidR="0036489C" w:rsidRPr="009C11D2" w:rsidRDefault="0036489C" w:rsidP="00974ECE">
            <w:pPr>
              <w:pStyle w:val="aa"/>
              <w:widowControl/>
              <w:numPr>
                <w:ilvl w:val="0"/>
                <w:numId w:val="43"/>
              </w:numPr>
              <w:suppressAutoHyphens w:val="0"/>
              <w:ind w:left="340" w:hanging="340"/>
              <w:contextualSpacing w:val="0"/>
              <w:jc w:val="both"/>
              <w:rPr>
                <w:bCs/>
                <w:sz w:val="28"/>
                <w:szCs w:val="28"/>
              </w:rPr>
            </w:pPr>
            <w:r w:rsidRPr="009C11D2">
              <w:rPr>
                <w:bCs/>
                <w:sz w:val="28"/>
                <w:szCs w:val="28"/>
              </w:rPr>
              <w:t>тест із кожної теми та контрольної роботи складається з завдань двох видів.</w:t>
            </w:r>
          </w:p>
          <w:p w:rsidR="0036489C" w:rsidRPr="009C11D2" w:rsidRDefault="0036489C" w:rsidP="00974ECE">
            <w:pPr>
              <w:ind w:left="340"/>
              <w:jc w:val="both"/>
              <w:rPr>
                <w:bCs/>
                <w:sz w:val="28"/>
                <w:szCs w:val="28"/>
              </w:rPr>
            </w:pPr>
            <w:r w:rsidRPr="009C11D2">
              <w:rPr>
                <w:bCs/>
                <w:i/>
                <w:sz w:val="28"/>
                <w:szCs w:val="28"/>
              </w:rPr>
              <w:t>Завдання першого виду</w:t>
            </w:r>
            <w:r w:rsidRPr="009C11D2">
              <w:rPr>
                <w:bCs/>
                <w:sz w:val="28"/>
                <w:szCs w:val="28"/>
              </w:rPr>
              <w:t xml:space="preserve"> – вибір із множини. За правильне виконання завдання студент отримує 1 бал. Якщо студент: а) позначив неправильний(і) варіант(и) відповіді(</w:t>
            </w:r>
            <w:proofErr w:type="spellStart"/>
            <w:r w:rsidRPr="009C11D2">
              <w:rPr>
                <w:bCs/>
                <w:sz w:val="28"/>
                <w:szCs w:val="28"/>
              </w:rPr>
              <w:t>ей</w:t>
            </w:r>
            <w:proofErr w:type="spellEnd"/>
            <w:r w:rsidRPr="009C11D2">
              <w:rPr>
                <w:bCs/>
                <w:sz w:val="28"/>
                <w:szCs w:val="28"/>
              </w:rPr>
              <w:t>); б) позначив два або більше варіантів відповіді, навіть якщо поміж них є правильний; в) позначив тільки один варіант відповіді, навіть якщо він є правильним; г) позначив більше одного варіанту відповіді, серед яких є правильні і неправильні варіанти відповідей, д)</w:t>
            </w:r>
            <w:r w:rsidRPr="009C11D2">
              <w:rPr>
                <w:bCs/>
                <w:sz w:val="28"/>
                <w:szCs w:val="28"/>
                <w:lang w:val="en-US"/>
              </w:rPr>
              <w:t> </w:t>
            </w:r>
            <w:r w:rsidRPr="009C11D2">
              <w:rPr>
                <w:bCs/>
                <w:sz w:val="28"/>
                <w:szCs w:val="28"/>
              </w:rPr>
              <w:t>не</w:t>
            </w:r>
            <w:r w:rsidRPr="009C11D2">
              <w:rPr>
                <w:bCs/>
                <w:sz w:val="28"/>
                <w:szCs w:val="28"/>
                <w:lang w:val="en-US"/>
              </w:rPr>
              <w:t> </w:t>
            </w:r>
            <w:r w:rsidRPr="009C11D2">
              <w:rPr>
                <w:bCs/>
                <w:sz w:val="28"/>
                <w:szCs w:val="28"/>
              </w:rPr>
              <w:t>позначив жоден із варіантів відповідей, завдання вважатиметься виконаним не правильно. У такому випадку студент отримає 0 балів.</w:t>
            </w:r>
          </w:p>
          <w:p w:rsidR="0036489C" w:rsidRPr="00D674D7" w:rsidRDefault="0036489C" w:rsidP="00974ECE">
            <w:pPr>
              <w:ind w:left="340"/>
              <w:jc w:val="both"/>
              <w:rPr>
                <w:bCs/>
                <w:sz w:val="28"/>
                <w:szCs w:val="28"/>
              </w:rPr>
            </w:pPr>
            <w:r w:rsidRPr="009C11D2">
              <w:rPr>
                <w:bCs/>
                <w:i/>
                <w:sz w:val="28"/>
                <w:szCs w:val="28"/>
              </w:rPr>
              <w:t>Завдання другого виду</w:t>
            </w:r>
            <w:r w:rsidRPr="009C11D2">
              <w:rPr>
                <w:bCs/>
                <w:sz w:val="28"/>
                <w:szCs w:val="28"/>
              </w:rPr>
              <w:t xml:space="preserve"> – встановлення відповідності. За правильне виконання завдання студент отримує 1 бал, якщо студент позначив 2-3 відповідності правильно він отримує 0,5 бала. У випадку коли позначено менше 2-х відповідностей завдання вважатиметься виконаним не правильно, студент отримає 0 балів.</w:t>
            </w:r>
          </w:p>
        </w:tc>
      </w:tr>
    </w:tbl>
    <w:p w:rsidR="0036489C" w:rsidRPr="00D674D7" w:rsidRDefault="0036489C" w:rsidP="0036489C">
      <w:pPr>
        <w:suppressAutoHyphens w:val="0"/>
        <w:spacing w:before="240" w:after="120"/>
        <w:jc w:val="center"/>
        <w:rPr>
          <w:b/>
          <w:bCs/>
          <w:sz w:val="28"/>
          <w:szCs w:val="28"/>
        </w:rPr>
      </w:pPr>
      <w:r w:rsidRPr="00D674D7">
        <w:rPr>
          <w:b/>
          <w:sz w:val="28"/>
          <w:szCs w:val="28"/>
        </w:rPr>
        <w:t>Підсумкова атестація</w:t>
      </w:r>
    </w:p>
    <w:p w:rsidR="0036489C" w:rsidRPr="00D674D7" w:rsidRDefault="0036489C" w:rsidP="0036489C">
      <w:pPr>
        <w:ind w:firstLine="709"/>
        <w:jc w:val="both"/>
        <w:rPr>
          <w:sz w:val="28"/>
          <w:szCs w:val="28"/>
        </w:rPr>
      </w:pPr>
      <w:r w:rsidRPr="00D674D7">
        <w:rPr>
          <w:sz w:val="28"/>
          <w:szCs w:val="28"/>
        </w:rPr>
        <w:t>Підсумкова атестація комплексне оцінювання якості засвоєння здобувачами вищої освіти теоретичного матеріалу навчальної дисципліни та сформованих практичних навичок, визначається як сума балів на підставі результатів усіх контрольних заходів, що передбачені навчальним планом за весь термін викладання дисципліни.</w:t>
      </w:r>
    </w:p>
    <w:p w:rsidR="0036489C" w:rsidRDefault="0036489C" w:rsidP="0036489C">
      <w:pPr>
        <w:ind w:firstLine="709"/>
        <w:jc w:val="both"/>
        <w:rPr>
          <w:sz w:val="28"/>
          <w:szCs w:val="28"/>
        </w:rPr>
      </w:pPr>
      <w:r w:rsidRPr="00D674D7">
        <w:rPr>
          <w:sz w:val="28"/>
          <w:szCs w:val="28"/>
        </w:rPr>
        <w:t>Форми підсумкової атестації –</w:t>
      </w:r>
      <w:r w:rsidR="0033462E">
        <w:rPr>
          <w:sz w:val="28"/>
          <w:szCs w:val="28"/>
        </w:rPr>
        <w:t xml:space="preserve"> </w:t>
      </w:r>
      <w:r w:rsidRPr="00D674D7">
        <w:rPr>
          <w:sz w:val="28"/>
          <w:szCs w:val="28"/>
        </w:rPr>
        <w:t>складання заліку.</w:t>
      </w:r>
    </w:p>
    <w:p w:rsidR="00D674D7" w:rsidRDefault="00D674D7" w:rsidP="0036489C">
      <w:pPr>
        <w:ind w:firstLine="709"/>
        <w:jc w:val="both"/>
        <w:rPr>
          <w:sz w:val="28"/>
          <w:szCs w:val="28"/>
        </w:rPr>
      </w:pPr>
    </w:p>
    <w:p w:rsidR="00271E7A" w:rsidRDefault="00271E7A" w:rsidP="0036489C">
      <w:pPr>
        <w:ind w:firstLine="709"/>
        <w:jc w:val="both"/>
        <w:rPr>
          <w:sz w:val="28"/>
          <w:szCs w:val="28"/>
        </w:rPr>
      </w:pPr>
    </w:p>
    <w:p w:rsidR="00271E7A" w:rsidRPr="00D674D7" w:rsidRDefault="00271E7A" w:rsidP="0036489C">
      <w:pPr>
        <w:ind w:firstLine="709"/>
        <w:jc w:val="both"/>
        <w:rPr>
          <w:sz w:val="28"/>
          <w:szCs w:val="28"/>
        </w:rPr>
      </w:pPr>
    </w:p>
    <w:p w:rsidR="0036489C" w:rsidRPr="00D674D7" w:rsidRDefault="0036489C" w:rsidP="0036489C">
      <w:pPr>
        <w:spacing w:before="120" w:after="120"/>
        <w:ind w:firstLine="709"/>
        <w:jc w:val="both"/>
        <w:rPr>
          <w:sz w:val="28"/>
          <w:szCs w:val="28"/>
        </w:rPr>
      </w:pPr>
      <w:r w:rsidRPr="00D674D7">
        <w:rPr>
          <w:i/>
          <w:sz w:val="28"/>
          <w:szCs w:val="28"/>
        </w:rPr>
        <w:lastRenderedPageBreak/>
        <w:t>Терміни заходів підсумкової атестації</w:t>
      </w:r>
      <w:r w:rsidRPr="00D674D7">
        <w:rPr>
          <w:sz w:val="28"/>
          <w:szCs w:val="28"/>
        </w:rPr>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gridCol w:w="5942"/>
      </w:tblGrid>
      <w:tr w:rsidR="0036489C" w:rsidRPr="00D674D7" w:rsidTr="00974ECE">
        <w:tc>
          <w:tcPr>
            <w:tcW w:w="4253" w:type="dxa"/>
          </w:tcPr>
          <w:p w:rsidR="0036489C" w:rsidRPr="00D674D7" w:rsidRDefault="0036489C" w:rsidP="00974ECE">
            <w:pPr>
              <w:pStyle w:val="aa"/>
              <w:numPr>
                <w:ilvl w:val="0"/>
                <w:numId w:val="22"/>
              </w:numPr>
              <w:ind w:left="284" w:hanging="284"/>
              <w:rPr>
                <w:sz w:val="28"/>
                <w:szCs w:val="28"/>
              </w:rPr>
            </w:pPr>
            <w:r w:rsidRPr="00D674D7">
              <w:rPr>
                <w:sz w:val="28"/>
                <w:szCs w:val="28"/>
              </w:rPr>
              <w:t>складання заліку</w:t>
            </w:r>
          </w:p>
        </w:tc>
        <w:tc>
          <w:tcPr>
            <w:tcW w:w="5942" w:type="dxa"/>
          </w:tcPr>
          <w:p w:rsidR="0036489C" w:rsidRPr="00D674D7" w:rsidRDefault="0036489C" w:rsidP="00974ECE">
            <w:pPr>
              <w:rPr>
                <w:sz w:val="28"/>
                <w:szCs w:val="28"/>
              </w:rPr>
            </w:pPr>
            <w:r w:rsidRPr="00D674D7">
              <w:rPr>
                <w:sz w:val="28"/>
                <w:szCs w:val="28"/>
              </w:rPr>
              <w:t>– впродовж залікового тижня.</w:t>
            </w:r>
          </w:p>
        </w:tc>
      </w:tr>
    </w:tbl>
    <w:p w:rsidR="0036489C" w:rsidRPr="00D674D7" w:rsidRDefault="0033462E" w:rsidP="0036489C">
      <w:pPr>
        <w:spacing w:before="240" w:after="120"/>
        <w:jc w:val="center"/>
        <w:rPr>
          <w:b/>
          <w:bCs/>
          <w:sz w:val="28"/>
          <w:szCs w:val="28"/>
        </w:rPr>
      </w:pPr>
      <w:r w:rsidRPr="0033462E">
        <w:rPr>
          <w:b/>
          <w:bCs/>
          <w:sz w:val="28"/>
          <w:szCs w:val="28"/>
        </w:rPr>
        <w:t xml:space="preserve">Складання заліку </w:t>
      </w:r>
      <w:r w:rsidRPr="0033462E">
        <w:rPr>
          <w:b/>
          <w:bCs/>
          <w:i/>
          <w:sz w:val="28"/>
          <w:szCs w:val="28"/>
        </w:rPr>
        <w:t>(0-20 балів,</w:t>
      </w:r>
      <w:r>
        <w:rPr>
          <w:b/>
          <w:bCs/>
          <w:sz w:val="28"/>
          <w:szCs w:val="28"/>
        </w:rPr>
        <w:t xml:space="preserve"> </w:t>
      </w:r>
      <w:r w:rsidRPr="00D674D7">
        <w:rPr>
          <w:b/>
          <w:bCs/>
          <w:i/>
          <w:sz w:val="28"/>
          <w:szCs w:val="28"/>
        </w:rPr>
        <w:t xml:space="preserve">оцінювання автоматичне у системі </w:t>
      </w:r>
      <w:proofErr w:type="spellStart"/>
      <w:r w:rsidRPr="00D674D7">
        <w:rPr>
          <w:b/>
          <w:bCs/>
          <w:i/>
          <w:sz w:val="28"/>
          <w:szCs w:val="28"/>
        </w:rPr>
        <w:t>moodle</w:t>
      </w:r>
      <w:proofErr w:type="spellEnd"/>
      <w:r>
        <w:rPr>
          <w:b/>
          <w:bCs/>
          <w:i/>
          <w:sz w:val="28"/>
          <w:szCs w:val="28"/>
        </w:rPr>
        <w:t>)</w:t>
      </w:r>
    </w:p>
    <w:p w:rsidR="0033462E" w:rsidRPr="0033462E" w:rsidRDefault="0033462E" w:rsidP="0033462E">
      <w:pPr>
        <w:ind w:firstLine="709"/>
        <w:jc w:val="both"/>
        <w:rPr>
          <w:sz w:val="28"/>
          <w:szCs w:val="28"/>
        </w:rPr>
      </w:pPr>
      <w:r w:rsidRPr="0033462E">
        <w:rPr>
          <w:sz w:val="28"/>
          <w:szCs w:val="28"/>
        </w:rPr>
        <w:t>Тест підсумкової атестації складається з завдань трьох видів.</w:t>
      </w:r>
    </w:p>
    <w:p w:rsidR="0033462E" w:rsidRPr="0033462E" w:rsidRDefault="0033462E" w:rsidP="0033462E">
      <w:pPr>
        <w:ind w:firstLine="709"/>
        <w:jc w:val="both"/>
        <w:rPr>
          <w:sz w:val="28"/>
          <w:szCs w:val="28"/>
        </w:rPr>
      </w:pPr>
      <w:r w:rsidRPr="0033462E">
        <w:rPr>
          <w:i/>
          <w:sz w:val="28"/>
          <w:szCs w:val="28"/>
        </w:rPr>
        <w:t>Завдання першого виду</w:t>
      </w:r>
      <w:r w:rsidRPr="0033462E">
        <w:rPr>
          <w:sz w:val="28"/>
          <w:szCs w:val="28"/>
        </w:rPr>
        <w:t xml:space="preserve"> – вибір із множини. За правильне виконання завдання студент отримує 1 бал. Якщо студент: а) позначив неправильний(і) варіант(и) відповіді(</w:t>
      </w:r>
      <w:proofErr w:type="spellStart"/>
      <w:r w:rsidRPr="0033462E">
        <w:rPr>
          <w:sz w:val="28"/>
          <w:szCs w:val="28"/>
        </w:rPr>
        <w:t>ей</w:t>
      </w:r>
      <w:proofErr w:type="spellEnd"/>
      <w:r w:rsidRPr="0033462E">
        <w:rPr>
          <w:sz w:val="28"/>
          <w:szCs w:val="28"/>
        </w:rPr>
        <w:t>); б) позначив два або більше варіантів відповіді, навіть якщо поміж них є правильний; в) позначив тільки один варіант відповіді, навіть якщо він є правильним; г) позначив більше одного варіанту відповіді, серед яких є правильні і неправильні варіанти відповідей, д) не позначив жоден із варіантів відповідей, завдання вважатиметься виконаним не правильно. У такому випадку студент отримає 0 балів.</w:t>
      </w:r>
    </w:p>
    <w:p w:rsidR="0033462E" w:rsidRPr="0033462E" w:rsidRDefault="0033462E" w:rsidP="0033462E">
      <w:pPr>
        <w:ind w:firstLine="709"/>
        <w:jc w:val="both"/>
        <w:rPr>
          <w:sz w:val="28"/>
          <w:szCs w:val="28"/>
        </w:rPr>
      </w:pPr>
      <w:r w:rsidRPr="0033462E">
        <w:rPr>
          <w:i/>
          <w:sz w:val="28"/>
          <w:szCs w:val="28"/>
        </w:rPr>
        <w:t>Завдання другого виду</w:t>
      </w:r>
      <w:r w:rsidRPr="0033462E">
        <w:rPr>
          <w:sz w:val="28"/>
          <w:szCs w:val="28"/>
        </w:rPr>
        <w:t xml:space="preserve"> – встановлення відповідності. За правильне виконання завдання студент отримує 1 бал, якщо студент позначив 2-3 відповідності правильно він отримує 0,5 бала. У випадку коли позначено менше 2-х відповідностей завдання вважатиметься виконаним не правильно, студент отримає 0 балів.</w:t>
      </w:r>
    </w:p>
    <w:p w:rsidR="00D674D7" w:rsidRDefault="0033462E" w:rsidP="0033462E">
      <w:pPr>
        <w:ind w:firstLine="709"/>
        <w:jc w:val="both"/>
        <w:rPr>
          <w:sz w:val="28"/>
          <w:szCs w:val="28"/>
        </w:rPr>
      </w:pPr>
      <w:r w:rsidRPr="0033462E">
        <w:rPr>
          <w:i/>
          <w:sz w:val="28"/>
          <w:szCs w:val="28"/>
        </w:rPr>
        <w:t>Завдання третього виду</w:t>
      </w:r>
      <w:r w:rsidRPr="0033462E">
        <w:rPr>
          <w:sz w:val="28"/>
          <w:szCs w:val="28"/>
        </w:rPr>
        <w:t xml:space="preserve"> – коротка відповідь. Студенту необхідно надати точну стислу відповідь, або доповнити зміст завдання (1-3 слова). За правильне виконання завдання студент отримує 1 бал.</w:t>
      </w:r>
    </w:p>
    <w:p w:rsidR="0033462E" w:rsidRDefault="0033462E" w:rsidP="00D674D7">
      <w:pPr>
        <w:ind w:firstLine="709"/>
        <w:jc w:val="both"/>
        <w:rPr>
          <w:sz w:val="28"/>
          <w:szCs w:val="28"/>
        </w:rPr>
      </w:pPr>
    </w:p>
    <w:p w:rsidR="0036489C" w:rsidRPr="00D674D7" w:rsidRDefault="0036489C" w:rsidP="00D674D7">
      <w:pPr>
        <w:ind w:firstLine="709"/>
        <w:jc w:val="both"/>
        <w:rPr>
          <w:sz w:val="28"/>
          <w:szCs w:val="28"/>
        </w:rPr>
      </w:pPr>
      <w:r w:rsidRPr="00D674D7">
        <w:rPr>
          <w:sz w:val="28"/>
          <w:szCs w:val="28"/>
        </w:rPr>
        <w:t>Результати поточної і підсумкової атестації доводяться до відома студентів.</w:t>
      </w:r>
    </w:p>
    <w:p w:rsidR="0036489C" w:rsidRPr="00D674D7" w:rsidRDefault="0036489C" w:rsidP="0036489C">
      <w:pPr>
        <w:ind w:firstLine="709"/>
        <w:jc w:val="both"/>
        <w:rPr>
          <w:sz w:val="28"/>
          <w:szCs w:val="28"/>
        </w:rPr>
      </w:pPr>
      <w:r w:rsidRPr="00D674D7">
        <w:rPr>
          <w:sz w:val="28"/>
          <w:szCs w:val="28"/>
        </w:rPr>
        <w:t>Підсумкова оцінка з навчальної дисципліни вважається остаточною та вноситься у Додаток до диплома.</w:t>
      </w:r>
    </w:p>
    <w:p w:rsidR="00CF2CC1" w:rsidRPr="00CF2CC1" w:rsidRDefault="00CF2CC1" w:rsidP="00CF2CC1">
      <w:pPr>
        <w:ind w:firstLine="709"/>
        <w:jc w:val="both"/>
        <w:rPr>
          <w:sz w:val="28"/>
          <w:szCs w:val="28"/>
        </w:rPr>
      </w:pPr>
    </w:p>
    <w:p w:rsidR="008E7D26" w:rsidRPr="00554F00" w:rsidRDefault="001571FD" w:rsidP="00AF7BDE">
      <w:pPr>
        <w:pStyle w:val="a3"/>
        <w:spacing w:before="360" w:after="240"/>
        <w:ind w:firstLine="0"/>
        <w:jc w:val="center"/>
        <w:rPr>
          <w:b/>
          <w:bCs/>
          <w:sz w:val="28"/>
          <w:szCs w:val="28"/>
          <w:lang w:val="uk-UA"/>
        </w:rPr>
      </w:pPr>
      <w:r w:rsidRPr="00554F00">
        <w:rPr>
          <w:b/>
          <w:bCs/>
          <w:sz w:val="28"/>
          <w:szCs w:val="28"/>
          <w:lang w:val="uk-UA"/>
        </w:rPr>
        <w:t>9.</w:t>
      </w:r>
      <w:r w:rsidR="00FC2461" w:rsidRPr="00554F00">
        <w:rPr>
          <w:b/>
          <w:bCs/>
          <w:sz w:val="28"/>
          <w:szCs w:val="28"/>
          <w:lang w:val="uk-UA"/>
        </w:rPr>
        <w:t xml:space="preserve"> </w:t>
      </w:r>
      <w:r w:rsidR="008E7D26" w:rsidRPr="00554F00">
        <w:rPr>
          <w:b/>
          <w:bCs/>
          <w:sz w:val="28"/>
          <w:szCs w:val="28"/>
          <w:lang w:val="uk-UA"/>
        </w:rPr>
        <w:t>Рекомендована</w:t>
      </w:r>
      <w:r w:rsidR="00315964" w:rsidRPr="00554F00">
        <w:rPr>
          <w:b/>
          <w:bCs/>
          <w:sz w:val="28"/>
          <w:szCs w:val="28"/>
          <w:lang w:val="uk-UA"/>
        </w:rPr>
        <w:t xml:space="preserve"> </w:t>
      </w:r>
      <w:r w:rsidR="008E7D26" w:rsidRPr="00554F00">
        <w:rPr>
          <w:b/>
          <w:bCs/>
          <w:sz w:val="28"/>
          <w:szCs w:val="28"/>
          <w:lang w:val="uk-UA"/>
        </w:rPr>
        <w:t>література</w:t>
      </w:r>
    </w:p>
    <w:p w:rsidR="00B560C0" w:rsidRPr="00554F00" w:rsidRDefault="00B560C0" w:rsidP="00B059DA">
      <w:pPr>
        <w:pStyle w:val="a3"/>
        <w:ind w:firstLine="0"/>
        <w:rPr>
          <w:sz w:val="28"/>
          <w:szCs w:val="28"/>
          <w:lang w:val="uk-UA"/>
        </w:rPr>
      </w:pPr>
      <w:r w:rsidRPr="00554F00">
        <w:rPr>
          <w:b/>
          <w:sz w:val="28"/>
          <w:szCs w:val="28"/>
          <w:lang w:val="uk-UA"/>
        </w:rPr>
        <w:t>Основна</w:t>
      </w:r>
      <w:r w:rsidRPr="00554F00">
        <w:rPr>
          <w:sz w:val="28"/>
          <w:szCs w:val="28"/>
          <w:lang w:val="uk-UA"/>
        </w:rPr>
        <w:t>:</w:t>
      </w:r>
    </w:p>
    <w:p w:rsidR="00797E87" w:rsidRPr="00873316" w:rsidRDefault="00797E87" w:rsidP="00873316">
      <w:pPr>
        <w:pStyle w:val="a3"/>
        <w:numPr>
          <w:ilvl w:val="0"/>
          <w:numId w:val="16"/>
        </w:numPr>
        <w:rPr>
          <w:sz w:val="28"/>
          <w:szCs w:val="28"/>
        </w:rPr>
      </w:pPr>
      <w:proofErr w:type="spellStart"/>
      <w:r>
        <w:rPr>
          <w:sz w:val="28"/>
          <w:szCs w:val="28"/>
        </w:rPr>
        <w:t>Бибби</w:t>
      </w:r>
      <w:proofErr w:type="spellEnd"/>
      <w:r>
        <w:rPr>
          <w:sz w:val="28"/>
          <w:szCs w:val="28"/>
        </w:rPr>
        <w:t xml:space="preserve"> К. Исследования и учеты птиц / К. </w:t>
      </w:r>
      <w:proofErr w:type="spellStart"/>
      <w:r>
        <w:rPr>
          <w:sz w:val="28"/>
          <w:szCs w:val="28"/>
        </w:rPr>
        <w:t>Бибби</w:t>
      </w:r>
      <w:proofErr w:type="spellEnd"/>
      <w:r>
        <w:rPr>
          <w:sz w:val="28"/>
          <w:szCs w:val="28"/>
        </w:rPr>
        <w:t xml:space="preserve">, М. Джонс, С. </w:t>
      </w:r>
      <w:proofErr w:type="spellStart"/>
      <w:r>
        <w:rPr>
          <w:sz w:val="28"/>
          <w:szCs w:val="28"/>
        </w:rPr>
        <w:t>Марсден</w:t>
      </w:r>
      <w:proofErr w:type="spellEnd"/>
      <w:r>
        <w:rPr>
          <w:sz w:val="28"/>
          <w:szCs w:val="28"/>
        </w:rPr>
        <w:t>. – М., 2000. – 186 с.</w:t>
      </w:r>
    </w:p>
    <w:p w:rsidR="00797E87" w:rsidRPr="00837611" w:rsidRDefault="00797E87" w:rsidP="00873316">
      <w:pPr>
        <w:pStyle w:val="a3"/>
        <w:numPr>
          <w:ilvl w:val="0"/>
          <w:numId w:val="16"/>
        </w:numPr>
        <w:rPr>
          <w:sz w:val="28"/>
          <w:szCs w:val="28"/>
        </w:rPr>
      </w:pPr>
      <w:r>
        <w:rPr>
          <w:sz w:val="28"/>
          <w:szCs w:val="28"/>
        </w:rPr>
        <w:t xml:space="preserve">Крамаренко С.С. Методы оценки абсолютной плотности и пространственной структуры популяции [Электронный ресурс] / С.С. Крамаренко // Практикум по математическим методам в экологии. – Режим доступа: </w:t>
      </w:r>
      <w:r>
        <w:rPr>
          <w:sz w:val="28"/>
          <w:szCs w:val="28"/>
          <w:lang w:val="en-US"/>
        </w:rPr>
        <w:t>http</w:t>
      </w:r>
      <w:r w:rsidRPr="00AB4367">
        <w:rPr>
          <w:sz w:val="28"/>
          <w:szCs w:val="28"/>
        </w:rPr>
        <w:t>://</w:t>
      </w:r>
      <w:proofErr w:type="spellStart"/>
      <w:r w:rsidRPr="00AB4367">
        <w:rPr>
          <w:sz w:val="28"/>
          <w:szCs w:val="28"/>
          <w:lang w:val="en-US"/>
        </w:rPr>
        <w:t>localhost</w:t>
      </w:r>
      <w:proofErr w:type="spellEnd"/>
      <w:r w:rsidRPr="00AB4367">
        <w:rPr>
          <w:sz w:val="28"/>
          <w:szCs w:val="28"/>
        </w:rPr>
        <w:t>/</w:t>
      </w:r>
      <w:r w:rsidRPr="00AB4367">
        <w:rPr>
          <w:sz w:val="28"/>
          <w:szCs w:val="28"/>
          <w:lang w:val="en-US"/>
        </w:rPr>
        <w:t>D</w:t>
      </w:r>
      <w:r w:rsidRPr="00AB4367">
        <w:rPr>
          <w:sz w:val="28"/>
          <w:szCs w:val="28"/>
        </w:rPr>
        <w:t>:/</w:t>
      </w:r>
      <w:r w:rsidRPr="00AB4367">
        <w:rPr>
          <w:sz w:val="28"/>
          <w:szCs w:val="28"/>
          <w:lang w:val="en-US"/>
        </w:rPr>
        <w:t>May</w:t>
      </w:r>
      <w:r w:rsidRPr="00AB4367">
        <w:rPr>
          <w:sz w:val="28"/>
          <w:szCs w:val="28"/>
        </w:rPr>
        <w:t>%20</w:t>
      </w:r>
      <w:r w:rsidRPr="00AB4367">
        <w:rPr>
          <w:sz w:val="28"/>
          <w:szCs w:val="28"/>
          <w:lang w:val="en-US"/>
        </w:rPr>
        <w:t>doc</w:t>
      </w:r>
      <w:r w:rsidRPr="00AB4367">
        <w:rPr>
          <w:sz w:val="28"/>
          <w:szCs w:val="28"/>
        </w:rPr>
        <w:t>/</w:t>
      </w:r>
      <w:proofErr w:type="spellStart"/>
      <w:r w:rsidRPr="00AB4367">
        <w:rPr>
          <w:sz w:val="28"/>
          <w:szCs w:val="28"/>
          <w:lang w:val="en-US"/>
        </w:rPr>
        <w:t>Literatura</w:t>
      </w:r>
      <w:proofErr w:type="spellEnd"/>
      <w:r w:rsidRPr="00AB4367">
        <w:rPr>
          <w:sz w:val="28"/>
          <w:szCs w:val="28"/>
        </w:rPr>
        <w:t>/%</w:t>
      </w:r>
      <w:r w:rsidRPr="00AB4367">
        <w:rPr>
          <w:sz w:val="28"/>
          <w:szCs w:val="28"/>
          <w:lang w:val="en-US"/>
        </w:rPr>
        <w:t>D</w:t>
      </w:r>
      <w:r w:rsidRPr="00AB4367">
        <w:rPr>
          <w:sz w:val="28"/>
          <w:szCs w:val="28"/>
        </w:rPr>
        <w:t>0%</w:t>
      </w:r>
      <w:r w:rsidRPr="00AB4367">
        <w:rPr>
          <w:sz w:val="28"/>
          <w:szCs w:val="28"/>
          <w:lang w:val="en-US"/>
        </w:rPr>
        <w:t>BD</w:t>
      </w:r>
      <w:r w:rsidRPr="00AB4367">
        <w:rPr>
          <w:sz w:val="28"/>
          <w:szCs w:val="28"/>
        </w:rPr>
        <w:t>%</w:t>
      </w:r>
      <w:r w:rsidRPr="00AB4367">
        <w:rPr>
          <w:sz w:val="28"/>
          <w:szCs w:val="28"/>
          <w:lang w:val="en-US"/>
        </w:rPr>
        <w:t>D</w:t>
      </w:r>
      <w:r w:rsidRPr="00AB4367">
        <w:rPr>
          <w:sz w:val="28"/>
          <w:szCs w:val="28"/>
        </w:rPr>
        <w:t>0%</w:t>
      </w:r>
      <w:r w:rsidRPr="00AB4367">
        <w:rPr>
          <w:sz w:val="28"/>
          <w:szCs w:val="28"/>
          <w:lang w:val="en-US"/>
        </w:rPr>
        <w:t>BE</w:t>
      </w:r>
      <w:r w:rsidRPr="00AB4367">
        <w:rPr>
          <w:sz w:val="28"/>
          <w:szCs w:val="28"/>
        </w:rPr>
        <w:t>%</w:t>
      </w:r>
      <w:r w:rsidRPr="00AB4367">
        <w:rPr>
          <w:sz w:val="28"/>
          <w:szCs w:val="28"/>
          <w:lang w:val="en-US"/>
        </w:rPr>
        <w:t>D</w:t>
      </w:r>
      <w:r w:rsidRPr="00AB4367">
        <w:rPr>
          <w:sz w:val="28"/>
          <w:szCs w:val="28"/>
        </w:rPr>
        <w:t>0%</w:t>
      </w:r>
      <w:r w:rsidRPr="00AB4367">
        <w:rPr>
          <w:sz w:val="28"/>
          <w:szCs w:val="28"/>
          <w:lang w:val="en-US"/>
        </w:rPr>
        <w:t>B</w:t>
      </w:r>
      <w:r w:rsidRPr="00AB4367">
        <w:rPr>
          <w:sz w:val="28"/>
          <w:szCs w:val="28"/>
        </w:rPr>
        <w:t>2%</w:t>
      </w:r>
      <w:r w:rsidRPr="00AB4367">
        <w:rPr>
          <w:sz w:val="28"/>
          <w:szCs w:val="28"/>
          <w:lang w:val="en-US"/>
        </w:rPr>
        <w:t>D</w:t>
      </w:r>
      <w:r w:rsidRPr="00AB4367">
        <w:rPr>
          <w:sz w:val="28"/>
          <w:szCs w:val="28"/>
        </w:rPr>
        <w:t>0%</w:t>
      </w:r>
      <w:r w:rsidRPr="00AB4367">
        <w:rPr>
          <w:sz w:val="28"/>
          <w:szCs w:val="28"/>
          <w:lang w:val="en-US"/>
        </w:rPr>
        <w:t>B</w:t>
      </w:r>
      <w:r w:rsidRPr="00AB4367">
        <w:rPr>
          <w:sz w:val="28"/>
          <w:szCs w:val="28"/>
        </w:rPr>
        <w:t>0%</w:t>
      </w:r>
      <w:r w:rsidRPr="00AB4367">
        <w:rPr>
          <w:sz w:val="28"/>
          <w:szCs w:val="28"/>
          <w:lang w:val="en-US"/>
        </w:rPr>
        <w:t>D</w:t>
      </w:r>
      <w:r w:rsidRPr="00AB4367">
        <w:rPr>
          <w:sz w:val="28"/>
          <w:szCs w:val="28"/>
        </w:rPr>
        <w:t>1%8</w:t>
      </w:r>
      <w:r w:rsidRPr="00AB4367">
        <w:rPr>
          <w:sz w:val="28"/>
          <w:szCs w:val="28"/>
          <w:lang w:val="en-US"/>
        </w:rPr>
        <w:t>F</w:t>
      </w:r>
    </w:p>
    <w:p w:rsidR="00797E87" w:rsidRDefault="00797E87" w:rsidP="00873316">
      <w:pPr>
        <w:pStyle w:val="a3"/>
        <w:numPr>
          <w:ilvl w:val="0"/>
          <w:numId w:val="16"/>
        </w:numPr>
        <w:rPr>
          <w:sz w:val="28"/>
          <w:szCs w:val="28"/>
        </w:rPr>
      </w:pPr>
      <w:proofErr w:type="gramStart"/>
      <w:r>
        <w:rPr>
          <w:sz w:val="28"/>
          <w:szCs w:val="28"/>
        </w:rPr>
        <w:t>Машкин</w:t>
      </w:r>
      <w:proofErr w:type="gramEnd"/>
      <w:r>
        <w:rPr>
          <w:sz w:val="28"/>
          <w:szCs w:val="28"/>
        </w:rPr>
        <w:t xml:space="preserve"> В.И. Методы изучения охотничьих и охраняемых животных в полевых условиях. – СПб.: Издательство «Лань», 2013. – 432 </w:t>
      </w:r>
      <w:proofErr w:type="gramStart"/>
      <w:r>
        <w:rPr>
          <w:sz w:val="28"/>
          <w:szCs w:val="28"/>
        </w:rPr>
        <w:t>с</w:t>
      </w:r>
      <w:proofErr w:type="gramEnd"/>
      <w:r>
        <w:rPr>
          <w:sz w:val="28"/>
          <w:szCs w:val="28"/>
        </w:rPr>
        <w:t>.</w:t>
      </w:r>
    </w:p>
    <w:p w:rsidR="00797E87" w:rsidRPr="00873316" w:rsidRDefault="00797E87" w:rsidP="00873316">
      <w:pPr>
        <w:pStyle w:val="a3"/>
        <w:numPr>
          <w:ilvl w:val="0"/>
          <w:numId w:val="16"/>
        </w:numPr>
        <w:rPr>
          <w:sz w:val="28"/>
          <w:szCs w:val="28"/>
        </w:rPr>
      </w:pPr>
      <w:r w:rsidRPr="00873316">
        <w:rPr>
          <w:sz w:val="28"/>
          <w:szCs w:val="28"/>
        </w:rPr>
        <w:t xml:space="preserve">Методики </w:t>
      </w:r>
      <w:proofErr w:type="spellStart"/>
      <w:r w:rsidRPr="00873316">
        <w:rPr>
          <w:sz w:val="28"/>
          <w:szCs w:val="28"/>
        </w:rPr>
        <w:t>інвентаризації</w:t>
      </w:r>
      <w:proofErr w:type="spellEnd"/>
      <w:r w:rsidRPr="00873316">
        <w:rPr>
          <w:sz w:val="28"/>
          <w:szCs w:val="28"/>
        </w:rPr>
        <w:t xml:space="preserve"> та </w:t>
      </w:r>
      <w:proofErr w:type="spellStart"/>
      <w:r w:rsidRPr="00873316">
        <w:rPr>
          <w:sz w:val="28"/>
          <w:szCs w:val="28"/>
        </w:rPr>
        <w:t>оцінки</w:t>
      </w:r>
      <w:proofErr w:type="spellEnd"/>
      <w:r w:rsidRPr="00873316">
        <w:rPr>
          <w:sz w:val="28"/>
          <w:szCs w:val="28"/>
        </w:rPr>
        <w:t xml:space="preserve"> </w:t>
      </w:r>
      <w:proofErr w:type="spellStart"/>
      <w:r w:rsidRPr="00873316">
        <w:rPr>
          <w:sz w:val="28"/>
          <w:szCs w:val="28"/>
        </w:rPr>
        <w:t>сучасного</w:t>
      </w:r>
      <w:proofErr w:type="spellEnd"/>
      <w:r w:rsidRPr="00873316">
        <w:rPr>
          <w:sz w:val="28"/>
          <w:szCs w:val="28"/>
        </w:rPr>
        <w:t xml:space="preserve"> стану</w:t>
      </w:r>
      <w:r w:rsidRPr="00873316">
        <w:rPr>
          <w:sz w:val="28"/>
          <w:szCs w:val="28"/>
          <w:lang w:val="uk-UA"/>
        </w:rPr>
        <w:t xml:space="preserve"> </w:t>
      </w:r>
      <w:proofErr w:type="spellStart"/>
      <w:r w:rsidRPr="00873316">
        <w:rPr>
          <w:sz w:val="28"/>
          <w:szCs w:val="28"/>
        </w:rPr>
        <w:t>біорізноманіття</w:t>
      </w:r>
      <w:proofErr w:type="spellEnd"/>
      <w:r w:rsidRPr="00873316">
        <w:rPr>
          <w:sz w:val="28"/>
          <w:szCs w:val="28"/>
        </w:rPr>
        <w:t xml:space="preserve"> </w:t>
      </w:r>
      <w:proofErr w:type="spellStart"/>
      <w:r w:rsidRPr="00873316">
        <w:rPr>
          <w:sz w:val="28"/>
          <w:szCs w:val="28"/>
        </w:rPr>
        <w:t>природних</w:t>
      </w:r>
      <w:proofErr w:type="spellEnd"/>
      <w:r w:rsidRPr="00873316">
        <w:rPr>
          <w:sz w:val="28"/>
          <w:szCs w:val="28"/>
        </w:rPr>
        <w:t xml:space="preserve"> </w:t>
      </w:r>
      <w:proofErr w:type="spellStart"/>
      <w:r w:rsidRPr="00873316">
        <w:rPr>
          <w:sz w:val="28"/>
          <w:szCs w:val="28"/>
        </w:rPr>
        <w:t>комплексі</w:t>
      </w:r>
      <w:proofErr w:type="gramStart"/>
      <w:r w:rsidRPr="00873316">
        <w:rPr>
          <w:sz w:val="28"/>
          <w:szCs w:val="28"/>
        </w:rPr>
        <w:t>в</w:t>
      </w:r>
      <w:proofErr w:type="spellEnd"/>
      <w:proofErr w:type="gramEnd"/>
      <w:r w:rsidRPr="00873316">
        <w:rPr>
          <w:sz w:val="28"/>
          <w:szCs w:val="28"/>
        </w:rPr>
        <w:t xml:space="preserve"> </w:t>
      </w:r>
      <w:proofErr w:type="gramStart"/>
      <w:r w:rsidRPr="00873316">
        <w:rPr>
          <w:sz w:val="28"/>
          <w:szCs w:val="28"/>
        </w:rPr>
        <w:t>та</w:t>
      </w:r>
      <w:proofErr w:type="gramEnd"/>
      <w:r w:rsidRPr="00873316">
        <w:rPr>
          <w:sz w:val="28"/>
          <w:szCs w:val="28"/>
        </w:rPr>
        <w:t xml:space="preserve">  </w:t>
      </w:r>
      <w:proofErr w:type="spellStart"/>
      <w:r w:rsidRPr="00873316">
        <w:rPr>
          <w:sz w:val="28"/>
          <w:szCs w:val="28"/>
        </w:rPr>
        <w:t>ландшафтів</w:t>
      </w:r>
      <w:proofErr w:type="spellEnd"/>
      <w:r w:rsidRPr="00873316">
        <w:rPr>
          <w:sz w:val="28"/>
          <w:szCs w:val="28"/>
        </w:rPr>
        <w:t xml:space="preserve">, </w:t>
      </w:r>
      <w:proofErr w:type="spellStart"/>
      <w:r w:rsidRPr="00873316">
        <w:rPr>
          <w:sz w:val="28"/>
          <w:szCs w:val="28"/>
        </w:rPr>
        <w:t>необхідних</w:t>
      </w:r>
      <w:proofErr w:type="spellEnd"/>
      <w:r w:rsidRPr="00873316">
        <w:rPr>
          <w:sz w:val="28"/>
          <w:szCs w:val="28"/>
        </w:rPr>
        <w:t xml:space="preserve"> для </w:t>
      </w:r>
      <w:proofErr w:type="spellStart"/>
      <w:r w:rsidRPr="00873316">
        <w:rPr>
          <w:sz w:val="28"/>
          <w:szCs w:val="28"/>
        </w:rPr>
        <w:t>формування</w:t>
      </w:r>
      <w:proofErr w:type="spellEnd"/>
      <w:r w:rsidRPr="00873316">
        <w:rPr>
          <w:sz w:val="28"/>
          <w:szCs w:val="28"/>
        </w:rPr>
        <w:t xml:space="preserve"> </w:t>
      </w:r>
      <w:proofErr w:type="spellStart"/>
      <w:r w:rsidRPr="00873316">
        <w:rPr>
          <w:sz w:val="28"/>
          <w:szCs w:val="28"/>
        </w:rPr>
        <w:t>регіональних</w:t>
      </w:r>
      <w:proofErr w:type="spellEnd"/>
      <w:r w:rsidRPr="00873316">
        <w:rPr>
          <w:sz w:val="28"/>
          <w:szCs w:val="28"/>
        </w:rPr>
        <w:t xml:space="preserve"> </w:t>
      </w:r>
      <w:proofErr w:type="spellStart"/>
      <w:r w:rsidRPr="00873316">
        <w:rPr>
          <w:sz w:val="28"/>
          <w:szCs w:val="28"/>
        </w:rPr>
        <w:t>екологічних</w:t>
      </w:r>
      <w:proofErr w:type="spellEnd"/>
      <w:r w:rsidRPr="00873316">
        <w:rPr>
          <w:sz w:val="28"/>
          <w:szCs w:val="28"/>
        </w:rPr>
        <w:t xml:space="preserve"> мереж</w:t>
      </w:r>
      <w:r>
        <w:rPr>
          <w:sz w:val="28"/>
          <w:szCs w:val="28"/>
          <w:lang w:val="uk-UA"/>
        </w:rPr>
        <w:t>. – Мелітополь, 2007. – 117 с.</w:t>
      </w:r>
    </w:p>
    <w:p w:rsidR="00797E87" w:rsidRDefault="00797E87" w:rsidP="00DF4E67">
      <w:pPr>
        <w:pStyle w:val="a3"/>
        <w:numPr>
          <w:ilvl w:val="0"/>
          <w:numId w:val="16"/>
        </w:numPr>
        <w:rPr>
          <w:sz w:val="28"/>
          <w:szCs w:val="28"/>
        </w:rPr>
      </w:pPr>
      <w:proofErr w:type="spellStart"/>
      <w:r>
        <w:rPr>
          <w:sz w:val="28"/>
          <w:szCs w:val="28"/>
        </w:rPr>
        <w:t>Песенко</w:t>
      </w:r>
      <w:proofErr w:type="spellEnd"/>
      <w:r>
        <w:rPr>
          <w:sz w:val="28"/>
          <w:szCs w:val="28"/>
        </w:rPr>
        <w:t xml:space="preserve"> Ю.А. Принципы и методы </w:t>
      </w:r>
      <w:proofErr w:type="gramStart"/>
      <w:r>
        <w:rPr>
          <w:sz w:val="28"/>
          <w:szCs w:val="28"/>
        </w:rPr>
        <w:t>количественного</w:t>
      </w:r>
      <w:proofErr w:type="gramEnd"/>
      <w:r>
        <w:rPr>
          <w:sz w:val="28"/>
          <w:szCs w:val="28"/>
        </w:rPr>
        <w:t xml:space="preserve"> </w:t>
      </w:r>
      <w:proofErr w:type="spellStart"/>
      <w:r>
        <w:rPr>
          <w:sz w:val="28"/>
          <w:szCs w:val="28"/>
        </w:rPr>
        <w:t>аналыза</w:t>
      </w:r>
      <w:proofErr w:type="spellEnd"/>
      <w:r>
        <w:rPr>
          <w:sz w:val="28"/>
          <w:szCs w:val="28"/>
        </w:rPr>
        <w:t xml:space="preserve"> в фаунистических исследованиях / Ю.А. </w:t>
      </w:r>
      <w:proofErr w:type="spellStart"/>
      <w:r>
        <w:rPr>
          <w:sz w:val="28"/>
          <w:szCs w:val="28"/>
        </w:rPr>
        <w:t>Песенко</w:t>
      </w:r>
      <w:proofErr w:type="spellEnd"/>
      <w:r>
        <w:rPr>
          <w:sz w:val="28"/>
          <w:szCs w:val="28"/>
        </w:rPr>
        <w:t xml:space="preserve">. – М.: Наука, 1982. – 288 </w:t>
      </w:r>
      <w:proofErr w:type="gramStart"/>
      <w:r>
        <w:rPr>
          <w:sz w:val="28"/>
          <w:szCs w:val="28"/>
        </w:rPr>
        <w:t>с</w:t>
      </w:r>
      <w:proofErr w:type="gramEnd"/>
      <w:r>
        <w:rPr>
          <w:sz w:val="28"/>
          <w:szCs w:val="28"/>
        </w:rPr>
        <w:t>.</w:t>
      </w:r>
    </w:p>
    <w:p w:rsidR="00797E87" w:rsidRDefault="00797E87" w:rsidP="00DF4E67">
      <w:pPr>
        <w:pStyle w:val="a3"/>
        <w:numPr>
          <w:ilvl w:val="0"/>
          <w:numId w:val="16"/>
        </w:numPr>
        <w:rPr>
          <w:sz w:val="28"/>
          <w:szCs w:val="28"/>
        </w:rPr>
      </w:pPr>
      <w:r w:rsidRPr="00F50127">
        <w:rPr>
          <w:sz w:val="28"/>
          <w:szCs w:val="28"/>
        </w:rPr>
        <w:lastRenderedPageBreak/>
        <w:t>Позвоночн</w:t>
      </w:r>
      <w:r>
        <w:rPr>
          <w:sz w:val="28"/>
          <w:szCs w:val="28"/>
        </w:rPr>
        <w:t>ы</w:t>
      </w:r>
      <w:r w:rsidRPr="00F50127">
        <w:rPr>
          <w:sz w:val="28"/>
          <w:szCs w:val="28"/>
        </w:rPr>
        <w:t>е животн</w:t>
      </w:r>
      <w:r>
        <w:rPr>
          <w:sz w:val="28"/>
          <w:szCs w:val="28"/>
        </w:rPr>
        <w:t>ы</w:t>
      </w:r>
      <w:r w:rsidRPr="00F50127">
        <w:rPr>
          <w:sz w:val="28"/>
          <w:szCs w:val="28"/>
        </w:rPr>
        <w:t xml:space="preserve">е </w:t>
      </w:r>
      <w:r>
        <w:rPr>
          <w:sz w:val="28"/>
          <w:szCs w:val="28"/>
        </w:rPr>
        <w:t>и</w:t>
      </w:r>
      <w:r w:rsidRPr="00F50127">
        <w:rPr>
          <w:sz w:val="28"/>
          <w:szCs w:val="28"/>
        </w:rPr>
        <w:t xml:space="preserve"> наблюдения за ними в природе</w:t>
      </w:r>
      <w:r>
        <w:rPr>
          <w:sz w:val="28"/>
          <w:szCs w:val="28"/>
        </w:rPr>
        <w:t xml:space="preserve"> / В.М. Константинов, В.Т. </w:t>
      </w:r>
      <w:proofErr w:type="spellStart"/>
      <w:r>
        <w:rPr>
          <w:sz w:val="28"/>
          <w:szCs w:val="28"/>
        </w:rPr>
        <w:t>Бутьев</w:t>
      </w:r>
      <w:proofErr w:type="spellEnd"/>
      <w:r>
        <w:rPr>
          <w:sz w:val="28"/>
          <w:szCs w:val="28"/>
        </w:rPr>
        <w:t xml:space="preserve">, Е.Н. </w:t>
      </w:r>
      <w:proofErr w:type="spellStart"/>
      <w:r>
        <w:rPr>
          <w:sz w:val="28"/>
          <w:szCs w:val="28"/>
        </w:rPr>
        <w:t>Дерим-Оглу</w:t>
      </w:r>
      <w:proofErr w:type="spellEnd"/>
      <w:r>
        <w:rPr>
          <w:sz w:val="28"/>
          <w:szCs w:val="28"/>
        </w:rPr>
        <w:t xml:space="preserve"> и др. – М.: Издательский центр «Академия», 2000. – 200 </w:t>
      </w:r>
      <w:proofErr w:type="gramStart"/>
      <w:r>
        <w:rPr>
          <w:sz w:val="28"/>
          <w:szCs w:val="28"/>
        </w:rPr>
        <w:t>с</w:t>
      </w:r>
      <w:proofErr w:type="gramEnd"/>
      <w:r>
        <w:rPr>
          <w:sz w:val="28"/>
          <w:szCs w:val="28"/>
        </w:rPr>
        <w:t>.</w:t>
      </w:r>
    </w:p>
    <w:p w:rsidR="00797E87" w:rsidRPr="00873316" w:rsidRDefault="00797E87" w:rsidP="00DF4E67">
      <w:pPr>
        <w:pStyle w:val="a3"/>
        <w:numPr>
          <w:ilvl w:val="0"/>
          <w:numId w:val="16"/>
        </w:numPr>
        <w:rPr>
          <w:sz w:val="28"/>
          <w:szCs w:val="28"/>
        </w:rPr>
      </w:pPr>
      <w:r>
        <w:rPr>
          <w:sz w:val="28"/>
          <w:szCs w:val="28"/>
        </w:rPr>
        <w:t xml:space="preserve">Полевые исследования наземных позвоночных / А.Д. Нумеров, А.С. Климов, Е.И. Труфанова. – Воронеж: Издательско-полиграфический центр Воронежского государственного университета, 2010. – 301 </w:t>
      </w:r>
      <w:proofErr w:type="gramStart"/>
      <w:r>
        <w:rPr>
          <w:sz w:val="28"/>
          <w:szCs w:val="28"/>
        </w:rPr>
        <w:t>с</w:t>
      </w:r>
      <w:proofErr w:type="gramEnd"/>
      <w:r>
        <w:rPr>
          <w:sz w:val="28"/>
          <w:szCs w:val="28"/>
        </w:rPr>
        <w:t>.</w:t>
      </w:r>
    </w:p>
    <w:p w:rsidR="00B560C0" w:rsidRPr="00554F00" w:rsidRDefault="00B560C0" w:rsidP="00DE2335">
      <w:pPr>
        <w:pStyle w:val="a3"/>
        <w:spacing w:before="240" w:after="120"/>
        <w:ind w:firstLine="0"/>
        <w:rPr>
          <w:sz w:val="28"/>
          <w:szCs w:val="28"/>
          <w:lang w:val="uk-UA"/>
        </w:rPr>
      </w:pPr>
      <w:r w:rsidRPr="00554F00">
        <w:rPr>
          <w:b/>
          <w:sz w:val="28"/>
          <w:szCs w:val="28"/>
          <w:lang w:val="uk-UA"/>
        </w:rPr>
        <w:t>Додаткова</w:t>
      </w:r>
      <w:r w:rsidRPr="00554F00">
        <w:rPr>
          <w:sz w:val="28"/>
          <w:szCs w:val="28"/>
          <w:lang w:val="uk-UA"/>
        </w:rPr>
        <w:t>:</w:t>
      </w:r>
    </w:p>
    <w:p w:rsidR="00797E87" w:rsidRPr="00797E87" w:rsidRDefault="00797E87" w:rsidP="00514326">
      <w:pPr>
        <w:pStyle w:val="a3"/>
        <w:numPr>
          <w:ilvl w:val="0"/>
          <w:numId w:val="47"/>
        </w:numPr>
        <w:rPr>
          <w:sz w:val="28"/>
          <w:szCs w:val="28"/>
          <w:lang w:val="uk-UA"/>
        </w:rPr>
      </w:pPr>
      <w:proofErr w:type="spellStart"/>
      <w:r w:rsidRPr="00797E87">
        <w:rPr>
          <w:sz w:val="28"/>
          <w:szCs w:val="28"/>
          <w:lang w:val="uk-UA"/>
        </w:rPr>
        <w:t>Загороднюк</w:t>
      </w:r>
      <w:proofErr w:type="spellEnd"/>
      <w:r w:rsidRPr="00797E87">
        <w:rPr>
          <w:sz w:val="28"/>
          <w:szCs w:val="28"/>
          <w:lang w:val="uk-UA"/>
        </w:rPr>
        <w:t xml:space="preserve"> </w:t>
      </w:r>
      <w:r>
        <w:rPr>
          <w:sz w:val="28"/>
          <w:szCs w:val="28"/>
          <w:lang w:val="uk-UA"/>
        </w:rPr>
        <w:t>І. Бальні оцінки чисельності популяцій та мінімальна схема обліку ссавців / І</w:t>
      </w:r>
      <w:r w:rsidRPr="00797E87">
        <w:rPr>
          <w:sz w:val="28"/>
          <w:szCs w:val="28"/>
          <w:lang w:val="uk-UA"/>
        </w:rPr>
        <w:t>.</w:t>
      </w:r>
      <w:r>
        <w:rPr>
          <w:sz w:val="28"/>
          <w:szCs w:val="28"/>
          <w:lang w:val="uk-UA"/>
        </w:rPr>
        <w:t xml:space="preserve"> </w:t>
      </w:r>
      <w:proofErr w:type="spellStart"/>
      <w:r w:rsidRPr="00797E87">
        <w:rPr>
          <w:sz w:val="28"/>
          <w:szCs w:val="28"/>
          <w:lang w:val="uk-UA"/>
        </w:rPr>
        <w:t>Загороднюк</w:t>
      </w:r>
      <w:proofErr w:type="spellEnd"/>
      <w:r w:rsidRPr="00797E87">
        <w:rPr>
          <w:sz w:val="28"/>
          <w:szCs w:val="28"/>
          <w:lang w:val="uk-UA"/>
        </w:rPr>
        <w:t>, О.</w:t>
      </w:r>
      <w:r>
        <w:rPr>
          <w:sz w:val="28"/>
          <w:szCs w:val="28"/>
          <w:lang w:val="uk-UA"/>
        </w:rPr>
        <w:t xml:space="preserve"> </w:t>
      </w:r>
      <w:proofErr w:type="spellStart"/>
      <w:r w:rsidRPr="00797E87">
        <w:rPr>
          <w:sz w:val="28"/>
          <w:szCs w:val="28"/>
          <w:lang w:val="uk-UA"/>
        </w:rPr>
        <w:t>Киселюк</w:t>
      </w:r>
      <w:proofErr w:type="spellEnd"/>
      <w:r w:rsidRPr="00797E87">
        <w:rPr>
          <w:sz w:val="28"/>
          <w:szCs w:val="28"/>
          <w:lang w:val="uk-UA"/>
        </w:rPr>
        <w:t xml:space="preserve">, </w:t>
      </w:r>
      <w:r>
        <w:rPr>
          <w:sz w:val="28"/>
          <w:szCs w:val="28"/>
          <w:lang w:val="uk-UA"/>
        </w:rPr>
        <w:t xml:space="preserve">І. Поліщук, І. </w:t>
      </w:r>
      <w:proofErr w:type="spellStart"/>
      <w:r>
        <w:rPr>
          <w:sz w:val="28"/>
          <w:szCs w:val="28"/>
          <w:lang w:val="uk-UA"/>
        </w:rPr>
        <w:t>Зеніна</w:t>
      </w:r>
      <w:proofErr w:type="spellEnd"/>
      <w:r>
        <w:rPr>
          <w:sz w:val="28"/>
          <w:szCs w:val="28"/>
          <w:lang w:val="uk-UA"/>
        </w:rPr>
        <w:t xml:space="preserve"> // Вісник Львівського університету. Серія біологічна. – 2002. – Вип. 30. – С. 8-17.</w:t>
      </w:r>
    </w:p>
    <w:p w:rsidR="00797E87" w:rsidRDefault="00797E87" w:rsidP="00514326">
      <w:pPr>
        <w:pStyle w:val="a3"/>
        <w:numPr>
          <w:ilvl w:val="0"/>
          <w:numId w:val="47"/>
        </w:numPr>
        <w:rPr>
          <w:sz w:val="28"/>
          <w:szCs w:val="28"/>
        </w:rPr>
      </w:pPr>
      <w:proofErr w:type="spellStart"/>
      <w:r>
        <w:rPr>
          <w:sz w:val="28"/>
          <w:szCs w:val="28"/>
        </w:rPr>
        <w:t>Клевезаль</w:t>
      </w:r>
      <w:proofErr w:type="spellEnd"/>
      <w:r>
        <w:rPr>
          <w:sz w:val="28"/>
          <w:szCs w:val="28"/>
        </w:rPr>
        <w:t xml:space="preserve"> Г.А. Принципы и методы определения возраста млекопитающих / Г.А. </w:t>
      </w:r>
      <w:proofErr w:type="spellStart"/>
      <w:r>
        <w:rPr>
          <w:sz w:val="28"/>
          <w:szCs w:val="28"/>
        </w:rPr>
        <w:t>Клевезаль</w:t>
      </w:r>
      <w:proofErr w:type="spellEnd"/>
      <w:r>
        <w:rPr>
          <w:sz w:val="28"/>
          <w:szCs w:val="28"/>
        </w:rPr>
        <w:t xml:space="preserve">. – М.: </w:t>
      </w:r>
      <w:proofErr w:type="spellStart"/>
      <w:r>
        <w:rPr>
          <w:sz w:val="28"/>
          <w:szCs w:val="28"/>
        </w:rPr>
        <w:t>Т-во</w:t>
      </w:r>
      <w:proofErr w:type="spellEnd"/>
      <w:r>
        <w:rPr>
          <w:sz w:val="28"/>
          <w:szCs w:val="28"/>
        </w:rPr>
        <w:t xml:space="preserve"> научных изданий КМК, 2007. – 283 </w:t>
      </w:r>
      <w:proofErr w:type="gramStart"/>
      <w:r>
        <w:rPr>
          <w:sz w:val="28"/>
          <w:szCs w:val="28"/>
        </w:rPr>
        <w:t>с</w:t>
      </w:r>
      <w:proofErr w:type="gramEnd"/>
      <w:r>
        <w:rPr>
          <w:sz w:val="28"/>
          <w:szCs w:val="28"/>
        </w:rPr>
        <w:t>.</w:t>
      </w:r>
    </w:p>
    <w:p w:rsidR="00797E87" w:rsidRDefault="00797E87" w:rsidP="00514326">
      <w:pPr>
        <w:pStyle w:val="a3"/>
        <w:numPr>
          <w:ilvl w:val="0"/>
          <w:numId w:val="47"/>
        </w:numPr>
        <w:rPr>
          <w:sz w:val="28"/>
          <w:szCs w:val="28"/>
        </w:rPr>
      </w:pPr>
      <w:r>
        <w:rPr>
          <w:sz w:val="28"/>
          <w:szCs w:val="28"/>
        </w:rPr>
        <w:t xml:space="preserve">Коли Г. Анализ популяций позвоночных / Г. Коли. – М.: Мир, 1979. – 363 </w:t>
      </w:r>
      <w:proofErr w:type="gramStart"/>
      <w:r>
        <w:rPr>
          <w:sz w:val="28"/>
          <w:szCs w:val="28"/>
        </w:rPr>
        <w:t>с</w:t>
      </w:r>
      <w:proofErr w:type="gramEnd"/>
      <w:r>
        <w:rPr>
          <w:sz w:val="28"/>
          <w:szCs w:val="28"/>
        </w:rPr>
        <w:t>.</w:t>
      </w:r>
    </w:p>
    <w:p w:rsidR="00797E87" w:rsidRDefault="00797E87" w:rsidP="00514326">
      <w:pPr>
        <w:pStyle w:val="a3"/>
        <w:numPr>
          <w:ilvl w:val="0"/>
          <w:numId w:val="47"/>
        </w:numPr>
        <w:rPr>
          <w:sz w:val="28"/>
          <w:szCs w:val="28"/>
        </w:rPr>
      </w:pPr>
      <w:r w:rsidRPr="00F50127">
        <w:rPr>
          <w:sz w:val="28"/>
          <w:szCs w:val="28"/>
        </w:rPr>
        <w:t xml:space="preserve">Метод анкетирования, применяемый для сбора первичных данных по редким видам на примере снежного барса / Е.А. Быкова, А.В. Есипов, Б. </w:t>
      </w:r>
      <w:proofErr w:type="spellStart"/>
      <w:r w:rsidRPr="00F50127">
        <w:rPr>
          <w:sz w:val="28"/>
          <w:szCs w:val="28"/>
        </w:rPr>
        <w:t>Аромов</w:t>
      </w:r>
      <w:proofErr w:type="spellEnd"/>
      <w:r w:rsidRPr="00F50127">
        <w:rPr>
          <w:sz w:val="28"/>
          <w:szCs w:val="28"/>
        </w:rPr>
        <w:t xml:space="preserve"> и др. // Охраняемые территории Центральной Азии. – Ташкент, 2004. – C. 208-214.</w:t>
      </w:r>
    </w:p>
    <w:p w:rsidR="00797E87" w:rsidRPr="00F50127" w:rsidRDefault="00797E87" w:rsidP="00514326">
      <w:pPr>
        <w:pStyle w:val="a3"/>
        <w:numPr>
          <w:ilvl w:val="0"/>
          <w:numId w:val="47"/>
        </w:numPr>
        <w:rPr>
          <w:sz w:val="28"/>
          <w:szCs w:val="28"/>
        </w:rPr>
      </w:pPr>
      <w:proofErr w:type="spellStart"/>
      <w:r>
        <w:rPr>
          <w:sz w:val="28"/>
          <w:szCs w:val="28"/>
          <w:lang w:val="uk-UA"/>
        </w:rPr>
        <w:t>Ружіленко</w:t>
      </w:r>
      <w:proofErr w:type="spellEnd"/>
      <w:r>
        <w:rPr>
          <w:sz w:val="28"/>
          <w:szCs w:val="28"/>
          <w:lang w:val="uk-UA"/>
        </w:rPr>
        <w:t xml:space="preserve"> Н. Методика обліку та вивчення структури популяції хижих ссавців за слідами / Н. </w:t>
      </w:r>
      <w:proofErr w:type="spellStart"/>
      <w:r>
        <w:rPr>
          <w:sz w:val="28"/>
          <w:szCs w:val="28"/>
          <w:lang w:val="uk-UA"/>
        </w:rPr>
        <w:t>Ружіленко</w:t>
      </w:r>
      <w:proofErr w:type="spellEnd"/>
      <w:r>
        <w:rPr>
          <w:sz w:val="28"/>
          <w:szCs w:val="28"/>
          <w:lang w:val="uk-UA"/>
        </w:rPr>
        <w:t xml:space="preserve"> // Вісник Львівського університету. Серія біологічна. – 2002. – Вип. 30. – С. 35-41.</w:t>
      </w:r>
    </w:p>
    <w:p w:rsidR="008E7D26" w:rsidRPr="00554F00" w:rsidRDefault="008E7D26" w:rsidP="00710DA4">
      <w:pPr>
        <w:shd w:val="clear" w:color="auto" w:fill="FFFFFF"/>
        <w:tabs>
          <w:tab w:val="left" w:pos="365"/>
        </w:tabs>
        <w:spacing w:before="240" w:after="120"/>
        <w:jc w:val="center"/>
        <w:rPr>
          <w:spacing w:val="-20"/>
          <w:sz w:val="28"/>
          <w:szCs w:val="28"/>
        </w:rPr>
      </w:pPr>
      <w:r w:rsidRPr="00554F00">
        <w:rPr>
          <w:b/>
          <w:sz w:val="28"/>
          <w:szCs w:val="28"/>
        </w:rPr>
        <w:t>Інформаційні</w:t>
      </w:r>
      <w:r w:rsidR="00315964" w:rsidRPr="00554F00">
        <w:rPr>
          <w:b/>
          <w:sz w:val="28"/>
          <w:szCs w:val="28"/>
        </w:rPr>
        <w:t xml:space="preserve"> </w:t>
      </w:r>
      <w:r w:rsidRPr="00554F00">
        <w:rPr>
          <w:b/>
          <w:sz w:val="28"/>
          <w:szCs w:val="28"/>
        </w:rPr>
        <w:t>ресурси</w:t>
      </w:r>
    </w:p>
    <w:p w:rsidR="00DF4E67" w:rsidRPr="00DF4E67" w:rsidRDefault="00DF4E67" w:rsidP="00DF4E67">
      <w:pPr>
        <w:pStyle w:val="a3"/>
        <w:numPr>
          <w:ilvl w:val="0"/>
          <w:numId w:val="46"/>
        </w:numPr>
        <w:rPr>
          <w:sz w:val="28"/>
          <w:szCs w:val="28"/>
          <w:lang w:val="uk-UA"/>
        </w:rPr>
      </w:pPr>
      <w:r w:rsidRPr="00DF4E67">
        <w:rPr>
          <w:sz w:val="28"/>
          <w:szCs w:val="28"/>
          <w:lang w:val="uk-UA"/>
        </w:rPr>
        <w:t>http://zakon.rada.gov.ua/cgi-bin/laws/main.cgi – Законодавство України;</w:t>
      </w:r>
    </w:p>
    <w:p w:rsidR="00DF4E67" w:rsidRPr="00DF4E67" w:rsidRDefault="00DF4E67" w:rsidP="00DF4E67">
      <w:pPr>
        <w:pStyle w:val="a3"/>
        <w:numPr>
          <w:ilvl w:val="0"/>
          <w:numId w:val="46"/>
        </w:numPr>
        <w:rPr>
          <w:sz w:val="28"/>
          <w:szCs w:val="28"/>
          <w:lang w:val="uk-UA"/>
        </w:rPr>
      </w:pPr>
      <w:r w:rsidRPr="00DF4E67">
        <w:rPr>
          <w:sz w:val="28"/>
          <w:szCs w:val="28"/>
          <w:lang w:val="uk-UA"/>
        </w:rPr>
        <w:t>http://www.kmu.gov.ua/control/ – Урядовий портал</w:t>
      </w:r>
    </w:p>
    <w:p w:rsidR="00DF4E67" w:rsidRDefault="00DF4E67" w:rsidP="00DF4E67">
      <w:pPr>
        <w:pStyle w:val="a3"/>
        <w:numPr>
          <w:ilvl w:val="0"/>
          <w:numId w:val="46"/>
        </w:numPr>
        <w:rPr>
          <w:sz w:val="28"/>
          <w:szCs w:val="28"/>
          <w:lang w:val="uk-UA"/>
        </w:rPr>
      </w:pPr>
      <w:proofErr w:type="spellStart"/>
      <w:r w:rsidRPr="00DF4E67">
        <w:rPr>
          <w:sz w:val="28"/>
          <w:szCs w:val="28"/>
          <w:lang w:val="uk-UA"/>
        </w:rPr>
        <w:t>www.nbuv.gov.ua</w:t>
      </w:r>
      <w:proofErr w:type="spellEnd"/>
      <w:r w:rsidRPr="00DF4E67">
        <w:rPr>
          <w:sz w:val="28"/>
          <w:szCs w:val="28"/>
          <w:lang w:val="uk-UA"/>
        </w:rPr>
        <w:t xml:space="preserve"> – Національна бібліотека </w:t>
      </w:r>
      <w:r w:rsidR="0033462E">
        <w:rPr>
          <w:sz w:val="28"/>
          <w:szCs w:val="28"/>
          <w:lang w:val="uk-UA"/>
        </w:rPr>
        <w:t>України імені В.І. Вернадського</w:t>
      </w:r>
    </w:p>
    <w:p w:rsidR="0033462E" w:rsidRPr="00DF4E67" w:rsidRDefault="0033462E" w:rsidP="00DF4E67">
      <w:pPr>
        <w:pStyle w:val="a3"/>
        <w:numPr>
          <w:ilvl w:val="0"/>
          <w:numId w:val="46"/>
        </w:numPr>
        <w:rPr>
          <w:sz w:val="28"/>
          <w:szCs w:val="28"/>
          <w:lang w:val="uk-UA"/>
        </w:rPr>
      </w:pPr>
    </w:p>
    <w:p w:rsidR="00CB30F7" w:rsidRPr="00554F00" w:rsidRDefault="00CB30F7" w:rsidP="00B059DA">
      <w:pPr>
        <w:rPr>
          <w:color w:val="000000"/>
          <w:spacing w:val="-13"/>
          <w:sz w:val="28"/>
          <w:szCs w:val="28"/>
        </w:rPr>
      </w:pPr>
    </w:p>
    <w:p w:rsidR="00CB30F7" w:rsidRPr="00554F00" w:rsidRDefault="00CB30F7" w:rsidP="00B059DA">
      <w:pPr>
        <w:rPr>
          <w:color w:val="000000"/>
          <w:spacing w:val="-13"/>
          <w:sz w:val="28"/>
          <w:szCs w:val="28"/>
        </w:rPr>
      </w:pPr>
    </w:p>
    <w:p w:rsidR="00CB30F7" w:rsidRPr="00554F00" w:rsidRDefault="00CB30F7" w:rsidP="00B059DA"/>
    <w:p w:rsidR="00B930CD" w:rsidRPr="00554F00" w:rsidRDefault="00345D02" w:rsidP="00B059DA">
      <w:pPr>
        <w:spacing w:after="60"/>
        <w:rPr>
          <w:sz w:val="28"/>
          <w:szCs w:val="28"/>
        </w:rPr>
      </w:pPr>
      <w:r w:rsidRPr="00554F00">
        <w:rPr>
          <w:sz w:val="28"/>
          <w:szCs w:val="28"/>
        </w:rPr>
        <w:t>Погоджено</w:t>
      </w:r>
      <w:r w:rsidR="00315964" w:rsidRPr="00554F00">
        <w:rPr>
          <w:sz w:val="28"/>
          <w:szCs w:val="28"/>
        </w:rPr>
        <w:t xml:space="preserve"> </w:t>
      </w:r>
      <w:r w:rsidRPr="00554F00">
        <w:rPr>
          <w:sz w:val="28"/>
          <w:szCs w:val="28"/>
        </w:rPr>
        <w:t>____________</w:t>
      </w:r>
      <w:r w:rsidR="00CE2C4F" w:rsidRPr="00554F00">
        <w:rPr>
          <w:sz w:val="28"/>
          <w:szCs w:val="28"/>
        </w:rPr>
        <w:t>_</w:t>
      </w:r>
    </w:p>
    <w:p w:rsidR="00DB6754" w:rsidRPr="00554F00" w:rsidRDefault="00345D02" w:rsidP="00B059DA">
      <w:pPr>
        <w:spacing w:after="60"/>
        <w:rPr>
          <w:sz w:val="28"/>
          <w:szCs w:val="28"/>
        </w:rPr>
      </w:pPr>
      <w:r w:rsidRPr="00554F00">
        <w:rPr>
          <w:sz w:val="28"/>
          <w:szCs w:val="28"/>
        </w:rPr>
        <w:t>навчальн</w:t>
      </w:r>
      <w:r w:rsidR="007366DE">
        <w:rPr>
          <w:sz w:val="28"/>
          <w:szCs w:val="28"/>
        </w:rPr>
        <w:t>ий</w:t>
      </w:r>
      <w:r w:rsidR="00315964" w:rsidRPr="00554F00">
        <w:rPr>
          <w:sz w:val="28"/>
          <w:szCs w:val="28"/>
        </w:rPr>
        <w:t xml:space="preserve"> </w:t>
      </w:r>
      <w:r w:rsidR="007366DE">
        <w:rPr>
          <w:sz w:val="28"/>
          <w:szCs w:val="28"/>
        </w:rPr>
        <w:t>відділ</w:t>
      </w:r>
    </w:p>
    <w:p w:rsidR="00B5393C" w:rsidRPr="00554F00" w:rsidRDefault="00B5393C" w:rsidP="00B059DA">
      <w:pPr>
        <w:spacing w:after="60"/>
        <w:rPr>
          <w:sz w:val="28"/>
          <w:szCs w:val="28"/>
        </w:rPr>
      </w:pPr>
      <w:r w:rsidRPr="00554F00">
        <w:rPr>
          <w:sz w:val="28"/>
          <w:szCs w:val="28"/>
        </w:rPr>
        <w:t>«_____»________________</w:t>
      </w:r>
    </w:p>
    <w:p w:rsidR="00345D02" w:rsidRPr="00554F00" w:rsidRDefault="00345D02" w:rsidP="00B059DA">
      <w:pPr>
        <w:rPr>
          <w:sz w:val="28"/>
          <w:szCs w:val="28"/>
        </w:rPr>
      </w:pPr>
    </w:p>
    <w:p w:rsidR="00E75782" w:rsidRPr="00554F00" w:rsidRDefault="00E75782" w:rsidP="00B059DA">
      <w:pPr>
        <w:suppressAutoHyphens w:val="0"/>
        <w:rPr>
          <w:sz w:val="28"/>
          <w:szCs w:val="28"/>
        </w:rPr>
      </w:pPr>
      <w:r w:rsidRPr="00554F00">
        <w:rPr>
          <w:sz w:val="28"/>
          <w:szCs w:val="28"/>
        </w:rPr>
        <w:br w:type="page"/>
      </w:r>
    </w:p>
    <w:p w:rsidR="008F3F5E" w:rsidRPr="00554F00" w:rsidRDefault="008F3F5E" w:rsidP="00B059DA">
      <w:pPr>
        <w:ind w:left="142" w:firstLine="425"/>
        <w:jc w:val="right"/>
        <w:rPr>
          <w:sz w:val="28"/>
          <w:szCs w:val="28"/>
        </w:rPr>
      </w:pPr>
      <w:r w:rsidRPr="00554F00">
        <w:rPr>
          <w:sz w:val="28"/>
          <w:szCs w:val="28"/>
        </w:rPr>
        <w:lastRenderedPageBreak/>
        <w:t>Додаток</w:t>
      </w:r>
    </w:p>
    <w:p w:rsidR="0077205A" w:rsidRPr="00554F00" w:rsidRDefault="0077205A" w:rsidP="0077205A">
      <w:pPr>
        <w:ind w:left="142" w:firstLine="425"/>
        <w:jc w:val="right"/>
        <w:rPr>
          <w:sz w:val="28"/>
          <w:szCs w:val="28"/>
        </w:rPr>
      </w:pPr>
    </w:p>
    <w:p w:rsidR="0077205A" w:rsidRDefault="0077205A" w:rsidP="0077205A">
      <w:pPr>
        <w:spacing w:before="240" w:after="120"/>
        <w:jc w:val="center"/>
        <w:rPr>
          <w:b/>
          <w:sz w:val="28"/>
          <w:szCs w:val="28"/>
        </w:rPr>
      </w:pPr>
      <w:r w:rsidRPr="00554F00">
        <w:rPr>
          <w:b/>
          <w:sz w:val="28"/>
          <w:szCs w:val="28"/>
        </w:rPr>
        <w:t>Доповнення</w:t>
      </w:r>
      <w:r w:rsidR="00315964" w:rsidRPr="00554F00">
        <w:rPr>
          <w:b/>
          <w:sz w:val="28"/>
          <w:szCs w:val="28"/>
        </w:rPr>
        <w:t xml:space="preserve"> </w:t>
      </w:r>
      <w:r w:rsidRPr="00554F00">
        <w:rPr>
          <w:b/>
          <w:sz w:val="28"/>
          <w:szCs w:val="28"/>
        </w:rPr>
        <w:t>та</w:t>
      </w:r>
      <w:r w:rsidR="00315964" w:rsidRPr="00554F00">
        <w:rPr>
          <w:b/>
          <w:sz w:val="28"/>
          <w:szCs w:val="28"/>
        </w:rPr>
        <w:t xml:space="preserve"> </w:t>
      </w:r>
      <w:r w:rsidRPr="00554F00">
        <w:rPr>
          <w:b/>
          <w:sz w:val="28"/>
          <w:szCs w:val="28"/>
        </w:rPr>
        <w:t>зміни</w:t>
      </w:r>
      <w:r w:rsidR="00315964" w:rsidRPr="00554F00">
        <w:rPr>
          <w:b/>
          <w:sz w:val="28"/>
          <w:szCs w:val="28"/>
        </w:rPr>
        <w:t xml:space="preserve"> </w:t>
      </w:r>
      <w:r w:rsidRPr="00554F00">
        <w:rPr>
          <w:b/>
          <w:sz w:val="28"/>
          <w:szCs w:val="28"/>
        </w:rPr>
        <w:t>до</w:t>
      </w:r>
      <w:r w:rsidR="00315964" w:rsidRPr="00554F00">
        <w:rPr>
          <w:b/>
          <w:sz w:val="28"/>
          <w:szCs w:val="28"/>
        </w:rPr>
        <w:t xml:space="preserve"> </w:t>
      </w:r>
      <w:r w:rsidRPr="00554F00">
        <w:rPr>
          <w:b/>
          <w:sz w:val="28"/>
          <w:szCs w:val="28"/>
        </w:rPr>
        <w:t>робочої</w:t>
      </w:r>
      <w:r w:rsidR="00315964" w:rsidRPr="00554F00">
        <w:rPr>
          <w:b/>
          <w:sz w:val="28"/>
          <w:szCs w:val="28"/>
        </w:rPr>
        <w:t xml:space="preserve"> </w:t>
      </w:r>
      <w:r w:rsidRPr="00554F00">
        <w:rPr>
          <w:b/>
          <w:sz w:val="28"/>
          <w:szCs w:val="28"/>
        </w:rPr>
        <w:t>програми</w:t>
      </w:r>
      <w:r w:rsidR="00315964" w:rsidRPr="00554F00">
        <w:rPr>
          <w:b/>
          <w:sz w:val="28"/>
          <w:szCs w:val="28"/>
        </w:rPr>
        <w:t xml:space="preserve"> </w:t>
      </w:r>
      <w:r w:rsidRPr="00554F00">
        <w:rPr>
          <w:b/>
          <w:sz w:val="28"/>
          <w:szCs w:val="28"/>
        </w:rPr>
        <w:t>навчальної</w:t>
      </w:r>
      <w:r w:rsidR="00315964" w:rsidRPr="00554F00">
        <w:rPr>
          <w:b/>
          <w:sz w:val="28"/>
          <w:szCs w:val="28"/>
        </w:rPr>
        <w:t xml:space="preserve"> </w:t>
      </w:r>
      <w:r w:rsidRPr="00554F00">
        <w:rPr>
          <w:b/>
          <w:sz w:val="28"/>
          <w:szCs w:val="28"/>
        </w:rPr>
        <w:t>дисципліни</w:t>
      </w:r>
    </w:p>
    <w:p w:rsidR="007366DE" w:rsidRPr="007366DE" w:rsidRDefault="007366DE" w:rsidP="007366DE">
      <w:pPr>
        <w:spacing w:before="120" w:after="120"/>
        <w:jc w:val="center"/>
        <w:rPr>
          <w:b/>
          <w:sz w:val="28"/>
          <w:szCs w:val="28"/>
        </w:rPr>
      </w:pPr>
      <w:r w:rsidRPr="007366DE">
        <w:rPr>
          <w:b/>
          <w:sz w:val="28"/>
          <w:szCs w:val="28"/>
        </w:rPr>
        <w:t>«</w:t>
      </w:r>
      <w:r w:rsidR="00481052">
        <w:rPr>
          <w:b/>
          <w:sz w:val="28"/>
          <w:szCs w:val="28"/>
        </w:rPr>
        <w:t>Методи досліджень</w:t>
      </w:r>
      <w:r w:rsidR="0091629A">
        <w:rPr>
          <w:b/>
          <w:sz w:val="28"/>
          <w:szCs w:val="28"/>
        </w:rPr>
        <w:t xml:space="preserve"> в </w:t>
      </w:r>
      <w:proofErr w:type="spellStart"/>
      <w:r w:rsidR="0091629A">
        <w:rPr>
          <w:b/>
          <w:sz w:val="28"/>
          <w:szCs w:val="28"/>
        </w:rPr>
        <w:t>біоекології</w:t>
      </w:r>
      <w:proofErr w:type="spellEnd"/>
      <w:r w:rsidR="0091629A">
        <w:rPr>
          <w:b/>
          <w:sz w:val="28"/>
          <w:szCs w:val="28"/>
        </w:rPr>
        <w:t xml:space="preserve"> </w:t>
      </w:r>
      <w:r w:rsidRPr="007366DE">
        <w:rPr>
          <w:b/>
          <w:sz w:val="28"/>
          <w:szCs w:val="28"/>
        </w:rPr>
        <w:t>»</w:t>
      </w:r>
    </w:p>
    <w:tbl>
      <w:tblPr>
        <w:tblStyle w:val="a9"/>
        <w:tblW w:w="10343" w:type="dxa"/>
        <w:tblLook w:val="01E0"/>
      </w:tblPr>
      <w:tblGrid>
        <w:gridCol w:w="2122"/>
        <w:gridCol w:w="6095"/>
        <w:gridCol w:w="2126"/>
      </w:tblGrid>
      <w:tr w:rsidR="0077205A" w:rsidRPr="00554F00" w:rsidTr="00974ECE">
        <w:tc>
          <w:tcPr>
            <w:tcW w:w="2122" w:type="dxa"/>
            <w:vAlign w:val="center"/>
          </w:tcPr>
          <w:p w:rsidR="0077205A" w:rsidRPr="00554F00" w:rsidRDefault="0077205A" w:rsidP="00974ECE">
            <w:pPr>
              <w:jc w:val="center"/>
            </w:pPr>
            <w:r w:rsidRPr="00554F00">
              <w:t>Протокол</w:t>
            </w:r>
            <w:r w:rsidR="00315964" w:rsidRPr="00554F00">
              <w:t xml:space="preserve"> </w:t>
            </w:r>
            <w:r w:rsidRPr="00554F00">
              <w:t>засідання</w:t>
            </w:r>
            <w:r w:rsidR="00315964" w:rsidRPr="00554F00">
              <w:t xml:space="preserve"> </w:t>
            </w:r>
            <w:r w:rsidRPr="00554F00">
              <w:t>кафедри</w:t>
            </w:r>
            <w:r w:rsidR="00315964" w:rsidRPr="00554F00">
              <w:t xml:space="preserve"> </w:t>
            </w:r>
            <w:r w:rsidRPr="00554F00">
              <w:t>(дата</w:t>
            </w:r>
            <w:r w:rsidR="00315964" w:rsidRPr="00554F00">
              <w:t xml:space="preserve"> </w:t>
            </w:r>
            <w:r w:rsidRPr="00554F00">
              <w:t>та</w:t>
            </w:r>
            <w:r w:rsidR="00315964" w:rsidRPr="00554F00">
              <w:t xml:space="preserve"> </w:t>
            </w:r>
            <w:r w:rsidRPr="00554F00">
              <w:t>номер)</w:t>
            </w:r>
          </w:p>
        </w:tc>
        <w:tc>
          <w:tcPr>
            <w:tcW w:w="6095" w:type="dxa"/>
            <w:vAlign w:val="center"/>
          </w:tcPr>
          <w:p w:rsidR="0077205A" w:rsidRPr="00554F00" w:rsidRDefault="0077205A" w:rsidP="00974ECE">
            <w:pPr>
              <w:jc w:val="center"/>
            </w:pPr>
            <w:r w:rsidRPr="00554F00">
              <w:t>Внесені</w:t>
            </w:r>
            <w:r w:rsidR="00315964" w:rsidRPr="00554F00">
              <w:t xml:space="preserve"> </w:t>
            </w:r>
            <w:r w:rsidRPr="00554F00">
              <w:t>зміни</w:t>
            </w:r>
          </w:p>
        </w:tc>
        <w:tc>
          <w:tcPr>
            <w:tcW w:w="2126" w:type="dxa"/>
            <w:vAlign w:val="center"/>
          </w:tcPr>
          <w:p w:rsidR="0077205A" w:rsidRPr="00554F00" w:rsidRDefault="0077205A" w:rsidP="00974ECE">
            <w:pPr>
              <w:jc w:val="center"/>
            </w:pPr>
            <w:r w:rsidRPr="00554F00">
              <w:t>Підпис</w:t>
            </w:r>
            <w:r w:rsidR="00315964" w:rsidRPr="00554F00">
              <w:t xml:space="preserve"> </w:t>
            </w:r>
            <w:r w:rsidRPr="00554F00">
              <w:t>завідувача</w:t>
            </w:r>
            <w:r w:rsidR="00315964" w:rsidRPr="00554F00">
              <w:t xml:space="preserve"> </w:t>
            </w:r>
            <w:r w:rsidRPr="00554F00">
              <w:t>кафедри,</w:t>
            </w:r>
            <w:r w:rsidR="00315964" w:rsidRPr="00554F00">
              <w:t xml:space="preserve"> </w:t>
            </w:r>
            <w:r w:rsidRPr="00554F00">
              <w:t>дата</w:t>
            </w:r>
          </w:p>
        </w:tc>
      </w:tr>
      <w:tr w:rsidR="0077205A" w:rsidRPr="00554F00" w:rsidTr="00974ECE">
        <w:trPr>
          <w:trHeight w:val="567"/>
        </w:trPr>
        <w:tc>
          <w:tcPr>
            <w:tcW w:w="2122" w:type="dxa"/>
            <w:vAlign w:val="center"/>
          </w:tcPr>
          <w:p w:rsidR="0077205A" w:rsidRPr="00554F00" w:rsidRDefault="0077205A" w:rsidP="00974ECE">
            <w:pPr>
              <w:jc w:val="center"/>
              <w:rPr>
                <w:b/>
                <w:sz w:val="28"/>
                <w:szCs w:val="28"/>
              </w:rPr>
            </w:pPr>
          </w:p>
        </w:tc>
        <w:tc>
          <w:tcPr>
            <w:tcW w:w="6095" w:type="dxa"/>
            <w:vAlign w:val="center"/>
          </w:tcPr>
          <w:p w:rsidR="0077205A" w:rsidRPr="00554F00" w:rsidRDefault="0077205A" w:rsidP="00974ECE">
            <w:pPr>
              <w:jc w:val="center"/>
              <w:rPr>
                <w:b/>
                <w:sz w:val="28"/>
                <w:szCs w:val="28"/>
              </w:rPr>
            </w:pPr>
          </w:p>
        </w:tc>
        <w:tc>
          <w:tcPr>
            <w:tcW w:w="2126" w:type="dxa"/>
            <w:vAlign w:val="center"/>
          </w:tcPr>
          <w:p w:rsidR="0077205A" w:rsidRPr="00554F00" w:rsidRDefault="0077205A" w:rsidP="00974ECE">
            <w:pPr>
              <w:jc w:val="center"/>
              <w:rPr>
                <w:b/>
                <w:sz w:val="28"/>
                <w:szCs w:val="28"/>
              </w:rPr>
            </w:pPr>
          </w:p>
        </w:tc>
      </w:tr>
      <w:tr w:rsidR="0077205A" w:rsidRPr="00554F00" w:rsidTr="00974ECE">
        <w:trPr>
          <w:trHeight w:val="567"/>
        </w:trPr>
        <w:tc>
          <w:tcPr>
            <w:tcW w:w="2122" w:type="dxa"/>
            <w:vAlign w:val="center"/>
          </w:tcPr>
          <w:p w:rsidR="0077205A" w:rsidRPr="00554F00" w:rsidRDefault="0077205A" w:rsidP="00974ECE">
            <w:pPr>
              <w:jc w:val="center"/>
              <w:rPr>
                <w:b/>
                <w:sz w:val="28"/>
                <w:szCs w:val="28"/>
              </w:rPr>
            </w:pPr>
          </w:p>
        </w:tc>
        <w:tc>
          <w:tcPr>
            <w:tcW w:w="6095" w:type="dxa"/>
            <w:vAlign w:val="center"/>
          </w:tcPr>
          <w:p w:rsidR="0077205A" w:rsidRPr="00554F00" w:rsidRDefault="0077205A" w:rsidP="00974ECE">
            <w:pPr>
              <w:jc w:val="center"/>
              <w:rPr>
                <w:b/>
                <w:sz w:val="28"/>
                <w:szCs w:val="28"/>
              </w:rPr>
            </w:pPr>
          </w:p>
        </w:tc>
        <w:tc>
          <w:tcPr>
            <w:tcW w:w="2126" w:type="dxa"/>
            <w:vAlign w:val="center"/>
          </w:tcPr>
          <w:p w:rsidR="0077205A" w:rsidRPr="00554F00" w:rsidRDefault="0077205A" w:rsidP="00974ECE">
            <w:pPr>
              <w:jc w:val="center"/>
              <w:rPr>
                <w:b/>
                <w:sz w:val="28"/>
                <w:szCs w:val="28"/>
              </w:rPr>
            </w:pPr>
          </w:p>
        </w:tc>
      </w:tr>
      <w:tr w:rsidR="0077205A" w:rsidRPr="00554F00" w:rsidTr="00974ECE">
        <w:trPr>
          <w:trHeight w:val="567"/>
        </w:trPr>
        <w:tc>
          <w:tcPr>
            <w:tcW w:w="2122" w:type="dxa"/>
            <w:vAlign w:val="center"/>
          </w:tcPr>
          <w:p w:rsidR="0077205A" w:rsidRPr="00554F00" w:rsidRDefault="0077205A" w:rsidP="00974ECE">
            <w:pPr>
              <w:jc w:val="center"/>
              <w:rPr>
                <w:b/>
                <w:sz w:val="28"/>
                <w:szCs w:val="28"/>
              </w:rPr>
            </w:pPr>
          </w:p>
        </w:tc>
        <w:tc>
          <w:tcPr>
            <w:tcW w:w="6095" w:type="dxa"/>
            <w:vAlign w:val="center"/>
          </w:tcPr>
          <w:p w:rsidR="0077205A" w:rsidRPr="00554F00" w:rsidRDefault="0077205A" w:rsidP="00974ECE">
            <w:pPr>
              <w:jc w:val="center"/>
              <w:rPr>
                <w:b/>
                <w:sz w:val="28"/>
                <w:szCs w:val="28"/>
              </w:rPr>
            </w:pPr>
          </w:p>
        </w:tc>
        <w:tc>
          <w:tcPr>
            <w:tcW w:w="2126" w:type="dxa"/>
            <w:vAlign w:val="center"/>
          </w:tcPr>
          <w:p w:rsidR="0077205A" w:rsidRPr="00554F00" w:rsidRDefault="0077205A" w:rsidP="00974ECE">
            <w:pPr>
              <w:jc w:val="center"/>
              <w:rPr>
                <w:b/>
                <w:sz w:val="28"/>
                <w:szCs w:val="28"/>
              </w:rPr>
            </w:pPr>
          </w:p>
        </w:tc>
      </w:tr>
      <w:tr w:rsidR="0077205A" w:rsidRPr="00554F00" w:rsidTr="00974ECE">
        <w:trPr>
          <w:trHeight w:val="567"/>
        </w:trPr>
        <w:tc>
          <w:tcPr>
            <w:tcW w:w="2122" w:type="dxa"/>
            <w:vAlign w:val="center"/>
          </w:tcPr>
          <w:p w:rsidR="0077205A" w:rsidRPr="00554F00" w:rsidRDefault="0077205A" w:rsidP="00974ECE">
            <w:pPr>
              <w:jc w:val="center"/>
              <w:rPr>
                <w:b/>
                <w:sz w:val="28"/>
                <w:szCs w:val="28"/>
              </w:rPr>
            </w:pPr>
          </w:p>
        </w:tc>
        <w:tc>
          <w:tcPr>
            <w:tcW w:w="6095" w:type="dxa"/>
            <w:vAlign w:val="center"/>
          </w:tcPr>
          <w:p w:rsidR="0077205A" w:rsidRPr="00554F00" w:rsidRDefault="0077205A" w:rsidP="00974ECE">
            <w:pPr>
              <w:jc w:val="center"/>
              <w:rPr>
                <w:b/>
                <w:sz w:val="28"/>
                <w:szCs w:val="28"/>
              </w:rPr>
            </w:pPr>
          </w:p>
        </w:tc>
        <w:tc>
          <w:tcPr>
            <w:tcW w:w="2126" w:type="dxa"/>
            <w:vAlign w:val="center"/>
          </w:tcPr>
          <w:p w:rsidR="0077205A" w:rsidRPr="00554F00" w:rsidRDefault="0077205A" w:rsidP="00974ECE">
            <w:pPr>
              <w:jc w:val="center"/>
              <w:rPr>
                <w:b/>
                <w:sz w:val="28"/>
                <w:szCs w:val="28"/>
              </w:rPr>
            </w:pPr>
          </w:p>
        </w:tc>
      </w:tr>
      <w:tr w:rsidR="0077205A" w:rsidRPr="00554F00" w:rsidTr="00974ECE">
        <w:trPr>
          <w:trHeight w:val="567"/>
        </w:trPr>
        <w:tc>
          <w:tcPr>
            <w:tcW w:w="2122" w:type="dxa"/>
            <w:vAlign w:val="center"/>
          </w:tcPr>
          <w:p w:rsidR="0077205A" w:rsidRPr="00554F00" w:rsidRDefault="0077205A" w:rsidP="00974ECE">
            <w:pPr>
              <w:jc w:val="center"/>
              <w:rPr>
                <w:b/>
                <w:sz w:val="28"/>
                <w:szCs w:val="28"/>
              </w:rPr>
            </w:pPr>
          </w:p>
        </w:tc>
        <w:tc>
          <w:tcPr>
            <w:tcW w:w="6095" w:type="dxa"/>
            <w:vAlign w:val="center"/>
          </w:tcPr>
          <w:p w:rsidR="0077205A" w:rsidRPr="00554F00" w:rsidRDefault="0077205A" w:rsidP="00974ECE">
            <w:pPr>
              <w:jc w:val="center"/>
              <w:rPr>
                <w:b/>
                <w:sz w:val="28"/>
                <w:szCs w:val="28"/>
              </w:rPr>
            </w:pPr>
          </w:p>
        </w:tc>
        <w:tc>
          <w:tcPr>
            <w:tcW w:w="2126" w:type="dxa"/>
            <w:vAlign w:val="center"/>
          </w:tcPr>
          <w:p w:rsidR="0077205A" w:rsidRPr="00554F00" w:rsidRDefault="0077205A" w:rsidP="00974ECE">
            <w:pPr>
              <w:jc w:val="center"/>
              <w:rPr>
                <w:b/>
                <w:sz w:val="28"/>
                <w:szCs w:val="28"/>
              </w:rPr>
            </w:pPr>
          </w:p>
        </w:tc>
      </w:tr>
      <w:tr w:rsidR="0077205A" w:rsidRPr="00554F00" w:rsidTr="00974ECE">
        <w:trPr>
          <w:trHeight w:val="567"/>
        </w:trPr>
        <w:tc>
          <w:tcPr>
            <w:tcW w:w="2122" w:type="dxa"/>
            <w:vAlign w:val="center"/>
          </w:tcPr>
          <w:p w:rsidR="0077205A" w:rsidRPr="00554F00" w:rsidRDefault="0077205A" w:rsidP="00974ECE">
            <w:pPr>
              <w:jc w:val="center"/>
              <w:rPr>
                <w:b/>
                <w:sz w:val="28"/>
                <w:szCs w:val="28"/>
              </w:rPr>
            </w:pPr>
          </w:p>
        </w:tc>
        <w:tc>
          <w:tcPr>
            <w:tcW w:w="6095" w:type="dxa"/>
            <w:vAlign w:val="center"/>
          </w:tcPr>
          <w:p w:rsidR="0077205A" w:rsidRPr="00554F00" w:rsidRDefault="0077205A" w:rsidP="00974ECE">
            <w:pPr>
              <w:jc w:val="center"/>
              <w:rPr>
                <w:b/>
                <w:sz w:val="28"/>
                <w:szCs w:val="28"/>
              </w:rPr>
            </w:pPr>
          </w:p>
        </w:tc>
        <w:tc>
          <w:tcPr>
            <w:tcW w:w="2126" w:type="dxa"/>
            <w:vAlign w:val="center"/>
          </w:tcPr>
          <w:p w:rsidR="0077205A" w:rsidRPr="00554F00" w:rsidRDefault="0077205A" w:rsidP="00974ECE">
            <w:pPr>
              <w:jc w:val="center"/>
              <w:rPr>
                <w:b/>
                <w:sz w:val="28"/>
                <w:szCs w:val="28"/>
              </w:rPr>
            </w:pPr>
          </w:p>
        </w:tc>
      </w:tr>
      <w:tr w:rsidR="0077205A" w:rsidRPr="00554F00" w:rsidTr="00974ECE">
        <w:trPr>
          <w:trHeight w:val="567"/>
        </w:trPr>
        <w:tc>
          <w:tcPr>
            <w:tcW w:w="2122" w:type="dxa"/>
            <w:vAlign w:val="center"/>
          </w:tcPr>
          <w:p w:rsidR="0077205A" w:rsidRPr="00554F00" w:rsidRDefault="0077205A" w:rsidP="00974ECE">
            <w:pPr>
              <w:jc w:val="center"/>
              <w:rPr>
                <w:b/>
                <w:sz w:val="28"/>
                <w:szCs w:val="28"/>
              </w:rPr>
            </w:pPr>
          </w:p>
        </w:tc>
        <w:tc>
          <w:tcPr>
            <w:tcW w:w="6095" w:type="dxa"/>
            <w:vAlign w:val="center"/>
          </w:tcPr>
          <w:p w:rsidR="0077205A" w:rsidRPr="00554F00" w:rsidRDefault="0077205A" w:rsidP="00974ECE">
            <w:pPr>
              <w:jc w:val="center"/>
              <w:rPr>
                <w:b/>
                <w:sz w:val="28"/>
                <w:szCs w:val="28"/>
              </w:rPr>
            </w:pPr>
          </w:p>
        </w:tc>
        <w:tc>
          <w:tcPr>
            <w:tcW w:w="2126" w:type="dxa"/>
            <w:vAlign w:val="center"/>
          </w:tcPr>
          <w:p w:rsidR="0077205A" w:rsidRPr="00554F00" w:rsidRDefault="0077205A" w:rsidP="00974ECE">
            <w:pPr>
              <w:jc w:val="center"/>
              <w:rPr>
                <w:b/>
                <w:sz w:val="28"/>
                <w:szCs w:val="28"/>
              </w:rPr>
            </w:pPr>
          </w:p>
        </w:tc>
      </w:tr>
      <w:tr w:rsidR="0077205A" w:rsidRPr="00554F00" w:rsidTr="00974ECE">
        <w:trPr>
          <w:trHeight w:val="567"/>
        </w:trPr>
        <w:tc>
          <w:tcPr>
            <w:tcW w:w="2122" w:type="dxa"/>
            <w:vAlign w:val="center"/>
          </w:tcPr>
          <w:p w:rsidR="0077205A" w:rsidRPr="00554F00" w:rsidRDefault="0077205A" w:rsidP="00974ECE">
            <w:pPr>
              <w:jc w:val="center"/>
              <w:rPr>
                <w:b/>
                <w:sz w:val="28"/>
                <w:szCs w:val="28"/>
              </w:rPr>
            </w:pPr>
          </w:p>
        </w:tc>
        <w:tc>
          <w:tcPr>
            <w:tcW w:w="6095" w:type="dxa"/>
            <w:vAlign w:val="center"/>
          </w:tcPr>
          <w:p w:rsidR="0077205A" w:rsidRPr="00554F00" w:rsidRDefault="0077205A" w:rsidP="00974ECE">
            <w:pPr>
              <w:jc w:val="center"/>
              <w:rPr>
                <w:b/>
                <w:sz w:val="28"/>
                <w:szCs w:val="28"/>
              </w:rPr>
            </w:pPr>
          </w:p>
        </w:tc>
        <w:tc>
          <w:tcPr>
            <w:tcW w:w="2126" w:type="dxa"/>
            <w:vAlign w:val="center"/>
          </w:tcPr>
          <w:p w:rsidR="0077205A" w:rsidRPr="00554F00" w:rsidRDefault="0077205A" w:rsidP="00974ECE">
            <w:pPr>
              <w:jc w:val="center"/>
              <w:rPr>
                <w:b/>
                <w:sz w:val="28"/>
                <w:szCs w:val="28"/>
              </w:rPr>
            </w:pPr>
          </w:p>
        </w:tc>
      </w:tr>
      <w:tr w:rsidR="0077205A" w:rsidRPr="00554F00" w:rsidTr="00974ECE">
        <w:trPr>
          <w:trHeight w:val="567"/>
        </w:trPr>
        <w:tc>
          <w:tcPr>
            <w:tcW w:w="2122" w:type="dxa"/>
            <w:vAlign w:val="center"/>
          </w:tcPr>
          <w:p w:rsidR="0077205A" w:rsidRPr="00554F00" w:rsidRDefault="0077205A" w:rsidP="00974ECE">
            <w:pPr>
              <w:jc w:val="center"/>
              <w:rPr>
                <w:b/>
                <w:sz w:val="28"/>
                <w:szCs w:val="28"/>
              </w:rPr>
            </w:pPr>
          </w:p>
        </w:tc>
        <w:tc>
          <w:tcPr>
            <w:tcW w:w="6095" w:type="dxa"/>
            <w:vAlign w:val="center"/>
          </w:tcPr>
          <w:p w:rsidR="0077205A" w:rsidRPr="00554F00" w:rsidRDefault="0077205A" w:rsidP="00974ECE">
            <w:pPr>
              <w:jc w:val="center"/>
              <w:rPr>
                <w:b/>
                <w:sz w:val="28"/>
                <w:szCs w:val="28"/>
              </w:rPr>
            </w:pPr>
          </w:p>
        </w:tc>
        <w:tc>
          <w:tcPr>
            <w:tcW w:w="2126" w:type="dxa"/>
            <w:vAlign w:val="center"/>
          </w:tcPr>
          <w:p w:rsidR="0077205A" w:rsidRPr="00554F00" w:rsidRDefault="0077205A" w:rsidP="00974ECE">
            <w:pPr>
              <w:jc w:val="center"/>
              <w:rPr>
                <w:b/>
                <w:sz w:val="28"/>
                <w:szCs w:val="28"/>
              </w:rPr>
            </w:pPr>
          </w:p>
        </w:tc>
      </w:tr>
      <w:tr w:rsidR="0077205A" w:rsidRPr="00554F00" w:rsidTr="00974ECE">
        <w:trPr>
          <w:trHeight w:val="567"/>
        </w:trPr>
        <w:tc>
          <w:tcPr>
            <w:tcW w:w="2122" w:type="dxa"/>
            <w:vAlign w:val="center"/>
          </w:tcPr>
          <w:p w:rsidR="0077205A" w:rsidRPr="00554F00" w:rsidRDefault="0077205A" w:rsidP="00974ECE">
            <w:pPr>
              <w:jc w:val="center"/>
              <w:rPr>
                <w:b/>
                <w:sz w:val="28"/>
                <w:szCs w:val="28"/>
              </w:rPr>
            </w:pPr>
          </w:p>
        </w:tc>
        <w:tc>
          <w:tcPr>
            <w:tcW w:w="6095" w:type="dxa"/>
            <w:vAlign w:val="center"/>
          </w:tcPr>
          <w:p w:rsidR="0077205A" w:rsidRPr="00554F00" w:rsidRDefault="0077205A" w:rsidP="00974ECE">
            <w:pPr>
              <w:jc w:val="center"/>
              <w:rPr>
                <w:b/>
                <w:sz w:val="28"/>
                <w:szCs w:val="28"/>
              </w:rPr>
            </w:pPr>
          </w:p>
        </w:tc>
        <w:tc>
          <w:tcPr>
            <w:tcW w:w="2126" w:type="dxa"/>
            <w:vAlign w:val="center"/>
          </w:tcPr>
          <w:p w:rsidR="0077205A" w:rsidRPr="00554F00" w:rsidRDefault="0077205A" w:rsidP="00974ECE">
            <w:pPr>
              <w:jc w:val="center"/>
              <w:rPr>
                <w:b/>
                <w:sz w:val="28"/>
                <w:szCs w:val="28"/>
              </w:rPr>
            </w:pPr>
          </w:p>
        </w:tc>
      </w:tr>
      <w:tr w:rsidR="0077205A" w:rsidRPr="00554F00" w:rsidTr="00974ECE">
        <w:trPr>
          <w:trHeight w:val="567"/>
        </w:trPr>
        <w:tc>
          <w:tcPr>
            <w:tcW w:w="2122" w:type="dxa"/>
            <w:vAlign w:val="center"/>
          </w:tcPr>
          <w:p w:rsidR="0077205A" w:rsidRPr="00554F00" w:rsidRDefault="0077205A" w:rsidP="00974ECE">
            <w:pPr>
              <w:jc w:val="center"/>
              <w:rPr>
                <w:b/>
                <w:sz w:val="28"/>
                <w:szCs w:val="28"/>
              </w:rPr>
            </w:pPr>
          </w:p>
        </w:tc>
        <w:tc>
          <w:tcPr>
            <w:tcW w:w="6095" w:type="dxa"/>
            <w:vAlign w:val="center"/>
          </w:tcPr>
          <w:p w:rsidR="0077205A" w:rsidRPr="00554F00" w:rsidRDefault="0077205A" w:rsidP="00974ECE">
            <w:pPr>
              <w:jc w:val="center"/>
              <w:rPr>
                <w:b/>
                <w:sz w:val="28"/>
                <w:szCs w:val="28"/>
              </w:rPr>
            </w:pPr>
          </w:p>
        </w:tc>
        <w:tc>
          <w:tcPr>
            <w:tcW w:w="2126" w:type="dxa"/>
            <w:vAlign w:val="center"/>
          </w:tcPr>
          <w:p w:rsidR="0077205A" w:rsidRPr="00554F00" w:rsidRDefault="0077205A" w:rsidP="00974ECE">
            <w:pPr>
              <w:jc w:val="center"/>
              <w:rPr>
                <w:b/>
                <w:sz w:val="28"/>
                <w:szCs w:val="28"/>
              </w:rPr>
            </w:pPr>
          </w:p>
        </w:tc>
      </w:tr>
      <w:tr w:rsidR="0077205A" w:rsidRPr="00554F00" w:rsidTr="00974ECE">
        <w:trPr>
          <w:trHeight w:val="567"/>
        </w:trPr>
        <w:tc>
          <w:tcPr>
            <w:tcW w:w="2122" w:type="dxa"/>
            <w:vAlign w:val="center"/>
          </w:tcPr>
          <w:p w:rsidR="0077205A" w:rsidRPr="00554F00" w:rsidRDefault="0077205A" w:rsidP="00974ECE">
            <w:pPr>
              <w:jc w:val="center"/>
              <w:rPr>
                <w:b/>
                <w:sz w:val="28"/>
                <w:szCs w:val="28"/>
              </w:rPr>
            </w:pPr>
          </w:p>
        </w:tc>
        <w:tc>
          <w:tcPr>
            <w:tcW w:w="6095" w:type="dxa"/>
            <w:vAlign w:val="center"/>
          </w:tcPr>
          <w:p w:rsidR="0077205A" w:rsidRPr="00554F00" w:rsidRDefault="0077205A" w:rsidP="00974ECE">
            <w:pPr>
              <w:jc w:val="center"/>
              <w:rPr>
                <w:b/>
                <w:sz w:val="28"/>
                <w:szCs w:val="28"/>
              </w:rPr>
            </w:pPr>
          </w:p>
        </w:tc>
        <w:tc>
          <w:tcPr>
            <w:tcW w:w="2126" w:type="dxa"/>
            <w:vAlign w:val="center"/>
          </w:tcPr>
          <w:p w:rsidR="0077205A" w:rsidRPr="00554F00" w:rsidRDefault="0077205A" w:rsidP="00974ECE">
            <w:pPr>
              <w:jc w:val="center"/>
              <w:rPr>
                <w:b/>
                <w:sz w:val="28"/>
                <w:szCs w:val="28"/>
              </w:rPr>
            </w:pPr>
          </w:p>
        </w:tc>
      </w:tr>
      <w:tr w:rsidR="0077205A" w:rsidRPr="00554F00" w:rsidTr="00974ECE">
        <w:trPr>
          <w:trHeight w:val="567"/>
        </w:trPr>
        <w:tc>
          <w:tcPr>
            <w:tcW w:w="2122" w:type="dxa"/>
            <w:vAlign w:val="center"/>
          </w:tcPr>
          <w:p w:rsidR="0077205A" w:rsidRPr="00554F00" w:rsidRDefault="0077205A" w:rsidP="00974ECE">
            <w:pPr>
              <w:jc w:val="center"/>
              <w:rPr>
                <w:b/>
                <w:sz w:val="28"/>
                <w:szCs w:val="28"/>
              </w:rPr>
            </w:pPr>
          </w:p>
        </w:tc>
        <w:tc>
          <w:tcPr>
            <w:tcW w:w="6095" w:type="dxa"/>
            <w:vAlign w:val="center"/>
          </w:tcPr>
          <w:p w:rsidR="0077205A" w:rsidRPr="00554F00" w:rsidRDefault="0077205A" w:rsidP="00974ECE">
            <w:pPr>
              <w:jc w:val="center"/>
              <w:rPr>
                <w:b/>
                <w:sz w:val="28"/>
                <w:szCs w:val="28"/>
              </w:rPr>
            </w:pPr>
          </w:p>
        </w:tc>
        <w:tc>
          <w:tcPr>
            <w:tcW w:w="2126" w:type="dxa"/>
            <w:vAlign w:val="center"/>
          </w:tcPr>
          <w:p w:rsidR="0077205A" w:rsidRPr="00554F00" w:rsidRDefault="0077205A" w:rsidP="00974ECE">
            <w:pPr>
              <w:jc w:val="center"/>
              <w:rPr>
                <w:b/>
                <w:sz w:val="28"/>
                <w:szCs w:val="28"/>
              </w:rPr>
            </w:pPr>
          </w:p>
        </w:tc>
      </w:tr>
      <w:tr w:rsidR="0077205A" w:rsidRPr="00554F00" w:rsidTr="00974ECE">
        <w:trPr>
          <w:trHeight w:val="567"/>
        </w:trPr>
        <w:tc>
          <w:tcPr>
            <w:tcW w:w="2122" w:type="dxa"/>
            <w:vAlign w:val="center"/>
          </w:tcPr>
          <w:p w:rsidR="0077205A" w:rsidRPr="00554F00" w:rsidRDefault="0077205A" w:rsidP="00974ECE">
            <w:pPr>
              <w:jc w:val="center"/>
              <w:rPr>
                <w:b/>
                <w:sz w:val="28"/>
                <w:szCs w:val="28"/>
              </w:rPr>
            </w:pPr>
          </w:p>
        </w:tc>
        <w:tc>
          <w:tcPr>
            <w:tcW w:w="6095" w:type="dxa"/>
            <w:vAlign w:val="center"/>
          </w:tcPr>
          <w:p w:rsidR="0077205A" w:rsidRPr="00554F00" w:rsidRDefault="0077205A" w:rsidP="00974ECE">
            <w:pPr>
              <w:jc w:val="center"/>
              <w:rPr>
                <w:b/>
                <w:sz w:val="28"/>
                <w:szCs w:val="28"/>
              </w:rPr>
            </w:pPr>
          </w:p>
        </w:tc>
        <w:tc>
          <w:tcPr>
            <w:tcW w:w="2126" w:type="dxa"/>
            <w:vAlign w:val="center"/>
          </w:tcPr>
          <w:p w:rsidR="0077205A" w:rsidRPr="00554F00" w:rsidRDefault="0077205A" w:rsidP="00974ECE">
            <w:pPr>
              <w:jc w:val="center"/>
              <w:rPr>
                <w:b/>
                <w:sz w:val="28"/>
                <w:szCs w:val="28"/>
              </w:rPr>
            </w:pPr>
          </w:p>
        </w:tc>
      </w:tr>
      <w:tr w:rsidR="0077205A" w:rsidRPr="00554F00" w:rsidTr="00974ECE">
        <w:trPr>
          <w:trHeight w:val="567"/>
        </w:trPr>
        <w:tc>
          <w:tcPr>
            <w:tcW w:w="2122" w:type="dxa"/>
            <w:vAlign w:val="center"/>
          </w:tcPr>
          <w:p w:rsidR="0077205A" w:rsidRPr="00554F00" w:rsidRDefault="0077205A" w:rsidP="00974ECE">
            <w:pPr>
              <w:jc w:val="center"/>
              <w:rPr>
                <w:b/>
                <w:sz w:val="28"/>
                <w:szCs w:val="28"/>
              </w:rPr>
            </w:pPr>
          </w:p>
        </w:tc>
        <w:tc>
          <w:tcPr>
            <w:tcW w:w="6095" w:type="dxa"/>
            <w:vAlign w:val="center"/>
          </w:tcPr>
          <w:p w:rsidR="0077205A" w:rsidRPr="00554F00" w:rsidRDefault="0077205A" w:rsidP="00974ECE">
            <w:pPr>
              <w:jc w:val="center"/>
              <w:rPr>
                <w:b/>
                <w:sz w:val="28"/>
                <w:szCs w:val="28"/>
              </w:rPr>
            </w:pPr>
          </w:p>
        </w:tc>
        <w:tc>
          <w:tcPr>
            <w:tcW w:w="2126" w:type="dxa"/>
            <w:vAlign w:val="center"/>
          </w:tcPr>
          <w:p w:rsidR="0077205A" w:rsidRPr="00554F00" w:rsidRDefault="0077205A" w:rsidP="00974ECE">
            <w:pPr>
              <w:jc w:val="center"/>
              <w:rPr>
                <w:b/>
                <w:sz w:val="28"/>
                <w:szCs w:val="28"/>
              </w:rPr>
            </w:pPr>
          </w:p>
        </w:tc>
      </w:tr>
      <w:tr w:rsidR="0077205A" w:rsidRPr="00554F00" w:rsidTr="00974ECE">
        <w:trPr>
          <w:trHeight w:val="567"/>
        </w:trPr>
        <w:tc>
          <w:tcPr>
            <w:tcW w:w="2122" w:type="dxa"/>
            <w:vAlign w:val="center"/>
          </w:tcPr>
          <w:p w:rsidR="0077205A" w:rsidRPr="00554F00" w:rsidRDefault="0077205A" w:rsidP="00974ECE">
            <w:pPr>
              <w:jc w:val="center"/>
              <w:rPr>
                <w:b/>
                <w:sz w:val="28"/>
                <w:szCs w:val="28"/>
              </w:rPr>
            </w:pPr>
          </w:p>
        </w:tc>
        <w:tc>
          <w:tcPr>
            <w:tcW w:w="6095" w:type="dxa"/>
            <w:vAlign w:val="center"/>
          </w:tcPr>
          <w:p w:rsidR="0077205A" w:rsidRPr="00554F00" w:rsidRDefault="0077205A" w:rsidP="00974ECE">
            <w:pPr>
              <w:jc w:val="center"/>
              <w:rPr>
                <w:b/>
                <w:sz w:val="28"/>
                <w:szCs w:val="28"/>
              </w:rPr>
            </w:pPr>
          </w:p>
        </w:tc>
        <w:tc>
          <w:tcPr>
            <w:tcW w:w="2126" w:type="dxa"/>
            <w:vAlign w:val="center"/>
          </w:tcPr>
          <w:p w:rsidR="0077205A" w:rsidRPr="00554F00" w:rsidRDefault="0077205A" w:rsidP="00974ECE">
            <w:pPr>
              <w:jc w:val="center"/>
              <w:rPr>
                <w:b/>
                <w:sz w:val="28"/>
                <w:szCs w:val="28"/>
              </w:rPr>
            </w:pPr>
          </w:p>
        </w:tc>
      </w:tr>
      <w:tr w:rsidR="0077205A" w:rsidRPr="00554F00" w:rsidTr="00974ECE">
        <w:trPr>
          <w:trHeight w:val="567"/>
        </w:trPr>
        <w:tc>
          <w:tcPr>
            <w:tcW w:w="2122" w:type="dxa"/>
            <w:vAlign w:val="center"/>
          </w:tcPr>
          <w:p w:rsidR="0077205A" w:rsidRPr="00554F00" w:rsidRDefault="0077205A" w:rsidP="00974ECE">
            <w:pPr>
              <w:jc w:val="center"/>
              <w:rPr>
                <w:b/>
                <w:sz w:val="28"/>
                <w:szCs w:val="28"/>
              </w:rPr>
            </w:pPr>
          </w:p>
        </w:tc>
        <w:tc>
          <w:tcPr>
            <w:tcW w:w="6095" w:type="dxa"/>
            <w:vAlign w:val="center"/>
          </w:tcPr>
          <w:p w:rsidR="0077205A" w:rsidRPr="00554F00" w:rsidRDefault="0077205A" w:rsidP="00974ECE">
            <w:pPr>
              <w:jc w:val="center"/>
              <w:rPr>
                <w:b/>
                <w:sz w:val="28"/>
                <w:szCs w:val="28"/>
              </w:rPr>
            </w:pPr>
          </w:p>
        </w:tc>
        <w:tc>
          <w:tcPr>
            <w:tcW w:w="2126" w:type="dxa"/>
            <w:vAlign w:val="center"/>
          </w:tcPr>
          <w:p w:rsidR="0077205A" w:rsidRPr="00554F00" w:rsidRDefault="0077205A" w:rsidP="00974ECE">
            <w:pPr>
              <w:jc w:val="center"/>
              <w:rPr>
                <w:b/>
                <w:sz w:val="28"/>
                <w:szCs w:val="28"/>
              </w:rPr>
            </w:pPr>
          </w:p>
        </w:tc>
      </w:tr>
      <w:tr w:rsidR="0077205A" w:rsidRPr="00554F00" w:rsidTr="00974ECE">
        <w:trPr>
          <w:trHeight w:val="567"/>
        </w:trPr>
        <w:tc>
          <w:tcPr>
            <w:tcW w:w="2122" w:type="dxa"/>
            <w:vAlign w:val="center"/>
          </w:tcPr>
          <w:p w:rsidR="0077205A" w:rsidRPr="00554F00" w:rsidRDefault="0077205A" w:rsidP="00974ECE">
            <w:pPr>
              <w:jc w:val="center"/>
              <w:rPr>
                <w:b/>
                <w:sz w:val="28"/>
                <w:szCs w:val="28"/>
              </w:rPr>
            </w:pPr>
          </w:p>
        </w:tc>
        <w:tc>
          <w:tcPr>
            <w:tcW w:w="6095" w:type="dxa"/>
            <w:vAlign w:val="center"/>
          </w:tcPr>
          <w:p w:rsidR="0077205A" w:rsidRPr="00554F00" w:rsidRDefault="0077205A" w:rsidP="00974ECE">
            <w:pPr>
              <w:jc w:val="center"/>
              <w:rPr>
                <w:b/>
                <w:sz w:val="28"/>
                <w:szCs w:val="28"/>
              </w:rPr>
            </w:pPr>
          </w:p>
        </w:tc>
        <w:tc>
          <w:tcPr>
            <w:tcW w:w="2126" w:type="dxa"/>
            <w:vAlign w:val="center"/>
          </w:tcPr>
          <w:p w:rsidR="0077205A" w:rsidRPr="00554F00" w:rsidRDefault="0077205A" w:rsidP="00974ECE">
            <w:pPr>
              <w:jc w:val="center"/>
              <w:rPr>
                <w:b/>
                <w:sz w:val="28"/>
                <w:szCs w:val="28"/>
              </w:rPr>
            </w:pPr>
          </w:p>
        </w:tc>
      </w:tr>
      <w:tr w:rsidR="0077205A" w:rsidRPr="00554F00" w:rsidTr="00974ECE">
        <w:trPr>
          <w:trHeight w:val="567"/>
        </w:trPr>
        <w:tc>
          <w:tcPr>
            <w:tcW w:w="2122" w:type="dxa"/>
            <w:vAlign w:val="center"/>
          </w:tcPr>
          <w:p w:rsidR="0077205A" w:rsidRPr="00554F00" w:rsidRDefault="0077205A" w:rsidP="00974ECE">
            <w:pPr>
              <w:jc w:val="center"/>
              <w:rPr>
                <w:b/>
                <w:sz w:val="28"/>
                <w:szCs w:val="28"/>
              </w:rPr>
            </w:pPr>
          </w:p>
        </w:tc>
        <w:tc>
          <w:tcPr>
            <w:tcW w:w="6095" w:type="dxa"/>
            <w:vAlign w:val="center"/>
          </w:tcPr>
          <w:p w:rsidR="0077205A" w:rsidRPr="00554F00" w:rsidRDefault="0077205A" w:rsidP="00974ECE">
            <w:pPr>
              <w:jc w:val="center"/>
              <w:rPr>
                <w:b/>
                <w:sz w:val="28"/>
                <w:szCs w:val="28"/>
              </w:rPr>
            </w:pPr>
          </w:p>
        </w:tc>
        <w:tc>
          <w:tcPr>
            <w:tcW w:w="2126" w:type="dxa"/>
            <w:vAlign w:val="center"/>
          </w:tcPr>
          <w:p w:rsidR="0077205A" w:rsidRPr="00554F00" w:rsidRDefault="0077205A" w:rsidP="00974ECE">
            <w:pPr>
              <w:jc w:val="center"/>
              <w:rPr>
                <w:b/>
                <w:sz w:val="28"/>
                <w:szCs w:val="28"/>
              </w:rPr>
            </w:pPr>
          </w:p>
        </w:tc>
      </w:tr>
      <w:tr w:rsidR="0077205A" w:rsidRPr="00554F00" w:rsidTr="00974ECE">
        <w:trPr>
          <w:trHeight w:val="567"/>
        </w:trPr>
        <w:tc>
          <w:tcPr>
            <w:tcW w:w="2122" w:type="dxa"/>
            <w:vAlign w:val="center"/>
          </w:tcPr>
          <w:p w:rsidR="0077205A" w:rsidRPr="00554F00" w:rsidRDefault="0077205A" w:rsidP="00974ECE">
            <w:pPr>
              <w:jc w:val="center"/>
              <w:rPr>
                <w:b/>
                <w:sz w:val="28"/>
                <w:szCs w:val="28"/>
              </w:rPr>
            </w:pPr>
          </w:p>
        </w:tc>
        <w:tc>
          <w:tcPr>
            <w:tcW w:w="6095" w:type="dxa"/>
            <w:vAlign w:val="center"/>
          </w:tcPr>
          <w:p w:rsidR="0077205A" w:rsidRPr="00554F00" w:rsidRDefault="0077205A" w:rsidP="00974ECE">
            <w:pPr>
              <w:jc w:val="center"/>
              <w:rPr>
                <w:b/>
                <w:sz w:val="28"/>
                <w:szCs w:val="28"/>
              </w:rPr>
            </w:pPr>
          </w:p>
        </w:tc>
        <w:tc>
          <w:tcPr>
            <w:tcW w:w="2126" w:type="dxa"/>
            <w:vAlign w:val="center"/>
          </w:tcPr>
          <w:p w:rsidR="0077205A" w:rsidRPr="00554F00" w:rsidRDefault="0077205A" w:rsidP="00974ECE">
            <w:pPr>
              <w:jc w:val="center"/>
              <w:rPr>
                <w:b/>
                <w:sz w:val="28"/>
                <w:szCs w:val="28"/>
              </w:rPr>
            </w:pPr>
          </w:p>
        </w:tc>
      </w:tr>
    </w:tbl>
    <w:p w:rsidR="008F3F5E" w:rsidRPr="00554F00" w:rsidRDefault="008F3F5E" w:rsidP="0077205A">
      <w:pPr>
        <w:rPr>
          <w:b/>
          <w:sz w:val="28"/>
          <w:szCs w:val="28"/>
        </w:rPr>
      </w:pPr>
    </w:p>
    <w:sectPr w:rsidR="008F3F5E" w:rsidRPr="00554F00" w:rsidSect="003B59EF">
      <w:headerReference w:type="even" r:id="rId7"/>
      <w:headerReference w:type="default" r:id="rId8"/>
      <w:pgSz w:w="11906" w:h="16838"/>
      <w:pgMar w:top="993"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BF2" w:rsidRDefault="00170BF2">
      <w:r>
        <w:separator/>
      </w:r>
    </w:p>
  </w:endnote>
  <w:endnote w:type="continuationSeparator" w:id="0">
    <w:p w:rsidR="00170BF2" w:rsidRDefault="00170B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altName w:val="Arial"/>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BF2" w:rsidRDefault="00170BF2">
      <w:r>
        <w:separator/>
      </w:r>
    </w:p>
  </w:footnote>
  <w:footnote w:type="continuationSeparator" w:id="0">
    <w:p w:rsidR="00170BF2" w:rsidRDefault="00170B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ECE" w:rsidRDefault="00974ECE" w:rsidP="00F56F8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74ECE" w:rsidRDefault="00974ECE" w:rsidP="00F56F8C">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ECE" w:rsidRDefault="00974ECE" w:rsidP="00F56F8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71E7A">
      <w:rPr>
        <w:rStyle w:val="a6"/>
        <w:noProof/>
      </w:rPr>
      <w:t>11</w:t>
    </w:r>
    <w:r>
      <w:rPr>
        <w:rStyle w:val="a6"/>
      </w:rPr>
      <w:fldChar w:fldCharType="end"/>
    </w:r>
  </w:p>
  <w:p w:rsidR="00974ECE" w:rsidRDefault="00974ECE" w:rsidP="00F56F8C">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pStyle w:val="3"/>
      <w:lvlText w:val=""/>
      <w:lvlJc w:val="left"/>
      <w:pPr>
        <w:tabs>
          <w:tab w:val="num" w:pos="4262"/>
        </w:tabs>
        <w:ind w:left="4262" w:hanging="720"/>
      </w:pPr>
    </w:lvl>
    <w:lvl w:ilvl="3">
      <w:start w:val="1"/>
      <w:numFmt w:val="none"/>
      <w:pStyle w:val="4"/>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pStyle w:val="7"/>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nsid w:val="01490CAE"/>
    <w:multiLevelType w:val="hybridMultilevel"/>
    <w:tmpl w:val="4BEE67D8"/>
    <w:lvl w:ilvl="0" w:tplc="3D5A2258">
      <w:start w:val="1"/>
      <w:numFmt w:val="bullet"/>
      <w:lvlText w:val="‒"/>
      <w:lvlJc w:val="left"/>
      <w:pPr>
        <w:ind w:left="1429" w:hanging="360"/>
      </w:pPr>
      <w:rPr>
        <w:rFonts w:ascii="Times New Roman" w:hAnsi="Times New Roman" w:cs="Times New Roman" w:hint="default"/>
      </w:rPr>
    </w:lvl>
    <w:lvl w:ilvl="1" w:tplc="53602528">
      <w:numFmt w:val="bullet"/>
      <w:lvlText w:val="-"/>
      <w:lvlJc w:val="left"/>
      <w:pPr>
        <w:ind w:left="2509" w:hanging="72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E669BF"/>
    <w:multiLevelType w:val="hybridMultilevel"/>
    <w:tmpl w:val="C194EA02"/>
    <w:lvl w:ilvl="0" w:tplc="8F229D2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9243E"/>
    <w:multiLevelType w:val="hybridMultilevel"/>
    <w:tmpl w:val="4AB45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A47B2B"/>
    <w:multiLevelType w:val="hybridMultilevel"/>
    <w:tmpl w:val="65CA6E44"/>
    <w:lvl w:ilvl="0" w:tplc="BDC4A214">
      <w:start w:val="1"/>
      <w:numFmt w:val="decimal"/>
      <w:lvlText w:val="%1."/>
      <w:lvlJc w:val="left"/>
      <w:pPr>
        <w:ind w:left="397" w:hanging="39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C92B31"/>
    <w:multiLevelType w:val="hybridMultilevel"/>
    <w:tmpl w:val="3DAC5176"/>
    <w:lvl w:ilvl="0" w:tplc="785A6FE4">
      <w:start w:val="1"/>
      <w:numFmt w:val="bullet"/>
      <w:lvlText w:val="‒"/>
      <w:lvlJc w:val="left"/>
      <w:pPr>
        <w:ind w:left="397" w:hanging="397"/>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28099A"/>
    <w:multiLevelType w:val="hybridMultilevel"/>
    <w:tmpl w:val="65CA6E44"/>
    <w:lvl w:ilvl="0" w:tplc="BDC4A214">
      <w:start w:val="1"/>
      <w:numFmt w:val="decimal"/>
      <w:lvlText w:val="%1."/>
      <w:lvlJc w:val="left"/>
      <w:pPr>
        <w:ind w:left="397" w:hanging="39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497B5F"/>
    <w:multiLevelType w:val="hybridMultilevel"/>
    <w:tmpl w:val="9B6E43BE"/>
    <w:lvl w:ilvl="0" w:tplc="E9F29204">
      <w:start w:val="1"/>
      <w:numFmt w:val="bullet"/>
      <w:lvlText w:val="‒"/>
      <w:lvlJc w:val="left"/>
      <w:pPr>
        <w:ind w:left="397" w:hanging="397"/>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3AF62A5"/>
    <w:multiLevelType w:val="hybridMultilevel"/>
    <w:tmpl w:val="2660A1D2"/>
    <w:lvl w:ilvl="0" w:tplc="BDB696F8">
      <w:start w:val="1"/>
      <w:numFmt w:val="decimal"/>
      <w:lvlText w:val="%1."/>
      <w:lvlJc w:val="left"/>
      <w:pPr>
        <w:tabs>
          <w:tab w:val="num" w:pos="397"/>
        </w:tabs>
        <w:ind w:left="397"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90A5693"/>
    <w:multiLevelType w:val="hybridMultilevel"/>
    <w:tmpl w:val="31DAD976"/>
    <w:lvl w:ilvl="0" w:tplc="C848E75C">
      <w:start w:val="1"/>
      <w:numFmt w:val="bullet"/>
      <w:lvlText w:val="‒"/>
      <w:lvlJc w:val="left"/>
      <w:pPr>
        <w:ind w:left="397" w:hanging="397"/>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A6D7D12"/>
    <w:multiLevelType w:val="hybridMultilevel"/>
    <w:tmpl w:val="8E501B42"/>
    <w:lvl w:ilvl="0" w:tplc="6DBC5934">
      <w:start w:val="1"/>
      <w:numFmt w:val="decimal"/>
      <w:lvlText w:val="%1."/>
      <w:lvlJc w:val="left"/>
      <w:pPr>
        <w:ind w:left="397" w:hanging="39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12">
    <w:nsid w:val="22553DB3"/>
    <w:multiLevelType w:val="hybridMultilevel"/>
    <w:tmpl w:val="BC7A0EF8"/>
    <w:lvl w:ilvl="0" w:tplc="29FE3B7E">
      <w:start w:val="1"/>
      <w:numFmt w:val="bullet"/>
      <w:lvlText w:val="‒"/>
      <w:lvlJc w:val="left"/>
      <w:pPr>
        <w:ind w:left="340" w:hanging="34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E666E6"/>
    <w:multiLevelType w:val="hybridMultilevel"/>
    <w:tmpl w:val="90080F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776090"/>
    <w:multiLevelType w:val="hybridMultilevel"/>
    <w:tmpl w:val="72E67A68"/>
    <w:lvl w:ilvl="0" w:tplc="8F229D22">
      <w:start w:val="1"/>
      <w:numFmt w:val="bullet"/>
      <w:lvlText w:val="–"/>
      <w:lvlJc w:val="left"/>
      <w:pPr>
        <w:ind w:left="340" w:hanging="34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D046E6"/>
    <w:multiLevelType w:val="hybridMultilevel"/>
    <w:tmpl w:val="32A8B69A"/>
    <w:lvl w:ilvl="0" w:tplc="A3AED0C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DD04E67"/>
    <w:multiLevelType w:val="hybridMultilevel"/>
    <w:tmpl w:val="C54C9A52"/>
    <w:lvl w:ilvl="0" w:tplc="A8646F92">
      <w:start w:val="2"/>
      <w:numFmt w:val="decimal"/>
      <w:lvlText w:val="%1."/>
      <w:lvlJc w:val="left"/>
      <w:pPr>
        <w:tabs>
          <w:tab w:val="num" w:pos="72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0F14F12"/>
    <w:multiLevelType w:val="multilevel"/>
    <w:tmpl w:val="90580AC8"/>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3BC71A0"/>
    <w:multiLevelType w:val="hybridMultilevel"/>
    <w:tmpl w:val="AD2610D2"/>
    <w:lvl w:ilvl="0" w:tplc="3D5A22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6FD5352"/>
    <w:multiLevelType w:val="hybridMultilevel"/>
    <w:tmpl w:val="592A2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D40DAF"/>
    <w:multiLevelType w:val="hybridMultilevel"/>
    <w:tmpl w:val="0F74593C"/>
    <w:lvl w:ilvl="0" w:tplc="8F229D22">
      <w:start w:val="1"/>
      <w:numFmt w:val="bullet"/>
      <w:lvlText w:val="–"/>
      <w:lvlJc w:val="left"/>
      <w:pPr>
        <w:ind w:left="340" w:hanging="34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E335B4"/>
    <w:multiLevelType w:val="hybridMultilevel"/>
    <w:tmpl w:val="E7AAF5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1186D6C"/>
    <w:multiLevelType w:val="hybridMultilevel"/>
    <w:tmpl w:val="485EB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4B1FAD"/>
    <w:multiLevelType w:val="hybridMultilevel"/>
    <w:tmpl w:val="E584BE9C"/>
    <w:lvl w:ilvl="0" w:tplc="8F229D2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050C12"/>
    <w:multiLevelType w:val="hybridMultilevel"/>
    <w:tmpl w:val="5D061546"/>
    <w:lvl w:ilvl="0" w:tplc="8F229D22">
      <w:start w:val="1"/>
      <w:numFmt w:val="bullet"/>
      <w:lvlText w:val="–"/>
      <w:lvlJc w:val="left"/>
      <w:pPr>
        <w:ind w:left="397" w:hanging="397"/>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7136F98"/>
    <w:multiLevelType w:val="hybridMultilevel"/>
    <w:tmpl w:val="AE487548"/>
    <w:lvl w:ilvl="0" w:tplc="BB94CC1A">
      <w:start w:val="1"/>
      <w:numFmt w:val="decimal"/>
      <w:lvlText w:val="%1."/>
      <w:lvlJc w:val="left"/>
      <w:pPr>
        <w:ind w:left="397" w:hanging="39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770B95"/>
    <w:multiLevelType w:val="hybridMultilevel"/>
    <w:tmpl w:val="EF204CD0"/>
    <w:lvl w:ilvl="0" w:tplc="2B70D81E">
      <w:start w:val="1"/>
      <w:numFmt w:val="bullet"/>
      <w:lvlText w:val="‒"/>
      <w:lvlJc w:val="left"/>
      <w:pPr>
        <w:ind w:left="397" w:hanging="397"/>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B066152"/>
    <w:multiLevelType w:val="hybridMultilevel"/>
    <w:tmpl w:val="AAF4DFAE"/>
    <w:lvl w:ilvl="0" w:tplc="3D5A22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CED5376"/>
    <w:multiLevelType w:val="hybridMultilevel"/>
    <w:tmpl w:val="25F691C2"/>
    <w:lvl w:ilvl="0" w:tplc="A3AED0C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2BD6493"/>
    <w:multiLevelType w:val="hybridMultilevel"/>
    <w:tmpl w:val="66ECF34A"/>
    <w:lvl w:ilvl="0" w:tplc="BDB696F8">
      <w:start w:val="1"/>
      <w:numFmt w:val="decimal"/>
      <w:lvlText w:val="%1."/>
      <w:lvlJc w:val="left"/>
      <w:pPr>
        <w:tabs>
          <w:tab w:val="num" w:pos="397"/>
        </w:tabs>
        <w:ind w:left="397"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3053B9B"/>
    <w:multiLevelType w:val="hybridMultilevel"/>
    <w:tmpl w:val="18FCE91E"/>
    <w:lvl w:ilvl="0" w:tplc="EE8049B6">
      <w:start w:val="1"/>
      <w:numFmt w:val="decimal"/>
      <w:lvlText w:val="%1."/>
      <w:lvlJc w:val="left"/>
      <w:pPr>
        <w:ind w:left="397" w:hanging="39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C47FB1"/>
    <w:multiLevelType w:val="hybridMultilevel"/>
    <w:tmpl w:val="D8DAAD2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5B214628"/>
    <w:multiLevelType w:val="hybridMultilevel"/>
    <w:tmpl w:val="65CA6E44"/>
    <w:lvl w:ilvl="0" w:tplc="BDC4A214">
      <w:start w:val="1"/>
      <w:numFmt w:val="decimal"/>
      <w:lvlText w:val="%1."/>
      <w:lvlJc w:val="left"/>
      <w:pPr>
        <w:ind w:left="397" w:hanging="39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C55E44"/>
    <w:multiLevelType w:val="hybridMultilevel"/>
    <w:tmpl w:val="65CA6E44"/>
    <w:lvl w:ilvl="0" w:tplc="BDC4A214">
      <w:start w:val="1"/>
      <w:numFmt w:val="decimal"/>
      <w:lvlText w:val="%1."/>
      <w:lvlJc w:val="left"/>
      <w:pPr>
        <w:ind w:left="397" w:hanging="39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6100BC"/>
    <w:multiLevelType w:val="hybridMultilevel"/>
    <w:tmpl w:val="D73CD908"/>
    <w:lvl w:ilvl="0" w:tplc="6AFEEF44">
      <w:start w:val="1"/>
      <w:numFmt w:val="bullet"/>
      <w:lvlText w:val="‒"/>
      <w:lvlJc w:val="left"/>
      <w:pPr>
        <w:ind w:left="397" w:hanging="397"/>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6161ED6"/>
    <w:multiLevelType w:val="singleLevel"/>
    <w:tmpl w:val="41AA8132"/>
    <w:lvl w:ilvl="0">
      <w:start w:val="1"/>
      <w:numFmt w:val="upperRoman"/>
      <w:lvlText w:val="%1."/>
      <w:lvlJc w:val="left"/>
      <w:pPr>
        <w:tabs>
          <w:tab w:val="num" w:pos="1571"/>
        </w:tabs>
        <w:ind w:left="1571" w:hanging="720"/>
      </w:pPr>
      <w:rPr>
        <w:rFonts w:hint="default"/>
      </w:rPr>
    </w:lvl>
  </w:abstractNum>
  <w:abstractNum w:abstractNumId="36">
    <w:nsid w:val="66300311"/>
    <w:multiLevelType w:val="hybridMultilevel"/>
    <w:tmpl w:val="65CA6E44"/>
    <w:lvl w:ilvl="0" w:tplc="BDC4A214">
      <w:start w:val="1"/>
      <w:numFmt w:val="decimal"/>
      <w:lvlText w:val="%1."/>
      <w:lvlJc w:val="left"/>
      <w:pPr>
        <w:ind w:left="397" w:hanging="39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8E7A5C"/>
    <w:multiLevelType w:val="hybridMultilevel"/>
    <w:tmpl w:val="8A9858CE"/>
    <w:lvl w:ilvl="0" w:tplc="C18E2024">
      <w:start w:val="1"/>
      <w:numFmt w:val="bullet"/>
      <w:lvlText w:val="‒"/>
      <w:lvlJc w:val="left"/>
      <w:pPr>
        <w:ind w:left="340" w:hanging="34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DDE1FAB"/>
    <w:multiLevelType w:val="hybridMultilevel"/>
    <w:tmpl w:val="F99A3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210F3F"/>
    <w:multiLevelType w:val="hybridMultilevel"/>
    <w:tmpl w:val="0562EA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6FBC61C5"/>
    <w:multiLevelType w:val="hybridMultilevel"/>
    <w:tmpl w:val="38E04AAC"/>
    <w:lvl w:ilvl="0" w:tplc="3D5A22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0763CB6"/>
    <w:multiLevelType w:val="multilevel"/>
    <w:tmpl w:val="90580AC8"/>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72032A50"/>
    <w:multiLevelType w:val="hybridMultilevel"/>
    <w:tmpl w:val="1C08E500"/>
    <w:lvl w:ilvl="0" w:tplc="B32C1CDA">
      <w:start w:val="4"/>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3">
    <w:nsid w:val="72312218"/>
    <w:multiLevelType w:val="hybridMultilevel"/>
    <w:tmpl w:val="3716B6A8"/>
    <w:lvl w:ilvl="0" w:tplc="8F229D22">
      <w:start w:val="1"/>
      <w:numFmt w:val="bullet"/>
      <w:lvlText w:val="–"/>
      <w:lvlJc w:val="left"/>
      <w:pPr>
        <w:ind w:left="397" w:hanging="397"/>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2AC0732"/>
    <w:multiLevelType w:val="hybridMultilevel"/>
    <w:tmpl w:val="9822E206"/>
    <w:lvl w:ilvl="0" w:tplc="BDB696F8">
      <w:start w:val="1"/>
      <w:numFmt w:val="decimal"/>
      <w:lvlText w:val="%1."/>
      <w:lvlJc w:val="left"/>
      <w:pPr>
        <w:tabs>
          <w:tab w:val="num" w:pos="397"/>
        </w:tabs>
        <w:ind w:left="397"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A847923"/>
    <w:multiLevelType w:val="hybridMultilevel"/>
    <w:tmpl w:val="F99A3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B67929"/>
    <w:multiLevelType w:val="hybridMultilevel"/>
    <w:tmpl w:val="807452A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7E5E23DE"/>
    <w:multiLevelType w:val="hybridMultilevel"/>
    <w:tmpl w:val="66A099DE"/>
    <w:lvl w:ilvl="0" w:tplc="3D5A22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EA96C61"/>
    <w:multiLevelType w:val="hybridMultilevel"/>
    <w:tmpl w:val="11E01B66"/>
    <w:lvl w:ilvl="0" w:tplc="99107EB4">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6"/>
  </w:num>
  <w:num w:numId="3">
    <w:abstractNumId w:val="42"/>
  </w:num>
  <w:num w:numId="4">
    <w:abstractNumId w:val="39"/>
  </w:num>
  <w:num w:numId="5">
    <w:abstractNumId w:val="46"/>
  </w:num>
  <w:num w:numId="6">
    <w:abstractNumId w:val="11"/>
  </w:num>
  <w:num w:numId="7">
    <w:abstractNumId w:val="31"/>
  </w:num>
  <w:num w:numId="8">
    <w:abstractNumId w:val="28"/>
  </w:num>
  <w:num w:numId="9">
    <w:abstractNumId w:val="15"/>
  </w:num>
  <w:num w:numId="10">
    <w:abstractNumId w:val="19"/>
  </w:num>
  <w:num w:numId="11">
    <w:abstractNumId w:val="27"/>
  </w:num>
  <w:num w:numId="12">
    <w:abstractNumId w:val="7"/>
  </w:num>
  <w:num w:numId="13">
    <w:abstractNumId w:val="5"/>
  </w:num>
  <w:num w:numId="14">
    <w:abstractNumId w:val="34"/>
  </w:num>
  <w:num w:numId="15">
    <w:abstractNumId w:val="3"/>
  </w:num>
  <w:num w:numId="16">
    <w:abstractNumId w:val="32"/>
  </w:num>
  <w:num w:numId="17">
    <w:abstractNumId w:val="32"/>
    <w:lvlOverride w:ilvl="0">
      <w:lvl w:ilvl="0" w:tplc="BDC4A214">
        <w:start w:val="1"/>
        <w:numFmt w:val="decimal"/>
        <w:lvlText w:val="%1."/>
        <w:lvlJc w:val="left"/>
        <w:pPr>
          <w:ind w:left="397" w:hanging="397"/>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8">
    <w:abstractNumId w:val="36"/>
  </w:num>
  <w:num w:numId="19">
    <w:abstractNumId w:val="25"/>
  </w:num>
  <w:num w:numId="20">
    <w:abstractNumId w:val="12"/>
  </w:num>
  <w:num w:numId="21">
    <w:abstractNumId w:val="45"/>
  </w:num>
  <w:num w:numId="22">
    <w:abstractNumId w:val="38"/>
  </w:num>
  <w:num w:numId="23">
    <w:abstractNumId w:val="1"/>
  </w:num>
  <w:num w:numId="24">
    <w:abstractNumId w:val="47"/>
  </w:num>
  <w:num w:numId="25">
    <w:abstractNumId w:val="8"/>
  </w:num>
  <w:num w:numId="26">
    <w:abstractNumId w:val="29"/>
  </w:num>
  <w:num w:numId="27">
    <w:abstractNumId w:val="44"/>
  </w:num>
  <w:num w:numId="28">
    <w:abstractNumId w:val="30"/>
  </w:num>
  <w:num w:numId="29">
    <w:abstractNumId w:val="18"/>
  </w:num>
  <w:num w:numId="30">
    <w:abstractNumId w:val="9"/>
  </w:num>
  <w:num w:numId="31">
    <w:abstractNumId w:val="37"/>
  </w:num>
  <w:num w:numId="32">
    <w:abstractNumId w:val="41"/>
  </w:num>
  <w:num w:numId="33">
    <w:abstractNumId w:val="17"/>
  </w:num>
  <w:num w:numId="34">
    <w:abstractNumId w:val="48"/>
  </w:num>
  <w:num w:numId="35">
    <w:abstractNumId w:val="40"/>
  </w:num>
  <w:num w:numId="36">
    <w:abstractNumId w:val="26"/>
  </w:num>
  <w:num w:numId="37">
    <w:abstractNumId w:val="23"/>
  </w:num>
  <w:num w:numId="38">
    <w:abstractNumId w:val="43"/>
  </w:num>
  <w:num w:numId="39">
    <w:abstractNumId w:val="10"/>
  </w:num>
  <w:num w:numId="40">
    <w:abstractNumId w:val="20"/>
  </w:num>
  <w:num w:numId="41">
    <w:abstractNumId w:val="14"/>
  </w:num>
  <w:num w:numId="42">
    <w:abstractNumId w:val="24"/>
  </w:num>
  <w:num w:numId="43">
    <w:abstractNumId w:val="2"/>
  </w:num>
  <w:num w:numId="44">
    <w:abstractNumId w:val="13"/>
  </w:num>
  <w:num w:numId="45">
    <w:abstractNumId w:val="6"/>
  </w:num>
  <w:num w:numId="46">
    <w:abstractNumId w:val="33"/>
  </w:num>
  <w:num w:numId="47">
    <w:abstractNumId w:val="4"/>
  </w:num>
  <w:num w:numId="48">
    <w:abstractNumId w:val="21"/>
  </w:num>
  <w:num w:numId="49">
    <w:abstractNumId w:val="35"/>
  </w:num>
  <w:num w:numId="5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stylePaneFormatFilter w:val="3F01"/>
  <w:defaultTabStop w:val="709"/>
  <w:characterSpacingControl w:val="doNotCompress"/>
  <w:footnotePr>
    <w:footnote w:id="-1"/>
    <w:footnote w:id="0"/>
  </w:footnotePr>
  <w:endnotePr>
    <w:endnote w:id="-1"/>
    <w:endnote w:id="0"/>
  </w:endnotePr>
  <w:compat/>
  <w:rsids>
    <w:rsidRoot w:val="008C7982"/>
    <w:rsid w:val="00025CF9"/>
    <w:rsid w:val="00025D62"/>
    <w:rsid w:val="00027406"/>
    <w:rsid w:val="000279E2"/>
    <w:rsid w:val="00027C3A"/>
    <w:rsid w:val="00030794"/>
    <w:rsid w:val="0005176D"/>
    <w:rsid w:val="00054699"/>
    <w:rsid w:val="000629A2"/>
    <w:rsid w:val="00065F4C"/>
    <w:rsid w:val="000662DC"/>
    <w:rsid w:val="0007696E"/>
    <w:rsid w:val="00076E79"/>
    <w:rsid w:val="000813FD"/>
    <w:rsid w:val="000863B0"/>
    <w:rsid w:val="000B0FD4"/>
    <w:rsid w:val="000B1446"/>
    <w:rsid w:val="000B16F3"/>
    <w:rsid w:val="000B458B"/>
    <w:rsid w:val="000B5977"/>
    <w:rsid w:val="000C30C5"/>
    <w:rsid w:val="000C5190"/>
    <w:rsid w:val="000C7275"/>
    <w:rsid w:val="000D0321"/>
    <w:rsid w:val="000D313F"/>
    <w:rsid w:val="000D74EC"/>
    <w:rsid w:val="000D7D94"/>
    <w:rsid w:val="000F1811"/>
    <w:rsid w:val="000F2E5E"/>
    <w:rsid w:val="000F3E28"/>
    <w:rsid w:val="000F53B2"/>
    <w:rsid w:val="000F63B0"/>
    <w:rsid w:val="000F6986"/>
    <w:rsid w:val="00100055"/>
    <w:rsid w:val="001006C0"/>
    <w:rsid w:val="0010070F"/>
    <w:rsid w:val="0010235F"/>
    <w:rsid w:val="001122B4"/>
    <w:rsid w:val="00120A50"/>
    <w:rsid w:val="001279C3"/>
    <w:rsid w:val="001372BF"/>
    <w:rsid w:val="001444B4"/>
    <w:rsid w:val="001527D1"/>
    <w:rsid w:val="00156261"/>
    <w:rsid w:val="001571FD"/>
    <w:rsid w:val="0016337C"/>
    <w:rsid w:val="00167F4A"/>
    <w:rsid w:val="00167FCB"/>
    <w:rsid w:val="00170BF2"/>
    <w:rsid w:val="001771D1"/>
    <w:rsid w:val="00180411"/>
    <w:rsid w:val="00186672"/>
    <w:rsid w:val="00193B2E"/>
    <w:rsid w:val="001A19EF"/>
    <w:rsid w:val="001B12ED"/>
    <w:rsid w:val="001C04D5"/>
    <w:rsid w:val="001C098D"/>
    <w:rsid w:val="001C3F3D"/>
    <w:rsid w:val="001C44F0"/>
    <w:rsid w:val="001C7FD6"/>
    <w:rsid w:val="001D601A"/>
    <w:rsid w:val="001E30CA"/>
    <w:rsid w:val="001F1989"/>
    <w:rsid w:val="001F2E2B"/>
    <w:rsid w:val="00202CD8"/>
    <w:rsid w:val="002033DF"/>
    <w:rsid w:val="00217CB9"/>
    <w:rsid w:val="0023383B"/>
    <w:rsid w:val="00234CF3"/>
    <w:rsid w:val="002352A1"/>
    <w:rsid w:val="002442CA"/>
    <w:rsid w:val="00255ADC"/>
    <w:rsid w:val="002574EE"/>
    <w:rsid w:val="002715CE"/>
    <w:rsid w:val="00271E7A"/>
    <w:rsid w:val="00282B65"/>
    <w:rsid w:val="002901C7"/>
    <w:rsid w:val="002960C4"/>
    <w:rsid w:val="00296C64"/>
    <w:rsid w:val="002A49FC"/>
    <w:rsid w:val="002B1A46"/>
    <w:rsid w:val="002B1BD3"/>
    <w:rsid w:val="002C630F"/>
    <w:rsid w:val="002C721B"/>
    <w:rsid w:val="002E260E"/>
    <w:rsid w:val="002E292D"/>
    <w:rsid w:val="002E2AFF"/>
    <w:rsid w:val="002E5388"/>
    <w:rsid w:val="002E7D15"/>
    <w:rsid w:val="002F098A"/>
    <w:rsid w:val="002F2CEC"/>
    <w:rsid w:val="002F2FD9"/>
    <w:rsid w:val="002F3229"/>
    <w:rsid w:val="002F46C9"/>
    <w:rsid w:val="002F47B5"/>
    <w:rsid w:val="0031234C"/>
    <w:rsid w:val="00315964"/>
    <w:rsid w:val="00324B34"/>
    <w:rsid w:val="003258C2"/>
    <w:rsid w:val="00331647"/>
    <w:rsid w:val="0033462E"/>
    <w:rsid w:val="003347E2"/>
    <w:rsid w:val="00336253"/>
    <w:rsid w:val="00343C77"/>
    <w:rsid w:val="00345D02"/>
    <w:rsid w:val="003535A3"/>
    <w:rsid w:val="00353D48"/>
    <w:rsid w:val="00356D67"/>
    <w:rsid w:val="0036125E"/>
    <w:rsid w:val="0036489C"/>
    <w:rsid w:val="0036536A"/>
    <w:rsid w:val="00367059"/>
    <w:rsid w:val="00370EE7"/>
    <w:rsid w:val="00371C5E"/>
    <w:rsid w:val="003850E7"/>
    <w:rsid w:val="00394333"/>
    <w:rsid w:val="00396B88"/>
    <w:rsid w:val="003B1438"/>
    <w:rsid w:val="003B235A"/>
    <w:rsid w:val="003B2AF9"/>
    <w:rsid w:val="003B59EF"/>
    <w:rsid w:val="003B5B11"/>
    <w:rsid w:val="003B7AAF"/>
    <w:rsid w:val="003C2809"/>
    <w:rsid w:val="003C4D52"/>
    <w:rsid w:val="003C51DF"/>
    <w:rsid w:val="003C72B9"/>
    <w:rsid w:val="003D2E69"/>
    <w:rsid w:val="003D6835"/>
    <w:rsid w:val="003E20A2"/>
    <w:rsid w:val="003E572C"/>
    <w:rsid w:val="003F015B"/>
    <w:rsid w:val="003F3C8B"/>
    <w:rsid w:val="003F575D"/>
    <w:rsid w:val="00407CB2"/>
    <w:rsid w:val="00411C4C"/>
    <w:rsid w:val="00413A07"/>
    <w:rsid w:val="004205AC"/>
    <w:rsid w:val="00420C8F"/>
    <w:rsid w:val="00423EA1"/>
    <w:rsid w:val="0042478C"/>
    <w:rsid w:val="00430D66"/>
    <w:rsid w:val="00434F4A"/>
    <w:rsid w:val="0043698D"/>
    <w:rsid w:val="00445AB1"/>
    <w:rsid w:val="00456D13"/>
    <w:rsid w:val="00461EAB"/>
    <w:rsid w:val="00464621"/>
    <w:rsid w:val="004651A1"/>
    <w:rsid w:val="00467367"/>
    <w:rsid w:val="00472634"/>
    <w:rsid w:val="00474A33"/>
    <w:rsid w:val="00477B7D"/>
    <w:rsid w:val="00481052"/>
    <w:rsid w:val="004818C4"/>
    <w:rsid w:val="004867B1"/>
    <w:rsid w:val="004C1EAA"/>
    <w:rsid w:val="004C640F"/>
    <w:rsid w:val="004C7F08"/>
    <w:rsid w:val="004D1156"/>
    <w:rsid w:val="004D22A6"/>
    <w:rsid w:val="004D3930"/>
    <w:rsid w:val="004E052E"/>
    <w:rsid w:val="004E68E6"/>
    <w:rsid w:val="004E6F07"/>
    <w:rsid w:val="004F2F70"/>
    <w:rsid w:val="004F45C0"/>
    <w:rsid w:val="004F4C88"/>
    <w:rsid w:val="005023E5"/>
    <w:rsid w:val="00510666"/>
    <w:rsid w:val="0051356D"/>
    <w:rsid w:val="00514326"/>
    <w:rsid w:val="00515411"/>
    <w:rsid w:val="00523C02"/>
    <w:rsid w:val="00525FFD"/>
    <w:rsid w:val="00527DBD"/>
    <w:rsid w:val="005346F6"/>
    <w:rsid w:val="00535C5B"/>
    <w:rsid w:val="00544E83"/>
    <w:rsid w:val="00553A9A"/>
    <w:rsid w:val="00554BF2"/>
    <w:rsid w:val="00554F00"/>
    <w:rsid w:val="00564B9F"/>
    <w:rsid w:val="00566BB6"/>
    <w:rsid w:val="00567B50"/>
    <w:rsid w:val="00572DC4"/>
    <w:rsid w:val="00576CF6"/>
    <w:rsid w:val="00576F8A"/>
    <w:rsid w:val="00581B2C"/>
    <w:rsid w:val="0058438C"/>
    <w:rsid w:val="00586935"/>
    <w:rsid w:val="00594865"/>
    <w:rsid w:val="005A498C"/>
    <w:rsid w:val="005A57EC"/>
    <w:rsid w:val="005B1232"/>
    <w:rsid w:val="005D3278"/>
    <w:rsid w:val="005E53B3"/>
    <w:rsid w:val="005F14EA"/>
    <w:rsid w:val="005F2CB3"/>
    <w:rsid w:val="00602416"/>
    <w:rsid w:val="0061443C"/>
    <w:rsid w:val="006208DC"/>
    <w:rsid w:val="00620995"/>
    <w:rsid w:val="00624E26"/>
    <w:rsid w:val="00636C45"/>
    <w:rsid w:val="00640ECA"/>
    <w:rsid w:val="00646AE2"/>
    <w:rsid w:val="006471A7"/>
    <w:rsid w:val="0065608D"/>
    <w:rsid w:val="00660F0D"/>
    <w:rsid w:val="00661E8E"/>
    <w:rsid w:val="00662D1D"/>
    <w:rsid w:val="00670A5B"/>
    <w:rsid w:val="00672F86"/>
    <w:rsid w:val="00684979"/>
    <w:rsid w:val="0068497D"/>
    <w:rsid w:val="006850AA"/>
    <w:rsid w:val="006B075C"/>
    <w:rsid w:val="006B1A7C"/>
    <w:rsid w:val="006C4CCF"/>
    <w:rsid w:val="006E12BB"/>
    <w:rsid w:val="006F3B7D"/>
    <w:rsid w:val="007059D9"/>
    <w:rsid w:val="00706605"/>
    <w:rsid w:val="00710DA4"/>
    <w:rsid w:val="00713371"/>
    <w:rsid w:val="0071375B"/>
    <w:rsid w:val="007139CD"/>
    <w:rsid w:val="00714EC5"/>
    <w:rsid w:val="007179E5"/>
    <w:rsid w:val="0072677F"/>
    <w:rsid w:val="00726ACC"/>
    <w:rsid w:val="00727CA9"/>
    <w:rsid w:val="007366DE"/>
    <w:rsid w:val="00743A66"/>
    <w:rsid w:val="00751736"/>
    <w:rsid w:val="00751AFD"/>
    <w:rsid w:val="0075481D"/>
    <w:rsid w:val="00756427"/>
    <w:rsid w:val="00761AC8"/>
    <w:rsid w:val="0077205A"/>
    <w:rsid w:val="00773C16"/>
    <w:rsid w:val="00773C2F"/>
    <w:rsid w:val="00775FD1"/>
    <w:rsid w:val="007808BC"/>
    <w:rsid w:val="00782074"/>
    <w:rsid w:val="00785951"/>
    <w:rsid w:val="007908F1"/>
    <w:rsid w:val="00795744"/>
    <w:rsid w:val="00797A52"/>
    <w:rsid w:val="00797E87"/>
    <w:rsid w:val="007A5199"/>
    <w:rsid w:val="007B214E"/>
    <w:rsid w:val="007C09E1"/>
    <w:rsid w:val="007C2FE8"/>
    <w:rsid w:val="007D0B6D"/>
    <w:rsid w:val="007D3753"/>
    <w:rsid w:val="007E4176"/>
    <w:rsid w:val="007F3BC1"/>
    <w:rsid w:val="00807344"/>
    <w:rsid w:val="0081688E"/>
    <w:rsid w:val="00820B54"/>
    <w:rsid w:val="00823814"/>
    <w:rsid w:val="008242A6"/>
    <w:rsid w:val="008311DD"/>
    <w:rsid w:val="00834890"/>
    <w:rsid w:val="008355A5"/>
    <w:rsid w:val="00837215"/>
    <w:rsid w:val="00837611"/>
    <w:rsid w:val="0084463C"/>
    <w:rsid w:val="00846D50"/>
    <w:rsid w:val="00850BCF"/>
    <w:rsid w:val="00863959"/>
    <w:rsid w:val="00867493"/>
    <w:rsid w:val="00872432"/>
    <w:rsid w:val="00873316"/>
    <w:rsid w:val="00874CB0"/>
    <w:rsid w:val="008812B2"/>
    <w:rsid w:val="0089052D"/>
    <w:rsid w:val="00890768"/>
    <w:rsid w:val="00893C19"/>
    <w:rsid w:val="008A2275"/>
    <w:rsid w:val="008B20E5"/>
    <w:rsid w:val="008B2545"/>
    <w:rsid w:val="008B7DC9"/>
    <w:rsid w:val="008C335F"/>
    <w:rsid w:val="008C3E6E"/>
    <w:rsid w:val="008C3FDC"/>
    <w:rsid w:val="008C5923"/>
    <w:rsid w:val="008C75DC"/>
    <w:rsid w:val="008C7982"/>
    <w:rsid w:val="008D3565"/>
    <w:rsid w:val="008E0FF1"/>
    <w:rsid w:val="008E7D26"/>
    <w:rsid w:val="008F2A55"/>
    <w:rsid w:val="008F3D7C"/>
    <w:rsid w:val="008F3F5E"/>
    <w:rsid w:val="008F6516"/>
    <w:rsid w:val="008F7583"/>
    <w:rsid w:val="00900FC4"/>
    <w:rsid w:val="009065F5"/>
    <w:rsid w:val="009070CA"/>
    <w:rsid w:val="0091629A"/>
    <w:rsid w:val="00916D7F"/>
    <w:rsid w:val="009220C4"/>
    <w:rsid w:val="009271B3"/>
    <w:rsid w:val="009420DE"/>
    <w:rsid w:val="00942B63"/>
    <w:rsid w:val="00943EA3"/>
    <w:rsid w:val="00946914"/>
    <w:rsid w:val="0095518A"/>
    <w:rsid w:val="00955227"/>
    <w:rsid w:val="00955A7D"/>
    <w:rsid w:val="0096214C"/>
    <w:rsid w:val="00966760"/>
    <w:rsid w:val="00972B23"/>
    <w:rsid w:val="00974ECE"/>
    <w:rsid w:val="00982DC1"/>
    <w:rsid w:val="009A15C1"/>
    <w:rsid w:val="009A1BE3"/>
    <w:rsid w:val="009B02F3"/>
    <w:rsid w:val="009B632F"/>
    <w:rsid w:val="009B79D2"/>
    <w:rsid w:val="009C11D2"/>
    <w:rsid w:val="009C215E"/>
    <w:rsid w:val="009D3939"/>
    <w:rsid w:val="009D53C2"/>
    <w:rsid w:val="009E0EF1"/>
    <w:rsid w:val="009E2AD6"/>
    <w:rsid w:val="009F0950"/>
    <w:rsid w:val="00A015DC"/>
    <w:rsid w:val="00A01F3D"/>
    <w:rsid w:val="00A06B1C"/>
    <w:rsid w:val="00A1223A"/>
    <w:rsid w:val="00A22A2A"/>
    <w:rsid w:val="00A24963"/>
    <w:rsid w:val="00A402D9"/>
    <w:rsid w:val="00A424A8"/>
    <w:rsid w:val="00A573DC"/>
    <w:rsid w:val="00A76072"/>
    <w:rsid w:val="00A767AD"/>
    <w:rsid w:val="00A86222"/>
    <w:rsid w:val="00A86455"/>
    <w:rsid w:val="00A8701D"/>
    <w:rsid w:val="00A910D5"/>
    <w:rsid w:val="00AB4367"/>
    <w:rsid w:val="00AB7B7F"/>
    <w:rsid w:val="00AC415A"/>
    <w:rsid w:val="00AD27CC"/>
    <w:rsid w:val="00AE7742"/>
    <w:rsid w:val="00AF275E"/>
    <w:rsid w:val="00AF3579"/>
    <w:rsid w:val="00AF4F80"/>
    <w:rsid w:val="00AF59EE"/>
    <w:rsid w:val="00AF7BDE"/>
    <w:rsid w:val="00B059DA"/>
    <w:rsid w:val="00B07199"/>
    <w:rsid w:val="00B07648"/>
    <w:rsid w:val="00B21426"/>
    <w:rsid w:val="00B23B46"/>
    <w:rsid w:val="00B2438B"/>
    <w:rsid w:val="00B33AD7"/>
    <w:rsid w:val="00B5388F"/>
    <w:rsid w:val="00B5393C"/>
    <w:rsid w:val="00B560C0"/>
    <w:rsid w:val="00B57D2B"/>
    <w:rsid w:val="00B71A2A"/>
    <w:rsid w:val="00B744D6"/>
    <w:rsid w:val="00B80657"/>
    <w:rsid w:val="00B85A0C"/>
    <w:rsid w:val="00B85D7F"/>
    <w:rsid w:val="00B90C23"/>
    <w:rsid w:val="00B930CD"/>
    <w:rsid w:val="00BA1648"/>
    <w:rsid w:val="00BB40CB"/>
    <w:rsid w:val="00BC023D"/>
    <w:rsid w:val="00BC28E3"/>
    <w:rsid w:val="00BC7943"/>
    <w:rsid w:val="00BD5227"/>
    <w:rsid w:val="00BD6EE5"/>
    <w:rsid w:val="00BE2F89"/>
    <w:rsid w:val="00BE75C8"/>
    <w:rsid w:val="00BF159D"/>
    <w:rsid w:val="00BF2921"/>
    <w:rsid w:val="00BF2F40"/>
    <w:rsid w:val="00C26506"/>
    <w:rsid w:val="00C31DEA"/>
    <w:rsid w:val="00C55497"/>
    <w:rsid w:val="00C649B8"/>
    <w:rsid w:val="00C71D4E"/>
    <w:rsid w:val="00C72FE8"/>
    <w:rsid w:val="00C825B7"/>
    <w:rsid w:val="00C944C0"/>
    <w:rsid w:val="00C966D7"/>
    <w:rsid w:val="00C96FFD"/>
    <w:rsid w:val="00C97C64"/>
    <w:rsid w:val="00CA22A8"/>
    <w:rsid w:val="00CA303A"/>
    <w:rsid w:val="00CB30F7"/>
    <w:rsid w:val="00CB5454"/>
    <w:rsid w:val="00CB61A7"/>
    <w:rsid w:val="00CC03C7"/>
    <w:rsid w:val="00CC2060"/>
    <w:rsid w:val="00CC2B0B"/>
    <w:rsid w:val="00CD1689"/>
    <w:rsid w:val="00CD1DD6"/>
    <w:rsid w:val="00CD509B"/>
    <w:rsid w:val="00CE2C4F"/>
    <w:rsid w:val="00CE5EBD"/>
    <w:rsid w:val="00CF2C2E"/>
    <w:rsid w:val="00CF2CC1"/>
    <w:rsid w:val="00CF3955"/>
    <w:rsid w:val="00D011E8"/>
    <w:rsid w:val="00D018DB"/>
    <w:rsid w:val="00D026EC"/>
    <w:rsid w:val="00D0627C"/>
    <w:rsid w:val="00D10FCB"/>
    <w:rsid w:val="00D466AA"/>
    <w:rsid w:val="00D476FC"/>
    <w:rsid w:val="00D53B8B"/>
    <w:rsid w:val="00D674D7"/>
    <w:rsid w:val="00D700B4"/>
    <w:rsid w:val="00D7155A"/>
    <w:rsid w:val="00D71EAC"/>
    <w:rsid w:val="00D80473"/>
    <w:rsid w:val="00D833B5"/>
    <w:rsid w:val="00D8511C"/>
    <w:rsid w:val="00DA2D05"/>
    <w:rsid w:val="00DA35D9"/>
    <w:rsid w:val="00DB3D7E"/>
    <w:rsid w:val="00DB6754"/>
    <w:rsid w:val="00DD7FA0"/>
    <w:rsid w:val="00DE2335"/>
    <w:rsid w:val="00DF21B5"/>
    <w:rsid w:val="00DF4E67"/>
    <w:rsid w:val="00DF562B"/>
    <w:rsid w:val="00DF7C86"/>
    <w:rsid w:val="00E00A58"/>
    <w:rsid w:val="00E00F5E"/>
    <w:rsid w:val="00E02C7D"/>
    <w:rsid w:val="00E032A6"/>
    <w:rsid w:val="00E03604"/>
    <w:rsid w:val="00E31ED7"/>
    <w:rsid w:val="00E35055"/>
    <w:rsid w:val="00E547A0"/>
    <w:rsid w:val="00E55EF7"/>
    <w:rsid w:val="00E653E7"/>
    <w:rsid w:val="00E66362"/>
    <w:rsid w:val="00E70F56"/>
    <w:rsid w:val="00E75782"/>
    <w:rsid w:val="00E77528"/>
    <w:rsid w:val="00E818AA"/>
    <w:rsid w:val="00EA0225"/>
    <w:rsid w:val="00EA5A78"/>
    <w:rsid w:val="00EB1DFB"/>
    <w:rsid w:val="00EB348D"/>
    <w:rsid w:val="00EB35A9"/>
    <w:rsid w:val="00EC39A7"/>
    <w:rsid w:val="00ED5FE7"/>
    <w:rsid w:val="00EE45C2"/>
    <w:rsid w:val="00EE5810"/>
    <w:rsid w:val="00EF028E"/>
    <w:rsid w:val="00EF1D2E"/>
    <w:rsid w:val="00EF5F9C"/>
    <w:rsid w:val="00F0250C"/>
    <w:rsid w:val="00F0415D"/>
    <w:rsid w:val="00F133AB"/>
    <w:rsid w:val="00F24AE9"/>
    <w:rsid w:val="00F320DE"/>
    <w:rsid w:val="00F44F30"/>
    <w:rsid w:val="00F50127"/>
    <w:rsid w:val="00F501DE"/>
    <w:rsid w:val="00F557B7"/>
    <w:rsid w:val="00F56F8C"/>
    <w:rsid w:val="00F60C7E"/>
    <w:rsid w:val="00F6290B"/>
    <w:rsid w:val="00F62DC6"/>
    <w:rsid w:val="00F63ECF"/>
    <w:rsid w:val="00F70A8A"/>
    <w:rsid w:val="00F73BC0"/>
    <w:rsid w:val="00F7627C"/>
    <w:rsid w:val="00F76D18"/>
    <w:rsid w:val="00F9477C"/>
    <w:rsid w:val="00FA3676"/>
    <w:rsid w:val="00FA5216"/>
    <w:rsid w:val="00FB2515"/>
    <w:rsid w:val="00FC2461"/>
    <w:rsid w:val="00FD6E2A"/>
    <w:rsid w:val="00FE4F5A"/>
    <w:rsid w:val="00FE759D"/>
    <w:rsid w:val="00FF0ED4"/>
    <w:rsid w:val="00FF3C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7982"/>
    <w:pPr>
      <w:suppressAutoHyphens/>
    </w:pPr>
    <w:rPr>
      <w:sz w:val="24"/>
      <w:szCs w:val="24"/>
      <w:lang w:val="uk-UA" w:eastAsia="ar-SA"/>
    </w:rPr>
  </w:style>
  <w:style w:type="paragraph" w:styleId="1">
    <w:name w:val="heading 1"/>
    <w:basedOn w:val="a"/>
    <w:next w:val="a"/>
    <w:link w:val="10"/>
    <w:qFormat/>
    <w:rsid w:val="008C7982"/>
    <w:pPr>
      <w:keepNext/>
      <w:numPr>
        <w:numId w:val="1"/>
      </w:numPr>
      <w:tabs>
        <w:tab w:val="clear" w:pos="3974"/>
        <w:tab w:val="num" w:pos="1850"/>
      </w:tabs>
      <w:spacing w:after="240"/>
      <w:ind w:left="1850"/>
      <w:jc w:val="center"/>
      <w:outlineLvl w:val="0"/>
    </w:pPr>
    <w:rPr>
      <w:rFonts w:ascii="Arial" w:hAnsi="Arial" w:cs="Arial"/>
      <w:b/>
      <w:bCs/>
      <w:caps/>
      <w:sz w:val="20"/>
      <w:szCs w:val="20"/>
    </w:rPr>
  </w:style>
  <w:style w:type="paragraph" w:styleId="2">
    <w:name w:val="heading 2"/>
    <w:basedOn w:val="a"/>
    <w:next w:val="a"/>
    <w:link w:val="20"/>
    <w:qFormat/>
    <w:rsid w:val="008E7D26"/>
    <w:pPr>
      <w:keepNext/>
      <w:suppressAutoHyphens w:val="0"/>
      <w:spacing w:before="240" w:after="60"/>
      <w:outlineLvl w:val="1"/>
    </w:pPr>
    <w:rPr>
      <w:rFonts w:ascii="Arial" w:eastAsia="Calibri" w:hAnsi="Arial" w:cs="Arial"/>
      <w:b/>
      <w:bCs/>
      <w:i/>
      <w:iCs/>
      <w:sz w:val="28"/>
      <w:szCs w:val="28"/>
      <w:lang w:val="ru-RU" w:eastAsia="ru-RU"/>
    </w:rPr>
  </w:style>
  <w:style w:type="paragraph" w:styleId="3">
    <w:name w:val="heading 3"/>
    <w:basedOn w:val="a"/>
    <w:next w:val="a"/>
    <w:qFormat/>
    <w:rsid w:val="008C7982"/>
    <w:pPr>
      <w:keepNext/>
      <w:numPr>
        <w:ilvl w:val="2"/>
        <w:numId w:val="1"/>
      </w:numPr>
      <w:tabs>
        <w:tab w:val="clear" w:pos="4262"/>
        <w:tab w:val="num" w:pos="2138"/>
      </w:tabs>
      <w:spacing w:after="120"/>
      <w:ind w:left="0" w:firstLine="658"/>
      <w:outlineLvl w:val="2"/>
    </w:pPr>
    <w:rPr>
      <w:rFonts w:ascii="Arial" w:hAnsi="Arial" w:cs="Arial"/>
      <w:i/>
      <w:iCs/>
      <w:sz w:val="18"/>
      <w:szCs w:val="18"/>
    </w:rPr>
  </w:style>
  <w:style w:type="paragraph" w:styleId="4">
    <w:name w:val="heading 4"/>
    <w:basedOn w:val="a"/>
    <w:next w:val="a"/>
    <w:qFormat/>
    <w:rsid w:val="008C7982"/>
    <w:pPr>
      <w:keepNext/>
      <w:widowControl w:val="0"/>
      <w:numPr>
        <w:ilvl w:val="3"/>
        <w:numId w:val="1"/>
      </w:numPr>
      <w:ind w:left="0" w:firstLine="560"/>
      <w:outlineLvl w:val="3"/>
    </w:pPr>
    <w:rPr>
      <w:b/>
      <w:bCs/>
      <w:i/>
      <w:iCs/>
      <w:sz w:val="20"/>
      <w:szCs w:val="20"/>
    </w:rPr>
  </w:style>
  <w:style w:type="paragraph" w:styleId="5">
    <w:name w:val="heading 5"/>
    <w:basedOn w:val="a"/>
    <w:next w:val="a"/>
    <w:link w:val="50"/>
    <w:qFormat/>
    <w:rsid w:val="008E7D26"/>
    <w:pPr>
      <w:suppressAutoHyphens w:val="0"/>
      <w:spacing w:before="240" w:after="60"/>
      <w:outlineLvl w:val="4"/>
    </w:pPr>
    <w:rPr>
      <w:b/>
      <w:bCs/>
      <w:i/>
      <w:iCs/>
      <w:sz w:val="26"/>
      <w:szCs w:val="26"/>
      <w:lang w:val="ru-RU" w:eastAsia="ru-RU"/>
    </w:rPr>
  </w:style>
  <w:style w:type="paragraph" w:styleId="6">
    <w:name w:val="heading 6"/>
    <w:basedOn w:val="a"/>
    <w:next w:val="a"/>
    <w:link w:val="60"/>
    <w:qFormat/>
    <w:rsid w:val="008E7D26"/>
    <w:pPr>
      <w:suppressAutoHyphens w:val="0"/>
      <w:spacing w:before="240" w:after="60"/>
      <w:outlineLvl w:val="5"/>
    </w:pPr>
    <w:rPr>
      <w:b/>
      <w:bCs/>
      <w:sz w:val="22"/>
      <w:szCs w:val="22"/>
      <w:lang w:val="ru-RU" w:eastAsia="ru-RU"/>
    </w:rPr>
  </w:style>
  <w:style w:type="paragraph" w:styleId="7">
    <w:name w:val="heading 7"/>
    <w:basedOn w:val="a"/>
    <w:next w:val="a"/>
    <w:qFormat/>
    <w:rsid w:val="008C7982"/>
    <w:pPr>
      <w:keepNext/>
      <w:numPr>
        <w:ilvl w:val="6"/>
        <w:numId w:val="1"/>
      </w:numPr>
      <w:ind w:left="1320" w:firstLine="0"/>
      <w:jc w:val="center"/>
      <w:outlineLvl w:val="6"/>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C7982"/>
    <w:pPr>
      <w:ind w:firstLine="295"/>
      <w:jc w:val="both"/>
    </w:pPr>
    <w:rPr>
      <w:sz w:val="19"/>
      <w:szCs w:val="19"/>
      <w:lang w:val="ru-RU"/>
    </w:rPr>
  </w:style>
  <w:style w:type="paragraph" w:styleId="a4">
    <w:name w:val="Body Text"/>
    <w:basedOn w:val="a"/>
    <w:rsid w:val="008C7982"/>
    <w:pPr>
      <w:spacing w:after="120"/>
    </w:pPr>
  </w:style>
  <w:style w:type="paragraph" w:styleId="a5">
    <w:name w:val="header"/>
    <w:basedOn w:val="a"/>
    <w:rsid w:val="00F56F8C"/>
    <w:pPr>
      <w:tabs>
        <w:tab w:val="center" w:pos="4677"/>
        <w:tab w:val="right" w:pos="9355"/>
      </w:tabs>
    </w:pPr>
  </w:style>
  <w:style w:type="character" w:styleId="a6">
    <w:name w:val="page number"/>
    <w:basedOn w:val="a0"/>
    <w:rsid w:val="00F56F8C"/>
  </w:style>
  <w:style w:type="paragraph" w:styleId="30">
    <w:name w:val="Body Text 3"/>
    <w:basedOn w:val="a"/>
    <w:link w:val="31"/>
    <w:rsid w:val="002E5388"/>
    <w:pPr>
      <w:suppressAutoHyphens w:val="0"/>
      <w:spacing w:after="120"/>
    </w:pPr>
    <w:rPr>
      <w:rFonts w:eastAsia="Calibri"/>
      <w:sz w:val="16"/>
      <w:szCs w:val="16"/>
      <w:lang w:val="ru-RU" w:eastAsia="ru-RU"/>
    </w:rPr>
  </w:style>
  <w:style w:type="character" w:customStyle="1" w:styleId="31">
    <w:name w:val="Основной текст 3 Знак"/>
    <w:basedOn w:val="a0"/>
    <w:link w:val="30"/>
    <w:locked/>
    <w:rsid w:val="002E5388"/>
    <w:rPr>
      <w:rFonts w:eastAsia="Calibri"/>
      <w:sz w:val="16"/>
      <w:szCs w:val="16"/>
      <w:lang w:val="ru-RU" w:eastAsia="ru-RU" w:bidi="ar-SA"/>
    </w:rPr>
  </w:style>
  <w:style w:type="character" w:customStyle="1" w:styleId="10">
    <w:name w:val="Заголовок 1 Знак"/>
    <w:basedOn w:val="a0"/>
    <w:link w:val="1"/>
    <w:locked/>
    <w:rsid w:val="00EF028E"/>
    <w:rPr>
      <w:rFonts w:ascii="Arial" w:hAnsi="Arial" w:cs="Arial"/>
      <w:b/>
      <w:bCs/>
      <w:caps/>
      <w:lang w:val="uk-UA" w:eastAsia="ar-SA" w:bidi="ar-SA"/>
    </w:rPr>
  </w:style>
  <w:style w:type="character" w:customStyle="1" w:styleId="20">
    <w:name w:val="Заголовок 2 Знак"/>
    <w:basedOn w:val="a0"/>
    <w:link w:val="2"/>
    <w:locked/>
    <w:rsid w:val="008E7D26"/>
    <w:rPr>
      <w:rFonts w:ascii="Arial" w:eastAsia="Calibri" w:hAnsi="Arial" w:cs="Arial"/>
      <w:b/>
      <w:bCs/>
      <w:i/>
      <w:iCs/>
      <w:sz w:val="28"/>
      <w:szCs w:val="28"/>
      <w:lang w:val="ru-RU" w:eastAsia="ru-RU" w:bidi="ar-SA"/>
    </w:rPr>
  </w:style>
  <w:style w:type="character" w:customStyle="1" w:styleId="50">
    <w:name w:val="Заголовок 5 Знак"/>
    <w:basedOn w:val="a0"/>
    <w:link w:val="5"/>
    <w:semiHidden/>
    <w:locked/>
    <w:rsid w:val="008E7D26"/>
    <w:rPr>
      <w:b/>
      <w:bCs/>
      <w:i/>
      <w:iCs/>
      <w:sz w:val="26"/>
      <w:szCs w:val="26"/>
      <w:lang w:val="ru-RU" w:eastAsia="ru-RU" w:bidi="ar-SA"/>
    </w:rPr>
  </w:style>
  <w:style w:type="character" w:customStyle="1" w:styleId="60">
    <w:name w:val="Заголовок 6 Знак"/>
    <w:basedOn w:val="a0"/>
    <w:link w:val="6"/>
    <w:semiHidden/>
    <w:locked/>
    <w:rsid w:val="008E7D26"/>
    <w:rPr>
      <w:b/>
      <w:bCs/>
      <w:sz w:val="22"/>
      <w:szCs w:val="22"/>
      <w:lang w:val="ru-RU" w:eastAsia="ru-RU" w:bidi="ar-SA"/>
    </w:rPr>
  </w:style>
  <w:style w:type="paragraph" w:styleId="a7">
    <w:name w:val="Normal (Web)"/>
    <w:basedOn w:val="a"/>
    <w:link w:val="a8"/>
    <w:rsid w:val="008E7D26"/>
    <w:pPr>
      <w:suppressAutoHyphens w:val="0"/>
      <w:spacing w:before="100" w:beforeAutospacing="1" w:after="100" w:afterAutospacing="1"/>
    </w:pPr>
    <w:rPr>
      <w:lang w:val="ru-RU" w:eastAsia="ru-RU"/>
    </w:rPr>
  </w:style>
  <w:style w:type="table" w:styleId="a9">
    <w:name w:val="Table Grid"/>
    <w:basedOn w:val="a1"/>
    <w:rsid w:val="002A49FC"/>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9065F5"/>
    <w:pPr>
      <w:ind w:left="720"/>
      <w:contextualSpacing/>
    </w:pPr>
  </w:style>
  <w:style w:type="character" w:styleId="ab">
    <w:name w:val="Hyperlink"/>
    <w:basedOn w:val="a0"/>
    <w:uiPriority w:val="99"/>
    <w:unhideWhenUsed/>
    <w:rsid w:val="00202CD8"/>
    <w:rPr>
      <w:color w:val="0563C1" w:themeColor="hyperlink"/>
      <w:u w:val="single"/>
    </w:rPr>
  </w:style>
  <w:style w:type="paragraph" w:styleId="21">
    <w:name w:val="Body Text Indent 2"/>
    <w:basedOn w:val="a"/>
    <w:link w:val="22"/>
    <w:rsid w:val="00202CD8"/>
    <w:pPr>
      <w:spacing w:after="120" w:line="480" w:lineRule="auto"/>
      <w:ind w:left="283"/>
    </w:pPr>
  </w:style>
  <w:style w:type="character" w:customStyle="1" w:styleId="22">
    <w:name w:val="Основной текст с отступом 2 Знак"/>
    <w:basedOn w:val="a0"/>
    <w:link w:val="21"/>
    <w:rsid w:val="00202CD8"/>
    <w:rPr>
      <w:sz w:val="24"/>
      <w:szCs w:val="24"/>
      <w:lang w:val="uk-UA" w:eastAsia="ar-SA"/>
    </w:rPr>
  </w:style>
  <w:style w:type="paragraph" w:styleId="23">
    <w:name w:val="Body Text 2"/>
    <w:basedOn w:val="a"/>
    <w:link w:val="24"/>
    <w:rsid w:val="00202CD8"/>
    <w:pPr>
      <w:spacing w:after="120" w:line="480" w:lineRule="auto"/>
    </w:pPr>
  </w:style>
  <w:style w:type="character" w:customStyle="1" w:styleId="24">
    <w:name w:val="Основной текст 2 Знак"/>
    <w:basedOn w:val="a0"/>
    <w:link w:val="23"/>
    <w:rsid w:val="00202CD8"/>
    <w:rPr>
      <w:sz w:val="24"/>
      <w:szCs w:val="24"/>
      <w:lang w:val="uk-UA" w:eastAsia="ar-SA"/>
    </w:rPr>
  </w:style>
  <w:style w:type="character" w:customStyle="1" w:styleId="a8">
    <w:name w:val="Обычный (веб) Знак"/>
    <w:link w:val="a7"/>
    <w:locked/>
    <w:rsid w:val="00202CD8"/>
    <w:rPr>
      <w:sz w:val="24"/>
      <w:szCs w:val="24"/>
    </w:rPr>
  </w:style>
</w:styles>
</file>

<file path=word/webSettings.xml><?xml version="1.0" encoding="utf-8"?>
<w:webSettings xmlns:r="http://schemas.openxmlformats.org/officeDocument/2006/relationships" xmlns:w="http://schemas.openxmlformats.org/wordprocessingml/2006/main">
  <w:divs>
    <w:div w:id="99726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TotalTime>
  <Pages>12</Pages>
  <Words>3222</Words>
  <Characters>18370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Додаток 5</vt:lpstr>
    </vt:vector>
  </TitlesOfParts>
  <Company>ХНУ</Company>
  <LinksUpToDate>false</LinksUpToDate>
  <CharactersWithSpaces>21549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5</dc:title>
  <dc:subject/>
  <dc:creator>UNI</dc:creator>
  <cp:keywords/>
  <dc:description/>
  <cp:lastModifiedBy>Пользователь Windows</cp:lastModifiedBy>
  <cp:revision>74</cp:revision>
  <cp:lastPrinted>2016-10-21T13:01:00Z</cp:lastPrinted>
  <dcterms:created xsi:type="dcterms:W3CDTF">2017-11-20T11:49:00Z</dcterms:created>
  <dcterms:modified xsi:type="dcterms:W3CDTF">2017-11-30T14:57:00Z</dcterms:modified>
</cp:coreProperties>
</file>