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22" w:rsidRPr="00541F22" w:rsidRDefault="00541F22" w:rsidP="00541F2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</w:p>
    <w:p w:rsidR="00541F22" w:rsidRPr="00541F22" w:rsidRDefault="00541F22" w:rsidP="00541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41F22">
        <w:rPr>
          <w:rFonts w:ascii="Times New Roman" w:eastAsia="Times New Roman" w:hAnsi="Times New Roman" w:cs="Times New Roman"/>
          <w:sz w:val="24"/>
          <w:szCs w:val="28"/>
          <w:lang w:eastAsia="ar-SA"/>
        </w:rPr>
        <w:t>МІНІСТЕРСТВО ОСВІТИ І НАУКИ УКРАЇНИ</w:t>
      </w:r>
    </w:p>
    <w:p w:rsidR="00541F22" w:rsidRPr="00541F22" w:rsidRDefault="00541F22" w:rsidP="00541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41F22">
        <w:rPr>
          <w:rFonts w:ascii="Times New Roman" w:eastAsia="Times New Roman" w:hAnsi="Times New Roman" w:cs="Times New Roman"/>
          <w:sz w:val="24"/>
          <w:szCs w:val="28"/>
          <w:lang w:eastAsia="ar-SA"/>
        </w:rPr>
        <w:t>ЗАПОРІЗЬКИЙ НАЦІОНАЛЬНИЙ УНІВЕРСИТЕТ</w:t>
      </w:r>
    </w:p>
    <w:p w:rsidR="00541F22" w:rsidRPr="00541F22" w:rsidRDefault="00541F22" w:rsidP="00541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8"/>
          <w:lang w:eastAsia="ar-SA"/>
        </w:rPr>
      </w:pPr>
      <w:r w:rsidRPr="00541F22">
        <w:rPr>
          <w:rFonts w:ascii="Times New Roman" w:eastAsia="Times New Roman" w:hAnsi="Times New Roman" w:cs="Times New Roman"/>
          <w:caps/>
          <w:sz w:val="24"/>
          <w:szCs w:val="28"/>
          <w:lang w:eastAsia="ar-SA"/>
        </w:rPr>
        <w:t>Факультет біологічний</w:t>
      </w:r>
    </w:p>
    <w:p w:rsidR="00541F22" w:rsidRPr="00541F22" w:rsidRDefault="00541F22" w:rsidP="00541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41F22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Кафедра</w:t>
      </w:r>
      <w:r w:rsidRPr="00541F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ЗАГАЛЬНОЇ ТА ПРИКЛАДНОЇ ЕКОЛОГІЇ І ЗООЛОГІЇ</w:t>
      </w:r>
    </w:p>
    <w:p w:rsidR="00541F22" w:rsidRPr="00541F22" w:rsidRDefault="00541F22" w:rsidP="00541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41F22" w:rsidRPr="00541F22" w:rsidRDefault="00541F22" w:rsidP="00541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</w:p>
    <w:p w:rsidR="00541F22" w:rsidRPr="00541F22" w:rsidRDefault="00541F22" w:rsidP="00541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</w:p>
    <w:p w:rsidR="00541F22" w:rsidRPr="00541F22" w:rsidRDefault="00541F22" w:rsidP="00541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1F2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541F2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541F2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541F2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541F2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541F2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541F2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 xml:space="preserve">         </w:t>
      </w:r>
      <w:r w:rsidRPr="00541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ЗАТВЕРДЖУЮ</w:t>
      </w:r>
    </w:p>
    <w:p w:rsidR="00541F22" w:rsidRPr="00541F22" w:rsidRDefault="00541F22" w:rsidP="00541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Декан біологічного факультету </w:t>
      </w:r>
    </w:p>
    <w:p w:rsidR="00541F22" w:rsidRPr="00541F22" w:rsidRDefault="00541F22" w:rsidP="00541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541F22" w:rsidRPr="00541F22" w:rsidRDefault="00541F22" w:rsidP="00541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proofErr w:type="spellStart"/>
      <w:r w:rsidRPr="00541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_________________Л.О.Омельянч</w:t>
      </w:r>
      <w:proofErr w:type="spellEnd"/>
      <w:r w:rsidRPr="00541F22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</w:p>
    <w:p w:rsidR="00541F22" w:rsidRPr="00541F22" w:rsidRDefault="00541F22" w:rsidP="00541F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“_________”_______________20___ р.</w:t>
      </w:r>
    </w:p>
    <w:p w:rsidR="00541F22" w:rsidRPr="00541F22" w:rsidRDefault="00541F22" w:rsidP="00541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F22" w:rsidRPr="00541F22" w:rsidRDefault="00541F22" w:rsidP="00541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541F22" w:rsidRPr="00541F22" w:rsidRDefault="00541F22" w:rsidP="00541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541F22" w:rsidRPr="00541F22" w:rsidRDefault="00541F22" w:rsidP="00541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541F22" w:rsidRPr="00541F22" w:rsidRDefault="00541F22" w:rsidP="00541F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:rsidR="00541F22" w:rsidRPr="00541F22" w:rsidRDefault="004B0085" w:rsidP="00541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ПРИРОДООХОРОННІ ТЕХНОЛОГІЇ</w:t>
      </w:r>
    </w:p>
    <w:p w:rsidR="00541F22" w:rsidRPr="00541F22" w:rsidRDefault="00541F22" w:rsidP="00541F22">
      <w:pPr>
        <w:keepNext/>
        <w:numPr>
          <w:ilvl w:val="0"/>
          <w:numId w:val="1"/>
        </w:numPr>
        <w:tabs>
          <w:tab w:val="num" w:pos="432"/>
        </w:tabs>
        <w:suppressAutoHyphens/>
        <w:spacing w:after="240" w:line="240" w:lineRule="auto"/>
        <w:ind w:left="432"/>
        <w:jc w:val="center"/>
        <w:outlineLvl w:val="0"/>
        <w:rPr>
          <w:rFonts w:ascii="Arial" w:eastAsia="Times New Roman" w:hAnsi="Arial" w:cs="Arial"/>
          <w:b/>
          <w:bCs/>
          <w:caps/>
          <w:sz w:val="20"/>
          <w:szCs w:val="20"/>
          <w:lang w:eastAsia="ar-SA"/>
        </w:rPr>
      </w:pPr>
    </w:p>
    <w:p w:rsidR="00541F22" w:rsidRPr="00541F22" w:rsidRDefault="00541F22" w:rsidP="00541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ar-SA"/>
        </w:rPr>
      </w:pPr>
      <w:r w:rsidRPr="00541F2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РОБОЧА ПРОГРАМА НАВЧАЛЬНОЇ ДИСЦИПЛІНИ</w:t>
      </w:r>
    </w:p>
    <w:p w:rsidR="00541F22" w:rsidRPr="00541F22" w:rsidRDefault="00541F22" w:rsidP="00541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</w:p>
    <w:p w:rsidR="00541F22" w:rsidRPr="00541F22" w:rsidRDefault="00541F22" w:rsidP="00541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</w:p>
    <w:p w:rsidR="00541F22" w:rsidRPr="00541F22" w:rsidRDefault="00541F22" w:rsidP="00541F2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541F2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 xml:space="preserve"> </w:t>
      </w:r>
      <w:r w:rsidRPr="00541F22">
        <w:rPr>
          <w:rFonts w:ascii="Times New Roman" w:eastAsia="Calibri" w:hAnsi="Times New Roman" w:cs="Times New Roman"/>
          <w:bCs/>
          <w:sz w:val="28"/>
          <w:szCs w:val="28"/>
        </w:rPr>
        <w:t xml:space="preserve">підготовки </w:t>
      </w:r>
      <w:r w:rsidRPr="00541F22">
        <w:rPr>
          <w:rFonts w:ascii="Times New Roman" w:eastAsia="Calibri" w:hAnsi="Times New Roman" w:cs="Times New Roman"/>
          <w:bCs/>
          <w:sz w:val="28"/>
          <w:szCs w:val="28"/>
          <w:u w:val="single"/>
        </w:rPr>
        <w:t>бакалавра</w:t>
      </w:r>
    </w:p>
    <w:p w:rsidR="00541F22" w:rsidRPr="00541F22" w:rsidRDefault="00541F22" w:rsidP="00541F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41F22">
        <w:rPr>
          <w:rFonts w:ascii="Times New Roman" w:eastAsia="Calibri" w:hAnsi="Times New Roman" w:cs="Times New Roman"/>
          <w:sz w:val="28"/>
          <w:szCs w:val="28"/>
        </w:rPr>
        <w:t xml:space="preserve">спеціальність </w:t>
      </w:r>
      <w:r w:rsidRPr="00541F22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6</w:t>
      </w:r>
      <w:r w:rsidRPr="00541F2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.040106 Екологія </w:t>
      </w:r>
    </w:p>
    <w:p w:rsidR="00541F22" w:rsidRPr="00541F22" w:rsidRDefault="00541F22" w:rsidP="00541F2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41F2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</w:p>
    <w:p w:rsidR="00541F22" w:rsidRPr="00541F22" w:rsidRDefault="00541F22" w:rsidP="00541F2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1F22">
        <w:rPr>
          <w:rFonts w:ascii="Times New Roman" w:eastAsia="Calibri" w:hAnsi="Times New Roman" w:cs="Times New Roman"/>
          <w:sz w:val="28"/>
          <w:szCs w:val="28"/>
        </w:rPr>
        <w:t xml:space="preserve">освітньо-професійна програма </w:t>
      </w:r>
      <w:r w:rsidRPr="00541F2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Екологія та охорона навколишнього середовища та збалансоване природокористування </w:t>
      </w:r>
    </w:p>
    <w:p w:rsidR="00541F22" w:rsidRPr="00541F22" w:rsidRDefault="00541F22" w:rsidP="00541F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41F22" w:rsidRPr="00541F22" w:rsidRDefault="00541F22" w:rsidP="00541F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541F22" w:rsidRPr="00541F22" w:rsidRDefault="00541F22" w:rsidP="00541F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541F22" w:rsidRPr="00541F22" w:rsidRDefault="00541F22" w:rsidP="00541F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541F22" w:rsidRPr="00541F22" w:rsidRDefault="00541F22" w:rsidP="00541F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F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Укладач </w:t>
      </w:r>
      <w:proofErr w:type="spellStart"/>
      <w:r w:rsidRPr="00541F2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Дударєва</w:t>
      </w:r>
      <w:proofErr w:type="spellEnd"/>
      <w:r w:rsidRPr="00541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41F22">
        <w:rPr>
          <w:rFonts w:ascii="Times New Roman" w:eastAsia="Times New Roman" w:hAnsi="Times New Roman" w:cs="Times New Roman"/>
          <w:sz w:val="24"/>
          <w:szCs w:val="24"/>
          <w:lang w:eastAsia="ru-RU"/>
        </w:rPr>
        <w:t>Г.Ф.</w:t>
      </w:r>
      <w:r w:rsidRPr="00541F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Pr="005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к.с.-г.н</w:t>
      </w:r>
      <w:proofErr w:type="spellEnd"/>
      <w:r w:rsidRPr="005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доцент </w:t>
      </w:r>
    </w:p>
    <w:p w:rsidR="00541F22" w:rsidRPr="00541F22" w:rsidRDefault="00541F22" w:rsidP="00541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1F22" w:rsidRPr="00541F22" w:rsidRDefault="00541F22" w:rsidP="00541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541F22" w:rsidRPr="00541F22" w:rsidTr="00541F22">
        <w:tc>
          <w:tcPr>
            <w:tcW w:w="4826" w:type="dxa"/>
          </w:tcPr>
          <w:p w:rsidR="00541F22" w:rsidRPr="00541F22" w:rsidRDefault="00541F22" w:rsidP="00541F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Обговорено та ухвалено</w:t>
            </w:r>
          </w:p>
          <w:p w:rsidR="00541F22" w:rsidRPr="00541F22" w:rsidRDefault="00541F22" w:rsidP="00541F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засіданні кафедри загальної та прикладної екології і зоології</w:t>
            </w:r>
          </w:p>
          <w:p w:rsidR="00541F22" w:rsidRPr="00541F22" w:rsidRDefault="00541F22" w:rsidP="00541F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41F22" w:rsidRPr="00541F22" w:rsidRDefault="00541F22" w:rsidP="00541F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1 від  “ 22”серпня 2017 р.</w:t>
            </w:r>
          </w:p>
          <w:p w:rsidR="00541F22" w:rsidRPr="00541F22" w:rsidRDefault="00541F22" w:rsidP="00541F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Завідувач кафедри загальної та прикладної екології і зоології</w:t>
            </w:r>
          </w:p>
          <w:p w:rsidR="00541F22" w:rsidRPr="00541F22" w:rsidRDefault="00541F22" w:rsidP="00541F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_________________О.Ф. Рильський                                    </w:t>
            </w:r>
          </w:p>
        </w:tc>
        <w:tc>
          <w:tcPr>
            <w:tcW w:w="4745" w:type="dxa"/>
            <w:hideMark/>
          </w:tcPr>
          <w:p w:rsidR="00541F22" w:rsidRPr="00541F22" w:rsidRDefault="00541F22" w:rsidP="00541F22">
            <w:pPr>
              <w:widowControl w:val="0"/>
              <w:suppressAutoHyphens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Ухвалено науково-методичною радою </w:t>
            </w:r>
          </w:p>
          <w:p w:rsidR="00541F22" w:rsidRPr="00541F22" w:rsidRDefault="00541F22" w:rsidP="00541F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біологічного факультету </w:t>
            </w:r>
          </w:p>
          <w:p w:rsidR="00541F22" w:rsidRPr="00541F22" w:rsidRDefault="00541F22" w:rsidP="00541F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41F22" w:rsidRPr="00541F22" w:rsidRDefault="00541F22" w:rsidP="00541F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1 від  “2</w:t>
            </w: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</w:t>
            </w: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” серпня 201</w:t>
            </w: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7</w:t>
            </w: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р.</w:t>
            </w:r>
          </w:p>
          <w:p w:rsidR="00541F22" w:rsidRPr="00541F22" w:rsidRDefault="00541F22" w:rsidP="00541F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Голова науково-методичної ради</w:t>
            </w: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біологічного  факультету </w:t>
            </w:r>
          </w:p>
          <w:p w:rsidR="00541F22" w:rsidRPr="00541F22" w:rsidRDefault="00541F22" w:rsidP="00541F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</w:t>
            </w: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</w:t>
            </w: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</w:t>
            </w:r>
            <w:proofErr w:type="spellStart"/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Перетятько</w:t>
            </w:r>
            <w:proofErr w:type="spellEnd"/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541F22" w:rsidRPr="00541F22" w:rsidRDefault="00541F22" w:rsidP="00541F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</w:t>
            </w: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ar-SA"/>
              </w:rPr>
              <w:t>(</w:t>
            </w: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підпис</w:t>
            </w: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ar-SA"/>
              </w:rPr>
              <w:t>)</w:t>
            </w: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</w:t>
            </w:r>
          </w:p>
        </w:tc>
      </w:tr>
    </w:tbl>
    <w:p w:rsidR="00541F22" w:rsidRPr="00541F22" w:rsidRDefault="00541F22" w:rsidP="00541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1F22" w:rsidRPr="00541F22" w:rsidRDefault="00541F22" w:rsidP="00541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541F22" w:rsidRPr="00541F22" w:rsidRDefault="00541F22" w:rsidP="00541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541F22" w:rsidRPr="00541F22" w:rsidRDefault="00541F22" w:rsidP="00541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541F22" w:rsidRPr="00541F22" w:rsidRDefault="00541F22" w:rsidP="00541F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en-US" w:eastAsia="ru-RU"/>
        </w:rPr>
      </w:pPr>
    </w:p>
    <w:p w:rsidR="00541F22" w:rsidRPr="00541F22" w:rsidRDefault="00541F22" w:rsidP="00541F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41F22">
        <w:rPr>
          <w:rFonts w:ascii="Times New Roman" w:eastAsia="Calibri" w:hAnsi="Times New Roman" w:cs="Times New Roman"/>
          <w:sz w:val="28"/>
          <w:szCs w:val="24"/>
          <w:lang w:eastAsia="ru-RU"/>
        </w:rPr>
        <w:t>20</w:t>
      </w:r>
      <w:r w:rsidRPr="00541F22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17</w:t>
      </w:r>
      <w:r w:rsidRPr="00541F2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– 20</w:t>
      </w:r>
      <w:r w:rsidRPr="00541F22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18</w:t>
      </w:r>
      <w:r w:rsidRPr="00541F2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навчальний рік</w:t>
      </w:r>
    </w:p>
    <w:p w:rsidR="00541F22" w:rsidRPr="00541F22" w:rsidRDefault="00541F22" w:rsidP="00541F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1F22" w:rsidRPr="00541F22" w:rsidRDefault="00541F22" w:rsidP="00541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1F22" w:rsidRPr="00541F22" w:rsidRDefault="00541F22" w:rsidP="00541F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41F2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1</w:t>
      </w:r>
      <w:r w:rsidRPr="00541F2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ar-SA"/>
        </w:rPr>
        <w:t xml:space="preserve">. </w:t>
      </w:r>
      <w:r w:rsidRPr="00541F2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Опис навчальної дисципліни</w:t>
      </w:r>
    </w:p>
    <w:p w:rsidR="00541F22" w:rsidRPr="00541F22" w:rsidRDefault="00541F22" w:rsidP="00541F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3264"/>
        <w:gridCol w:w="3422"/>
      </w:tblGrid>
      <w:tr w:rsidR="00541F22" w:rsidRPr="00541F22" w:rsidTr="00541F22">
        <w:trPr>
          <w:trHeight w:val="579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1F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Найменування показників 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1F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Галузь знань, </w:t>
            </w:r>
          </w:p>
          <w:p w:rsidR="00541F22" w:rsidRPr="00541F22" w:rsidRDefault="00541F22" w:rsidP="00541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1F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спеціальність, освітня програма, рівень вищої освіти, 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1F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Характеристика навчальної дисципліни</w:t>
            </w:r>
          </w:p>
        </w:tc>
      </w:tr>
      <w:tr w:rsidR="00541F22" w:rsidRPr="00541F22" w:rsidTr="00541F22">
        <w:trPr>
          <w:trHeight w:val="549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22" w:rsidRPr="00541F22" w:rsidRDefault="00541F22" w:rsidP="00541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41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денна форма навчання</w:t>
            </w:r>
          </w:p>
        </w:tc>
      </w:tr>
      <w:tr w:rsidR="00541F22" w:rsidRPr="00541F22" w:rsidTr="00541F22">
        <w:trPr>
          <w:trHeight w:val="86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Кількість кредитів - </w:t>
            </w: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3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22" w:rsidRPr="00541F22" w:rsidRDefault="00541F22" w:rsidP="00541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Галузь знань</w:t>
            </w:r>
          </w:p>
          <w:p w:rsidR="00541F22" w:rsidRPr="00541F22" w:rsidRDefault="00BC0DAB" w:rsidP="00541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541F22"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«Природничі науки»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22" w:rsidRPr="00541F22" w:rsidRDefault="00541F22" w:rsidP="00541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Нормативна</w:t>
            </w:r>
          </w:p>
          <w:p w:rsidR="00541F22" w:rsidRPr="00541F22" w:rsidRDefault="00541F22" w:rsidP="00541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541F22" w:rsidRPr="00541F22" w:rsidTr="00541F22">
        <w:trPr>
          <w:trHeight w:val="631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Загальна кількість годин –</w:t>
            </w:r>
          </w:p>
          <w:p w:rsidR="00541F22" w:rsidRPr="00541F22" w:rsidRDefault="00541F22" w:rsidP="00541F22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90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22" w:rsidRPr="00BC0DAB" w:rsidRDefault="00541F22" w:rsidP="00541F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Спеціальність</w:t>
            </w:r>
            <w:r w:rsidRPr="00BC0D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</w:p>
          <w:p w:rsidR="00541F22" w:rsidRPr="00BC0DAB" w:rsidRDefault="00BC0DAB" w:rsidP="00541F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</w:t>
            </w:r>
            <w:bookmarkStart w:id="0" w:name="_GoBack"/>
            <w:bookmarkEnd w:id="0"/>
            <w:r w:rsidR="00541F22" w:rsidRPr="00541F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41F22" w:rsidRPr="00541F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Екологія</w:t>
            </w:r>
            <w:proofErr w:type="spellEnd"/>
            <w:r w:rsidR="00541F22" w:rsidRPr="00541F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541F22" w:rsidRPr="00541F22" w:rsidRDefault="00541F22" w:rsidP="00541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41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Рік підготовки:</w:t>
            </w:r>
          </w:p>
        </w:tc>
      </w:tr>
      <w:tr w:rsidR="00541F22" w:rsidRPr="00541F22" w:rsidTr="00541F22">
        <w:trPr>
          <w:trHeight w:val="396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BC0DAB" w:rsidRDefault="00541F22" w:rsidP="0054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BC0DAB" w:rsidRDefault="00541F22" w:rsidP="00541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C0D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</w:t>
            </w: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-й</w:t>
            </w:r>
          </w:p>
        </w:tc>
      </w:tr>
      <w:tr w:rsidR="00541F22" w:rsidRPr="00541F22" w:rsidTr="00541F22">
        <w:trPr>
          <w:trHeight w:val="480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BC0DAB" w:rsidRDefault="00541F22" w:rsidP="0054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22" w:rsidRPr="00541F22" w:rsidRDefault="00541F22" w:rsidP="00541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541F22" w:rsidRPr="00541F22" w:rsidRDefault="00541F22" w:rsidP="00541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освітньо-професійна програма «Екологія та охорона навколишнього середовища та збалансоване природокористування»</w:t>
            </w:r>
          </w:p>
          <w:p w:rsidR="00541F22" w:rsidRPr="00541F22" w:rsidRDefault="00541F22" w:rsidP="00541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541F22" w:rsidRPr="00541F22" w:rsidTr="00541F22">
        <w:trPr>
          <w:trHeight w:val="709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41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Лекції</w:t>
            </w:r>
          </w:p>
        </w:tc>
      </w:tr>
      <w:tr w:rsidR="00541F22" w:rsidRPr="00541F22" w:rsidTr="00541F22">
        <w:trPr>
          <w:trHeight w:val="320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22" w:rsidRPr="00541F22" w:rsidRDefault="00541F22" w:rsidP="00541F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Тижневих годин для денної форми навчання:</w:t>
            </w:r>
          </w:p>
          <w:p w:rsidR="00541F22" w:rsidRPr="00541F22" w:rsidRDefault="00541F22" w:rsidP="00541F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аудиторних – 4</w:t>
            </w:r>
          </w:p>
          <w:p w:rsidR="00541F22" w:rsidRPr="00541F22" w:rsidRDefault="00541F22" w:rsidP="00541F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самостійної роботи студента - 4</w:t>
            </w:r>
          </w:p>
          <w:p w:rsidR="00541F22" w:rsidRPr="00541F22" w:rsidRDefault="00541F22" w:rsidP="00541F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22" w:rsidRPr="00541F22" w:rsidRDefault="00541F22" w:rsidP="00541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Рівень вищої освіти: </w:t>
            </w:r>
            <w:r w:rsidRPr="00541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бакалавр </w:t>
            </w: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41F22" w:rsidRPr="00541F22" w:rsidRDefault="00541F22" w:rsidP="00541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16 </w:t>
            </w: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год.</w:t>
            </w:r>
          </w:p>
        </w:tc>
      </w:tr>
      <w:tr w:rsidR="00541F22" w:rsidRPr="00541F22" w:rsidTr="00541F22">
        <w:trPr>
          <w:trHeight w:val="320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41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Практичні, семінарські</w:t>
            </w:r>
          </w:p>
        </w:tc>
      </w:tr>
      <w:tr w:rsidR="00541F22" w:rsidRPr="00541F22" w:rsidTr="00541F22">
        <w:trPr>
          <w:trHeight w:val="320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0 </w:t>
            </w: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год.</w:t>
            </w:r>
          </w:p>
        </w:tc>
      </w:tr>
      <w:tr w:rsidR="00541F22" w:rsidRPr="00541F22" w:rsidTr="00541F22">
        <w:trPr>
          <w:trHeight w:val="138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41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Лабораторні</w:t>
            </w:r>
          </w:p>
        </w:tc>
      </w:tr>
      <w:tr w:rsidR="00541F22" w:rsidRPr="00541F22" w:rsidTr="00541F22">
        <w:trPr>
          <w:trHeight w:val="138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</w:t>
            </w: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год.</w:t>
            </w:r>
          </w:p>
        </w:tc>
      </w:tr>
      <w:tr w:rsidR="00541F22" w:rsidRPr="00541F22" w:rsidTr="00541F22">
        <w:trPr>
          <w:trHeight w:val="138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41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Самостійна робота</w:t>
            </w:r>
          </w:p>
        </w:tc>
      </w:tr>
      <w:tr w:rsidR="00541F22" w:rsidRPr="00541F22" w:rsidTr="00541F22">
        <w:trPr>
          <w:trHeight w:val="138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58 </w:t>
            </w: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год.</w:t>
            </w:r>
          </w:p>
        </w:tc>
      </w:tr>
      <w:tr w:rsidR="00541F22" w:rsidRPr="00541F22" w:rsidTr="00541F22">
        <w:trPr>
          <w:trHeight w:val="138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F22" w:rsidRPr="00541F22" w:rsidRDefault="00541F22" w:rsidP="00541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контролю</w:t>
            </w: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541F22" w:rsidRPr="00541F22" w:rsidRDefault="00541F22" w:rsidP="00541F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  <w:r w:rsidRPr="0054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екзамен</w:t>
            </w:r>
          </w:p>
        </w:tc>
      </w:tr>
    </w:tbl>
    <w:p w:rsidR="00541F22" w:rsidRPr="00541F22" w:rsidRDefault="00541F22" w:rsidP="00541F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1F22" w:rsidRPr="00541F22" w:rsidRDefault="00541F22" w:rsidP="00541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41F2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2. Мета та завдання навчальної дисципліни</w:t>
      </w:r>
    </w:p>
    <w:p w:rsidR="004B0085" w:rsidRPr="00BC0DAB" w:rsidRDefault="004B0085" w:rsidP="00BC0D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</w:p>
    <w:p w:rsidR="004B0085" w:rsidRPr="009D6F27" w:rsidRDefault="004B0085" w:rsidP="004B0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Метою дисципліни є  формування у спеціалістів-екологів основ інженерно-технічних знань і практичних навичок по методам та технологіям захисту навколишнього середовища від антропогенних навантажень, навчити розвивати та шукати нові природоохоронні технології, що забезпечують високі екологічні показники і захист природного середовища.</w:t>
      </w:r>
    </w:p>
    <w:p w:rsidR="004B0085" w:rsidRPr="009D6F27" w:rsidRDefault="004B0085" w:rsidP="004B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результаті вивчення дисципліни студенти повинні:</w:t>
      </w:r>
    </w:p>
    <w:p w:rsidR="004B0085" w:rsidRPr="009D6F27" w:rsidRDefault="004B0085" w:rsidP="004B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D6F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знати </w:t>
      </w:r>
      <w:r w:rsidRPr="009D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сучасні природоохоронні технологічні процеси та обладнання, що використовуються для захисту всіх складових біосфери від забруднень як матеріальних (газових, рідких, твердих) так і енергетичних; технології виробництва, що забезпечують високі екологічні показники; про наявні енергетичні ресурси у світи та прогнози щодо майбутнього енергетики світу; знати технології поновлюваних і нетрадиційних джерел енергії і перспективи їх застосування, </w:t>
      </w:r>
      <w:r w:rsidRPr="009D6F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зокрема в </w:t>
      </w:r>
      <w:r w:rsidRPr="009D6F2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Україні.</w:t>
      </w:r>
    </w:p>
    <w:p w:rsidR="004B0085" w:rsidRPr="009D6F27" w:rsidRDefault="004B0085" w:rsidP="004B0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 вміти</w:t>
      </w:r>
      <w:r w:rsidRPr="009D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розраховувати та проектувати пристрої та системи для очищення газових та рідких викидів від забруднювачів;  розраховувати та вибирати засоби утилізації твердих викидів; вибирати засоби захисту та методи зниження впливу на навколишнє середовище енергетичних забруднень; на основі наявних систем виробництва, розподілу та споживання енергоносіїв, розглянути поняття питомих витрат енергоносіїв, їх економії, енергозбереження в цілому.</w:t>
      </w:r>
    </w:p>
    <w:p w:rsidR="00541F22" w:rsidRPr="004B0085" w:rsidRDefault="004B0085" w:rsidP="0019583E">
      <w:pPr>
        <w:shd w:val="clear" w:color="auto" w:fill="FFFFFF"/>
        <w:tabs>
          <w:tab w:val="left" w:pos="93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</w:pPr>
      <w:r w:rsidRPr="009D6F27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lastRenderedPageBreak/>
        <w:t xml:space="preserve"> Місце дисципліни у навчальному процесі</w:t>
      </w:r>
      <w:r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 xml:space="preserve">. </w:t>
      </w:r>
      <w:r w:rsidRPr="009D6F27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 xml:space="preserve">Дисципліна є складовою підготовки фахівців з екології, охорони навколишнього середовища та збалансованого природокористування і базується на курсах фізики, загальної екології, </w:t>
      </w:r>
      <w:proofErr w:type="spellStart"/>
      <w:r w:rsidRPr="009D6F27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тех</w:t>
      </w:r>
      <w:r w:rsidR="0019583E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ноекології</w:t>
      </w:r>
      <w:proofErr w:type="spellEnd"/>
      <w:r w:rsidR="0019583E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 xml:space="preserve">, технологічних основ </w:t>
      </w:r>
      <w:r w:rsidRPr="009D6F27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виробництв</w:t>
      </w:r>
      <w:r w:rsidRPr="009D6F27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.</w:t>
      </w:r>
    </w:p>
    <w:p w:rsidR="00541F22" w:rsidRPr="00541F22" w:rsidRDefault="00541F22" w:rsidP="00541F2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F22" w:rsidRPr="00541F22" w:rsidRDefault="00541F22" w:rsidP="00541F22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Програма навчальної дисципліни</w:t>
      </w:r>
    </w:p>
    <w:p w:rsidR="00541F22" w:rsidRPr="00541F22" w:rsidRDefault="00541F22" w:rsidP="00541F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41F22" w:rsidRPr="00541F22" w:rsidRDefault="00541F22" w:rsidP="00541F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41F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Розділ 1.  </w:t>
      </w:r>
      <w:r w:rsidR="0019583E" w:rsidRPr="001958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Технології захисту повітряного</w:t>
      </w:r>
      <w:r w:rsidR="001958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водного</w:t>
      </w:r>
      <w:r w:rsidR="0019583E" w:rsidRPr="001958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басейну</w:t>
      </w:r>
      <w:r w:rsidR="001958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 літосфери.</w:t>
      </w:r>
    </w:p>
    <w:p w:rsidR="002D6625" w:rsidRPr="009D6F27" w:rsidRDefault="002D6625" w:rsidP="002D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</w:t>
      </w:r>
      <w:r w:rsidRPr="009D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D6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забруднень атмосфери, гідросфери, літосфери та ноосфери.</w:t>
      </w:r>
      <w:r w:rsidRPr="009D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Класифікація матеріальних та енергетичних відходів та забруднень. Розвиток технологій виробництва та підвищення ступеню ризику для людини і навколишнього середовища. Технології захисту навколишнього середовища. Техніко-економічні показники природоохоронних заходів.</w:t>
      </w:r>
    </w:p>
    <w:p w:rsidR="002D6625" w:rsidRPr="009D6F27" w:rsidRDefault="002D6625" w:rsidP="002D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 2.</w:t>
      </w:r>
      <w:r w:rsidRPr="009D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Технології захисту повітряного басейну. </w:t>
      </w:r>
      <w:r w:rsidRPr="009D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Утворення речовин і сполук, що забруднюють повітря. Технології, схеми та обладнання захисту атмосфери. (пиловловлювачі, скрубери, адсорбери, фільтри, </w:t>
      </w:r>
      <w:proofErr w:type="spellStart"/>
      <w:r w:rsidRPr="009D6F2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тумановловлювачі</w:t>
      </w:r>
      <w:proofErr w:type="spellEnd"/>
      <w:r w:rsidRPr="009D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інш</w:t>
      </w:r>
      <w:r w:rsidR="0019583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9D6F27">
        <w:rPr>
          <w:rFonts w:ascii="Times New Roman" w:eastAsia="Times New Roman" w:hAnsi="Times New Roman" w:cs="Times New Roman"/>
          <w:sz w:val="24"/>
          <w:szCs w:val="24"/>
          <w:lang w:eastAsia="ru-RU"/>
        </w:rPr>
        <w:t>.). Технологія зменшення токсичності викидів транспортних та енергетичних установок.</w:t>
      </w:r>
    </w:p>
    <w:p w:rsidR="002D6625" w:rsidRPr="0019583E" w:rsidRDefault="002D6625" w:rsidP="002D6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F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 3.</w:t>
      </w:r>
      <w:r w:rsidRPr="009D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Технології захисту водного басейну. </w:t>
      </w:r>
      <w:r w:rsidRPr="009D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забруднення водних ресурсів. Технології і методи очищення промислових і побутових стічних вод вид забруднюючих речовин. Схеми очисних споруд. Схеми, принципи роботи та обладнання, що на них використовується. </w:t>
      </w:r>
      <w:r w:rsidRPr="009D6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Витяг корисних компонентів із стічної води. Технології зворотного водопостачання.</w:t>
      </w:r>
    </w:p>
    <w:p w:rsidR="002D6625" w:rsidRDefault="002D6625" w:rsidP="002D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 4.</w:t>
      </w:r>
      <w:r w:rsidRPr="009D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Технології захисту літосфери. </w:t>
      </w:r>
      <w:r w:rsidRPr="009D6F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 захисту навколишнього середовища при добуванні матеріальних та енергетичних ресурсів. Побутові та промислові тверді відходи. Джерела їх виникнення, об’єми, класифікація по ступеню небезпеки. Устрій сміттєзвалищ і організація утилізації твердих побутових та промислових відходів. Підприємства та обладнання для спалення, знешкодження та нейтралізації відходів. Звалища сміття та місця поховання небезпечних відходів промисловості. Екологічні проблеми, що пов’язані з твердими відходами міст і промислових підприємств. Безвідхо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дні та маловідходні технології.</w:t>
      </w:r>
    </w:p>
    <w:p w:rsidR="0019583E" w:rsidRPr="009D6F27" w:rsidRDefault="0019583E" w:rsidP="002D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83E" w:rsidRPr="00541F22" w:rsidRDefault="0019583E" w:rsidP="00195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Розділ 2</w:t>
      </w:r>
      <w:r w:rsidRPr="00541F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Технології</w:t>
      </w:r>
      <w:r w:rsidRPr="00195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захисту від енергетичних забруднень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195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6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Нетрадиційні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п</w:t>
      </w:r>
      <w:r w:rsidRPr="009D6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оновлюванні джерела енергії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9583E" w:rsidRDefault="002D6625" w:rsidP="0019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 5.</w:t>
      </w:r>
      <w:r w:rsidRPr="009D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Технології захисту від енергетичних забруднень.</w:t>
      </w:r>
      <w:r w:rsidRPr="009D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 енергетичних забруднень. Технології захисту від радіаційних та іонізуючих випромінювань, магнітних, електромагнітних, електричних полів, акустичних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абруднень. Теплове забруднення.</w:t>
      </w:r>
    </w:p>
    <w:p w:rsidR="002D6625" w:rsidRPr="0019583E" w:rsidRDefault="002D6625" w:rsidP="0019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2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ТЕМА 6.</w:t>
      </w:r>
      <w:r w:rsidRPr="009D6F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D6F2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Природоохоронні енерготехнології.</w:t>
      </w:r>
      <w:r w:rsidRPr="009D6F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Енергетичний потенціал України. Енергетика та навколишнє середовище. Штучне отримання теплової та електричної енергії. Системи виробництва, розподілу та споживання теплової та електричної енергії. Витрата та спо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живання ПЕР в Сумській області.</w:t>
      </w:r>
    </w:p>
    <w:p w:rsidR="002D6625" w:rsidRPr="009D6F27" w:rsidRDefault="002D6625" w:rsidP="002D662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</w:pPr>
      <w:r w:rsidRPr="009D6F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 7.</w:t>
      </w:r>
      <w:r w:rsidRPr="009D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Нетрадиційні джерела енергії. </w:t>
      </w:r>
      <w:r w:rsidRPr="009D6F27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Магнітогідродинамічне </w:t>
      </w:r>
      <w:r w:rsidRPr="009D6F2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перетворення енергії.</w:t>
      </w:r>
      <w:r w:rsidRPr="009D6F27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 xml:space="preserve"> Використання енергії </w:t>
      </w:r>
      <w:proofErr w:type="spellStart"/>
      <w:r w:rsidRPr="009D6F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реакторів-розмножувачів</w:t>
      </w:r>
      <w:proofErr w:type="spellEnd"/>
      <w:r w:rsidRPr="009D6F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і термоядерних реакцій.</w:t>
      </w:r>
      <w:r w:rsidRPr="009D6F2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 xml:space="preserve"> Радіоізотопні джерела енергії. </w:t>
      </w:r>
      <w:r w:rsidRPr="009D6F27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Термоемісійні генератори. </w:t>
      </w:r>
      <w:r w:rsidRPr="009D6F27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Електрохімічні генератори.</w:t>
      </w:r>
    </w:p>
    <w:p w:rsidR="002D6625" w:rsidRPr="009D6F27" w:rsidRDefault="002D6625" w:rsidP="002D662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</w:pPr>
      <w:r w:rsidRPr="009D6F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 8.</w:t>
      </w:r>
      <w:r w:rsidRPr="009D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Поновлюванні джерела енергії.</w:t>
      </w:r>
      <w:r w:rsidRPr="009D6F27">
        <w:rPr>
          <w:rFonts w:ascii="Arial" w:eastAsia="Times New Roman" w:hAnsi="Arial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9D6F2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 xml:space="preserve">Поняття та класифікація </w:t>
      </w:r>
      <w:r w:rsidRPr="009D6F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поновлюваних джерел енергії. </w:t>
      </w:r>
      <w:r w:rsidRPr="009D6F27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Сонячна теплоенергетика</w:t>
      </w:r>
      <w:r w:rsidRPr="009D6F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D6F27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 </w:t>
      </w:r>
      <w:proofErr w:type="spellStart"/>
      <w:r w:rsidRPr="009D6F27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теплоелектроенергетика</w:t>
      </w:r>
      <w:proofErr w:type="spellEnd"/>
      <w:r w:rsidRPr="009D6F27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 xml:space="preserve">. </w:t>
      </w:r>
      <w:r w:rsidRPr="009D6F27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 xml:space="preserve">Вітроенергетика. </w:t>
      </w:r>
      <w:r w:rsidRPr="009D6F27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Біоенергетика. </w:t>
      </w:r>
      <w:r w:rsidRPr="009D6F27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  <w:lang w:eastAsia="ru-RU"/>
        </w:rPr>
        <w:t>Геотермальна енергія. Теплові насоси. Г</w:t>
      </w:r>
      <w:r w:rsidRPr="009D6F27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ідроенергетика. </w:t>
      </w:r>
      <w:r w:rsidRPr="009D6F27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Енергія морів та океанів.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0534FAC" wp14:editId="072435BB">
                <wp:simplePos x="0" y="0"/>
                <wp:positionH relativeFrom="margin">
                  <wp:posOffset>8552815</wp:posOffset>
                </wp:positionH>
                <wp:positionV relativeFrom="paragraph">
                  <wp:posOffset>307975</wp:posOffset>
                </wp:positionV>
                <wp:extent cx="0" cy="1774190"/>
                <wp:effectExtent l="13970" t="12065" r="5080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41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73.45pt,24.25pt" to="673.45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" o:allowincell="f" strokeweight=".25pt">
                <w10:wrap anchorx="margin"/>
              </v:line>
            </w:pict>
          </mc:Fallback>
        </mc:AlternateContent>
      </w:r>
      <w:r w:rsidRPr="009D6F27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Акумулювання енергії.</w:t>
      </w:r>
    </w:p>
    <w:p w:rsidR="0019583E" w:rsidRDefault="0019583E" w:rsidP="0019583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0DAB" w:rsidRDefault="00BC0DAB" w:rsidP="0019583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0DAB" w:rsidRPr="00BC0DAB" w:rsidRDefault="00BC0DAB" w:rsidP="0019583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583E" w:rsidRPr="0019583E" w:rsidRDefault="0019583E" w:rsidP="001958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83E">
        <w:rPr>
          <w:rFonts w:ascii="Times New Roman" w:hAnsi="Times New Roman" w:cs="Times New Roman"/>
          <w:b/>
          <w:sz w:val="24"/>
          <w:szCs w:val="24"/>
        </w:rPr>
        <w:lastRenderedPageBreak/>
        <w:t>СПИСОК РЕКОМЕНДОВАНОЇ ЛІТЕРАТУРИ</w:t>
      </w:r>
    </w:p>
    <w:p w:rsidR="0019583E" w:rsidRPr="0019583E" w:rsidRDefault="0019583E" w:rsidP="001958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83E">
        <w:rPr>
          <w:rFonts w:ascii="Times New Roman" w:hAnsi="Times New Roman" w:cs="Times New Roman"/>
          <w:b/>
          <w:sz w:val="24"/>
          <w:szCs w:val="24"/>
        </w:rPr>
        <w:t xml:space="preserve">Основна </w:t>
      </w:r>
    </w:p>
    <w:p w:rsidR="0019583E" w:rsidRPr="0019583E" w:rsidRDefault="0019583E" w:rsidP="00195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83E">
        <w:rPr>
          <w:rFonts w:ascii="Times New Roman" w:hAnsi="Times New Roman" w:cs="Times New Roman"/>
          <w:sz w:val="24"/>
          <w:szCs w:val="24"/>
        </w:rPr>
        <w:t xml:space="preserve">1.  Природоохоронні технології. Частина 1. Захист атмосфери : П77 навчальний посібник / Северин Л. І., Петрук В. Г., </w:t>
      </w:r>
      <w:proofErr w:type="spellStart"/>
      <w:r w:rsidRPr="0019583E">
        <w:rPr>
          <w:rFonts w:ascii="Times New Roman" w:hAnsi="Times New Roman" w:cs="Times New Roman"/>
          <w:sz w:val="24"/>
          <w:szCs w:val="24"/>
        </w:rPr>
        <w:t>Безвозюк</w:t>
      </w:r>
      <w:proofErr w:type="spellEnd"/>
      <w:r w:rsidRPr="0019583E">
        <w:rPr>
          <w:rFonts w:ascii="Times New Roman" w:hAnsi="Times New Roman" w:cs="Times New Roman"/>
          <w:sz w:val="24"/>
          <w:szCs w:val="24"/>
        </w:rPr>
        <w:t xml:space="preserve"> І. І.,Васильківський І. В. – Вінниця : ВНТУ, 2012. – 388</w:t>
      </w:r>
    </w:p>
    <w:p w:rsidR="0019583E" w:rsidRPr="0019583E" w:rsidRDefault="0019583E" w:rsidP="00195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83E">
        <w:rPr>
          <w:rFonts w:ascii="Times New Roman" w:hAnsi="Times New Roman" w:cs="Times New Roman"/>
          <w:sz w:val="24"/>
          <w:szCs w:val="24"/>
        </w:rPr>
        <w:t xml:space="preserve">2.  Природоохоронні  технології  .  Навчальний  посібник.  Ч.2  :  </w:t>
      </w:r>
      <w:proofErr w:type="spellStart"/>
      <w:r w:rsidRPr="0019583E">
        <w:rPr>
          <w:rFonts w:ascii="Times New Roman" w:hAnsi="Times New Roman" w:cs="Times New Roman"/>
          <w:sz w:val="24"/>
          <w:szCs w:val="24"/>
        </w:rPr>
        <w:t>Методиочищення</w:t>
      </w:r>
      <w:proofErr w:type="spellEnd"/>
      <w:r w:rsidRPr="0019583E">
        <w:rPr>
          <w:rFonts w:ascii="Times New Roman" w:hAnsi="Times New Roman" w:cs="Times New Roman"/>
          <w:sz w:val="24"/>
          <w:szCs w:val="24"/>
        </w:rPr>
        <w:t xml:space="preserve">  стічних  вод  /  [Петрук  В.  Г.,  Северин  Л.  І.,  Васильківський  І.  В., </w:t>
      </w:r>
      <w:proofErr w:type="spellStart"/>
      <w:r w:rsidRPr="0019583E">
        <w:rPr>
          <w:rFonts w:ascii="Times New Roman" w:hAnsi="Times New Roman" w:cs="Times New Roman"/>
          <w:sz w:val="24"/>
          <w:szCs w:val="24"/>
        </w:rPr>
        <w:t>Безвозюк</w:t>
      </w:r>
      <w:proofErr w:type="spellEnd"/>
      <w:r w:rsidRPr="0019583E">
        <w:rPr>
          <w:rFonts w:ascii="Times New Roman" w:hAnsi="Times New Roman" w:cs="Times New Roman"/>
          <w:sz w:val="24"/>
          <w:szCs w:val="24"/>
        </w:rPr>
        <w:t xml:space="preserve"> І. І.] – Вінниця : ВНТУ, 2014. – 254 с. </w:t>
      </w:r>
    </w:p>
    <w:p w:rsidR="0019583E" w:rsidRPr="0019583E" w:rsidRDefault="0019583E" w:rsidP="00195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83E">
        <w:rPr>
          <w:rFonts w:ascii="Times New Roman" w:hAnsi="Times New Roman" w:cs="Times New Roman"/>
          <w:sz w:val="24"/>
          <w:szCs w:val="24"/>
        </w:rPr>
        <w:t xml:space="preserve">3.   Семенова  О.І.,  </w:t>
      </w:r>
      <w:proofErr w:type="spellStart"/>
      <w:r w:rsidRPr="0019583E">
        <w:rPr>
          <w:rFonts w:ascii="Times New Roman" w:hAnsi="Times New Roman" w:cs="Times New Roman"/>
          <w:sz w:val="24"/>
          <w:szCs w:val="24"/>
        </w:rPr>
        <w:t>Бублієнко</w:t>
      </w:r>
      <w:proofErr w:type="spellEnd"/>
      <w:r w:rsidRPr="0019583E">
        <w:rPr>
          <w:rFonts w:ascii="Times New Roman" w:hAnsi="Times New Roman" w:cs="Times New Roman"/>
          <w:sz w:val="24"/>
          <w:szCs w:val="24"/>
        </w:rPr>
        <w:t xml:space="preserve">  Н.О.,  Ткаченко  Т.Л.  Природоохоронні технології  та  обладнання  (Природоохоронні  технології):  Курс  лекцій  для </w:t>
      </w:r>
      <w:proofErr w:type="spellStart"/>
      <w:r w:rsidRPr="0019583E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Pr="0019583E">
        <w:rPr>
          <w:rFonts w:ascii="Times New Roman" w:hAnsi="Times New Roman" w:cs="Times New Roman"/>
          <w:sz w:val="24"/>
          <w:szCs w:val="24"/>
        </w:rPr>
        <w:t xml:space="preserve">.  спеціальностей  7.04010601,  8.04010601  "Екологія  та  охорона навколишнього середовища" та 8.04010604 «Екологічний контроль та аудит» ден. та </w:t>
      </w:r>
      <w:proofErr w:type="spellStart"/>
      <w:r w:rsidRPr="0019583E">
        <w:rPr>
          <w:rFonts w:ascii="Times New Roman" w:hAnsi="Times New Roman" w:cs="Times New Roman"/>
          <w:sz w:val="24"/>
          <w:szCs w:val="24"/>
        </w:rPr>
        <w:t>заоч</w:t>
      </w:r>
      <w:proofErr w:type="spellEnd"/>
      <w:r w:rsidRPr="0019583E">
        <w:rPr>
          <w:rFonts w:ascii="Times New Roman" w:hAnsi="Times New Roman" w:cs="Times New Roman"/>
          <w:sz w:val="24"/>
          <w:szCs w:val="24"/>
        </w:rPr>
        <w:t xml:space="preserve">. форм </w:t>
      </w:r>
      <w:proofErr w:type="spellStart"/>
      <w:r w:rsidRPr="0019583E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19583E">
        <w:rPr>
          <w:rFonts w:ascii="Times New Roman" w:hAnsi="Times New Roman" w:cs="Times New Roman"/>
          <w:sz w:val="24"/>
          <w:szCs w:val="24"/>
        </w:rPr>
        <w:t xml:space="preserve">. - К.: НУХТ, 2012. - 74 с. </w:t>
      </w:r>
    </w:p>
    <w:p w:rsidR="0019583E" w:rsidRPr="0019583E" w:rsidRDefault="0019583E" w:rsidP="00195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83E">
        <w:rPr>
          <w:rFonts w:ascii="Times New Roman" w:hAnsi="Times New Roman" w:cs="Times New Roman"/>
          <w:sz w:val="24"/>
          <w:szCs w:val="24"/>
        </w:rPr>
        <w:t xml:space="preserve">4.  Екологічна  біотехнологія  /  О.В.  Швед,  О.Б.  </w:t>
      </w:r>
      <w:proofErr w:type="spellStart"/>
      <w:r w:rsidRPr="0019583E">
        <w:rPr>
          <w:rFonts w:ascii="Times New Roman" w:hAnsi="Times New Roman" w:cs="Times New Roman"/>
          <w:sz w:val="24"/>
          <w:szCs w:val="24"/>
        </w:rPr>
        <w:t>Миколів</w:t>
      </w:r>
      <w:proofErr w:type="spellEnd"/>
      <w:r w:rsidRPr="0019583E">
        <w:rPr>
          <w:rFonts w:ascii="Times New Roman" w:hAnsi="Times New Roman" w:cs="Times New Roman"/>
          <w:sz w:val="24"/>
          <w:szCs w:val="24"/>
        </w:rPr>
        <w:t>,  О.З.</w:t>
      </w:r>
      <w:proofErr w:type="spellStart"/>
      <w:r w:rsidRPr="0019583E">
        <w:rPr>
          <w:rFonts w:ascii="Times New Roman" w:hAnsi="Times New Roman" w:cs="Times New Roman"/>
          <w:sz w:val="24"/>
          <w:szCs w:val="24"/>
        </w:rPr>
        <w:t>Комаровська-Порохнявець</w:t>
      </w:r>
      <w:proofErr w:type="spellEnd"/>
      <w:r w:rsidRPr="0019583E">
        <w:rPr>
          <w:rFonts w:ascii="Times New Roman" w:hAnsi="Times New Roman" w:cs="Times New Roman"/>
          <w:sz w:val="24"/>
          <w:szCs w:val="24"/>
        </w:rPr>
        <w:t xml:space="preserve">,  В.П.  Новіков.  -  У  2  книгах.  -  Львів:  </w:t>
      </w:r>
      <w:proofErr w:type="spellStart"/>
      <w:r w:rsidRPr="0019583E">
        <w:rPr>
          <w:rFonts w:ascii="Times New Roman" w:hAnsi="Times New Roman" w:cs="Times New Roman"/>
          <w:sz w:val="24"/>
          <w:szCs w:val="24"/>
        </w:rPr>
        <w:t>Львівськаполітехніка</w:t>
      </w:r>
      <w:proofErr w:type="spellEnd"/>
      <w:r w:rsidRPr="0019583E">
        <w:rPr>
          <w:rFonts w:ascii="Times New Roman" w:hAnsi="Times New Roman" w:cs="Times New Roman"/>
          <w:sz w:val="24"/>
          <w:szCs w:val="24"/>
        </w:rPr>
        <w:t>, 2010. - 792 с.</w:t>
      </w:r>
    </w:p>
    <w:p w:rsidR="0019583E" w:rsidRPr="0019583E" w:rsidRDefault="0019583E" w:rsidP="00195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83E" w:rsidRPr="0019583E" w:rsidRDefault="0019583E" w:rsidP="001958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83E">
        <w:rPr>
          <w:rFonts w:ascii="Times New Roman" w:hAnsi="Times New Roman" w:cs="Times New Roman"/>
          <w:b/>
          <w:sz w:val="24"/>
          <w:szCs w:val="24"/>
        </w:rPr>
        <w:t xml:space="preserve">Додаткова  </w:t>
      </w:r>
    </w:p>
    <w:p w:rsidR="0019583E" w:rsidRPr="0019583E" w:rsidRDefault="0019583E" w:rsidP="00195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83E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Pr="0019583E">
        <w:rPr>
          <w:rFonts w:ascii="Times New Roman" w:hAnsi="Times New Roman" w:cs="Times New Roman"/>
          <w:sz w:val="24"/>
          <w:szCs w:val="24"/>
        </w:rPr>
        <w:t>Запольський</w:t>
      </w:r>
      <w:proofErr w:type="spellEnd"/>
      <w:r w:rsidRPr="0019583E">
        <w:rPr>
          <w:rFonts w:ascii="Times New Roman" w:hAnsi="Times New Roman" w:cs="Times New Roman"/>
          <w:sz w:val="24"/>
          <w:szCs w:val="24"/>
        </w:rPr>
        <w:t xml:space="preserve">  А.  К.  Водопостачання,  водовідведення  та  якість  води  /: </w:t>
      </w:r>
      <w:proofErr w:type="spellStart"/>
      <w:r w:rsidRPr="0019583E">
        <w:rPr>
          <w:rFonts w:ascii="Times New Roman" w:hAnsi="Times New Roman" w:cs="Times New Roman"/>
          <w:sz w:val="24"/>
          <w:szCs w:val="24"/>
        </w:rPr>
        <w:t>Запольський</w:t>
      </w:r>
      <w:proofErr w:type="spellEnd"/>
      <w:r w:rsidRPr="0019583E">
        <w:rPr>
          <w:rFonts w:ascii="Times New Roman" w:hAnsi="Times New Roman" w:cs="Times New Roman"/>
          <w:sz w:val="24"/>
          <w:szCs w:val="24"/>
        </w:rPr>
        <w:t xml:space="preserve"> А. К. - К.: Вища шк., 2005. - 671 с.</w:t>
      </w:r>
    </w:p>
    <w:p w:rsidR="0019583E" w:rsidRPr="0019583E" w:rsidRDefault="0019583E" w:rsidP="00195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83E">
        <w:rPr>
          <w:rFonts w:ascii="Times New Roman" w:hAnsi="Times New Roman" w:cs="Times New Roman"/>
          <w:sz w:val="24"/>
          <w:szCs w:val="24"/>
        </w:rPr>
        <w:t xml:space="preserve">6.  </w:t>
      </w:r>
      <w:proofErr w:type="spellStart"/>
      <w:r w:rsidRPr="0019583E">
        <w:rPr>
          <w:rFonts w:ascii="Times New Roman" w:hAnsi="Times New Roman" w:cs="Times New Roman"/>
          <w:sz w:val="24"/>
          <w:szCs w:val="24"/>
        </w:rPr>
        <w:t>Кузнецов</w:t>
      </w:r>
      <w:proofErr w:type="spellEnd"/>
      <w:r w:rsidRPr="0019583E">
        <w:rPr>
          <w:rFonts w:ascii="Times New Roman" w:hAnsi="Times New Roman" w:cs="Times New Roman"/>
          <w:sz w:val="24"/>
          <w:szCs w:val="24"/>
        </w:rPr>
        <w:t xml:space="preserve"> И.Е.  </w:t>
      </w:r>
      <w:proofErr w:type="spellStart"/>
      <w:r w:rsidRPr="0019583E">
        <w:rPr>
          <w:rFonts w:ascii="Times New Roman" w:hAnsi="Times New Roman" w:cs="Times New Roman"/>
          <w:sz w:val="24"/>
          <w:szCs w:val="24"/>
        </w:rPr>
        <w:t>Оборудование</w:t>
      </w:r>
      <w:proofErr w:type="spellEnd"/>
      <w:r w:rsidRPr="0019583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9583E">
        <w:rPr>
          <w:rFonts w:ascii="Times New Roman" w:hAnsi="Times New Roman" w:cs="Times New Roman"/>
          <w:sz w:val="24"/>
          <w:szCs w:val="24"/>
        </w:rPr>
        <w:t>санитарной</w:t>
      </w:r>
      <w:proofErr w:type="spellEnd"/>
      <w:r w:rsidRPr="0019583E">
        <w:rPr>
          <w:rFonts w:ascii="Times New Roman" w:hAnsi="Times New Roman" w:cs="Times New Roman"/>
          <w:sz w:val="24"/>
          <w:szCs w:val="24"/>
        </w:rPr>
        <w:t xml:space="preserve"> очистки </w:t>
      </w:r>
      <w:proofErr w:type="spellStart"/>
      <w:r w:rsidRPr="0019583E">
        <w:rPr>
          <w:rFonts w:ascii="Times New Roman" w:hAnsi="Times New Roman" w:cs="Times New Roman"/>
          <w:sz w:val="24"/>
          <w:szCs w:val="24"/>
        </w:rPr>
        <w:t>газов</w:t>
      </w:r>
      <w:proofErr w:type="spellEnd"/>
      <w:r w:rsidRPr="0019583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9583E">
        <w:rPr>
          <w:rFonts w:ascii="Times New Roman" w:hAnsi="Times New Roman" w:cs="Times New Roman"/>
          <w:sz w:val="24"/>
          <w:szCs w:val="24"/>
        </w:rPr>
        <w:t>Справочник</w:t>
      </w:r>
      <w:proofErr w:type="spellEnd"/>
      <w:r w:rsidRPr="0019583E">
        <w:rPr>
          <w:rFonts w:ascii="Times New Roman" w:hAnsi="Times New Roman" w:cs="Times New Roman"/>
          <w:sz w:val="24"/>
          <w:szCs w:val="24"/>
        </w:rPr>
        <w:t xml:space="preserve">  / </w:t>
      </w:r>
      <w:proofErr w:type="spellStart"/>
      <w:r w:rsidRPr="0019583E">
        <w:rPr>
          <w:rFonts w:ascii="Times New Roman" w:hAnsi="Times New Roman" w:cs="Times New Roman"/>
          <w:sz w:val="24"/>
          <w:szCs w:val="24"/>
        </w:rPr>
        <w:t>Кузнецов</w:t>
      </w:r>
      <w:proofErr w:type="spellEnd"/>
      <w:r w:rsidRPr="0019583E">
        <w:rPr>
          <w:rFonts w:ascii="Times New Roman" w:hAnsi="Times New Roman" w:cs="Times New Roman"/>
          <w:sz w:val="24"/>
          <w:szCs w:val="24"/>
        </w:rPr>
        <w:t xml:space="preserve"> И.Е., </w:t>
      </w:r>
      <w:proofErr w:type="spellStart"/>
      <w:r w:rsidRPr="0019583E">
        <w:rPr>
          <w:rFonts w:ascii="Times New Roman" w:hAnsi="Times New Roman" w:cs="Times New Roman"/>
          <w:sz w:val="24"/>
          <w:szCs w:val="24"/>
        </w:rPr>
        <w:t>Шмат</w:t>
      </w:r>
      <w:proofErr w:type="spellEnd"/>
      <w:r w:rsidRPr="0019583E">
        <w:rPr>
          <w:rFonts w:ascii="Times New Roman" w:hAnsi="Times New Roman" w:cs="Times New Roman"/>
          <w:sz w:val="24"/>
          <w:szCs w:val="24"/>
        </w:rPr>
        <w:t xml:space="preserve"> К.А., </w:t>
      </w:r>
      <w:proofErr w:type="spellStart"/>
      <w:r w:rsidRPr="0019583E">
        <w:rPr>
          <w:rFonts w:ascii="Times New Roman" w:hAnsi="Times New Roman" w:cs="Times New Roman"/>
          <w:sz w:val="24"/>
          <w:szCs w:val="24"/>
        </w:rPr>
        <w:t>Кузнецов</w:t>
      </w:r>
      <w:proofErr w:type="spellEnd"/>
      <w:r w:rsidRPr="0019583E">
        <w:rPr>
          <w:rFonts w:ascii="Times New Roman" w:hAnsi="Times New Roman" w:cs="Times New Roman"/>
          <w:sz w:val="24"/>
          <w:szCs w:val="24"/>
        </w:rPr>
        <w:t xml:space="preserve"> С.И. - К.: Техніка, 1989. - 304 с.</w:t>
      </w:r>
    </w:p>
    <w:p w:rsidR="0019583E" w:rsidRPr="0019583E" w:rsidRDefault="0019583E" w:rsidP="00195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83E">
        <w:rPr>
          <w:rFonts w:ascii="Times New Roman" w:hAnsi="Times New Roman" w:cs="Times New Roman"/>
          <w:sz w:val="24"/>
          <w:szCs w:val="24"/>
        </w:rPr>
        <w:t xml:space="preserve">7.  Водний  кодекс України [Електронний ресурс].  -  Затверджено постановою Верховної  Ради  України  від  6.06.1995  р.  №  214/95-ВР,  зі  змінами  і доповненнями, внесеними  у 2000 - 2010 рр. </w:t>
      </w:r>
    </w:p>
    <w:p w:rsidR="0019583E" w:rsidRPr="0019583E" w:rsidRDefault="0019583E" w:rsidP="00195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83E">
        <w:rPr>
          <w:rFonts w:ascii="Times New Roman" w:hAnsi="Times New Roman" w:cs="Times New Roman"/>
          <w:sz w:val="24"/>
          <w:szCs w:val="24"/>
        </w:rPr>
        <w:t xml:space="preserve">8.  Державні  санітарні  правила  охорони  атмосферного  повітря  населених місць  (від  забруднення  хімічними  та  біологічними  речовинами) [Електронний ресурс].  -  Затверджено наказом Міністерства охорони здоров'я України від 9.07.97 № 201, зі змінами і доповненнями, внесеними  у 2000 р. </w:t>
      </w:r>
    </w:p>
    <w:p w:rsidR="0019583E" w:rsidRPr="0019583E" w:rsidRDefault="0019583E" w:rsidP="00195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83E">
        <w:rPr>
          <w:rFonts w:ascii="Times New Roman" w:hAnsi="Times New Roman" w:cs="Times New Roman"/>
          <w:sz w:val="24"/>
          <w:szCs w:val="24"/>
        </w:rPr>
        <w:t xml:space="preserve">9.  Державні  санітарні  правила  планування  та  забудови  населених  пунктів [Електронний ресурс].  -  Затверджено наказом Міністерства охорони здоров'я України від 19.06.96  № 173,  зі змінами і  доповненнями, внесеними  у 2007 та 2009 рр. </w:t>
      </w:r>
    </w:p>
    <w:p w:rsidR="0019583E" w:rsidRPr="0019583E" w:rsidRDefault="0019583E" w:rsidP="00195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83E">
        <w:rPr>
          <w:rFonts w:ascii="Times New Roman" w:hAnsi="Times New Roman" w:cs="Times New Roman"/>
          <w:sz w:val="24"/>
          <w:szCs w:val="24"/>
        </w:rPr>
        <w:t xml:space="preserve">10.Правила  охорони  поверхневих  вод  від  забруднення  зворотними  водами [Електронний  ресурс].  -  Затверджено  постановою  Кабінету  Міністрів України від 25.03.99 № 465. </w:t>
      </w:r>
    </w:p>
    <w:p w:rsidR="0019583E" w:rsidRPr="0019583E" w:rsidRDefault="0019583E" w:rsidP="00195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83E">
        <w:rPr>
          <w:rFonts w:ascii="Times New Roman" w:hAnsi="Times New Roman" w:cs="Times New Roman"/>
          <w:sz w:val="24"/>
          <w:szCs w:val="24"/>
        </w:rPr>
        <w:t xml:space="preserve">11. Правила приймання стічних вод підприємств у комунальні та відомчі системи каналізації населених пунктів України [Електронний ресурс]. </w:t>
      </w:r>
      <w:proofErr w:type="spellStart"/>
      <w:r w:rsidRPr="0019583E">
        <w:rPr>
          <w:rFonts w:ascii="Times New Roman" w:hAnsi="Times New Roman" w:cs="Times New Roman"/>
          <w:sz w:val="24"/>
          <w:szCs w:val="24"/>
        </w:rPr>
        <w:t>-Затверджено</w:t>
      </w:r>
      <w:proofErr w:type="spellEnd"/>
      <w:r w:rsidRPr="0019583E">
        <w:rPr>
          <w:rFonts w:ascii="Times New Roman" w:hAnsi="Times New Roman" w:cs="Times New Roman"/>
          <w:sz w:val="24"/>
          <w:szCs w:val="24"/>
        </w:rPr>
        <w:t xml:space="preserve"> наказом Державного комітету будівництва, архітектури та житлової політики України від 19.02.2002 р. № 37. </w:t>
      </w:r>
    </w:p>
    <w:sectPr w:rsidR="0019583E" w:rsidRPr="0019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01B385A"/>
    <w:multiLevelType w:val="hybridMultilevel"/>
    <w:tmpl w:val="B712E1EC"/>
    <w:lvl w:ilvl="0" w:tplc="E746EB1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1303550"/>
    <w:multiLevelType w:val="multilevel"/>
    <w:tmpl w:val="35B4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B12CE5"/>
    <w:multiLevelType w:val="hybridMultilevel"/>
    <w:tmpl w:val="B5C0353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32917C5"/>
    <w:multiLevelType w:val="hybridMultilevel"/>
    <w:tmpl w:val="AE5C8752"/>
    <w:lvl w:ilvl="0" w:tplc="DD4C59D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D28040">
      <w:numFmt w:val="none"/>
      <w:lvlText w:val=""/>
      <w:lvlJc w:val="left"/>
      <w:pPr>
        <w:tabs>
          <w:tab w:val="num" w:pos="360"/>
        </w:tabs>
      </w:pPr>
    </w:lvl>
    <w:lvl w:ilvl="2" w:tplc="AC48E626">
      <w:numFmt w:val="none"/>
      <w:lvlText w:val=""/>
      <w:lvlJc w:val="left"/>
      <w:pPr>
        <w:tabs>
          <w:tab w:val="num" w:pos="360"/>
        </w:tabs>
      </w:pPr>
    </w:lvl>
    <w:lvl w:ilvl="3" w:tplc="F560F850">
      <w:numFmt w:val="none"/>
      <w:lvlText w:val=""/>
      <w:lvlJc w:val="left"/>
      <w:pPr>
        <w:tabs>
          <w:tab w:val="num" w:pos="360"/>
        </w:tabs>
      </w:pPr>
    </w:lvl>
    <w:lvl w:ilvl="4" w:tplc="DD06C074">
      <w:numFmt w:val="none"/>
      <w:lvlText w:val=""/>
      <w:lvlJc w:val="left"/>
      <w:pPr>
        <w:tabs>
          <w:tab w:val="num" w:pos="360"/>
        </w:tabs>
      </w:pPr>
    </w:lvl>
    <w:lvl w:ilvl="5" w:tplc="A364A75A">
      <w:numFmt w:val="none"/>
      <w:lvlText w:val=""/>
      <w:lvlJc w:val="left"/>
      <w:pPr>
        <w:tabs>
          <w:tab w:val="num" w:pos="360"/>
        </w:tabs>
      </w:pPr>
    </w:lvl>
    <w:lvl w:ilvl="6" w:tplc="DA241632">
      <w:numFmt w:val="none"/>
      <w:lvlText w:val=""/>
      <w:lvlJc w:val="left"/>
      <w:pPr>
        <w:tabs>
          <w:tab w:val="num" w:pos="360"/>
        </w:tabs>
      </w:pPr>
    </w:lvl>
    <w:lvl w:ilvl="7" w:tplc="DAD4AD82">
      <w:numFmt w:val="none"/>
      <w:lvlText w:val=""/>
      <w:lvlJc w:val="left"/>
      <w:pPr>
        <w:tabs>
          <w:tab w:val="num" w:pos="360"/>
        </w:tabs>
      </w:pPr>
    </w:lvl>
    <w:lvl w:ilvl="8" w:tplc="F26A939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B411C9C"/>
    <w:multiLevelType w:val="multilevel"/>
    <w:tmpl w:val="27C86AE6"/>
    <w:lvl w:ilvl="0">
      <w:start w:val="1"/>
      <w:numFmt w:val="decimal"/>
      <w:pStyle w:val="3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0EB434C"/>
    <w:multiLevelType w:val="multilevel"/>
    <w:tmpl w:val="4AFAB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8C5BFC"/>
    <w:multiLevelType w:val="hybridMultilevel"/>
    <w:tmpl w:val="EB16341E"/>
    <w:lvl w:ilvl="0" w:tplc="D1B0F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D86EA6"/>
    <w:multiLevelType w:val="hybridMultilevel"/>
    <w:tmpl w:val="8C66A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384178"/>
    <w:multiLevelType w:val="hybridMultilevel"/>
    <w:tmpl w:val="24786B26"/>
    <w:lvl w:ilvl="0" w:tplc="0C4E5B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C6BC5"/>
    <w:multiLevelType w:val="multilevel"/>
    <w:tmpl w:val="8C66A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5D4B89"/>
    <w:multiLevelType w:val="singleLevel"/>
    <w:tmpl w:val="00C295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5EB93345"/>
    <w:multiLevelType w:val="hybridMultilevel"/>
    <w:tmpl w:val="DEF8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25D7F"/>
    <w:multiLevelType w:val="hybridMultilevel"/>
    <w:tmpl w:val="613A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9F39C3"/>
    <w:multiLevelType w:val="multilevel"/>
    <w:tmpl w:val="0AEC3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11"/>
  </w:num>
  <w:num w:numId="6">
    <w:abstractNumId w:val="5"/>
    <w:lvlOverride w:ilvl="0">
      <w:startOverride w:val="2"/>
    </w:lvlOverride>
    <w:lvlOverride w:ilvl="1">
      <w:startOverride w:val="3"/>
    </w:lvlOverride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  <w:num w:numId="12">
    <w:abstractNumId w:val="15"/>
  </w:num>
  <w:num w:numId="13">
    <w:abstractNumId w:val="2"/>
  </w:num>
  <w:num w:numId="14">
    <w:abstractNumId w:val="4"/>
  </w:num>
  <w:num w:numId="15">
    <w:abstractNumId w:val="13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10"/>
    <w:rsid w:val="00020913"/>
    <w:rsid w:val="00100F03"/>
    <w:rsid w:val="0019583E"/>
    <w:rsid w:val="002B55AC"/>
    <w:rsid w:val="002D6625"/>
    <w:rsid w:val="003E7710"/>
    <w:rsid w:val="004B0085"/>
    <w:rsid w:val="00541F22"/>
    <w:rsid w:val="007E7195"/>
    <w:rsid w:val="00857E7E"/>
    <w:rsid w:val="00896A1E"/>
    <w:rsid w:val="009D6F27"/>
    <w:rsid w:val="00B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3E"/>
  </w:style>
  <w:style w:type="paragraph" w:styleId="1">
    <w:name w:val="heading 1"/>
    <w:basedOn w:val="a"/>
    <w:next w:val="a"/>
    <w:link w:val="10"/>
    <w:qFormat/>
    <w:rsid w:val="009D6F2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9D6F27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9D6F27"/>
    <w:pPr>
      <w:keepNext/>
      <w:numPr>
        <w:numId w:val="4"/>
      </w:numPr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9D6F27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6F27"/>
    <w:pPr>
      <w:keepNext/>
      <w:spacing w:after="0" w:line="240" w:lineRule="auto"/>
      <w:ind w:firstLine="720"/>
      <w:jc w:val="both"/>
      <w:outlineLvl w:val="4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D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6F2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6F2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6F27"/>
    <w:pPr>
      <w:keepNext/>
      <w:spacing w:after="0" w:line="240" w:lineRule="auto"/>
      <w:ind w:firstLine="5245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A1E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9D6F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D6F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9D6F27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9D6F27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9D6F27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9D6F2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6F2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D6F2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6F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6F27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6F27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9D6F27"/>
  </w:style>
  <w:style w:type="paragraph" w:styleId="21">
    <w:name w:val="Body Text 2"/>
    <w:basedOn w:val="a"/>
    <w:link w:val="22"/>
    <w:rsid w:val="009D6F2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D6F2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9D6F2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9D6F27"/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31">
    <w:name w:val="Body Text 3"/>
    <w:basedOn w:val="a"/>
    <w:link w:val="32"/>
    <w:rsid w:val="009D6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9D6F2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8">
    <w:name w:val="Table Grid"/>
    <w:basedOn w:val="a1"/>
    <w:rsid w:val="009D6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9D6F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9">
    <w:name w:val="header"/>
    <w:basedOn w:val="a"/>
    <w:link w:val="aa"/>
    <w:rsid w:val="009D6F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0"/>
    <w:link w:val="a9"/>
    <w:rsid w:val="009D6F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unhideWhenUsed/>
    <w:rsid w:val="009D6F2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9D6F2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style-span">
    <w:name w:val="apple-style-span"/>
    <w:basedOn w:val="a0"/>
    <w:rsid w:val="009D6F27"/>
  </w:style>
  <w:style w:type="character" w:customStyle="1" w:styleId="apple-converted-space">
    <w:name w:val="apple-converted-space"/>
    <w:basedOn w:val="a0"/>
    <w:rsid w:val="009D6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3E"/>
  </w:style>
  <w:style w:type="paragraph" w:styleId="1">
    <w:name w:val="heading 1"/>
    <w:basedOn w:val="a"/>
    <w:next w:val="a"/>
    <w:link w:val="10"/>
    <w:qFormat/>
    <w:rsid w:val="009D6F2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9D6F27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9D6F27"/>
    <w:pPr>
      <w:keepNext/>
      <w:numPr>
        <w:numId w:val="4"/>
      </w:numPr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9D6F27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6F27"/>
    <w:pPr>
      <w:keepNext/>
      <w:spacing w:after="0" w:line="240" w:lineRule="auto"/>
      <w:ind w:firstLine="720"/>
      <w:jc w:val="both"/>
      <w:outlineLvl w:val="4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D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6F2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6F2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6F27"/>
    <w:pPr>
      <w:keepNext/>
      <w:spacing w:after="0" w:line="240" w:lineRule="auto"/>
      <w:ind w:firstLine="5245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A1E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9D6F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D6F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9D6F27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9D6F27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9D6F27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9D6F2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6F2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D6F2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6F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6F27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6F27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9D6F27"/>
  </w:style>
  <w:style w:type="paragraph" w:styleId="21">
    <w:name w:val="Body Text 2"/>
    <w:basedOn w:val="a"/>
    <w:link w:val="22"/>
    <w:rsid w:val="009D6F2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D6F2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9D6F2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9D6F27"/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31">
    <w:name w:val="Body Text 3"/>
    <w:basedOn w:val="a"/>
    <w:link w:val="32"/>
    <w:rsid w:val="009D6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9D6F2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8">
    <w:name w:val="Table Grid"/>
    <w:basedOn w:val="a1"/>
    <w:rsid w:val="009D6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9D6F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9">
    <w:name w:val="header"/>
    <w:basedOn w:val="a"/>
    <w:link w:val="aa"/>
    <w:rsid w:val="009D6F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0"/>
    <w:link w:val="a9"/>
    <w:rsid w:val="009D6F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unhideWhenUsed/>
    <w:rsid w:val="009D6F2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9D6F2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style-span">
    <w:name w:val="apple-style-span"/>
    <w:basedOn w:val="a0"/>
    <w:rsid w:val="009D6F27"/>
  </w:style>
  <w:style w:type="character" w:customStyle="1" w:styleId="apple-converted-space">
    <w:name w:val="apple-converted-space"/>
    <w:basedOn w:val="a0"/>
    <w:rsid w:val="009D6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5842</Words>
  <Characters>3330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12</cp:revision>
  <dcterms:created xsi:type="dcterms:W3CDTF">2017-11-28T18:46:00Z</dcterms:created>
  <dcterms:modified xsi:type="dcterms:W3CDTF">2017-11-29T17:08:00Z</dcterms:modified>
</cp:coreProperties>
</file>