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B6AFB" w14:textId="77777777" w:rsidR="00314FDD" w:rsidRPr="00E3303B" w:rsidRDefault="00314FDD" w:rsidP="00314FDD">
      <w:pPr>
        <w:spacing w:after="0" w:line="240" w:lineRule="auto"/>
        <w:ind w:firstLine="709"/>
        <w:jc w:val="both"/>
        <w:rPr>
          <w:rFonts w:ascii="Times New Roman" w:hAnsi="Times New Roman" w:cs="Times New Roman"/>
          <w:b/>
          <w:color w:val="000000" w:themeColor="text1"/>
          <w:sz w:val="28"/>
          <w:szCs w:val="28"/>
          <w:lang w:val="uk-UA"/>
        </w:rPr>
      </w:pPr>
      <w:r w:rsidRPr="00E3303B">
        <w:rPr>
          <w:rFonts w:ascii="Times New Roman" w:hAnsi="Times New Roman" w:cs="Times New Roman"/>
          <w:b/>
          <w:color w:val="000000" w:themeColor="text1"/>
          <w:sz w:val="28"/>
          <w:szCs w:val="28"/>
          <w:lang w:val="uk-UA"/>
        </w:rPr>
        <w:t>Розділ 1. Теорія масових заходів</w:t>
      </w:r>
    </w:p>
    <w:p w14:paraId="1AF3DB0E" w14:textId="77777777" w:rsidR="00314FDD" w:rsidRPr="00E3303B" w:rsidRDefault="00314FDD" w:rsidP="00E3303B">
      <w:pPr>
        <w:spacing w:after="0" w:line="240" w:lineRule="auto"/>
        <w:ind w:firstLine="709"/>
        <w:jc w:val="both"/>
        <w:rPr>
          <w:rFonts w:ascii="Times New Roman" w:hAnsi="Times New Roman" w:cs="Times New Roman"/>
          <w:b/>
          <w:color w:val="000000" w:themeColor="text1"/>
          <w:sz w:val="28"/>
          <w:szCs w:val="28"/>
          <w:lang w:val="uk-UA"/>
        </w:rPr>
      </w:pPr>
      <w:r w:rsidRPr="00E3303B">
        <w:rPr>
          <w:rFonts w:ascii="Times New Roman" w:hAnsi="Times New Roman" w:cs="Times New Roman"/>
          <w:b/>
          <w:color w:val="000000" w:themeColor="text1"/>
          <w:sz w:val="28"/>
          <w:szCs w:val="28"/>
          <w:lang w:val="uk-UA"/>
        </w:rPr>
        <w:t>Лекція № 1. Основні терміни і поняття масових спортивних заходів</w:t>
      </w:r>
    </w:p>
    <w:p w14:paraId="18276096" w14:textId="77777777" w:rsidR="00314FDD" w:rsidRPr="00E3303B" w:rsidRDefault="00314FDD"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План:</w:t>
      </w:r>
    </w:p>
    <w:p w14:paraId="39B10C52" w14:textId="77777777" w:rsidR="00314FDD" w:rsidRPr="00E3303B" w:rsidRDefault="00314FDD"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1. Сутність спортивних змагань</w:t>
      </w:r>
    </w:p>
    <w:p w14:paraId="5832779C" w14:textId="397B8971" w:rsidR="00314FDD" w:rsidRDefault="00314FDD"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2. Основні поняття дисципліни</w:t>
      </w:r>
    </w:p>
    <w:p w14:paraId="23238300" w14:textId="77777777" w:rsidR="00314FDD" w:rsidRPr="00E3303B" w:rsidRDefault="00314FDD" w:rsidP="00E3303B">
      <w:pPr>
        <w:spacing w:after="0" w:line="240" w:lineRule="auto"/>
        <w:ind w:firstLine="709"/>
        <w:jc w:val="both"/>
        <w:rPr>
          <w:rFonts w:ascii="Times New Roman" w:hAnsi="Times New Roman" w:cs="Times New Roman"/>
          <w:b/>
          <w:color w:val="000000" w:themeColor="text1"/>
          <w:sz w:val="28"/>
          <w:szCs w:val="28"/>
          <w:lang w:val="uk-UA"/>
        </w:rPr>
      </w:pPr>
    </w:p>
    <w:p w14:paraId="24655CFC"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b/>
          <w:color w:val="000000" w:themeColor="text1"/>
          <w:sz w:val="28"/>
          <w:szCs w:val="28"/>
          <w:lang w:val="uk-UA"/>
        </w:rPr>
      </w:pPr>
      <w:r w:rsidRPr="00E3303B">
        <w:rPr>
          <w:rFonts w:ascii="Times New Roman" w:hAnsi="Times New Roman" w:cs="Times New Roman"/>
          <w:b/>
          <w:color w:val="000000" w:themeColor="text1"/>
          <w:sz w:val="28"/>
          <w:szCs w:val="28"/>
          <w:lang w:val="uk-UA"/>
        </w:rPr>
        <w:t>1. Сутність спортивних змагань.</w:t>
      </w:r>
    </w:p>
    <w:p w14:paraId="5FACFC0C"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b/>
          <w:color w:val="000000" w:themeColor="text1"/>
          <w:sz w:val="28"/>
          <w:szCs w:val="28"/>
          <w:lang w:val="uk-UA"/>
        </w:rPr>
      </w:pPr>
    </w:p>
    <w:p w14:paraId="0A4E43A9"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Спортивне змагання - це змагання (суперництво) людей в ігровій формі з метою з'ясування переваги в ступені фізичної підготовленості, у розвитку деяких сторін свідомості.</w:t>
      </w:r>
    </w:p>
    <w:p w14:paraId="77866210"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Спортивні змагання - яскраве, емоційне видовище. Задоволення від спортивних видовищ виникає внаслідок співучасті в них глядача, якого приваблює високий рівень розвитку рухових якостей, сміливі і рішучі дії учасників, їх високі досягнення.</w:t>
      </w:r>
    </w:p>
    <w:p w14:paraId="796CFE70"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Масові спортивно-мистецькі вистави (змагання), є переконливим засобом наочної агітації.</w:t>
      </w:r>
    </w:p>
    <w:p w14:paraId="656A0DFD"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Добре організовані і урочисто проведені вони надовго зберігаються в пам'яті учасників і глядачів. Масові уявлення сприяють популяризації фізичної культури серед молоді та залучення їх до систематичних занять у спортивних секціях і спортивних клубах.</w:t>
      </w:r>
    </w:p>
    <w:p w14:paraId="30A79421"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Змагання дозволяють вирішувати такі завдання:</w:t>
      </w:r>
    </w:p>
    <w:p w14:paraId="27EA7B13"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 педагогічні;</w:t>
      </w:r>
    </w:p>
    <w:p w14:paraId="69804D82"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 спортивно-методичні;</w:t>
      </w:r>
    </w:p>
    <w:p w14:paraId="7A2A6A9C"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 суспільно-політичні.</w:t>
      </w:r>
    </w:p>
    <w:p w14:paraId="4848E293"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Під час спортивних змагань вирішуються ті ж педагогічні завдання, що і на заняттях фізичною культурою і спортом в цілому, тобто  вдосконалення фізичної, технічної, тактичної, психічної та теоретичної підготовленості. Однак при цьому всі зрушення, що відбуваються в організмі, перевершують рівень, характерний для тренувальних занять.</w:t>
      </w:r>
    </w:p>
    <w:p w14:paraId="2F28FDA4" w14:textId="77777777" w:rsidR="00314FDD" w:rsidRPr="00E3303B" w:rsidRDefault="00314FDD"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Змагання - одна з дієвих заходів підвищення тренованості спортсмена. Особливо велике значення спортивних змагань для формування вольових рис характеру. Вони також сприяють розвитку в цілому фізкультури і спорту та дозволяють педагогічно впливати на глядачів.</w:t>
      </w:r>
    </w:p>
    <w:p w14:paraId="5297470E" w14:textId="77777777" w:rsidR="00314FDD" w:rsidRPr="00E3303B" w:rsidRDefault="00314FDD" w:rsidP="00E3303B">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8"/>
          <w:szCs w:val="28"/>
          <w:bdr w:val="none" w:sz="0" w:space="0" w:color="auto" w:frame="1"/>
          <w:lang w:val="uk-UA"/>
        </w:rPr>
      </w:pPr>
      <w:r w:rsidRPr="00E3303B">
        <w:rPr>
          <w:rFonts w:ascii="Times New Roman" w:eastAsia="Times New Roman" w:hAnsi="Times New Roman" w:cs="Times New Roman"/>
          <w:bCs/>
          <w:color w:val="000000" w:themeColor="text1"/>
          <w:sz w:val="28"/>
          <w:szCs w:val="28"/>
          <w:bdr w:val="none" w:sz="0" w:space="0" w:color="auto" w:frame="1"/>
          <w:lang w:val="uk-UA"/>
        </w:rPr>
        <w:t>Слово «спорт» прийшло в нашу мову з англійської (sport) - вільного скорочення початкового слова disport - гра, розвага.</w:t>
      </w:r>
    </w:p>
    <w:p w14:paraId="108DD30F" w14:textId="77777777" w:rsidR="00314FDD" w:rsidRPr="00E3303B" w:rsidRDefault="00314FDD" w:rsidP="00E3303B">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8"/>
          <w:szCs w:val="28"/>
          <w:bdr w:val="none" w:sz="0" w:space="0" w:color="auto" w:frame="1"/>
          <w:lang w:val="uk-UA"/>
        </w:rPr>
      </w:pPr>
      <w:r w:rsidRPr="00E3303B">
        <w:rPr>
          <w:rFonts w:ascii="Times New Roman" w:eastAsia="Times New Roman" w:hAnsi="Times New Roman" w:cs="Times New Roman"/>
          <w:bCs/>
          <w:color w:val="000000" w:themeColor="text1"/>
          <w:sz w:val="28"/>
          <w:szCs w:val="28"/>
          <w:bdr w:val="none" w:sz="0" w:space="0" w:color="auto" w:frame="1"/>
          <w:lang w:val="uk-UA"/>
        </w:rPr>
        <w:t>У зарубіжній літературі з цим поняттям об'єднується «фізична культура» в її оздоровчому, рекреаційному (відновлювальному) аспектах.</w:t>
      </w:r>
    </w:p>
    <w:p w14:paraId="2BE69A4D" w14:textId="77777777" w:rsidR="00314FDD" w:rsidRPr="00E3303B" w:rsidRDefault="00314FDD" w:rsidP="00E3303B">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8"/>
          <w:szCs w:val="28"/>
          <w:bdr w:val="none" w:sz="0" w:space="0" w:color="auto" w:frame="1"/>
          <w:lang w:val="uk-UA"/>
        </w:rPr>
      </w:pPr>
      <w:r w:rsidRPr="00E3303B">
        <w:rPr>
          <w:rFonts w:ascii="Times New Roman" w:eastAsia="Times New Roman" w:hAnsi="Times New Roman" w:cs="Times New Roman"/>
          <w:bCs/>
          <w:color w:val="000000" w:themeColor="text1"/>
          <w:sz w:val="28"/>
          <w:szCs w:val="28"/>
          <w:bdr w:val="none" w:sz="0" w:space="0" w:color="auto" w:frame="1"/>
          <w:lang w:val="uk-UA"/>
        </w:rPr>
        <w:t>В Європейській спортивній хартії від 1992 року записано, що поняття "спорт" означає будь-яку форму рухової активності, яка має організований або спонтанний характер і спрямована на вдосконалення фізичного і психічного стану, на розвиток суспільних відносин і на досягнення результатів у змаганнях усіх рівнів.</w:t>
      </w:r>
    </w:p>
    <w:p w14:paraId="48BA4A1F" w14:textId="77777777" w:rsidR="00314FDD" w:rsidRPr="00E3303B" w:rsidRDefault="00314FDD" w:rsidP="00E3303B">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8"/>
          <w:szCs w:val="28"/>
          <w:bdr w:val="none" w:sz="0" w:space="0" w:color="auto" w:frame="1"/>
          <w:lang w:val="uk-UA"/>
        </w:rPr>
      </w:pPr>
      <w:r w:rsidRPr="00E3303B">
        <w:rPr>
          <w:rFonts w:ascii="Times New Roman" w:eastAsia="Times New Roman" w:hAnsi="Times New Roman" w:cs="Times New Roman"/>
          <w:bCs/>
          <w:color w:val="000000" w:themeColor="text1"/>
          <w:sz w:val="28"/>
          <w:szCs w:val="28"/>
          <w:bdr w:val="none" w:sz="0" w:space="0" w:color="auto" w:frame="1"/>
          <w:lang w:val="uk-UA"/>
        </w:rPr>
        <w:t xml:space="preserve">У «Тлумачному словнику спортивних термінів»: Спорт - багатогранне суспільне явище, складовий елемент культури суспільства, один із засобів і методів всебічного розвитку людини, зміцнення його здоров'я і підготовки до трудової і </w:t>
      </w:r>
      <w:r w:rsidRPr="00E3303B">
        <w:rPr>
          <w:rFonts w:ascii="Times New Roman" w:eastAsia="Times New Roman" w:hAnsi="Times New Roman" w:cs="Times New Roman"/>
          <w:bCs/>
          <w:color w:val="000000" w:themeColor="text1"/>
          <w:sz w:val="28"/>
          <w:szCs w:val="28"/>
          <w:bdr w:val="none" w:sz="0" w:space="0" w:color="auto" w:frame="1"/>
          <w:lang w:val="uk-UA"/>
        </w:rPr>
        <w:lastRenderedPageBreak/>
        <w:t>творчої діяльності, що складається з фізичних вправ і інших видів діяльності, які мають характер змагань.</w:t>
      </w:r>
    </w:p>
    <w:p w14:paraId="2DBA7269" w14:textId="77777777" w:rsidR="00314FDD" w:rsidRPr="00E3303B" w:rsidRDefault="00392008"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shd w:val="clear" w:color="auto" w:fill="FFFFFF"/>
          <w:lang w:val="uk-UA"/>
        </w:rPr>
        <w:t xml:space="preserve"> </w:t>
      </w:r>
      <w:r w:rsidR="00314FDD" w:rsidRPr="00E3303B">
        <w:rPr>
          <w:rFonts w:ascii="Times New Roman" w:hAnsi="Times New Roman" w:cs="Times New Roman"/>
          <w:color w:val="000000" w:themeColor="text1"/>
          <w:sz w:val="28"/>
          <w:szCs w:val="28"/>
          <w:lang w:val="uk-UA"/>
        </w:rPr>
        <w:t>У Законі України «Про фізичну культуру і спорт», спорт є органічною частиною фізичної культури, особливою сферою виявлення та уніфікованого порівняння людей в певних видах фізичних вправ, технічної, інтелектуальної та іншої підготовки шляхом змагальної діяльності.</w:t>
      </w:r>
    </w:p>
    <w:p w14:paraId="64C3F63E" w14:textId="77777777" w:rsidR="00314FDD" w:rsidRPr="00E3303B" w:rsidRDefault="00314FDD" w:rsidP="00E3303B">
      <w:pPr>
        <w:pStyle w:val="HTML"/>
        <w:ind w:firstLine="709"/>
        <w:jc w:val="both"/>
        <w:rPr>
          <w:rFonts w:ascii="Times New Roman" w:hAnsi="Times New Roman" w:cs="Times New Roman"/>
          <w:color w:val="000000" w:themeColor="text1"/>
          <w:sz w:val="28"/>
          <w:szCs w:val="28"/>
          <w:lang w:val="uk-UA"/>
        </w:rPr>
      </w:pPr>
    </w:p>
    <w:p w14:paraId="4CCA8908" w14:textId="77777777" w:rsidR="00D259AC" w:rsidRPr="00E3303B" w:rsidRDefault="00314FDD" w:rsidP="00E3303B">
      <w:pPr>
        <w:pStyle w:val="HTML"/>
        <w:tabs>
          <w:tab w:val="clear" w:pos="1832"/>
        </w:tabs>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Сучасний спорт ділиться на спорт вищих досягнень і масовий.</w:t>
      </w:r>
    </w:p>
    <w:p w14:paraId="10F7CFF3" w14:textId="77777777" w:rsidR="00314FDD" w:rsidRPr="00E3303B" w:rsidRDefault="00314FDD" w:rsidP="00E3303B">
      <w:pPr>
        <w:pStyle w:val="HTML"/>
        <w:ind w:firstLine="709"/>
        <w:jc w:val="both"/>
        <w:rPr>
          <w:rFonts w:ascii="Times New Roman" w:hAnsi="Times New Roman" w:cs="Times New Roman"/>
          <w:color w:val="000000" w:themeColor="text1"/>
          <w:sz w:val="28"/>
          <w:szCs w:val="28"/>
          <w:lang w:val="uk-UA"/>
        </w:rPr>
      </w:pPr>
    </w:p>
    <w:tbl>
      <w:tblPr>
        <w:tblStyle w:val="3-4"/>
        <w:tblW w:w="0" w:type="auto"/>
        <w:tblLook w:val="04A0" w:firstRow="1" w:lastRow="0" w:firstColumn="1" w:lastColumn="0" w:noHBand="0" w:noVBand="1"/>
      </w:tblPr>
      <w:tblGrid>
        <w:gridCol w:w="2943"/>
        <w:gridCol w:w="2087"/>
        <w:gridCol w:w="2271"/>
        <w:gridCol w:w="2270"/>
      </w:tblGrid>
      <w:tr w:rsidR="009E551A" w:rsidRPr="00E3303B" w14:paraId="00295178" w14:textId="77777777" w:rsidTr="00D51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4"/>
            <w:shd w:val="clear" w:color="auto" w:fill="FF00FF"/>
          </w:tcPr>
          <w:p w14:paraId="0DF1612A" w14:textId="77777777" w:rsidR="009E551A" w:rsidRPr="00E3303B" w:rsidRDefault="00314FDD" w:rsidP="00343E47">
            <w:pPr>
              <w:pStyle w:val="HTML"/>
              <w:ind w:firstLine="709"/>
              <w:jc w:val="center"/>
              <w:rPr>
                <w:rFonts w:ascii="Times New Roman" w:hAnsi="Times New Roman" w:cs="Times New Roman"/>
                <w:b w:val="0"/>
                <w:color w:val="000000" w:themeColor="text1"/>
                <w:sz w:val="28"/>
                <w:szCs w:val="28"/>
                <w:lang w:val="uk-UA"/>
              </w:rPr>
            </w:pPr>
            <w:r w:rsidRPr="00E3303B">
              <w:rPr>
                <w:rFonts w:ascii="Times New Roman" w:hAnsi="Times New Roman" w:cs="Times New Roman"/>
                <w:color w:val="000000" w:themeColor="text1"/>
                <w:sz w:val="28"/>
                <w:szCs w:val="28"/>
                <w:lang w:val="uk-UA"/>
              </w:rPr>
              <w:t>Спортивний рух</w:t>
            </w:r>
          </w:p>
        </w:tc>
      </w:tr>
      <w:tr w:rsidR="009E551A" w:rsidRPr="00E3303B" w14:paraId="52E2975C" w14:textId="77777777" w:rsidTr="00D51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CC99FF"/>
          </w:tcPr>
          <w:p w14:paraId="4C270777" w14:textId="77777777" w:rsidR="009E551A" w:rsidRPr="00E3303B" w:rsidRDefault="00314FDD" w:rsidP="00343E47">
            <w:pPr>
              <w:pStyle w:val="HTML"/>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Загальнодоступний (масовий) спорт</w:t>
            </w:r>
            <w:r w:rsidRPr="00E3303B">
              <w:rPr>
                <w:rFonts w:ascii="Times New Roman" w:hAnsi="Times New Roman" w:cs="Times New Roman"/>
                <w:color w:val="000000" w:themeColor="text1"/>
                <w:sz w:val="28"/>
                <w:szCs w:val="28"/>
                <w:highlight w:val="yellow"/>
                <w:lang w:val="uk-UA"/>
              </w:rPr>
              <w:t xml:space="preserve"> </w:t>
            </w:r>
          </w:p>
        </w:tc>
        <w:tc>
          <w:tcPr>
            <w:tcW w:w="2087" w:type="dxa"/>
            <w:shd w:val="clear" w:color="auto" w:fill="E5DFEC" w:themeFill="accent4" w:themeFillTint="33"/>
          </w:tcPr>
          <w:p w14:paraId="105633C8" w14:textId="77777777" w:rsidR="009E551A" w:rsidRPr="00E3303B" w:rsidRDefault="00314FDD"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Резервний спорт</w:t>
            </w:r>
          </w:p>
        </w:tc>
        <w:tc>
          <w:tcPr>
            <w:tcW w:w="4541" w:type="dxa"/>
            <w:gridSpan w:val="2"/>
            <w:shd w:val="clear" w:color="auto" w:fill="FFCCFF"/>
          </w:tcPr>
          <w:p w14:paraId="560D2F76" w14:textId="77777777" w:rsidR="00B35082" w:rsidRPr="00E3303B" w:rsidRDefault="00B35082"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Спорт ви</w:t>
            </w:r>
            <w:r w:rsidR="0050494C" w:rsidRPr="00E3303B">
              <w:rPr>
                <w:rFonts w:ascii="Times New Roman" w:hAnsi="Times New Roman" w:cs="Times New Roman"/>
                <w:color w:val="000000" w:themeColor="text1"/>
                <w:sz w:val="28"/>
                <w:szCs w:val="28"/>
                <w:lang w:val="uk-UA"/>
              </w:rPr>
              <w:t>щих</w:t>
            </w:r>
            <w:r w:rsidRPr="00E3303B">
              <w:rPr>
                <w:rFonts w:ascii="Times New Roman" w:hAnsi="Times New Roman" w:cs="Times New Roman"/>
                <w:color w:val="000000" w:themeColor="text1"/>
                <w:sz w:val="28"/>
                <w:szCs w:val="28"/>
                <w:lang w:val="uk-UA"/>
              </w:rPr>
              <w:t xml:space="preserve"> досягнень</w:t>
            </w:r>
          </w:p>
        </w:tc>
      </w:tr>
      <w:tr w:rsidR="00944971" w:rsidRPr="00E3303B" w14:paraId="40AA7537" w14:textId="77777777" w:rsidTr="00D5136D">
        <w:tc>
          <w:tcPr>
            <w:cnfStyle w:val="001000000000" w:firstRow="0" w:lastRow="0" w:firstColumn="1" w:lastColumn="0" w:oddVBand="0" w:evenVBand="0" w:oddHBand="0" w:evenHBand="0" w:firstRowFirstColumn="0" w:firstRowLastColumn="0" w:lastRowFirstColumn="0" w:lastRowLastColumn="0"/>
            <w:tcW w:w="2943" w:type="dxa"/>
            <w:shd w:val="clear" w:color="auto" w:fill="CC99FF"/>
          </w:tcPr>
          <w:p w14:paraId="59D587ED" w14:textId="77777777" w:rsidR="00944971" w:rsidRPr="00E3303B" w:rsidRDefault="00314FDD" w:rsidP="00343E47">
            <w:pPr>
              <w:pStyle w:val="HTML"/>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1. Шкільно-студентський спорт</w:t>
            </w:r>
          </w:p>
        </w:tc>
        <w:tc>
          <w:tcPr>
            <w:tcW w:w="2087" w:type="dxa"/>
            <w:shd w:val="clear" w:color="auto" w:fill="E5DFEC" w:themeFill="accent4" w:themeFillTint="33"/>
          </w:tcPr>
          <w:p w14:paraId="6FCC7153" w14:textId="77777777" w:rsidR="00944971" w:rsidRPr="00E3303B" w:rsidRDefault="00944971" w:rsidP="00343E47">
            <w:pPr>
              <w:pStyle w:val="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uk-UA"/>
              </w:rPr>
            </w:pPr>
          </w:p>
        </w:tc>
        <w:tc>
          <w:tcPr>
            <w:tcW w:w="4541" w:type="dxa"/>
            <w:gridSpan w:val="2"/>
            <w:shd w:val="clear" w:color="auto" w:fill="FFCCFF"/>
          </w:tcPr>
          <w:p w14:paraId="11248261" w14:textId="77777777" w:rsidR="00944971" w:rsidRPr="00E3303B" w:rsidRDefault="00944971" w:rsidP="00343E47">
            <w:pPr>
              <w:pStyle w:val="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1. Супердос</w:t>
            </w:r>
            <w:r w:rsidR="00B35082" w:rsidRPr="00E3303B">
              <w:rPr>
                <w:rFonts w:ascii="Times New Roman" w:hAnsi="Times New Roman" w:cs="Times New Roman"/>
                <w:color w:val="000000" w:themeColor="text1"/>
                <w:sz w:val="28"/>
                <w:szCs w:val="28"/>
                <w:lang w:val="uk-UA"/>
              </w:rPr>
              <w:t>ягнен</w:t>
            </w:r>
            <w:r w:rsidR="0050494C" w:rsidRPr="00E3303B">
              <w:rPr>
                <w:rFonts w:ascii="Times New Roman" w:hAnsi="Times New Roman" w:cs="Times New Roman"/>
                <w:color w:val="000000" w:themeColor="text1"/>
                <w:sz w:val="28"/>
                <w:szCs w:val="28"/>
                <w:lang w:val="uk-UA"/>
              </w:rPr>
              <w:t>ь</w:t>
            </w:r>
          </w:p>
        </w:tc>
      </w:tr>
      <w:tr w:rsidR="00944971" w:rsidRPr="00E3303B" w14:paraId="571207B8" w14:textId="77777777" w:rsidTr="00D51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CC99FF"/>
          </w:tcPr>
          <w:p w14:paraId="665F9EBD" w14:textId="77777777" w:rsidR="00944971" w:rsidRPr="00E3303B" w:rsidRDefault="00314FDD" w:rsidP="00343E47">
            <w:pPr>
              <w:pStyle w:val="HTML"/>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2. Професійно-прикладний спорт</w:t>
            </w:r>
          </w:p>
        </w:tc>
        <w:tc>
          <w:tcPr>
            <w:tcW w:w="2087" w:type="dxa"/>
            <w:shd w:val="clear" w:color="auto" w:fill="E5DFEC" w:themeFill="accent4" w:themeFillTint="33"/>
          </w:tcPr>
          <w:p w14:paraId="7D5997BE" w14:textId="77777777" w:rsidR="00944971" w:rsidRPr="00E3303B" w:rsidRDefault="00944971"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uk-UA"/>
              </w:rPr>
            </w:pPr>
          </w:p>
        </w:tc>
        <w:tc>
          <w:tcPr>
            <w:tcW w:w="4541" w:type="dxa"/>
            <w:gridSpan w:val="2"/>
            <w:shd w:val="clear" w:color="auto" w:fill="FFCCFF"/>
          </w:tcPr>
          <w:p w14:paraId="711F411E" w14:textId="77777777" w:rsidR="00944971" w:rsidRPr="00E3303B" w:rsidRDefault="00944971"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2. Профес</w:t>
            </w:r>
            <w:r w:rsidR="00B35082" w:rsidRPr="00E3303B">
              <w:rPr>
                <w:rFonts w:ascii="Times New Roman" w:hAnsi="Times New Roman" w:cs="Times New Roman"/>
                <w:color w:val="000000" w:themeColor="text1"/>
                <w:sz w:val="28"/>
                <w:szCs w:val="28"/>
                <w:lang w:val="uk-UA"/>
              </w:rPr>
              <w:t>ійний</w:t>
            </w:r>
            <w:r w:rsidRPr="00E3303B">
              <w:rPr>
                <w:rFonts w:ascii="Times New Roman" w:hAnsi="Times New Roman" w:cs="Times New Roman"/>
                <w:color w:val="000000" w:themeColor="text1"/>
                <w:sz w:val="28"/>
                <w:szCs w:val="28"/>
                <w:lang w:val="uk-UA"/>
              </w:rPr>
              <w:t xml:space="preserve"> спорт</w:t>
            </w:r>
          </w:p>
        </w:tc>
      </w:tr>
      <w:tr w:rsidR="00944971" w:rsidRPr="00E3303B" w14:paraId="781331C2" w14:textId="77777777" w:rsidTr="00D5136D">
        <w:tc>
          <w:tcPr>
            <w:cnfStyle w:val="001000000000" w:firstRow="0" w:lastRow="0" w:firstColumn="1" w:lastColumn="0" w:oddVBand="0" w:evenVBand="0" w:oddHBand="0" w:evenHBand="0" w:firstRowFirstColumn="0" w:firstRowLastColumn="0" w:lastRowFirstColumn="0" w:lastRowLastColumn="0"/>
            <w:tcW w:w="2943" w:type="dxa"/>
            <w:shd w:val="clear" w:color="auto" w:fill="CC99FF"/>
          </w:tcPr>
          <w:p w14:paraId="69BF065E" w14:textId="77777777" w:rsidR="00944971" w:rsidRPr="00E3303B" w:rsidRDefault="00314FDD" w:rsidP="00343E47">
            <w:pPr>
              <w:pStyle w:val="HTML"/>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3. Фізкультурно-кондиційний спорт</w:t>
            </w:r>
          </w:p>
        </w:tc>
        <w:tc>
          <w:tcPr>
            <w:tcW w:w="2087" w:type="dxa"/>
            <w:shd w:val="clear" w:color="auto" w:fill="E5DFEC" w:themeFill="accent4" w:themeFillTint="33"/>
          </w:tcPr>
          <w:p w14:paraId="60642CE6" w14:textId="77777777" w:rsidR="00944971" w:rsidRPr="00E3303B" w:rsidRDefault="00944971" w:rsidP="00343E47">
            <w:pPr>
              <w:pStyle w:val="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uk-UA"/>
              </w:rPr>
            </w:pPr>
          </w:p>
        </w:tc>
        <w:tc>
          <w:tcPr>
            <w:tcW w:w="4541" w:type="dxa"/>
            <w:gridSpan w:val="2"/>
            <w:shd w:val="clear" w:color="auto" w:fill="FFCCFF"/>
          </w:tcPr>
          <w:p w14:paraId="7E1B4AD8" w14:textId="77777777" w:rsidR="00944971" w:rsidRPr="00E3303B" w:rsidRDefault="00944971" w:rsidP="00343E47">
            <w:pPr>
              <w:pStyle w:val="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3. Профес</w:t>
            </w:r>
            <w:r w:rsidR="00B35082" w:rsidRPr="00E3303B">
              <w:rPr>
                <w:rFonts w:ascii="Times New Roman" w:hAnsi="Times New Roman" w:cs="Times New Roman"/>
                <w:color w:val="000000" w:themeColor="text1"/>
                <w:sz w:val="28"/>
                <w:szCs w:val="28"/>
                <w:lang w:val="uk-UA"/>
              </w:rPr>
              <w:t>ійно</w:t>
            </w:r>
            <w:r w:rsidRPr="00E3303B">
              <w:rPr>
                <w:rFonts w:ascii="Times New Roman" w:hAnsi="Times New Roman" w:cs="Times New Roman"/>
                <w:color w:val="000000" w:themeColor="text1"/>
                <w:sz w:val="28"/>
                <w:szCs w:val="28"/>
                <w:lang w:val="uk-UA"/>
              </w:rPr>
              <w:t>-комер</w:t>
            </w:r>
            <w:r w:rsidR="00B35082" w:rsidRPr="00E3303B">
              <w:rPr>
                <w:rFonts w:ascii="Times New Roman" w:hAnsi="Times New Roman" w:cs="Times New Roman"/>
                <w:color w:val="000000" w:themeColor="text1"/>
                <w:sz w:val="28"/>
                <w:szCs w:val="28"/>
                <w:lang w:val="uk-UA"/>
              </w:rPr>
              <w:t>ційний</w:t>
            </w:r>
            <w:r w:rsidRPr="00E3303B">
              <w:rPr>
                <w:rFonts w:ascii="Times New Roman" w:hAnsi="Times New Roman" w:cs="Times New Roman"/>
                <w:color w:val="000000" w:themeColor="text1"/>
                <w:sz w:val="28"/>
                <w:szCs w:val="28"/>
                <w:lang w:val="uk-UA"/>
              </w:rPr>
              <w:t xml:space="preserve"> спорт</w:t>
            </w:r>
          </w:p>
        </w:tc>
      </w:tr>
      <w:tr w:rsidR="00944971" w:rsidRPr="00E3303B" w14:paraId="0D1B91AE" w14:textId="77777777" w:rsidTr="00D51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CC99FF"/>
          </w:tcPr>
          <w:p w14:paraId="1368D1E5" w14:textId="77777777" w:rsidR="00944971" w:rsidRPr="00E3303B" w:rsidRDefault="00314FDD" w:rsidP="00343E47">
            <w:pPr>
              <w:pStyle w:val="HTML"/>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4. Оздоровчо-рекреативний спорт</w:t>
            </w:r>
          </w:p>
        </w:tc>
        <w:tc>
          <w:tcPr>
            <w:tcW w:w="2087" w:type="dxa"/>
            <w:shd w:val="clear" w:color="auto" w:fill="E5DFEC" w:themeFill="accent4" w:themeFillTint="33"/>
          </w:tcPr>
          <w:p w14:paraId="3748FFC1" w14:textId="77777777" w:rsidR="00944971" w:rsidRPr="00E3303B" w:rsidRDefault="00944971"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highlight w:val="yellow"/>
                <w:lang w:val="uk-UA"/>
              </w:rPr>
            </w:pPr>
          </w:p>
        </w:tc>
        <w:tc>
          <w:tcPr>
            <w:tcW w:w="2271" w:type="dxa"/>
            <w:shd w:val="clear" w:color="auto" w:fill="FFCCFF"/>
          </w:tcPr>
          <w:p w14:paraId="0688667C" w14:textId="77777777" w:rsidR="00B35082" w:rsidRPr="00E3303B" w:rsidRDefault="00B35082"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Досягнення</w:t>
            </w:r>
          </w:p>
          <w:p w14:paraId="39D04E95" w14:textId="77777777" w:rsidR="00B35082" w:rsidRPr="00E3303B" w:rsidRDefault="00B35082"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highlight w:val="yellow"/>
                <w:lang w:val="uk-UA"/>
              </w:rPr>
            </w:pPr>
            <w:r w:rsidRPr="00E3303B">
              <w:rPr>
                <w:rFonts w:ascii="Times New Roman" w:hAnsi="Times New Roman" w:cs="Times New Roman"/>
                <w:color w:val="000000" w:themeColor="text1"/>
                <w:sz w:val="28"/>
                <w:szCs w:val="28"/>
                <w:lang w:val="uk-UA"/>
              </w:rPr>
              <w:t>комерційний спорт</w:t>
            </w:r>
          </w:p>
        </w:tc>
        <w:tc>
          <w:tcPr>
            <w:tcW w:w="2270" w:type="dxa"/>
            <w:shd w:val="clear" w:color="auto" w:fill="FFCCFF"/>
          </w:tcPr>
          <w:p w14:paraId="07637210" w14:textId="77777777" w:rsidR="00944971" w:rsidRPr="00E3303B" w:rsidRDefault="00B35082" w:rsidP="00343E47">
            <w:pPr>
              <w:pStyle w:val="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Видовищно-комерційний спорт</w:t>
            </w:r>
          </w:p>
        </w:tc>
      </w:tr>
    </w:tbl>
    <w:p w14:paraId="75B066B9" w14:textId="77777777" w:rsidR="009E551A" w:rsidRPr="00E3303B" w:rsidRDefault="009E551A" w:rsidP="00E3303B">
      <w:pPr>
        <w:pStyle w:val="a7"/>
        <w:shd w:val="clear" w:color="auto" w:fill="FFFFFF"/>
        <w:spacing w:before="0" w:beforeAutospacing="0" w:after="0" w:afterAutospacing="0"/>
        <w:ind w:firstLine="709"/>
        <w:jc w:val="both"/>
        <w:rPr>
          <w:color w:val="000000" w:themeColor="text1"/>
          <w:sz w:val="28"/>
          <w:szCs w:val="28"/>
          <w:lang w:val="uk-UA"/>
        </w:rPr>
      </w:pPr>
    </w:p>
    <w:p w14:paraId="0B61AEFC" w14:textId="77777777" w:rsidR="00B35082" w:rsidRPr="00E3303B" w:rsidRDefault="00B35082"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Функції резервного спорту пов'язані з:</w:t>
      </w:r>
    </w:p>
    <w:p w14:paraId="3D82C30D" w14:textId="77777777" w:rsidR="00B35082" w:rsidRPr="00E3303B" w:rsidRDefault="00B35082" w:rsidP="00E3303B">
      <w:pPr>
        <w:pStyle w:val="a7"/>
        <w:numPr>
          <w:ilvl w:val="0"/>
          <w:numId w:val="7"/>
        </w:numPr>
        <w:shd w:val="clear" w:color="auto" w:fill="FFFFFF"/>
        <w:spacing w:before="0" w:beforeAutospacing="0" w:after="0" w:afterAutospacing="0"/>
        <w:ind w:left="0" w:firstLine="709"/>
        <w:jc w:val="both"/>
        <w:rPr>
          <w:color w:val="000000" w:themeColor="text1"/>
          <w:sz w:val="28"/>
          <w:szCs w:val="28"/>
          <w:lang w:val="uk-UA"/>
        </w:rPr>
      </w:pPr>
      <w:r w:rsidRPr="00E3303B">
        <w:rPr>
          <w:color w:val="000000" w:themeColor="text1"/>
          <w:sz w:val="28"/>
          <w:szCs w:val="28"/>
          <w:lang w:val="uk-UA"/>
        </w:rPr>
        <w:t>забезпеченням якісного відбору найбільш спортивно обдарованих дітей та підлітків;</w:t>
      </w:r>
    </w:p>
    <w:p w14:paraId="5C81AAD4" w14:textId="77777777" w:rsidR="00B35082" w:rsidRPr="00E3303B" w:rsidRDefault="00B35082" w:rsidP="00E3303B">
      <w:pPr>
        <w:pStyle w:val="a7"/>
        <w:numPr>
          <w:ilvl w:val="0"/>
          <w:numId w:val="7"/>
        </w:numPr>
        <w:shd w:val="clear" w:color="auto" w:fill="FFFFFF"/>
        <w:spacing w:before="0" w:beforeAutospacing="0" w:after="0" w:afterAutospacing="0"/>
        <w:ind w:left="0" w:firstLine="709"/>
        <w:jc w:val="both"/>
        <w:rPr>
          <w:color w:val="000000" w:themeColor="text1"/>
          <w:sz w:val="28"/>
          <w:szCs w:val="28"/>
          <w:lang w:val="uk-UA"/>
        </w:rPr>
      </w:pPr>
      <w:r w:rsidRPr="00E3303B">
        <w:rPr>
          <w:color w:val="000000" w:themeColor="text1"/>
          <w:sz w:val="28"/>
          <w:szCs w:val="28"/>
          <w:lang w:val="uk-UA"/>
        </w:rPr>
        <w:t>створенням передумов для максимального розвитку індивідуальних фізичних здібностей людини;</w:t>
      </w:r>
    </w:p>
    <w:p w14:paraId="75837070" w14:textId="77777777" w:rsidR="00B35082" w:rsidRPr="00E3303B" w:rsidRDefault="00B35082" w:rsidP="00E3303B">
      <w:pPr>
        <w:pStyle w:val="a7"/>
        <w:numPr>
          <w:ilvl w:val="0"/>
          <w:numId w:val="7"/>
        </w:numPr>
        <w:shd w:val="clear" w:color="auto" w:fill="FFFFFF"/>
        <w:spacing w:before="0" w:beforeAutospacing="0" w:after="0" w:afterAutospacing="0"/>
        <w:ind w:left="0" w:firstLine="709"/>
        <w:jc w:val="both"/>
        <w:rPr>
          <w:color w:val="000000" w:themeColor="text1"/>
          <w:sz w:val="28"/>
          <w:szCs w:val="28"/>
          <w:lang w:val="uk-UA"/>
        </w:rPr>
      </w:pPr>
      <w:r w:rsidRPr="00E3303B">
        <w:rPr>
          <w:color w:val="000000" w:themeColor="text1"/>
          <w:sz w:val="28"/>
          <w:szCs w:val="28"/>
          <w:lang w:val="uk-UA"/>
        </w:rPr>
        <w:t>формуванням потенційного і основного резерву збірних команд країни.</w:t>
      </w:r>
    </w:p>
    <w:p w14:paraId="4E7D6855" w14:textId="77777777" w:rsidR="00B35082" w:rsidRPr="00E3303B" w:rsidRDefault="00B35082"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Ось один з можливих списків варіацій, що характеризують різноманіття явища на ім'я «спорт»: професійний, спорт вищих досягнень, великий, елітний, аматорський, «спорт для всіх», загальнодоступний, масовий, дворовий, міжнародний, олімпійський, екстремальний, шкільний, студентський, армійський, рекреативно-оздоровчий, професійно-прикладний, компенсаторний, «супердосягнень», комерційний, віртуальний, «пасивний».</w:t>
      </w:r>
    </w:p>
    <w:p w14:paraId="3C18513B" w14:textId="77777777" w:rsidR="00B35082" w:rsidRPr="00E3303B" w:rsidRDefault="00B35082"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Компенсація - захисний механізм психіки, що полягає в несвідомої спробі подолання реальних і уявних недоліків. Термін введений Зигмундом Фрейдом, а пізніше, зрозумілий як життєва стратегія. Зазвичай компенсація проявляється у вигляді додаткових зусиль, яких докладають до діяльності, як би «компенсує» недоліки людини. Наприклад, заняття спортом для інваліда будуть компенсацією. Якщо зусилля, що витрачаються на компенсацію, виявляються неадекватно великими, то це вже називається гіперкомпенсація.</w:t>
      </w:r>
    </w:p>
    <w:p w14:paraId="0BF121CC" w14:textId="77777777" w:rsidR="00B35082" w:rsidRPr="00E3303B" w:rsidRDefault="00B35082"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 xml:space="preserve">Під масовими заходами слід розуміти сукупність дій або явищ соціального життя за участю великої кількості громадян, що відбуваються з метою задоволення політичних, духовних, фізичних та інших потреб громадян, які є формою реалізації </w:t>
      </w:r>
      <w:r w:rsidRPr="00E3303B">
        <w:rPr>
          <w:color w:val="000000" w:themeColor="text1"/>
          <w:sz w:val="28"/>
          <w:szCs w:val="28"/>
          <w:lang w:val="uk-UA"/>
        </w:rPr>
        <w:lastRenderedPageBreak/>
        <w:t>їх прав і свобод, а також формою соціального спілкування між людьми і способом вироблення єдності установок особистості, колективу і суспільства в цілому.</w:t>
      </w:r>
    </w:p>
    <w:p w14:paraId="3CAA4F06" w14:textId="77777777" w:rsidR="00DF47F3" w:rsidRPr="00E3303B" w:rsidRDefault="00DF47F3"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Таким чином, виходячи з визначення поняття «масовий захід», можна виділити три основні ознаки:</w:t>
      </w:r>
    </w:p>
    <w:p w14:paraId="6CA670B2" w14:textId="77777777" w:rsidR="00DF47F3" w:rsidRPr="00E3303B" w:rsidRDefault="00DF47F3"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 велика кількість людей;</w:t>
      </w:r>
    </w:p>
    <w:p w14:paraId="483E3C7F" w14:textId="77777777" w:rsidR="00DF47F3" w:rsidRPr="00E3303B" w:rsidRDefault="00DF47F3"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 організованість дій;</w:t>
      </w:r>
    </w:p>
    <w:p w14:paraId="16A3BA44" w14:textId="77777777" w:rsidR="00DF47F3" w:rsidRPr="00E3303B" w:rsidRDefault="00DF47F3"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 наявність мети.</w:t>
      </w:r>
    </w:p>
    <w:p w14:paraId="222D8C49" w14:textId="77777777" w:rsidR="00DF47F3" w:rsidRPr="00E3303B" w:rsidRDefault="00DF47F3"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Все це відрізняє масові заходи від інших випадків великого скупчення людей, наприклад на ринках, вокзалах, пляжах.</w:t>
      </w:r>
    </w:p>
    <w:p w14:paraId="486B8E3B" w14:textId="77777777" w:rsidR="00DF47F3" w:rsidRPr="00E3303B" w:rsidRDefault="00DF47F3"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Умовно всі масові заходи можна розділити за такими ознаками: за змістом і спрямованістю, значущості, періодичності проведення, способу виникнення, можливості участі.</w:t>
      </w:r>
    </w:p>
    <w:p w14:paraId="613C52BC" w14:textId="77777777" w:rsidR="00B35082" w:rsidRPr="00E3303B" w:rsidRDefault="00DF47F3" w:rsidP="00E3303B">
      <w:pPr>
        <w:pStyle w:val="a7"/>
        <w:shd w:val="clear" w:color="auto" w:fill="FFFFFF"/>
        <w:spacing w:before="0" w:beforeAutospacing="0" w:after="0" w:afterAutospacing="0"/>
        <w:ind w:firstLine="709"/>
        <w:jc w:val="both"/>
        <w:rPr>
          <w:color w:val="000000" w:themeColor="text1"/>
          <w:sz w:val="28"/>
          <w:szCs w:val="28"/>
          <w:lang w:val="uk-UA"/>
        </w:rPr>
      </w:pPr>
      <w:r w:rsidRPr="00E3303B">
        <w:rPr>
          <w:color w:val="000000" w:themeColor="text1"/>
          <w:sz w:val="28"/>
          <w:szCs w:val="28"/>
          <w:lang w:val="uk-UA"/>
        </w:rPr>
        <w:t>За змістом і спрямованістю масові заходи можна розділити на:</w:t>
      </w:r>
    </w:p>
    <w:p w14:paraId="623EE650"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 xml:space="preserve">1. </w:t>
      </w:r>
      <w:r w:rsidRPr="00E3303B">
        <w:rPr>
          <w:rStyle w:val="af3"/>
          <w:b w:val="0"/>
          <w:i/>
          <w:color w:val="000000" w:themeColor="text1"/>
          <w:sz w:val="28"/>
          <w:szCs w:val="28"/>
          <w:lang w:val="uk-UA"/>
        </w:rPr>
        <w:t>Суспільно-політичні</w:t>
      </w:r>
      <w:r w:rsidRPr="00E3303B">
        <w:rPr>
          <w:rStyle w:val="af3"/>
          <w:b w:val="0"/>
          <w:color w:val="000000" w:themeColor="text1"/>
          <w:sz w:val="28"/>
          <w:szCs w:val="28"/>
          <w:lang w:val="uk-UA"/>
        </w:rPr>
        <w:t xml:space="preserve"> (демонстрації, мітинги, вуличні походи, маніфестації, вибори Президента і депутатів, вищих і місцевих органів влади, з'їзди, конференції та ін.). Для даного виду заходів характерні визначеність складу учасників, високий рівень організації заходу, спільність мотивів поведінки.</w:t>
      </w:r>
    </w:p>
    <w:p w14:paraId="22167A1C"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Публічний захід - відкрита, мирна, доступна кожному, яка проводиться в формі зборів, мітингу, демонстрації, ходи або пікетування або в різних поєднаннях цих форм акція, здійснювана з ініціативи громадян, політичних партій, інших громадських об'єднань і релігійних об'єднань.</w:t>
      </w:r>
    </w:p>
    <w:p w14:paraId="53573EFD"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Збори - спільна присутність громадян в спеціально відведеному або пристосованому для цього місці для колективного обговорення будь-яких суспільно значущих питань;</w:t>
      </w:r>
    </w:p>
    <w:p w14:paraId="5518604D"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Мітинг - масову присутність громадян в певному місці для публічного висловлення громадської думки з приводу актуальних проблем переважно суспільно-політичного характеру;</w:t>
      </w:r>
    </w:p>
    <w:p w14:paraId="2333557F"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Демонстрація - організоване публічне вираження суспільних настроїв групою громадян з використанням під час пересування плакатів, транспарантів та інших засобів наочної агітації;</w:t>
      </w:r>
    </w:p>
    <w:p w14:paraId="0363B5B8"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Хода - масове проходження громадян за заздалегідь визначеним маршрутом з метою привернення уваги до будь-яких проблем;</w:t>
      </w:r>
    </w:p>
    <w:p w14:paraId="233EF963"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Пікетування - форма публічного вираження думок, здійснюваного без пересування та використання звукопідсилюючих технічних засобів шляхом розміщення у пікетуємого об'єкта одного або більше громадян, які використовують плакати, транспаранти та інші засоби наглядної агітації.</w:t>
      </w:r>
    </w:p>
    <w:p w14:paraId="41F1FE84"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2. Культурно-масові (народні гуляння, карнавали, фестивалі, професійні свята, концерти, ярмарки та ін.).</w:t>
      </w:r>
    </w:p>
    <w:p w14:paraId="7BBDE697" w14:textId="77777777" w:rsidR="00DF47F3" w:rsidRPr="00E3303B" w:rsidRDefault="00DF47F3" w:rsidP="00E3303B">
      <w:pPr>
        <w:pStyle w:val="a7"/>
        <w:shd w:val="clear" w:color="auto" w:fill="FFFFFF"/>
        <w:spacing w:before="0" w:beforeAutospacing="0" w:after="0" w:afterAutospacing="0"/>
        <w:ind w:firstLine="709"/>
        <w:jc w:val="both"/>
        <w:rPr>
          <w:rStyle w:val="af3"/>
          <w:b w:val="0"/>
          <w:i/>
          <w:color w:val="000000" w:themeColor="text1"/>
          <w:sz w:val="28"/>
          <w:szCs w:val="28"/>
          <w:lang w:val="uk-UA"/>
        </w:rPr>
      </w:pPr>
      <w:r w:rsidRPr="00E3303B">
        <w:rPr>
          <w:rStyle w:val="af3"/>
          <w:b w:val="0"/>
          <w:i/>
          <w:color w:val="000000" w:themeColor="text1"/>
          <w:sz w:val="28"/>
          <w:szCs w:val="28"/>
          <w:lang w:val="uk-UA"/>
        </w:rPr>
        <w:t>3. Спортивно-масові (олімпіади, спартакіади, змагання з різних видів спорту, першості, турніри, свята, дні здоров'я, туристичні зльоти і походи.).</w:t>
      </w:r>
    </w:p>
    <w:p w14:paraId="3F442A7D"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4. Релігійні (обряди, хрещення, проповіді, культові свята: православний Великдень, мусульманські Курбан-байрам, Ураза і ін.)</w:t>
      </w:r>
    </w:p>
    <w:p w14:paraId="351ECC29"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5. Спеціальні заходи (траурні процесії, забезпечення безпеки проїзду посадових осіб, які мають право на державну охорону).</w:t>
      </w:r>
    </w:p>
    <w:p w14:paraId="798B170F" w14:textId="77777777" w:rsidR="00DF47F3" w:rsidRPr="00E3303B" w:rsidRDefault="00DF47F3"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6. Змішані заходи, коли кілька видів заходів об'єднані в одне</w:t>
      </w:r>
      <w:r w:rsidR="00281BCB" w:rsidRPr="00E3303B">
        <w:rPr>
          <w:rStyle w:val="af3"/>
          <w:b w:val="0"/>
          <w:color w:val="000000" w:themeColor="text1"/>
          <w:sz w:val="28"/>
          <w:szCs w:val="28"/>
          <w:lang w:val="uk-UA"/>
        </w:rPr>
        <w:t>.</w:t>
      </w:r>
    </w:p>
    <w:p w14:paraId="6800964E"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lastRenderedPageBreak/>
        <w:t>У Законі України «Про фізичну культуру і спорт» виділяється таке поняття, як масовий спорт (спорт для всіх) - діяльність суб'єктів сфери фізичної культури і спорту, спрямована на забезпечення рухової активності людей під час їх дозвілля для зміцнення здоров'я.</w:t>
      </w:r>
    </w:p>
    <w:p w14:paraId="799311EA"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Основними об'єктами масового спорту є:</w:t>
      </w:r>
    </w:p>
    <w:p w14:paraId="1A232736"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 загальноосвітні школи,</w:t>
      </w:r>
    </w:p>
    <w:p w14:paraId="51A3F6FE"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 комплексні ДЮСШ,</w:t>
      </w:r>
    </w:p>
    <w:p w14:paraId="1A4746D7"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 вищі і середні спеціальні навчальні заклади,</w:t>
      </w:r>
    </w:p>
    <w:p w14:paraId="3B757468"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 колективи фізичної культури,</w:t>
      </w:r>
    </w:p>
    <w:p w14:paraId="23FF8C81"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 спортивні клуби,</w:t>
      </w:r>
    </w:p>
    <w:p w14:paraId="1DBDF8B9" w14:textId="77777777" w:rsidR="00281BCB"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 армійські підрозділи і ін.</w:t>
      </w:r>
    </w:p>
    <w:p w14:paraId="1BFB8C1A" w14:textId="77777777" w:rsidR="00DF47F3" w:rsidRPr="00E3303B" w:rsidRDefault="00281BCB" w:rsidP="00E3303B">
      <w:pPr>
        <w:pStyle w:val="a7"/>
        <w:shd w:val="clear" w:color="auto" w:fill="FFFFFF"/>
        <w:spacing w:before="0" w:beforeAutospacing="0" w:after="0" w:afterAutospacing="0"/>
        <w:ind w:firstLine="709"/>
        <w:jc w:val="both"/>
        <w:rPr>
          <w:rStyle w:val="af3"/>
          <w:b w:val="0"/>
          <w:color w:val="000000" w:themeColor="text1"/>
          <w:sz w:val="28"/>
          <w:szCs w:val="28"/>
          <w:lang w:val="uk-UA"/>
        </w:rPr>
      </w:pPr>
      <w:r w:rsidRPr="00E3303B">
        <w:rPr>
          <w:rStyle w:val="af3"/>
          <w:b w:val="0"/>
          <w:color w:val="000000" w:themeColor="text1"/>
          <w:sz w:val="28"/>
          <w:szCs w:val="28"/>
          <w:lang w:val="uk-UA"/>
        </w:rPr>
        <w:t>Масові свята - це комплекс культурних і мистецьких заходів, для нього характерна масштабність дії, характерний для великих залів, площ і т.д.</w:t>
      </w:r>
    </w:p>
    <w:p w14:paraId="1C3A9272" w14:textId="77777777" w:rsidR="00281BCB" w:rsidRPr="00E3303B" w:rsidRDefault="00281BCB" w:rsidP="00E3303B">
      <w:pPr>
        <w:spacing w:after="0" w:line="240" w:lineRule="auto"/>
        <w:ind w:firstLine="709"/>
        <w:jc w:val="both"/>
        <w:rPr>
          <w:rFonts w:ascii="Times New Roman" w:hAnsi="Times New Roman" w:cs="Times New Roman"/>
          <w:i/>
          <w:color w:val="000000" w:themeColor="text1"/>
          <w:sz w:val="28"/>
          <w:szCs w:val="28"/>
          <w:lang w:val="uk-UA"/>
        </w:rPr>
      </w:pPr>
      <w:r w:rsidRPr="00E3303B">
        <w:rPr>
          <w:rFonts w:ascii="Times New Roman" w:hAnsi="Times New Roman" w:cs="Times New Roman"/>
          <w:i/>
          <w:color w:val="000000" w:themeColor="text1"/>
          <w:sz w:val="28"/>
          <w:szCs w:val="28"/>
          <w:lang w:val="uk-UA"/>
        </w:rPr>
        <w:t>Класифікація свят</w:t>
      </w:r>
    </w:p>
    <w:p w14:paraId="0E10E075" w14:textId="77777777" w:rsidR="00281BCB" w:rsidRPr="00E3303B" w:rsidRDefault="00281BCB"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1. За соціальним критерієм: державні, народні, церковні та ін.</w:t>
      </w:r>
    </w:p>
    <w:p w14:paraId="387F8F18" w14:textId="77777777" w:rsidR="00281BCB" w:rsidRPr="00E3303B" w:rsidRDefault="00281BCB"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2. За демографічним критерієм: дитячі, шкільні, студентські, молодіжні, для тих, кому за .. і ін.</w:t>
      </w:r>
    </w:p>
    <w:p w14:paraId="10A1541A" w14:textId="77777777" w:rsidR="00281BCB" w:rsidRPr="00E3303B" w:rsidRDefault="00281BCB"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3. За видами трудові, які прищеплюють любов до професії, сімейно побутові, військово-спортивні та ін.</w:t>
      </w:r>
    </w:p>
    <w:p w14:paraId="18242EC2" w14:textId="77777777" w:rsidR="00281BCB" w:rsidRPr="00E3303B" w:rsidRDefault="00281BCB" w:rsidP="00E3303B">
      <w:pPr>
        <w:spacing w:after="0" w:line="240" w:lineRule="auto"/>
        <w:ind w:firstLine="709"/>
        <w:jc w:val="both"/>
        <w:rPr>
          <w:rFonts w:ascii="Times New Roman" w:hAnsi="Times New Roman" w:cs="Times New Roman"/>
          <w:i/>
          <w:color w:val="000000" w:themeColor="text1"/>
          <w:sz w:val="28"/>
          <w:szCs w:val="28"/>
          <w:lang w:val="uk-UA"/>
        </w:rPr>
      </w:pPr>
      <w:r w:rsidRPr="00E3303B">
        <w:rPr>
          <w:rFonts w:ascii="Times New Roman" w:hAnsi="Times New Roman" w:cs="Times New Roman"/>
          <w:i/>
          <w:color w:val="000000" w:themeColor="text1"/>
          <w:sz w:val="28"/>
          <w:szCs w:val="28"/>
          <w:lang w:val="uk-UA"/>
        </w:rPr>
        <w:t>Державні свята</w:t>
      </w:r>
    </w:p>
    <w:p w14:paraId="3F227CA1" w14:textId="77777777" w:rsidR="00281BCB" w:rsidRPr="00E3303B" w:rsidRDefault="00281BCB"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Ці свята які встановлюються владою країни і вводяться в святковий календар відповідно до Указу Президента України.</w:t>
      </w:r>
    </w:p>
    <w:p w14:paraId="2913F026" w14:textId="77777777" w:rsidR="00281BCB" w:rsidRPr="00E3303B" w:rsidRDefault="00281BCB"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День незалежності - 24 серпня,</w:t>
      </w:r>
    </w:p>
    <w:p w14:paraId="7CF0BC77" w14:textId="77777777" w:rsidR="00281BCB" w:rsidRPr="00E3303B" w:rsidRDefault="00281BCB"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День Конституції - 28 червень,</w:t>
      </w:r>
    </w:p>
    <w:p w14:paraId="3A7B1931" w14:textId="77777777" w:rsidR="009F5995" w:rsidRPr="00E3303B" w:rsidRDefault="00281BCB" w:rsidP="00E3303B">
      <w:pPr>
        <w:spacing w:after="0" w:line="240" w:lineRule="auto"/>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8 березня - Міжнародний жіночий День.</w:t>
      </w:r>
    </w:p>
    <w:p w14:paraId="1F823F4D" w14:textId="77777777" w:rsidR="00281BCB" w:rsidRPr="00E3303B" w:rsidRDefault="00281BCB" w:rsidP="00E3303B">
      <w:pPr>
        <w:pStyle w:val="HTML"/>
        <w:ind w:firstLine="709"/>
        <w:jc w:val="both"/>
        <w:rPr>
          <w:rFonts w:ascii="Times New Roman" w:hAnsi="Times New Roman" w:cs="Times New Roman"/>
          <w:i/>
          <w:color w:val="000000" w:themeColor="text1"/>
          <w:sz w:val="28"/>
          <w:szCs w:val="28"/>
          <w:lang w:val="uk-UA"/>
        </w:rPr>
      </w:pPr>
      <w:r w:rsidRPr="00E3303B">
        <w:rPr>
          <w:rFonts w:ascii="Times New Roman" w:hAnsi="Times New Roman" w:cs="Times New Roman"/>
          <w:i/>
          <w:color w:val="000000" w:themeColor="text1"/>
          <w:sz w:val="28"/>
          <w:szCs w:val="28"/>
          <w:lang w:val="uk-UA"/>
        </w:rPr>
        <w:t>Народні свята.</w:t>
      </w:r>
    </w:p>
    <w:p w14:paraId="62C31FEC"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Дослідник А.Терещенка класифікував народні свята на:</w:t>
      </w:r>
    </w:p>
    <w:p w14:paraId="72AC8E5A"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 Сімейно-побутові;</w:t>
      </w:r>
    </w:p>
    <w:p w14:paraId="60DE08EE"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 Християнські;</w:t>
      </w:r>
    </w:p>
    <w:p w14:paraId="41098494"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 простонародні;</w:t>
      </w:r>
    </w:p>
    <w:p w14:paraId="252FEDBF"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 Землеробські;</w:t>
      </w:r>
    </w:p>
    <w:p w14:paraId="3AC072E8" w14:textId="77777777" w:rsidR="00281BCB" w:rsidRPr="00E3303B" w:rsidRDefault="00281BCB" w:rsidP="00E3303B">
      <w:pPr>
        <w:pStyle w:val="HTML"/>
        <w:ind w:firstLine="709"/>
        <w:jc w:val="both"/>
        <w:rPr>
          <w:rFonts w:ascii="Times New Roman" w:hAnsi="Times New Roman" w:cs="Times New Roman"/>
          <w:i/>
          <w:color w:val="000000" w:themeColor="text1"/>
          <w:sz w:val="28"/>
          <w:szCs w:val="28"/>
          <w:lang w:val="uk-UA"/>
        </w:rPr>
      </w:pPr>
      <w:r w:rsidRPr="00E3303B">
        <w:rPr>
          <w:rFonts w:ascii="Times New Roman" w:hAnsi="Times New Roman" w:cs="Times New Roman"/>
          <w:i/>
          <w:color w:val="000000" w:themeColor="text1"/>
          <w:sz w:val="28"/>
          <w:szCs w:val="28"/>
          <w:lang w:val="uk-UA"/>
        </w:rPr>
        <w:t>Церковні свята</w:t>
      </w:r>
    </w:p>
    <w:p w14:paraId="040502CE"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1) Великі (Різдво, Великдень, Трійця) кожен з них супроводжується ритуалом і триває кілька днів.</w:t>
      </w:r>
    </w:p>
    <w:p w14:paraId="4F49481D"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2) Великі (Благовіщення, Хрещення, Успенье, Покров, Різдво Пресвятої Богородиці) складають річне коло «двунадесяті».</w:t>
      </w:r>
    </w:p>
    <w:p w14:paraId="496071FA"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3) Решта (Казанської Божої Матері) їх кількість і час проведення розрізняються в різних районах і пов'язані з святами шанування найбільш відомих в даній місцевості св.</w:t>
      </w:r>
      <w:r w:rsidR="005B233B">
        <w:rPr>
          <w:rFonts w:ascii="Times New Roman" w:hAnsi="Times New Roman" w:cs="Times New Roman"/>
          <w:color w:val="000000" w:themeColor="text1"/>
          <w:sz w:val="28"/>
          <w:szCs w:val="28"/>
          <w:lang w:val="uk-UA"/>
        </w:rPr>
        <w:t xml:space="preserve"> </w:t>
      </w:r>
      <w:r w:rsidRPr="00E3303B">
        <w:rPr>
          <w:rFonts w:ascii="Times New Roman" w:hAnsi="Times New Roman" w:cs="Times New Roman"/>
          <w:color w:val="000000" w:themeColor="text1"/>
          <w:sz w:val="28"/>
          <w:szCs w:val="28"/>
          <w:lang w:val="uk-UA"/>
        </w:rPr>
        <w:t>ікони, храми.</w:t>
      </w:r>
    </w:p>
    <w:p w14:paraId="14015DD0" w14:textId="77777777" w:rsidR="00281BCB" w:rsidRPr="00E3303B" w:rsidRDefault="00281BCB" w:rsidP="00E3303B">
      <w:pPr>
        <w:pStyle w:val="HTML"/>
        <w:ind w:firstLine="709"/>
        <w:jc w:val="both"/>
        <w:rPr>
          <w:rFonts w:ascii="Times New Roman" w:hAnsi="Times New Roman" w:cs="Times New Roman"/>
          <w:color w:val="000000" w:themeColor="text1"/>
          <w:sz w:val="28"/>
          <w:szCs w:val="28"/>
          <w:lang w:val="uk-UA"/>
        </w:rPr>
      </w:pPr>
      <w:r w:rsidRPr="00E3303B">
        <w:rPr>
          <w:rFonts w:ascii="Times New Roman" w:hAnsi="Times New Roman" w:cs="Times New Roman"/>
          <w:color w:val="000000" w:themeColor="text1"/>
          <w:sz w:val="28"/>
          <w:szCs w:val="28"/>
          <w:lang w:val="uk-UA"/>
        </w:rPr>
        <w:t>Масове видовище - це область синтетичного мистецтва</w:t>
      </w:r>
      <w:r w:rsidR="005D3520" w:rsidRPr="00E3303B">
        <w:rPr>
          <w:rFonts w:ascii="Times New Roman" w:hAnsi="Times New Roman" w:cs="Times New Roman"/>
          <w:color w:val="000000" w:themeColor="text1"/>
          <w:sz w:val="28"/>
          <w:szCs w:val="28"/>
          <w:lang w:val="uk-UA"/>
        </w:rPr>
        <w:t>, яка</w:t>
      </w:r>
      <w:r w:rsidRPr="00E3303B">
        <w:rPr>
          <w:rFonts w:ascii="Times New Roman" w:hAnsi="Times New Roman" w:cs="Times New Roman"/>
          <w:color w:val="000000" w:themeColor="text1"/>
          <w:sz w:val="28"/>
          <w:szCs w:val="28"/>
          <w:lang w:val="uk-UA"/>
        </w:rPr>
        <w:t xml:space="preserve"> постійно розвивається в багатьох напрямках, що відбувається під відкритим небом, в якому бере участь велика кількість людей, розраховане на масового глядача. Як правило має святковий характер і втілюється в театралізованих, карнавальних формах.</w:t>
      </w:r>
    </w:p>
    <w:p w14:paraId="1378ADD0" w14:textId="77777777" w:rsidR="005D3520" w:rsidRPr="00E3303B" w:rsidRDefault="005D3520"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 xml:space="preserve">У третьому тисячолітті до нашої ери на острові Крит була створена висока культура. Саме там археологами відкриті перші в історії людства особливі споруди - </w:t>
      </w:r>
      <w:r w:rsidRPr="00E3303B">
        <w:rPr>
          <w:rFonts w:ascii="Times New Roman" w:hAnsi="Times New Roman" w:cs="Times New Roman"/>
          <w:color w:val="000000" w:themeColor="text1"/>
          <w:sz w:val="28"/>
          <w:szCs w:val="28"/>
          <w:shd w:val="clear" w:color="auto" w:fill="FFFFFF"/>
          <w:lang w:val="uk-UA"/>
        </w:rPr>
        <w:lastRenderedPageBreak/>
        <w:t>видовищні майданчики, призначені для народних свят і змагань. Присвячувалися ці уявлення плодоносним силам природи і супроводжувалися урочистими процесіями, піснями, танцями, спортивними змаганнями.</w:t>
      </w:r>
    </w:p>
    <w:p w14:paraId="17B0AF59" w14:textId="77777777" w:rsidR="005D3520" w:rsidRPr="00E3303B" w:rsidRDefault="005D3520"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 xml:space="preserve">Першими масовими святами вважаються свята Стародавньої Греції, вони відрізнялися барвистою і чудовою організацією. У стародавніх греків свято було однією з самостійних, розвинених і надзвичайно популярних форм дозвілля. Саме тому більшість давньогрецьких свят носило характер ігор, змагань. Вершиною грецьких ігор-свят і своєрідним спортивним театром стали знамениті Олімпійські </w:t>
      </w:r>
      <w:r w:rsidRPr="000E2B18">
        <w:rPr>
          <w:rFonts w:ascii="Times New Roman" w:hAnsi="Times New Roman" w:cs="Times New Roman"/>
          <w:color w:val="000000" w:themeColor="text1"/>
          <w:sz w:val="28"/>
          <w:szCs w:val="28"/>
          <w:shd w:val="clear" w:color="auto" w:fill="FFFFFF"/>
          <w:lang w:val="uk-UA"/>
        </w:rPr>
        <w:t>ігри, які проходили в спеціально збудованому місті Олімпії раз в чотири роки.</w:t>
      </w:r>
      <w:r w:rsidRPr="00E3303B">
        <w:rPr>
          <w:rFonts w:ascii="Times New Roman" w:hAnsi="Times New Roman" w:cs="Times New Roman"/>
          <w:color w:val="000000" w:themeColor="text1"/>
          <w:sz w:val="28"/>
          <w:szCs w:val="28"/>
          <w:shd w:val="clear" w:color="auto" w:fill="FFFFFF"/>
          <w:lang w:val="uk-UA"/>
        </w:rPr>
        <w:t xml:space="preserve"> Виникнувши в 776 році (за новим літочисленням), Олімпійські ігри проіснували близько 1000 років до 394 року до нашої ери, потім були відроджені в кінці ХІХ століття П'єром де Кувертеном і дійшли до наших днів як один з найбільш популярних свят молодості і краси.</w:t>
      </w:r>
    </w:p>
    <w:p w14:paraId="7043B84E" w14:textId="77777777" w:rsidR="005D3520" w:rsidRPr="00E3303B" w:rsidRDefault="005D3520"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Олімпійські ігри проходили протягом п'яти днів. У перший день свята, після різних обрядів на честь Зевса, судді-елладонікі надихали учасників змагань короткою промовою: «Якщо ви тренувалися так, щоб бути гідними найбільших змагань, - сміливо приступайте до них. Якщо ж ви вели себе інакше, то щоб уникнути найбільшої публічної ганьби йдіть на всі чотири сторони». Потім кожен атлет клявся в тому, що він не заплямував себе жодним злочином, сумлінно готувався до змагань і не допускатиме в них ніяких недозволених прийомів. Починалися змагання в п'ятиборстві, бігу, стрибках в довжину, метання списа, диска, боротьбі. Того, хто перемагав у змаганнях, очікували високі нагороди і почесті. Після роздачі нагород і гілок на вулиці Олімпії виходила святкова п</w:t>
      </w:r>
      <w:r w:rsidR="00C63EE9" w:rsidRPr="00E3303B">
        <w:rPr>
          <w:rFonts w:ascii="Times New Roman" w:hAnsi="Times New Roman" w:cs="Times New Roman"/>
          <w:color w:val="000000" w:themeColor="text1"/>
          <w:sz w:val="28"/>
          <w:szCs w:val="28"/>
          <w:shd w:val="clear" w:color="auto" w:fill="FFFFFF"/>
          <w:lang w:val="uk-UA"/>
        </w:rPr>
        <w:t>роцесія. Все в кольорах йшли олімпіоні</w:t>
      </w:r>
      <w:r w:rsidRPr="00E3303B">
        <w:rPr>
          <w:rFonts w:ascii="Times New Roman" w:hAnsi="Times New Roman" w:cs="Times New Roman"/>
          <w:color w:val="000000" w:themeColor="text1"/>
          <w:sz w:val="28"/>
          <w:szCs w:val="28"/>
          <w:shd w:val="clear" w:color="auto" w:fill="FFFFFF"/>
          <w:lang w:val="uk-UA"/>
        </w:rPr>
        <w:t>ки - люди і коні, за ними чинно виступала суддівська колегія, а поети складали тут же хвалебні гімни. Мальовниче хід прямувало в міську ратушу, де в честь переможців влаштовувався розкішний бенкет. У дні ігор по всій Греції припинялася будь-які чвари. Саме цей принцип миролюбності сприйнятий і сучасними Олімпіадами: п'ять переплетених кілець емблеми змагань означають мир і дружбу спортсменів всіх п'яти континентів.</w:t>
      </w:r>
    </w:p>
    <w:p w14:paraId="71027368" w14:textId="77777777" w:rsidR="00C63EE9" w:rsidRPr="00E3303B" w:rsidRDefault="00C63EE9"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Свята Стародавньої Греції - одні з перших зразків масового дійства, в якому виявлялися такі специфічні риси, як масовість, комплексність, видовищність, ігровий характер.</w:t>
      </w:r>
    </w:p>
    <w:p w14:paraId="06124C5A" w14:textId="77777777" w:rsidR="00C63EE9" w:rsidRPr="00E3303B" w:rsidRDefault="00C63EE9"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Зовсім іншими виглядають свята Стародавнього Риму, хоча своїм корінням вони йдуть в грецькі, так як елліни були найближчими сусідами стародавніх римлян. Однак, незважаючи на вплив еллінської культури в Стародавньому Римі помітно змінюються зміст і форми свята. Найбільш істотною відмінністю було якісна зміна суті свята. Якщо головною дійовою особою масових видовищ Стародавньої Еллади був народ, то в Римі в масових видовищах під відкритим небом народу відводилася більш пасивна роль. Тут вже не загальне масове дійство, в якому активно проявляли себе всі афінські громадяни, а найчастіше видовище, в якому було чітке розділення на учасників і глядачів. Саме з тих пір входить в святковий побут поняття «видовище» як синонім поняття «свято».</w:t>
      </w:r>
    </w:p>
    <w:p w14:paraId="0707DE02" w14:textId="77777777" w:rsidR="00C63EE9" w:rsidRPr="00E3303B" w:rsidRDefault="00C63EE9"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 xml:space="preserve">Римські видовища представляли собою тріумфальні ходи імператорів, гладіаторські бої, битви на воді, циркові змагання. З точки зору видовищного сприйняття в тріумфальному римському ритуалі багато було цікаво придумано і </w:t>
      </w:r>
      <w:r w:rsidRPr="00E3303B">
        <w:rPr>
          <w:rFonts w:ascii="Times New Roman" w:hAnsi="Times New Roman" w:cs="Times New Roman"/>
          <w:color w:val="000000" w:themeColor="text1"/>
          <w:sz w:val="28"/>
          <w:szCs w:val="28"/>
          <w:shd w:val="clear" w:color="auto" w:fill="FFFFFF"/>
          <w:lang w:val="uk-UA"/>
        </w:rPr>
        <w:lastRenderedPageBreak/>
        <w:t>здійснено. Потрібно зауважити, що в видовищах Стародавнього Риму великого досконалості досягла сценічна техніка, розширилися виразні засоби. Вершиною видовищних споруд був Колізей.</w:t>
      </w:r>
    </w:p>
    <w:p w14:paraId="53DCA6E0" w14:textId="77777777" w:rsidR="00C63EE9" w:rsidRPr="00E3303B" w:rsidRDefault="00C63EE9" w:rsidP="00E3303B">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Дозвілля - вільний від професійної зайнятості та домашніх обов'язків час</w:t>
      </w:r>
    </w:p>
    <w:p w14:paraId="52FAC966" w14:textId="77777777" w:rsidR="00C63EE9" w:rsidRPr="00E3303B" w:rsidRDefault="00C63EE9" w:rsidP="000E2B18">
      <w:pPr>
        <w:shd w:val="clear" w:color="auto" w:fill="FFFFFF"/>
        <w:spacing w:after="0" w:line="240" w:lineRule="auto"/>
        <w:ind w:firstLine="709"/>
        <w:jc w:val="right"/>
        <w:textAlignment w:val="baseline"/>
        <w:rPr>
          <w:rFonts w:ascii="Times New Roman" w:hAnsi="Times New Roman" w:cs="Times New Roman"/>
          <w:color w:val="000000" w:themeColor="text1"/>
          <w:sz w:val="28"/>
          <w:szCs w:val="28"/>
          <w:shd w:val="clear" w:color="auto" w:fill="FFFFFF"/>
          <w:lang w:val="uk-UA"/>
        </w:rPr>
      </w:pPr>
      <w:r w:rsidRPr="00E3303B">
        <w:rPr>
          <w:rFonts w:ascii="Times New Roman" w:hAnsi="Times New Roman" w:cs="Times New Roman"/>
          <w:color w:val="000000" w:themeColor="text1"/>
          <w:sz w:val="28"/>
          <w:szCs w:val="28"/>
          <w:shd w:val="clear" w:color="auto" w:fill="FFFFFF"/>
          <w:lang w:val="uk-UA"/>
        </w:rPr>
        <w:t>Таблиця 1.</w:t>
      </w:r>
    </w:p>
    <w:p w14:paraId="7A0D28B7" w14:textId="77777777" w:rsidR="00C63EE9" w:rsidRPr="00FB0DE9" w:rsidRDefault="00C63EE9" w:rsidP="00E3303B">
      <w:pPr>
        <w:shd w:val="clear" w:color="auto" w:fill="FFFFFF"/>
        <w:spacing w:after="0" w:line="240" w:lineRule="auto"/>
        <w:ind w:firstLine="709"/>
        <w:jc w:val="both"/>
        <w:textAlignment w:val="baseline"/>
        <w:rPr>
          <w:rFonts w:ascii="Times New Roman" w:hAnsi="Times New Roman" w:cs="Times New Roman"/>
          <w:b/>
          <w:color w:val="000000" w:themeColor="text1"/>
          <w:sz w:val="28"/>
          <w:szCs w:val="28"/>
          <w:shd w:val="clear" w:color="auto" w:fill="FFFFFF"/>
          <w:lang w:val="uk-UA"/>
        </w:rPr>
      </w:pPr>
      <w:r w:rsidRPr="00FB0DE9">
        <w:rPr>
          <w:rFonts w:ascii="Times New Roman" w:hAnsi="Times New Roman" w:cs="Times New Roman"/>
          <w:b/>
          <w:color w:val="000000" w:themeColor="text1"/>
          <w:sz w:val="28"/>
          <w:szCs w:val="28"/>
          <w:shd w:val="clear" w:color="auto" w:fill="FFFFFF"/>
          <w:lang w:val="uk-UA"/>
        </w:rPr>
        <w:t>Етапи історії розвитку дозвілля</w:t>
      </w:r>
    </w:p>
    <w:p w14:paraId="65DFEC70" w14:textId="77777777" w:rsidR="00C63EE9" w:rsidRPr="00E3303B" w:rsidRDefault="00C63EE9" w:rsidP="00FB0DE9">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shd w:val="clear" w:color="auto" w:fill="FFFFFF"/>
          <w:lang w:val="uk-UA"/>
        </w:rPr>
      </w:pPr>
    </w:p>
    <w:tbl>
      <w:tblPr>
        <w:tblStyle w:val="3-5"/>
        <w:tblW w:w="10714" w:type="dxa"/>
        <w:tblLayout w:type="fixed"/>
        <w:tblLook w:val="04A0" w:firstRow="1" w:lastRow="0" w:firstColumn="1" w:lastColumn="0" w:noHBand="0" w:noVBand="1"/>
      </w:tblPr>
      <w:tblGrid>
        <w:gridCol w:w="1411"/>
        <w:gridCol w:w="1926"/>
        <w:gridCol w:w="2268"/>
        <w:gridCol w:w="2126"/>
        <w:gridCol w:w="2983"/>
      </w:tblGrid>
      <w:tr w:rsidR="00ED73CE" w:rsidRPr="00E3303B" w14:paraId="0DE6CF41" w14:textId="77777777" w:rsidTr="00FB0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hideMark/>
          </w:tcPr>
          <w:p w14:paraId="5A7E7D8C" w14:textId="77777777" w:rsidR="00C63EE9" w:rsidRPr="00E3303B" w:rsidRDefault="00C63EE9" w:rsidP="00FB0DE9">
            <w:pPr>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Часовий період</w:t>
            </w:r>
          </w:p>
        </w:tc>
        <w:tc>
          <w:tcPr>
            <w:tcW w:w="1926" w:type="dxa"/>
            <w:hideMark/>
          </w:tcPr>
          <w:p w14:paraId="41A33D2D" w14:textId="77777777" w:rsidR="0079074B" w:rsidRPr="00E3303B" w:rsidRDefault="00C63EE9" w:rsidP="00FB0DE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Кам'яний вік</w:t>
            </w:r>
          </w:p>
        </w:tc>
        <w:tc>
          <w:tcPr>
            <w:tcW w:w="2268" w:type="dxa"/>
            <w:hideMark/>
          </w:tcPr>
          <w:p w14:paraId="2E6EAE9B" w14:textId="77777777" w:rsidR="0079074B" w:rsidRPr="00E3303B" w:rsidRDefault="00C63EE9" w:rsidP="00FB0DE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Стародавні часи</w:t>
            </w:r>
          </w:p>
        </w:tc>
        <w:tc>
          <w:tcPr>
            <w:tcW w:w="2126" w:type="dxa"/>
            <w:hideMark/>
          </w:tcPr>
          <w:p w14:paraId="672D402E" w14:textId="77777777" w:rsidR="0079074B" w:rsidRPr="00E3303B" w:rsidRDefault="00C63EE9" w:rsidP="00FB0DE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Середньовіччя</w:t>
            </w:r>
          </w:p>
        </w:tc>
        <w:tc>
          <w:tcPr>
            <w:tcW w:w="2983" w:type="dxa"/>
            <w:hideMark/>
          </w:tcPr>
          <w:p w14:paraId="4E0416AD" w14:textId="77777777" w:rsidR="0079074B" w:rsidRPr="00E3303B" w:rsidRDefault="0079074B" w:rsidP="00FB0DE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XVI-XIX стол</w:t>
            </w:r>
            <w:r w:rsidR="00C63EE9" w:rsidRPr="00E3303B">
              <w:rPr>
                <w:rFonts w:ascii="Times New Roman" w:eastAsia="Times New Roman" w:hAnsi="Times New Roman" w:cs="Times New Roman"/>
                <w:color w:val="000000" w:themeColor="text1"/>
                <w:sz w:val="24"/>
                <w:szCs w:val="24"/>
                <w:lang w:val="uk-UA"/>
              </w:rPr>
              <w:t>іття</w:t>
            </w:r>
          </w:p>
        </w:tc>
      </w:tr>
      <w:tr w:rsidR="00ED73CE" w:rsidRPr="00E3303B" w14:paraId="2441EBFC" w14:textId="77777777" w:rsidTr="00FB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hideMark/>
          </w:tcPr>
          <w:p w14:paraId="6AA9B35F" w14:textId="77777777" w:rsidR="0079074B" w:rsidRPr="00E3303B" w:rsidRDefault="0079074B" w:rsidP="00FB0DE9">
            <w:pPr>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Су</w:t>
            </w:r>
            <w:r w:rsidR="00030744" w:rsidRPr="00E3303B">
              <w:rPr>
                <w:rFonts w:ascii="Times New Roman" w:eastAsia="Times New Roman" w:hAnsi="Times New Roman" w:cs="Times New Roman"/>
                <w:color w:val="000000" w:themeColor="text1"/>
                <w:sz w:val="24"/>
                <w:szCs w:val="24"/>
                <w:lang w:val="uk-UA"/>
              </w:rPr>
              <w:t>тність</w:t>
            </w:r>
            <w:r w:rsidRPr="00E3303B">
              <w:rPr>
                <w:rFonts w:ascii="Times New Roman" w:eastAsia="Times New Roman" w:hAnsi="Times New Roman" w:cs="Times New Roman"/>
                <w:color w:val="000000" w:themeColor="text1"/>
                <w:sz w:val="24"/>
                <w:szCs w:val="24"/>
                <w:lang w:val="uk-UA"/>
              </w:rPr>
              <w:t xml:space="preserve"> до</w:t>
            </w:r>
            <w:r w:rsidR="00030744" w:rsidRPr="00E3303B">
              <w:rPr>
                <w:rFonts w:ascii="Times New Roman" w:eastAsia="Times New Roman" w:hAnsi="Times New Roman" w:cs="Times New Roman"/>
                <w:color w:val="000000" w:themeColor="text1"/>
                <w:sz w:val="24"/>
                <w:szCs w:val="24"/>
                <w:lang w:val="uk-UA"/>
              </w:rPr>
              <w:t>звілля</w:t>
            </w:r>
          </w:p>
        </w:tc>
        <w:tc>
          <w:tcPr>
            <w:tcW w:w="1926" w:type="dxa"/>
            <w:hideMark/>
          </w:tcPr>
          <w:p w14:paraId="0B533DA6" w14:textId="77777777" w:rsidR="00030744" w:rsidRPr="00E3303B" w:rsidRDefault="00030744"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свята, що влаштовуються на честь вдалого полювання;</w:t>
            </w:r>
          </w:p>
          <w:p w14:paraId="1370BFA1" w14:textId="77777777" w:rsidR="0079074B" w:rsidRPr="00E3303B" w:rsidRDefault="00030744"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бенкету.</w:t>
            </w:r>
          </w:p>
        </w:tc>
        <w:tc>
          <w:tcPr>
            <w:tcW w:w="2268" w:type="dxa"/>
            <w:hideMark/>
          </w:tcPr>
          <w:p w14:paraId="67745169" w14:textId="77777777" w:rsidR="00030744" w:rsidRPr="00E3303B" w:rsidRDefault="00030744"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система народних календарних свят (Масляна, святки, свято Івана Купала);</w:t>
            </w:r>
          </w:p>
          <w:p w14:paraId="746425BF" w14:textId="77777777" w:rsidR="00030744" w:rsidRPr="00E3303B" w:rsidRDefault="00030744"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народна музична творчість;</w:t>
            </w:r>
          </w:p>
          <w:p w14:paraId="41091336" w14:textId="77777777" w:rsidR="00030744" w:rsidRPr="00E3303B" w:rsidRDefault="00030744"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полювання;</w:t>
            </w:r>
          </w:p>
          <w:p w14:paraId="1432DE27" w14:textId="77777777" w:rsidR="0079074B" w:rsidRPr="00E3303B" w:rsidRDefault="00030744"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бенкету.</w:t>
            </w:r>
          </w:p>
        </w:tc>
        <w:tc>
          <w:tcPr>
            <w:tcW w:w="2126" w:type="dxa"/>
            <w:hideMark/>
          </w:tcPr>
          <w:p w14:paraId="7E814858"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система календарних свят з урахуванням релігії;</w:t>
            </w:r>
          </w:p>
          <w:p w14:paraId="40C1516E"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пісні;</w:t>
            </w:r>
          </w:p>
          <w:p w14:paraId="535DAD5F"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танці;</w:t>
            </w:r>
          </w:p>
          <w:p w14:paraId="4BD0E922"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гра (за участю скоморохів, петрушок, ведмедів)</w:t>
            </w:r>
          </w:p>
          <w:p w14:paraId="288C8C1A" w14:textId="77777777" w:rsidR="0079074B"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ляльковий театр.</w:t>
            </w:r>
          </w:p>
        </w:tc>
        <w:tc>
          <w:tcPr>
            <w:tcW w:w="2983" w:type="dxa"/>
            <w:hideMark/>
          </w:tcPr>
          <w:p w14:paraId="32E7979D"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книжкові традиції;</w:t>
            </w:r>
          </w:p>
          <w:p w14:paraId="79B03786"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ярмаркова майданна культура;</w:t>
            </w:r>
          </w:p>
          <w:p w14:paraId="784F198B"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народні гуляння;</w:t>
            </w:r>
          </w:p>
          <w:p w14:paraId="0D93F218"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театр;</w:t>
            </w:r>
          </w:p>
          <w:p w14:paraId="7FBB3B49"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маскаради, урочисті ходи;</w:t>
            </w:r>
          </w:p>
          <w:p w14:paraId="4CDE650B"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ігри;</w:t>
            </w:r>
          </w:p>
          <w:p w14:paraId="0AD724DA"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література;</w:t>
            </w:r>
          </w:p>
          <w:p w14:paraId="7AAD681A"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балагани, гойдалки, каруселі;</w:t>
            </w:r>
          </w:p>
          <w:p w14:paraId="697FB464"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пісні, частівки;</w:t>
            </w:r>
          </w:p>
          <w:p w14:paraId="63383F69" w14:textId="77777777" w:rsidR="00ED73CE"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музеї, виставки;</w:t>
            </w:r>
          </w:p>
          <w:p w14:paraId="7FE58C3D" w14:textId="77777777" w:rsidR="0079074B" w:rsidRPr="00E3303B" w:rsidRDefault="00ED73CE" w:rsidP="00FB0D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uk-UA"/>
              </w:rPr>
            </w:pPr>
            <w:r w:rsidRPr="00E3303B">
              <w:rPr>
                <w:rFonts w:ascii="Times New Roman" w:eastAsia="Times New Roman" w:hAnsi="Times New Roman" w:cs="Times New Roman"/>
                <w:color w:val="000000" w:themeColor="text1"/>
                <w:sz w:val="24"/>
                <w:szCs w:val="24"/>
                <w:lang w:val="uk-UA"/>
              </w:rPr>
              <w:t>- недільні і вечірні школи, народні університети</w:t>
            </w:r>
            <w:r w:rsidR="00817176" w:rsidRPr="00E3303B">
              <w:rPr>
                <w:rFonts w:ascii="Times New Roman" w:eastAsia="Times New Roman" w:hAnsi="Times New Roman" w:cs="Times New Roman"/>
                <w:color w:val="000000" w:themeColor="text1"/>
                <w:sz w:val="24"/>
                <w:szCs w:val="24"/>
                <w:lang w:val="uk-UA"/>
              </w:rPr>
              <w:t>.</w:t>
            </w:r>
          </w:p>
        </w:tc>
      </w:tr>
    </w:tbl>
    <w:p w14:paraId="1006E4B6" w14:textId="77777777" w:rsidR="003851CF" w:rsidRPr="00E3303B" w:rsidRDefault="003851CF" w:rsidP="00FB0DE9">
      <w:pPr>
        <w:shd w:val="clear" w:color="auto" w:fill="FFFFFF"/>
        <w:spacing w:after="0" w:line="24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lang w:val="uk-UA"/>
        </w:rPr>
      </w:pPr>
    </w:p>
    <w:p w14:paraId="7380DC80" w14:textId="77777777" w:rsidR="00944971" w:rsidRPr="00E3303B" w:rsidRDefault="00944971" w:rsidP="00E3303B">
      <w:pPr>
        <w:pStyle w:val="a7"/>
        <w:shd w:val="clear" w:color="auto" w:fill="FFFFFF"/>
        <w:spacing w:before="0" w:beforeAutospacing="0" w:after="0" w:afterAutospacing="0"/>
        <w:ind w:firstLine="709"/>
        <w:jc w:val="both"/>
        <w:rPr>
          <w:rStyle w:val="af4"/>
          <w:b/>
          <w:bCs/>
          <w:color w:val="000000" w:themeColor="text1"/>
          <w:sz w:val="28"/>
          <w:szCs w:val="28"/>
          <w:lang w:val="uk-UA"/>
        </w:rPr>
      </w:pPr>
      <w:r w:rsidRPr="00E3303B">
        <w:rPr>
          <w:rStyle w:val="af4"/>
          <w:b/>
          <w:bCs/>
          <w:color w:val="000000" w:themeColor="text1"/>
          <w:sz w:val="28"/>
          <w:szCs w:val="28"/>
          <w:lang w:val="uk-UA"/>
        </w:rPr>
        <w:t>К о н т р о л ь н і   з а п и т а н н я :</w:t>
      </w:r>
    </w:p>
    <w:p w14:paraId="31981828" w14:textId="77777777" w:rsidR="00030744" w:rsidRPr="00E3303B" w:rsidRDefault="00030744" w:rsidP="00E3303B">
      <w:pPr>
        <w:pStyle w:val="a7"/>
        <w:shd w:val="clear" w:color="auto" w:fill="FFFFFF"/>
        <w:spacing w:before="0" w:beforeAutospacing="0" w:after="0" w:afterAutospacing="0"/>
        <w:ind w:firstLine="709"/>
        <w:jc w:val="both"/>
        <w:rPr>
          <w:rStyle w:val="af4"/>
          <w:b/>
          <w:bCs/>
          <w:color w:val="000000" w:themeColor="text1"/>
          <w:sz w:val="28"/>
          <w:szCs w:val="28"/>
          <w:lang w:val="uk-UA"/>
        </w:rPr>
      </w:pPr>
    </w:p>
    <w:p w14:paraId="32E38189"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Дайте визначення поняттю «спортивні змагання»?</w:t>
      </w:r>
    </w:p>
    <w:p w14:paraId="5CED37CA"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Які завдання вирішуються за допомогою змагань, охарактеризуйте їх?</w:t>
      </w:r>
    </w:p>
    <w:p w14:paraId="1382241E"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Дайте визначення поняття «спорт»,  яке прописано в Європейській спортивної хартії від 1992 року?</w:t>
      </w:r>
    </w:p>
    <w:p w14:paraId="02B03D50"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Охарактеризуйте сучасний спортивний рух?</w:t>
      </w:r>
    </w:p>
    <w:p w14:paraId="3E2CD232"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Назвіть функції резервного спорту?</w:t>
      </w:r>
    </w:p>
    <w:p w14:paraId="5888A17B"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Дайте визначення поняттю «компенсація», «гіперкомпенсація.»?</w:t>
      </w:r>
    </w:p>
    <w:p w14:paraId="0CA7C9F2"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За якими ознаками можна розділити масові заходи?</w:t>
      </w:r>
    </w:p>
    <w:p w14:paraId="1BFB0FB9"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Що символізують п'ять переплетених кілець емблеми змагань Олімпіади?</w:t>
      </w:r>
    </w:p>
    <w:p w14:paraId="0996F8A3" w14:textId="77777777" w:rsidR="007A4537" w:rsidRPr="00E3303B" w:rsidRDefault="007A4537" w:rsidP="00084949">
      <w:pPr>
        <w:pStyle w:val="a5"/>
        <w:numPr>
          <w:ilvl w:val="0"/>
          <w:numId w:val="18"/>
        </w:numPr>
        <w:spacing w:after="0" w:line="240" w:lineRule="auto"/>
        <w:jc w:val="both"/>
        <w:rPr>
          <w:rFonts w:ascii="Times New Roman" w:hAnsi="Times New Roman" w:cs="Times New Roman"/>
          <w:color w:val="000000"/>
          <w:sz w:val="28"/>
          <w:szCs w:val="28"/>
          <w:shd w:val="clear" w:color="auto" w:fill="FFFFFF"/>
          <w:lang w:val="uk-UA"/>
        </w:rPr>
      </w:pPr>
      <w:r w:rsidRPr="00E3303B">
        <w:rPr>
          <w:rFonts w:ascii="Times New Roman" w:hAnsi="Times New Roman" w:cs="Times New Roman"/>
          <w:color w:val="000000"/>
          <w:sz w:val="28"/>
          <w:szCs w:val="28"/>
          <w:shd w:val="clear" w:color="auto" w:fill="FFFFFF"/>
          <w:lang w:val="uk-UA"/>
        </w:rPr>
        <w:t>У чому відмінність суті свят Стародавньої Еллади від Стародавнього Риму?</w:t>
      </w:r>
    </w:p>
    <w:p w14:paraId="7FCD432D" w14:textId="77777777" w:rsidR="004D1DEB" w:rsidRPr="00E3303B" w:rsidRDefault="004D1DEB" w:rsidP="00E3303B">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28"/>
          <w:szCs w:val="28"/>
          <w:lang w:val="uk-UA"/>
        </w:rPr>
      </w:pPr>
    </w:p>
    <w:p w14:paraId="1EA1C5F7" w14:textId="77777777" w:rsidR="00C8307F" w:rsidRPr="00DA4FDF" w:rsidRDefault="00C8307F" w:rsidP="00C8307F">
      <w:pPr>
        <w:shd w:val="clear" w:color="auto" w:fill="FFFFFF"/>
        <w:spacing w:after="0" w:line="240" w:lineRule="auto"/>
        <w:ind w:firstLine="709"/>
        <w:jc w:val="both"/>
        <w:rPr>
          <w:rFonts w:ascii="Times New Roman" w:hAnsi="Times New Roman" w:cs="Times New Roman"/>
          <w:b/>
          <w:color w:val="000000"/>
          <w:sz w:val="28"/>
          <w:szCs w:val="28"/>
          <w:lang w:val="uk-UA"/>
        </w:rPr>
      </w:pPr>
      <w:r w:rsidRPr="00DA4FDF">
        <w:rPr>
          <w:rFonts w:ascii="Times New Roman" w:hAnsi="Times New Roman" w:cs="Times New Roman"/>
          <w:b/>
          <w:color w:val="000000"/>
          <w:sz w:val="28"/>
          <w:szCs w:val="28"/>
          <w:lang w:val="uk-UA"/>
        </w:rPr>
        <w:t>ЛІТЕРАТУРА</w:t>
      </w:r>
    </w:p>
    <w:p w14:paraId="3F3469A0" w14:textId="77777777" w:rsidR="00C8307F" w:rsidRPr="00DA4FDF" w:rsidRDefault="00C8307F" w:rsidP="00C8307F">
      <w:pPr>
        <w:shd w:val="clear" w:color="auto" w:fill="FFFFFF"/>
        <w:spacing w:after="0" w:line="240" w:lineRule="auto"/>
        <w:ind w:firstLine="709"/>
        <w:jc w:val="both"/>
        <w:rPr>
          <w:rFonts w:ascii="Times New Roman" w:hAnsi="Times New Roman" w:cs="Times New Roman"/>
          <w:b/>
          <w:color w:val="000000"/>
          <w:sz w:val="28"/>
          <w:szCs w:val="28"/>
          <w:lang w:val="uk-UA"/>
        </w:rPr>
      </w:pPr>
    </w:p>
    <w:p w14:paraId="58C4F13F" w14:textId="77777777" w:rsidR="00C8307F" w:rsidRPr="00DA4FDF" w:rsidRDefault="00C8307F" w:rsidP="00C8307F">
      <w:pPr>
        <w:pStyle w:val="af5"/>
        <w:numPr>
          <w:ilvl w:val="0"/>
          <w:numId w:val="35"/>
        </w:numPr>
        <w:spacing w:line="240" w:lineRule="auto"/>
        <w:jc w:val="both"/>
      </w:pPr>
      <w:r w:rsidRPr="00DA4FDF">
        <w:rPr>
          <w:color w:val="000000"/>
        </w:rPr>
        <w:t xml:space="preserve">Деделюк Н.А. Традиції фізичного виховання Київської Русі та їх використання в загальноосвітній школі </w:t>
      </w:r>
      <w:r w:rsidRPr="00DA4FDF">
        <w:t xml:space="preserve">: автореф. дис... канд. наук з фіз. вих.і спорту: 24.00.02 – фізична культура, фізичне виховання різних груп населення / Н.А. Деделюк; Львів. держ. ін. фіз. культ. – Львів, 2004. – 20 с. </w:t>
      </w:r>
    </w:p>
    <w:p w14:paraId="1667DABA" w14:textId="77777777" w:rsidR="00C8307F" w:rsidRPr="00DA4FDF" w:rsidRDefault="00C8307F" w:rsidP="00C8307F">
      <w:pPr>
        <w:pStyle w:val="af5"/>
        <w:numPr>
          <w:ilvl w:val="0"/>
          <w:numId w:val="35"/>
        </w:numPr>
        <w:spacing w:line="240" w:lineRule="auto"/>
        <w:jc w:val="both"/>
      </w:pPr>
      <w:r w:rsidRPr="00DA4FDF">
        <w:t>Фролова Л. С., Глазирін І. Д. Фахова виробнича практика: спортивно-масова та фізкультурно-оздоровча робота [навчальний посібник]. – Черкаси: Вид. ЧНУ – 2013. – 278 с.</w:t>
      </w:r>
    </w:p>
    <w:p w14:paraId="2F2DCAD8" w14:textId="77777777" w:rsidR="00C8307F" w:rsidRPr="001D34F1" w:rsidRDefault="00C8307F" w:rsidP="00172B03">
      <w:pPr>
        <w:spacing w:after="0" w:line="240" w:lineRule="auto"/>
        <w:ind w:firstLine="709"/>
        <w:jc w:val="both"/>
        <w:rPr>
          <w:rFonts w:ascii="Times New Roman" w:hAnsi="Times New Roman" w:cs="Times New Roman"/>
          <w:b/>
          <w:color w:val="000000" w:themeColor="text1"/>
          <w:sz w:val="28"/>
          <w:szCs w:val="28"/>
        </w:rPr>
      </w:pPr>
    </w:p>
    <w:sectPr w:rsidR="00C8307F" w:rsidRPr="001D34F1" w:rsidSect="00817176">
      <w:pgSz w:w="11906" w:h="16838"/>
      <w:pgMar w:top="1134" w:right="28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81" w:usb1="08070000" w:usb2="00000010" w:usb3="00000000" w:csb0="0002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AED"/>
    <w:multiLevelType w:val="hybridMultilevel"/>
    <w:tmpl w:val="7BE8D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847197"/>
    <w:multiLevelType w:val="hybridMultilevel"/>
    <w:tmpl w:val="F390A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D3EE3"/>
    <w:multiLevelType w:val="hybridMultilevel"/>
    <w:tmpl w:val="8974C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475CC1"/>
    <w:multiLevelType w:val="hybridMultilevel"/>
    <w:tmpl w:val="30220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B6647C"/>
    <w:multiLevelType w:val="hybridMultilevel"/>
    <w:tmpl w:val="1AD22D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5F5F6E"/>
    <w:multiLevelType w:val="hybridMultilevel"/>
    <w:tmpl w:val="AFF6E6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D5F7836"/>
    <w:multiLevelType w:val="hybridMultilevel"/>
    <w:tmpl w:val="145A23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9F0942"/>
    <w:multiLevelType w:val="hybridMultilevel"/>
    <w:tmpl w:val="A2448B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825468F"/>
    <w:multiLevelType w:val="hybridMultilevel"/>
    <w:tmpl w:val="61D456C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15:restartNumberingAfterBreak="0">
    <w:nsid w:val="2AF662F6"/>
    <w:multiLevelType w:val="hybridMultilevel"/>
    <w:tmpl w:val="2104E7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0105B3"/>
    <w:multiLevelType w:val="hybridMultilevel"/>
    <w:tmpl w:val="8F2E4F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197E0B"/>
    <w:multiLevelType w:val="hybridMultilevel"/>
    <w:tmpl w:val="6A688A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60640B9"/>
    <w:multiLevelType w:val="hybridMultilevel"/>
    <w:tmpl w:val="4F5281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9A05F4E"/>
    <w:multiLevelType w:val="hybridMultilevel"/>
    <w:tmpl w:val="110AF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D51D18"/>
    <w:multiLevelType w:val="hybridMultilevel"/>
    <w:tmpl w:val="C998651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7C577F"/>
    <w:multiLevelType w:val="hybridMultilevel"/>
    <w:tmpl w:val="DA1CDF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5D95454"/>
    <w:multiLevelType w:val="hybridMultilevel"/>
    <w:tmpl w:val="AD2626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95F07E5"/>
    <w:multiLevelType w:val="hybridMultilevel"/>
    <w:tmpl w:val="244A78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F814496"/>
    <w:multiLevelType w:val="hybridMultilevel"/>
    <w:tmpl w:val="4DCCE5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7260862"/>
    <w:multiLevelType w:val="hybridMultilevel"/>
    <w:tmpl w:val="F4503AD0"/>
    <w:lvl w:ilvl="0" w:tplc="91FC00F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15:restartNumberingAfterBreak="0">
    <w:nsid w:val="61511B47"/>
    <w:multiLevelType w:val="hybridMultilevel"/>
    <w:tmpl w:val="6CDE00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1AA725D"/>
    <w:multiLevelType w:val="hybridMultilevel"/>
    <w:tmpl w:val="513E4A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15399A"/>
    <w:multiLevelType w:val="hybridMultilevel"/>
    <w:tmpl w:val="039E1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D94B75"/>
    <w:multiLevelType w:val="hybridMultilevel"/>
    <w:tmpl w:val="1DC68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A6A25D5"/>
    <w:multiLevelType w:val="hybridMultilevel"/>
    <w:tmpl w:val="3C6203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3754D"/>
    <w:multiLevelType w:val="hybridMultilevel"/>
    <w:tmpl w:val="039E1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7478D5"/>
    <w:multiLevelType w:val="hybridMultilevel"/>
    <w:tmpl w:val="C45A3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F487791"/>
    <w:multiLevelType w:val="hybridMultilevel"/>
    <w:tmpl w:val="A94AF8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0750577"/>
    <w:multiLevelType w:val="hybridMultilevel"/>
    <w:tmpl w:val="99887B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2822935"/>
    <w:multiLevelType w:val="hybridMultilevel"/>
    <w:tmpl w:val="458208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3433322"/>
    <w:multiLevelType w:val="hybridMultilevel"/>
    <w:tmpl w:val="A13AA48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5840C95"/>
    <w:multiLevelType w:val="hybridMultilevel"/>
    <w:tmpl w:val="C1182F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61D137D"/>
    <w:multiLevelType w:val="hybridMultilevel"/>
    <w:tmpl w:val="A8CC2B6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
  </w:num>
  <w:num w:numId="3">
    <w:abstractNumId w:val="7"/>
  </w:num>
  <w:num w:numId="4">
    <w:abstractNumId w:val="35"/>
  </w:num>
  <w:num w:numId="5">
    <w:abstractNumId w:val="4"/>
  </w:num>
  <w:num w:numId="6">
    <w:abstractNumId w:val="15"/>
  </w:num>
  <w:num w:numId="7">
    <w:abstractNumId w:val="34"/>
  </w:num>
  <w:num w:numId="8">
    <w:abstractNumId w:val="3"/>
  </w:num>
  <w:num w:numId="9">
    <w:abstractNumId w:val="31"/>
  </w:num>
  <w:num w:numId="10">
    <w:abstractNumId w:val="19"/>
  </w:num>
  <w:num w:numId="11">
    <w:abstractNumId w:val="22"/>
  </w:num>
  <w:num w:numId="12">
    <w:abstractNumId w:val="6"/>
  </w:num>
  <w:num w:numId="13">
    <w:abstractNumId w:val="8"/>
  </w:num>
  <w:num w:numId="14">
    <w:abstractNumId w:val="23"/>
  </w:num>
  <w:num w:numId="15">
    <w:abstractNumId w:val="27"/>
  </w:num>
  <w:num w:numId="16">
    <w:abstractNumId w:val="30"/>
  </w:num>
  <w:num w:numId="17">
    <w:abstractNumId w:val="29"/>
  </w:num>
  <w:num w:numId="18">
    <w:abstractNumId w:val="17"/>
  </w:num>
  <w:num w:numId="19">
    <w:abstractNumId w:val="20"/>
  </w:num>
  <w:num w:numId="20">
    <w:abstractNumId w:val="12"/>
  </w:num>
  <w:num w:numId="21">
    <w:abstractNumId w:val="13"/>
  </w:num>
  <w:num w:numId="22">
    <w:abstractNumId w:val="14"/>
  </w:num>
  <w:num w:numId="23">
    <w:abstractNumId w:val="0"/>
  </w:num>
  <w:num w:numId="24">
    <w:abstractNumId w:val="25"/>
  </w:num>
  <w:num w:numId="25">
    <w:abstractNumId w:val="28"/>
  </w:num>
  <w:num w:numId="26">
    <w:abstractNumId w:val="2"/>
  </w:num>
  <w:num w:numId="27">
    <w:abstractNumId w:val="10"/>
  </w:num>
  <w:num w:numId="28">
    <w:abstractNumId w:val="21"/>
  </w:num>
  <w:num w:numId="29">
    <w:abstractNumId w:val="33"/>
  </w:num>
  <w:num w:numId="30">
    <w:abstractNumId w:val="16"/>
  </w:num>
  <w:num w:numId="31">
    <w:abstractNumId w:val="32"/>
  </w:num>
  <w:num w:numId="32">
    <w:abstractNumId w:val="26"/>
  </w:num>
  <w:num w:numId="33">
    <w:abstractNumId w:val="9"/>
  </w:num>
  <w:num w:numId="34">
    <w:abstractNumId w:val="5"/>
  </w:num>
  <w:num w:numId="35">
    <w:abstractNumId w:val="18"/>
  </w:num>
  <w:num w:numId="3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4971"/>
    <w:rsid w:val="00015299"/>
    <w:rsid w:val="00030744"/>
    <w:rsid w:val="00051FD2"/>
    <w:rsid w:val="00084949"/>
    <w:rsid w:val="000D3E67"/>
    <w:rsid w:val="000E2B18"/>
    <w:rsid w:val="000F68E8"/>
    <w:rsid w:val="001016CC"/>
    <w:rsid w:val="00144E3B"/>
    <w:rsid w:val="001478C2"/>
    <w:rsid w:val="001560C0"/>
    <w:rsid w:val="00166937"/>
    <w:rsid w:val="001720BF"/>
    <w:rsid w:val="00172B03"/>
    <w:rsid w:val="001A0A88"/>
    <w:rsid w:val="001C53D1"/>
    <w:rsid w:val="001D34F1"/>
    <w:rsid w:val="0020224A"/>
    <w:rsid w:val="00221A93"/>
    <w:rsid w:val="00237C6A"/>
    <w:rsid w:val="00280B77"/>
    <w:rsid w:val="00281BCB"/>
    <w:rsid w:val="002A77A0"/>
    <w:rsid w:val="002C296B"/>
    <w:rsid w:val="002D3F96"/>
    <w:rsid w:val="002E45FF"/>
    <w:rsid w:val="0030041B"/>
    <w:rsid w:val="00303F5C"/>
    <w:rsid w:val="00307C82"/>
    <w:rsid w:val="00314FDD"/>
    <w:rsid w:val="00343E47"/>
    <w:rsid w:val="00353A4A"/>
    <w:rsid w:val="00355A33"/>
    <w:rsid w:val="00363C32"/>
    <w:rsid w:val="003851CF"/>
    <w:rsid w:val="00390C40"/>
    <w:rsid w:val="00392008"/>
    <w:rsid w:val="003B75BA"/>
    <w:rsid w:val="003D6A12"/>
    <w:rsid w:val="004375A1"/>
    <w:rsid w:val="004813DD"/>
    <w:rsid w:val="004D1DEB"/>
    <w:rsid w:val="004E4858"/>
    <w:rsid w:val="005006B9"/>
    <w:rsid w:val="005033BC"/>
    <w:rsid w:val="0050494C"/>
    <w:rsid w:val="00524D06"/>
    <w:rsid w:val="0053170D"/>
    <w:rsid w:val="00596EAE"/>
    <w:rsid w:val="005B233B"/>
    <w:rsid w:val="005C1C5E"/>
    <w:rsid w:val="005D0AD4"/>
    <w:rsid w:val="005D3520"/>
    <w:rsid w:val="00606796"/>
    <w:rsid w:val="006F26CA"/>
    <w:rsid w:val="00741FAB"/>
    <w:rsid w:val="007803D8"/>
    <w:rsid w:val="0079074B"/>
    <w:rsid w:val="00790B9A"/>
    <w:rsid w:val="007A1D30"/>
    <w:rsid w:val="007A4537"/>
    <w:rsid w:val="007A662E"/>
    <w:rsid w:val="007F5BED"/>
    <w:rsid w:val="008111BE"/>
    <w:rsid w:val="00817176"/>
    <w:rsid w:val="00875990"/>
    <w:rsid w:val="008968B2"/>
    <w:rsid w:val="00914429"/>
    <w:rsid w:val="00944971"/>
    <w:rsid w:val="00946068"/>
    <w:rsid w:val="00946C39"/>
    <w:rsid w:val="00947B96"/>
    <w:rsid w:val="00982F71"/>
    <w:rsid w:val="009E551A"/>
    <w:rsid w:val="009F3F61"/>
    <w:rsid w:val="009F5995"/>
    <w:rsid w:val="00A15E20"/>
    <w:rsid w:val="00A163B5"/>
    <w:rsid w:val="00A17F90"/>
    <w:rsid w:val="00A47695"/>
    <w:rsid w:val="00A66E06"/>
    <w:rsid w:val="00A72D66"/>
    <w:rsid w:val="00A96047"/>
    <w:rsid w:val="00AA0812"/>
    <w:rsid w:val="00B1187E"/>
    <w:rsid w:val="00B24DC8"/>
    <w:rsid w:val="00B35082"/>
    <w:rsid w:val="00B37469"/>
    <w:rsid w:val="00B512EC"/>
    <w:rsid w:val="00B5278E"/>
    <w:rsid w:val="00BA158D"/>
    <w:rsid w:val="00BB5F45"/>
    <w:rsid w:val="00BE1865"/>
    <w:rsid w:val="00C4666C"/>
    <w:rsid w:val="00C55376"/>
    <w:rsid w:val="00C55671"/>
    <w:rsid w:val="00C62CC3"/>
    <w:rsid w:val="00C63EE9"/>
    <w:rsid w:val="00C8307F"/>
    <w:rsid w:val="00C9558E"/>
    <w:rsid w:val="00CA3B99"/>
    <w:rsid w:val="00CA7472"/>
    <w:rsid w:val="00CC2EE1"/>
    <w:rsid w:val="00CF05FE"/>
    <w:rsid w:val="00D259AC"/>
    <w:rsid w:val="00D43151"/>
    <w:rsid w:val="00D46CEC"/>
    <w:rsid w:val="00D5136D"/>
    <w:rsid w:val="00D54E89"/>
    <w:rsid w:val="00D921D0"/>
    <w:rsid w:val="00DF47F3"/>
    <w:rsid w:val="00E01830"/>
    <w:rsid w:val="00E02246"/>
    <w:rsid w:val="00E2615A"/>
    <w:rsid w:val="00E3303B"/>
    <w:rsid w:val="00E80D7A"/>
    <w:rsid w:val="00E976ED"/>
    <w:rsid w:val="00EA48F2"/>
    <w:rsid w:val="00EC4D21"/>
    <w:rsid w:val="00ED73CE"/>
    <w:rsid w:val="00EF3F59"/>
    <w:rsid w:val="00F2328C"/>
    <w:rsid w:val="00F504CC"/>
    <w:rsid w:val="00FB0DE9"/>
    <w:rsid w:val="00FB4A3A"/>
    <w:rsid w:val="00FB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0759"/>
  <w15:docId w15:val="{52084A35-F476-4CBB-93B8-F4EF0D43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rsid w:val="009449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table" w:styleId="3-5">
    <w:name w:val="Medium Grid 3 Accent 5"/>
    <w:basedOn w:val="a1"/>
    <w:uiPriority w:val="69"/>
    <w:rsid w:val="00FB0D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6">
    <w:name w:val="Light List Accent 6"/>
    <w:basedOn w:val="a1"/>
    <w:uiPriority w:val="61"/>
    <w:rsid w:val="00D5136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
    <w:name w:val="Light Grid Accent 5"/>
    <w:basedOn w:val="a1"/>
    <w:uiPriority w:val="62"/>
    <w:rsid w:val="00D5136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
    <w:name w:val="Light List Accent 3"/>
    <w:basedOn w:val="a1"/>
    <w:uiPriority w:val="61"/>
    <w:rsid w:val="00D5136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4">
    <w:name w:val="Medium Grid 3 Accent 4"/>
    <w:basedOn w:val="a1"/>
    <w:uiPriority w:val="69"/>
    <w:rsid w:val="00D513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af5">
    <w:name w:val="Title"/>
    <w:basedOn w:val="a"/>
    <w:link w:val="af6"/>
    <w:uiPriority w:val="99"/>
    <w:qFormat/>
    <w:rsid w:val="00C8307F"/>
    <w:pPr>
      <w:autoSpaceDE w:val="0"/>
      <w:autoSpaceDN w:val="0"/>
      <w:spacing w:after="0" w:line="360" w:lineRule="auto"/>
      <w:jc w:val="center"/>
    </w:pPr>
    <w:rPr>
      <w:rFonts w:ascii="Times New Roman" w:hAnsi="Times New Roman" w:cs="Times New Roman"/>
      <w:sz w:val="28"/>
      <w:szCs w:val="28"/>
      <w:lang w:val="uk-UA"/>
    </w:rPr>
  </w:style>
  <w:style w:type="character" w:customStyle="1" w:styleId="af6">
    <w:name w:val="Заголовок Знак"/>
    <w:basedOn w:val="a0"/>
    <w:link w:val="af5"/>
    <w:uiPriority w:val="99"/>
    <w:rsid w:val="00C8307F"/>
    <w:rPr>
      <w:rFonts w:ascii="Times New Roman" w:eastAsiaTheme="minorEastAsia"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1067">
      <w:bodyDiv w:val="1"/>
      <w:marLeft w:val="0"/>
      <w:marRight w:val="0"/>
      <w:marTop w:val="0"/>
      <w:marBottom w:val="0"/>
      <w:divBdr>
        <w:top w:val="none" w:sz="0" w:space="0" w:color="auto"/>
        <w:left w:val="none" w:sz="0" w:space="0" w:color="auto"/>
        <w:bottom w:val="none" w:sz="0" w:space="0" w:color="auto"/>
        <w:right w:val="none" w:sz="0" w:space="0" w:color="auto"/>
      </w:divBdr>
    </w:div>
    <w:div w:id="274949562">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436215395">
      <w:bodyDiv w:val="1"/>
      <w:marLeft w:val="0"/>
      <w:marRight w:val="0"/>
      <w:marTop w:val="0"/>
      <w:marBottom w:val="0"/>
      <w:divBdr>
        <w:top w:val="none" w:sz="0" w:space="0" w:color="auto"/>
        <w:left w:val="none" w:sz="0" w:space="0" w:color="auto"/>
        <w:bottom w:val="none" w:sz="0" w:space="0" w:color="auto"/>
        <w:right w:val="none" w:sz="0" w:space="0" w:color="auto"/>
      </w:divBdr>
    </w:div>
    <w:div w:id="557010936">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1173837748">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08776562">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642732884">
      <w:bodyDiv w:val="1"/>
      <w:marLeft w:val="0"/>
      <w:marRight w:val="0"/>
      <w:marTop w:val="0"/>
      <w:marBottom w:val="0"/>
      <w:divBdr>
        <w:top w:val="none" w:sz="0" w:space="0" w:color="auto"/>
        <w:left w:val="none" w:sz="0" w:space="0" w:color="auto"/>
        <w:bottom w:val="none" w:sz="0" w:space="0" w:color="auto"/>
        <w:right w:val="none" w:sz="0" w:space="0" w:color="auto"/>
      </w:divBdr>
    </w:div>
    <w:div w:id="20986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6610</TotalTime>
  <Pages>7</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64</cp:revision>
  <dcterms:created xsi:type="dcterms:W3CDTF">2017-08-24T08:09:00Z</dcterms:created>
  <dcterms:modified xsi:type="dcterms:W3CDTF">2021-09-01T08:18:00Z</dcterms:modified>
</cp:coreProperties>
</file>