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313BC" w14:textId="77777777" w:rsidR="00624BA8" w:rsidRPr="00A17DF7" w:rsidRDefault="00624BA8" w:rsidP="00624B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b/>
          <w:sz w:val="28"/>
          <w:szCs w:val="28"/>
          <w:lang w:val="uk-UA"/>
        </w:rPr>
        <w:t>Розділ 2. Планування та забезпечення масових спортивних заходів</w:t>
      </w:r>
    </w:p>
    <w:p w14:paraId="17A8E472" w14:textId="40BFBF89" w:rsidR="00F96DD9" w:rsidRPr="00A17DF7" w:rsidRDefault="00804477" w:rsidP="00F96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№ </w:t>
      </w:r>
      <w:r w:rsidR="006404A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32741E" w:rsidRPr="00A17D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96DD9" w:rsidRPr="00A17D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Основи підготовки до проведення масових спортивних заходів</w:t>
      </w:r>
    </w:p>
    <w:p w14:paraId="4550B863" w14:textId="77777777" w:rsidR="0032741E" w:rsidRPr="00A17DF7" w:rsidRDefault="0032741E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14:paraId="44BE990A" w14:textId="77777777" w:rsidR="00F96DD9" w:rsidRPr="00A17DF7" w:rsidRDefault="00F96DD9" w:rsidP="00F96DD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>Підготовка до проведення масових спортивних заходів</w:t>
      </w:r>
    </w:p>
    <w:p w14:paraId="5F01DDC3" w14:textId="77777777" w:rsidR="0032741E" w:rsidRPr="00A17DF7" w:rsidRDefault="0032741E" w:rsidP="00F96DD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>Планування масового спортивного заходу</w:t>
      </w:r>
    </w:p>
    <w:p w14:paraId="65A56677" w14:textId="5A22267F" w:rsidR="00D80EC6" w:rsidRDefault="00D80EC6" w:rsidP="00D80EC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Зразковий склад підготовчої комісії при проведенні змагань</w:t>
      </w:r>
    </w:p>
    <w:p w14:paraId="1558E143" w14:textId="77777777" w:rsidR="00E11541" w:rsidRPr="00FF64A5" w:rsidRDefault="00E11541" w:rsidP="00535364">
      <w:pPr>
        <w:spacing w:after="0" w:line="240" w:lineRule="auto"/>
        <w:ind w:left="348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C68EC0" w14:textId="77777777" w:rsidR="00F96DD9" w:rsidRPr="00A17DF7" w:rsidRDefault="00F96DD9" w:rsidP="00F96DD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b/>
          <w:sz w:val="28"/>
          <w:szCs w:val="28"/>
          <w:lang w:val="uk-UA"/>
        </w:rPr>
        <w:t>Підготовка до проведення масових спортивних заходів</w:t>
      </w:r>
    </w:p>
    <w:p w14:paraId="155F1333" w14:textId="77777777" w:rsidR="00F96DD9" w:rsidRPr="00A17DF7" w:rsidRDefault="00F96DD9" w:rsidP="00535364">
      <w:pPr>
        <w:spacing w:after="0" w:line="240" w:lineRule="auto"/>
        <w:ind w:left="34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704EE2" w14:textId="77777777" w:rsidR="00F96DD9" w:rsidRPr="00A17DF7" w:rsidRDefault="00F96DD9" w:rsidP="00F96DD9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Всю роботу організації, яка  проводить змагання (ОПЗ), по його підготовці і проведенню можна представити у вигляді комплексу </w:t>
      </w:r>
      <w:proofErr w:type="spellStart"/>
      <w:r w:rsidRPr="00A17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логічно</w:t>
      </w:r>
      <w:proofErr w:type="spellEnd"/>
      <w:r w:rsidRPr="00A17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послідовних дій, зазначених у табл. 1.</w:t>
      </w:r>
    </w:p>
    <w:p w14:paraId="1E8F3F9F" w14:textId="77777777" w:rsidR="00F96DD9" w:rsidRPr="00A17DF7" w:rsidRDefault="00F96DD9" w:rsidP="00F96DD9">
      <w:pPr>
        <w:pStyle w:val="HTM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Таблиця 1.</w:t>
      </w:r>
    </w:p>
    <w:p w14:paraId="788872A0" w14:textId="77777777" w:rsidR="00F96DD9" w:rsidRPr="00A17DF7" w:rsidRDefault="00F96DD9" w:rsidP="00F96DD9">
      <w:pPr>
        <w:pStyle w:val="HTML"/>
        <w:tabs>
          <w:tab w:val="clear" w:pos="1832"/>
        </w:tabs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Етапи підготовки і проведення МСЗ</w:t>
      </w:r>
    </w:p>
    <w:p w14:paraId="25A26959" w14:textId="77777777" w:rsidR="00F96DD9" w:rsidRPr="00A17DF7" w:rsidRDefault="00F96DD9" w:rsidP="00F96DD9">
      <w:pPr>
        <w:pStyle w:val="HTML"/>
        <w:tabs>
          <w:tab w:val="clear" w:pos="1832"/>
        </w:tabs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  <w:lang w:val="uk-UA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6844"/>
        <w:gridCol w:w="2691"/>
      </w:tblGrid>
      <w:tr w:rsidR="001E0BE5" w:rsidRPr="00A17DF7" w14:paraId="07770168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bottom"/>
            <w:hideMark/>
          </w:tcPr>
          <w:p w14:paraId="62B053AC" w14:textId="77777777" w:rsidR="00F96DD9" w:rsidRPr="00A17DF7" w:rsidRDefault="00F96DD9" w:rsidP="00B5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2186CD3F" w14:textId="77777777" w:rsidR="00F96DD9" w:rsidRPr="00A17DF7" w:rsidRDefault="00F96DD9" w:rsidP="00F9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Найменування етапу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B7CA29B" w14:textId="77777777" w:rsidR="00F96DD9" w:rsidRPr="00A17DF7" w:rsidRDefault="00F96DD9" w:rsidP="00F9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E0BE5" w:rsidRPr="00A17DF7" w14:paraId="217BFB4C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7B7DB83D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111E49D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Затвердження календарного плану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67C169A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ОПЗ</w:t>
            </w:r>
          </w:p>
        </w:tc>
      </w:tr>
      <w:tr w:rsidR="001E0BE5" w:rsidRPr="00A17DF7" w14:paraId="640BD22D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2C6454EC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01AB20F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Формування підготовчої комісії по проведенню МСЗ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B2DB880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ОПЗ</w:t>
            </w:r>
          </w:p>
        </w:tc>
      </w:tr>
      <w:tr w:rsidR="001E0BE5" w:rsidRPr="00A17DF7" w14:paraId="0EEA75FD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348AF3B9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1B4BED9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Розробка та затвердження положення про змагання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E0A5EFB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ОПЗ</w:t>
            </w:r>
          </w:p>
        </w:tc>
      </w:tr>
      <w:tr w:rsidR="001E0BE5" w:rsidRPr="00A17DF7" w14:paraId="69759B59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53BD243B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A23C38D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Розробка та затвердження кошторису на проведення МСЗ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911C313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ОПЗ</w:t>
            </w:r>
          </w:p>
        </w:tc>
      </w:tr>
      <w:tr w:rsidR="001E0BE5" w:rsidRPr="00A17DF7" w14:paraId="001AE889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5FD5914D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F342D5D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Формування головної суддівської колегії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FBCFBF6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ОПЗ</w:t>
            </w:r>
          </w:p>
        </w:tc>
      </w:tr>
      <w:tr w:rsidR="001E0BE5" w:rsidRPr="00A17DF7" w14:paraId="31AB8EA7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23576CEB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BFA4019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Маркетинг і реклама МСЗ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A79E74E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ОПЗ</w:t>
            </w:r>
          </w:p>
        </w:tc>
      </w:tr>
      <w:tr w:rsidR="001E0BE5" w:rsidRPr="00A17DF7" w14:paraId="6E7E6D18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1D8C6520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E1048E7" w14:textId="77777777" w:rsidR="00F96DD9" w:rsidRPr="00A17DF7" w:rsidRDefault="00F96DD9" w:rsidP="00E6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Вибір і підготовка спортивної споруди (укладення договору оренди, інспектування, додаткове оснащення технічними засобами і </w:t>
            </w:r>
            <w:proofErr w:type="spellStart"/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</w:t>
            </w:r>
            <w:r w:rsidR="00E60F63"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1C99C4F" w14:textId="77777777" w:rsidR="00F96DD9" w:rsidRPr="00A17DF7" w:rsidRDefault="00F96DD9" w:rsidP="00E6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ОПЗ, </w:t>
            </w:r>
            <w:r w:rsidR="00E60F63"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суддівська колегія</w:t>
            </w:r>
          </w:p>
        </w:tc>
      </w:tr>
      <w:tr w:rsidR="001E0BE5" w:rsidRPr="00A17DF7" w14:paraId="1A19CECE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032C2F3A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11C8123" w14:textId="77777777" w:rsidR="00F96DD9" w:rsidRPr="00A17DF7" w:rsidRDefault="00834EDC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Медичне забезпечення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D92F6FB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ОПЗ</w:t>
            </w:r>
          </w:p>
        </w:tc>
      </w:tr>
      <w:tr w:rsidR="001E0BE5" w:rsidRPr="00A17DF7" w14:paraId="61C08EB6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6B1F8395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307E7A9" w14:textId="77777777" w:rsidR="00F96DD9" w:rsidRPr="00A17DF7" w:rsidRDefault="00834EDC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 збору та обробка заявок на участь в МСЗ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14F1409" w14:textId="77777777" w:rsidR="00F96DD9" w:rsidRPr="00A17DF7" w:rsidRDefault="001E0BE5" w:rsidP="001E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Головна суддівська колегія </w:t>
            </w:r>
          </w:p>
        </w:tc>
      </w:tr>
      <w:tr w:rsidR="001E0BE5" w:rsidRPr="00A17DF7" w14:paraId="17CAD1CB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332FB61B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86A096B" w14:textId="77777777" w:rsidR="00F96DD9" w:rsidRPr="00A17DF7" w:rsidRDefault="00834EDC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Жеребкування учасників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6F81F05" w14:textId="77777777" w:rsidR="00F96DD9" w:rsidRPr="00A17DF7" w:rsidRDefault="001E0BE5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суддівська колегія</w:t>
            </w:r>
          </w:p>
        </w:tc>
      </w:tr>
      <w:tr w:rsidR="001E0BE5" w:rsidRPr="00A17DF7" w14:paraId="13A00F5A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5ADF1D74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C79DAA2" w14:textId="77777777" w:rsidR="00F96DD9" w:rsidRPr="00A17DF7" w:rsidRDefault="001E0BE5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Формування служби безпеки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9C55D7B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ОПЗ</w:t>
            </w:r>
          </w:p>
        </w:tc>
      </w:tr>
      <w:tr w:rsidR="001E0BE5" w:rsidRPr="00A17DF7" w14:paraId="50972165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7E79B719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E723E42" w14:textId="77777777" w:rsidR="00F96DD9" w:rsidRPr="00A17DF7" w:rsidRDefault="001E0BE5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Урочисте відкриття змагання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FCB2D57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ОПЗ, </w:t>
            </w:r>
            <w:r w:rsidR="001E0BE5"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суддівська колегія</w:t>
            </w:r>
          </w:p>
        </w:tc>
      </w:tr>
      <w:tr w:rsidR="001E0BE5" w:rsidRPr="00A17DF7" w14:paraId="638ED18F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50E901C6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5F5D9DB" w14:textId="77777777" w:rsidR="00F96DD9" w:rsidRPr="00A17DF7" w:rsidRDefault="001E0BE5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Проведення змагання відповідно до затверджених програми та правил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3B360A2" w14:textId="77777777" w:rsidR="00F96DD9" w:rsidRPr="00A17DF7" w:rsidRDefault="001E0BE5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суддівська колегія</w:t>
            </w:r>
          </w:p>
        </w:tc>
      </w:tr>
      <w:tr w:rsidR="001E0BE5" w:rsidRPr="00A17DF7" w14:paraId="2EC9EB1B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790A4951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AAB979F" w14:textId="77777777" w:rsidR="00F96DD9" w:rsidRPr="00A17DF7" w:rsidRDefault="001E0BE5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Нагородження переможців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3E47784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ОПЗ, </w:t>
            </w:r>
            <w:r w:rsidR="001E0BE5"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суддівська колегія</w:t>
            </w:r>
          </w:p>
        </w:tc>
      </w:tr>
      <w:tr w:rsidR="001E0BE5" w:rsidRPr="00A17DF7" w14:paraId="03D7ECE9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134D30B8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352C861" w14:textId="77777777" w:rsidR="00F96DD9" w:rsidRPr="00A17DF7" w:rsidRDefault="001E0BE5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Урочисте закриття МСЗ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9DDFA4B" w14:textId="77777777" w:rsidR="00F96DD9" w:rsidRPr="00A17DF7" w:rsidRDefault="00F96DD9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ОПЗ, </w:t>
            </w:r>
            <w:r w:rsidR="001E0BE5"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суддівська колегія</w:t>
            </w:r>
          </w:p>
        </w:tc>
      </w:tr>
      <w:tr w:rsidR="001E0BE5" w:rsidRPr="00A17DF7" w14:paraId="322C5B7B" w14:textId="77777777" w:rsidTr="00A17DF7"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0DA85C12" w14:textId="77777777" w:rsidR="00F96DD9" w:rsidRPr="00A17DF7" w:rsidRDefault="00F96DD9" w:rsidP="00B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EE0E593" w14:textId="77777777" w:rsidR="00F96DD9" w:rsidRPr="00A17DF7" w:rsidRDefault="001E0BE5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звіту суддівської колегії і подання його організації, яка проводить змагання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4D3F35E" w14:textId="77777777" w:rsidR="00F96DD9" w:rsidRPr="00A17DF7" w:rsidRDefault="001E0BE5" w:rsidP="00B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суддівська колегія</w:t>
            </w:r>
          </w:p>
        </w:tc>
      </w:tr>
    </w:tbl>
    <w:p w14:paraId="6ABE3A99" w14:textId="77777777" w:rsidR="00F96DD9" w:rsidRPr="00A17DF7" w:rsidRDefault="00F96DD9" w:rsidP="00535364">
      <w:pPr>
        <w:spacing w:after="0" w:line="240" w:lineRule="auto"/>
        <w:ind w:left="34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DAF346" w14:textId="77777777" w:rsidR="00A77472" w:rsidRPr="00A17DF7" w:rsidRDefault="00A77472" w:rsidP="00B35FF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b/>
          <w:sz w:val="28"/>
          <w:szCs w:val="28"/>
          <w:lang w:val="uk-UA"/>
        </w:rPr>
        <w:t>Планування масового спортивного заходу</w:t>
      </w:r>
    </w:p>
    <w:p w14:paraId="50B3894A" w14:textId="77777777" w:rsidR="00A77472" w:rsidRPr="00A17DF7" w:rsidRDefault="00A77472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A6B2F4" w14:textId="77777777" w:rsidR="00A77472" w:rsidRPr="00A17DF7" w:rsidRDefault="00A77472" w:rsidP="00A7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В кінці календарного року комітети з фізичної культури і спорту, освітні установи дошкільних, шкільних, середніх спеціальних, вищих навчальних закладів, додаткові освітні установи для підлітків, в загальний план заходів повинні включати проведення спортивно-масових заходів.</w:t>
      </w:r>
    </w:p>
    <w:p w14:paraId="202BF0AB" w14:textId="77777777" w:rsidR="0021125A" w:rsidRPr="00A17DF7" w:rsidRDefault="00A77472" w:rsidP="00A7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В цей же час закладається за кошторисом певна сума грошей на матеріально-технічне забезпечення цих заходів. На перших виробничих нарадах, педагогічних радах визначаються терміни, місце проведення, призначаються відповідальні і затверджується кошторис.</w:t>
      </w:r>
    </w:p>
    <w:p w14:paraId="50BC822C" w14:textId="77777777" w:rsidR="00A77472" w:rsidRPr="00A17DF7" w:rsidRDefault="00A77472" w:rsidP="00A7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При складанні плану МСЗ необхідно враховувати:</w:t>
      </w:r>
    </w:p>
    <w:p w14:paraId="6ADAB8B5" w14:textId="77777777" w:rsidR="00A77472" w:rsidRPr="00A17DF7" w:rsidRDefault="00A77472" w:rsidP="009921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Фізкультурно-спортивні інтереси передбачуваних учасників змагань.</w:t>
      </w:r>
    </w:p>
    <w:p w14:paraId="63ECF914" w14:textId="77777777" w:rsidR="00A77472" w:rsidRPr="00A17DF7" w:rsidRDefault="00A77472" w:rsidP="009921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Можливості реалізації (наявність інвентарю, спортивних споруд, кліматичних умов, забезпеченість матеріальними ресурсами, забезпеченість суддями).</w:t>
      </w:r>
    </w:p>
    <w:p w14:paraId="151C61E3" w14:textId="77777777" w:rsidR="00A77472" w:rsidRPr="00A17DF7" w:rsidRDefault="00A77472" w:rsidP="009921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Складаючи план МСЗ слід орієнтуватися на календар спортивно-масових заходів.</w:t>
      </w:r>
    </w:p>
    <w:p w14:paraId="7CE41156" w14:textId="77777777" w:rsidR="00A77472" w:rsidRPr="00A17DF7" w:rsidRDefault="00A77472" w:rsidP="00A7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Практика показує, що для більшості фізкультурних колективів посильно проводити в місяць не більше 1-2 заходів. При цьому бажано, щоб ці МСЗ були стабільними і традиційними, що дозволяє краще до них підготуватися, робить їх звичними і соціально значущими.</w:t>
      </w:r>
    </w:p>
    <w:p w14:paraId="547A0235" w14:textId="77777777" w:rsidR="009E1F71" w:rsidRPr="00A17DF7" w:rsidRDefault="00A77472" w:rsidP="009E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здійснення цих розділів створюються підготовчі комісії, куди входять - представники організацій СШ, ДЮСШ, </w:t>
      </w:r>
      <w:r w:rsidR="009E1F71" w:rsidRPr="00A17DF7">
        <w:rPr>
          <w:rFonts w:ascii="Times New Roman" w:hAnsi="Times New Roman" w:cs="Times New Roman"/>
          <w:sz w:val="28"/>
          <w:szCs w:val="28"/>
          <w:lang w:val="uk-UA"/>
        </w:rPr>
        <w:t>працівники управлінь та відомств фізичної культури і спорту, викладачі, тренери,</w:t>
      </w:r>
      <w:r w:rsidR="009E1F71"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представники організацій спонсорів</w:t>
      </w:r>
      <w:r w:rsidR="00625AB2"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E1F71"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культури і тих організацій, які можуть бути корисні в підготовці, проведенні та забезпеченні змагань, атракціонів і розваг. </w:t>
      </w:r>
    </w:p>
    <w:p w14:paraId="67B38FBB" w14:textId="77777777" w:rsidR="006747B0" w:rsidRPr="00A17DF7" w:rsidRDefault="006747B0" w:rsidP="00A7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14:paraId="6E9DE906" w14:textId="77777777" w:rsidR="00A77472" w:rsidRPr="00A17DF7" w:rsidRDefault="00A77472" w:rsidP="00A7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Календарний план спортивних змагань зазвичай складається за такою формою: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520"/>
        <w:gridCol w:w="1620"/>
        <w:gridCol w:w="1655"/>
        <w:gridCol w:w="1614"/>
        <w:gridCol w:w="2107"/>
      </w:tblGrid>
      <w:tr w:rsidR="00E1535F" w:rsidRPr="00A17DF7" w14:paraId="4CEFD8AB" w14:textId="77777777" w:rsidTr="00E1535F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8131" w14:textId="77777777" w:rsidR="006747B0" w:rsidRPr="00A17DF7" w:rsidRDefault="00E1535F" w:rsidP="00A7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</w:t>
            </w:r>
            <w:r w:rsidR="006747B0"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11F0" w14:textId="77777777" w:rsidR="00E1535F" w:rsidRPr="00A17DF7" w:rsidRDefault="00E1535F" w:rsidP="00E1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  <w:p w14:paraId="20AAF590" w14:textId="77777777" w:rsidR="00E1535F" w:rsidRPr="00A17DF7" w:rsidRDefault="00E1535F" w:rsidP="00E1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змагань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52D4" w14:textId="77777777" w:rsidR="006747B0" w:rsidRPr="00A17DF7" w:rsidRDefault="00E1535F" w:rsidP="00A7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  <w:p w14:paraId="36C56DBA" w14:textId="77777777" w:rsidR="006747B0" w:rsidRPr="00A17DF7" w:rsidRDefault="006747B0" w:rsidP="00E1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</w:t>
            </w:r>
            <w:r w:rsidR="00E1535F"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F42D3" w14:textId="77777777" w:rsidR="006747B0" w:rsidRPr="00A17DF7" w:rsidRDefault="00E1535F" w:rsidP="00A7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</w:t>
            </w:r>
            <w:r w:rsidR="006747B0"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</w:t>
            </w:r>
          </w:p>
          <w:p w14:paraId="178372B8" w14:textId="77777777" w:rsidR="006747B0" w:rsidRPr="00A17DF7" w:rsidRDefault="006747B0" w:rsidP="00E1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</w:t>
            </w:r>
            <w:r w:rsidR="00E1535F"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BD0F" w14:textId="77777777" w:rsidR="006747B0" w:rsidRPr="00A17DF7" w:rsidRDefault="00E1535F" w:rsidP="00A7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</w:t>
            </w:r>
            <w:r w:rsidR="006747B0"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ники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B57B" w14:textId="77777777" w:rsidR="006747B0" w:rsidRPr="00A17DF7" w:rsidRDefault="00E1535F" w:rsidP="00E1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за </w:t>
            </w:r>
            <w:r w:rsidR="006747B0"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</w:t>
            </w: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E1535F" w:rsidRPr="00A17DF7" w14:paraId="49A4E59C" w14:textId="77777777" w:rsidTr="00E1535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FFAC" w14:textId="77777777" w:rsidR="006747B0" w:rsidRPr="00A17DF7" w:rsidRDefault="006747B0" w:rsidP="00A774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445F" w14:textId="77777777" w:rsidR="006747B0" w:rsidRPr="00A17DF7" w:rsidRDefault="006747B0" w:rsidP="00A774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D704" w14:textId="77777777" w:rsidR="006747B0" w:rsidRPr="00A17DF7" w:rsidRDefault="006747B0" w:rsidP="00A774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7A83" w14:textId="77777777" w:rsidR="006747B0" w:rsidRPr="00A17DF7" w:rsidRDefault="006747B0" w:rsidP="00A774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C70F" w14:textId="77777777" w:rsidR="006747B0" w:rsidRPr="00A17DF7" w:rsidRDefault="006747B0" w:rsidP="00A774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719F" w14:textId="77777777" w:rsidR="006747B0" w:rsidRPr="00A17DF7" w:rsidRDefault="006747B0" w:rsidP="00A774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7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</w:tbl>
    <w:p w14:paraId="56096D75" w14:textId="77777777" w:rsidR="006747B0" w:rsidRPr="00A17DF7" w:rsidRDefault="006747B0" w:rsidP="00A7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14:paraId="42B90EE6" w14:textId="77777777" w:rsidR="00C713E2" w:rsidRPr="00A17DF7" w:rsidRDefault="00C713E2" w:rsidP="00C71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Він розробляється на рік (або сезон) і складається з декількох обов'язкових розділів:</w:t>
      </w:r>
    </w:p>
    <w:p w14:paraId="507D6EE3" w14:textId="77777777" w:rsidR="00C713E2" w:rsidRPr="00A17DF7" w:rsidRDefault="00C713E2" w:rsidP="009921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Комплексні фізкультурні и спортивні заходи (рухливі і народні ігри, поєдинки, естафети);</w:t>
      </w:r>
    </w:p>
    <w:p w14:paraId="7713D26D" w14:textId="77777777" w:rsidR="00C713E2" w:rsidRPr="00A17DF7" w:rsidRDefault="00C713E2" w:rsidP="009921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Змагання з видів спорту (виконання вправ). Крім назви і термінів проведення в плані можна вказати й іншу інформацію, що може сприяти кращій організації (передбачувані нагороди, призи, і т. д.). </w:t>
      </w:r>
    </w:p>
    <w:p w14:paraId="4E7CA93E" w14:textId="77777777" w:rsidR="00B36D7B" w:rsidRPr="00A17DF7" w:rsidRDefault="00B36D7B" w:rsidP="00C71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757CED" w14:textId="77777777" w:rsidR="00B36D7B" w:rsidRPr="00A17DF7" w:rsidRDefault="00B36D7B" w:rsidP="00B36D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МСЗ регулюється кількома документами, основними з яких є:</w:t>
      </w:r>
    </w:p>
    <w:p w14:paraId="79465BEC" w14:textId="77777777" w:rsidR="00B36D7B" w:rsidRPr="00A17DF7" w:rsidRDefault="00B36D7B" w:rsidP="00B36D7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правила спортивних змагань з видів спорту;</w:t>
      </w:r>
    </w:p>
    <w:p w14:paraId="1B41660C" w14:textId="77777777" w:rsidR="00B36D7B" w:rsidRPr="00A17DF7" w:rsidRDefault="00B36D7B" w:rsidP="00B36D7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календарний план спортивних змагань;</w:t>
      </w:r>
    </w:p>
    <w:p w14:paraId="36F490D5" w14:textId="77777777" w:rsidR="00B36D7B" w:rsidRPr="00A17DF7" w:rsidRDefault="00B36D7B" w:rsidP="00B36D7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змаганні;</w:t>
      </w:r>
    </w:p>
    <w:p w14:paraId="5F65173D" w14:textId="77777777" w:rsidR="00B36D7B" w:rsidRPr="00A17DF7" w:rsidRDefault="00B36D7B" w:rsidP="00B36D7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регламент проведення спортивних змагань;</w:t>
      </w:r>
    </w:p>
    <w:p w14:paraId="44397386" w14:textId="77777777" w:rsidR="00B36D7B" w:rsidRPr="00A17DF7" w:rsidRDefault="00B36D7B" w:rsidP="00B36D7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на проведення спортивного змагання.</w:t>
      </w:r>
    </w:p>
    <w:p w14:paraId="6B11B8E3" w14:textId="77777777" w:rsidR="00C713E2" w:rsidRPr="00A17DF7" w:rsidRDefault="00C713E2" w:rsidP="00C71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проведення будь-якого культурно-спортивного, спортивно-оздоровчого свята, спартакіади, відповідальному керівнику необхідно заздалегідь детально продумати основні напрямки діяльності, виконання яких планується в порядку їх значимості, послідовно, </w:t>
      </w:r>
      <w:r w:rsidRPr="00A17D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 певній логічній схемі:</w:t>
      </w:r>
    </w:p>
    <w:p w14:paraId="21EEDB2C" w14:textId="77777777" w:rsidR="00C713E2" w:rsidRPr="00A17DF7" w:rsidRDefault="00C713E2" w:rsidP="009921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 рівень даного спортивно-масового заходу, якої важливої події він буде присвячений.</w:t>
      </w:r>
    </w:p>
    <w:p w14:paraId="635AE074" w14:textId="77777777" w:rsidR="00C713E2" w:rsidRPr="00A17DF7" w:rsidRDefault="00C713E2" w:rsidP="009921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Підготувати на ім'я керівника установи офіційний лист з обґрунтуванням можливості і необхідності проведення даного заходу (зразок даного документа можна завантажити у додатку допомоги).</w:t>
      </w:r>
    </w:p>
    <w:p w14:paraId="3061A832" w14:textId="77777777" w:rsidR="00C713E2" w:rsidRPr="00A17DF7" w:rsidRDefault="00C713E2" w:rsidP="009921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Скласти основні розділи Положення.</w:t>
      </w:r>
    </w:p>
    <w:p w14:paraId="2D7E48C7" w14:textId="77777777" w:rsidR="00C713E2" w:rsidRPr="00A17DF7" w:rsidRDefault="00C713E2" w:rsidP="009921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Підготувати іменний чисельний склад підготовчої комісії, визначити види його діяльності.</w:t>
      </w:r>
    </w:p>
    <w:p w14:paraId="60BAC020" w14:textId="77777777" w:rsidR="00314822" w:rsidRPr="00A17DF7" w:rsidRDefault="00314822" w:rsidP="009921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>Спланувати графік нарад підготовчої комісії, розподілити конкретні обов'язки його членів.</w:t>
      </w:r>
    </w:p>
    <w:p w14:paraId="7769708D" w14:textId="77777777" w:rsidR="00FA7F21" w:rsidRPr="00A17DF7" w:rsidRDefault="00FA7F21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Для впорядкування роботи комісії складається план підготовки заходу із урахуванням його мети, особливостей передбачуваних учасників, змісту змагальних вправ, об'єктивних умов і можливостей організаторів. План передбачає конкретизацію змісту роботи, терміну виконання, визначення відповідальних та відомості про організацію, учасників, суддів, задіяних у заході. </w:t>
      </w:r>
    </w:p>
    <w:p w14:paraId="230FC4C4" w14:textId="77777777" w:rsidR="00FA7F21" w:rsidRPr="00A17DF7" w:rsidRDefault="00FA7F21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i/>
          <w:sz w:val="28"/>
          <w:szCs w:val="28"/>
          <w:lang w:val="uk-UA"/>
        </w:rPr>
        <w:t>У плані бажано передбачити наступні питання.</w:t>
      </w:r>
    </w:p>
    <w:p w14:paraId="2EFC4A47" w14:textId="77777777" w:rsidR="00FA7F21" w:rsidRPr="00A17DF7" w:rsidRDefault="00FA7F21" w:rsidP="009921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Розробка положення про спортивно-масовий захід та кошторису витрат. </w:t>
      </w:r>
    </w:p>
    <w:p w14:paraId="1FBA4CAD" w14:textId="77777777" w:rsidR="00FA7F21" w:rsidRPr="00A17DF7" w:rsidRDefault="00FA7F21" w:rsidP="009921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Розробка сценарію (розгорнутого плану проведення), враховуючи церемонії відкриття, проведення, закриття, нагородження, використання символіки, гімну, музичного супроводу та ін. </w:t>
      </w:r>
    </w:p>
    <w:p w14:paraId="491C5C3E" w14:textId="77777777" w:rsidR="00FA7F21" w:rsidRPr="00A17DF7" w:rsidRDefault="00FA7F21" w:rsidP="009921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Підбір, затвердження, інструктаж безпосередніх організаторів, технічних керівників, суддів, членів журі. </w:t>
      </w:r>
    </w:p>
    <w:p w14:paraId="600B96BB" w14:textId="77777777" w:rsidR="00FA7F21" w:rsidRPr="00A17DF7" w:rsidRDefault="00FA7F21" w:rsidP="009921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Підготовка, місць проведення змагань, реклама, оформлення засобами наочної агітації й пропаганди, маркування трас, ігрових майданчиків, установка покажчиків, огородження й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7A26677" w14:textId="77777777" w:rsidR="00FA7F21" w:rsidRPr="00A17DF7" w:rsidRDefault="00FA7F21" w:rsidP="009921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устаткування, інвентарю, спорядження (у тому числі суддівського), придбання призів, підготовка грамот, протоколів і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C41B799" w14:textId="77777777" w:rsidR="00FA7F21" w:rsidRPr="00A17DF7" w:rsidRDefault="00FA7F21" w:rsidP="009921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засобів наочної агітації, складання коментаторських текстів, афіш, оголошень, бланків «експрес-інформації» і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02D56A7" w14:textId="77777777" w:rsidR="00FA7F21" w:rsidRPr="00A17DF7" w:rsidRDefault="00FA7F21" w:rsidP="009921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>Організація медичного забезпечення, підбір лікарів, придбання медичних препаратів. У разі проведення заходу не на типових спортивних спорудах, а з виїздом за місто, в плані підготовки змагання повинен бути додатковий медичний пункт.</w:t>
      </w:r>
    </w:p>
    <w:p w14:paraId="56621810" w14:textId="77777777" w:rsidR="00FA7F21" w:rsidRPr="00A17DF7" w:rsidRDefault="00FA7F21" w:rsidP="009921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транспортного медичного й побутового обслуговування. У цьому пункті необхідно передбачити порядок забезпечення учасників і суддів транспортом, підготовку тимчасових </w:t>
      </w:r>
      <w:proofErr w:type="spellStart"/>
      <w:r w:rsidRPr="00A17DF7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 від дощу, забезпечення питною водою. У деяких випадках варто передбачити спорудження тимчасової роздягальні, організацію харчування, прокату спортивного інвентарю й ін. </w:t>
      </w:r>
    </w:p>
    <w:p w14:paraId="0C41FE06" w14:textId="77777777" w:rsidR="00F22283" w:rsidRPr="00A17DF7" w:rsidRDefault="00F22283" w:rsidP="00F2228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BAE859" w14:textId="77777777" w:rsidR="00314822" w:rsidRPr="00A17DF7" w:rsidRDefault="00C32F31" w:rsidP="009921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Провести першу організаційну нараду</w:t>
      </w:r>
      <w:r w:rsidR="00314822"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запрошенням членів </w:t>
      </w: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підготовчої комісії</w:t>
      </w:r>
      <w:r w:rsidR="00314822"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представн</w:t>
      </w: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иків установ, відділів і </w:t>
      </w:r>
      <w:proofErr w:type="spellStart"/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. (д</w:t>
      </w:r>
      <w:r w:rsidR="00314822"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алі наводиться приблизний план роботи </w:t>
      </w: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підготовчої комісії </w:t>
      </w:r>
      <w:r w:rsidR="00314822"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на всіх етапах організації заходу: підготовчому, основному і заключному).</w:t>
      </w:r>
    </w:p>
    <w:p w14:paraId="4F7072B3" w14:textId="77777777" w:rsidR="00C32F31" w:rsidRPr="00A17DF7" w:rsidRDefault="00C32F31" w:rsidP="00A7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ED2B19" w14:textId="77777777" w:rsidR="00D80EC6" w:rsidRPr="00A17DF7" w:rsidRDefault="00D80EC6" w:rsidP="00D80EC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Зразковий склад підготовчої комісії при проведенні змагань</w:t>
      </w:r>
    </w:p>
    <w:p w14:paraId="509B3167" w14:textId="77777777" w:rsidR="00D80EC6" w:rsidRPr="00A17DF7" w:rsidRDefault="00D80EC6" w:rsidP="00D8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C315A8" w14:textId="77777777" w:rsidR="00D80EC6" w:rsidRPr="00A17DF7" w:rsidRDefault="00D80EC6" w:rsidP="00D8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Головний суддя</w:t>
      </w:r>
    </w:p>
    <w:p w14:paraId="1322B4B0" w14:textId="77777777" w:rsidR="00D80EC6" w:rsidRPr="00A17DF7" w:rsidRDefault="00D80EC6" w:rsidP="00D8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Очолює суддівську колегію та керує змаганнями. Він відповідає за підготовку та проведення змагань відповідно до правил і Положення про змагання. Головний суддя визначає роботу своїх заступників, всіх суддів, секретаріату та нагородного відділу.</w:t>
      </w:r>
    </w:p>
    <w:p w14:paraId="357A71B8" w14:textId="77777777" w:rsidR="00D80EC6" w:rsidRPr="00A17DF7" w:rsidRDefault="00D80EC6" w:rsidP="00D8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Заступник по адміністративно-господарській роботі</w:t>
      </w:r>
    </w:p>
    <w:p w14:paraId="35697902" w14:textId="77777777" w:rsidR="00D80EC6" w:rsidRPr="00A17DF7" w:rsidRDefault="00D80EC6" w:rsidP="00D8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Він організовує роботу лікаря, коменданта, який зобов'язаний підготувати місця для змагань, обладнання, допоміжні приміщення. Комендант керує роботою технічних робітників, дизайнерів з оформлення і підготовки основного залу, допоміжних приміщень, приміщень для головного судді, секретаріату та нагородного відділу, роздягальні для учасників і гардероба, майданчиків для змагань, місць для виставок і конкурсів та ін.</w:t>
      </w:r>
    </w:p>
    <w:p w14:paraId="2A542169" w14:textId="77777777" w:rsidR="00D80EC6" w:rsidRPr="00A17DF7" w:rsidRDefault="00D80EC6" w:rsidP="00D8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Заступник з організаційних питань</w:t>
      </w:r>
    </w:p>
    <w:p w14:paraId="78929142" w14:textId="77777777" w:rsidR="00D80EC6" w:rsidRPr="00A17DF7" w:rsidRDefault="00D80EC6" w:rsidP="00D8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Керує роботою судді при учасниках, судді-інформатора, здійснює зв'язок з представниками преси, телебачення, радіо.</w:t>
      </w:r>
    </w:p>
    <w:p w14:paraId="29DB8232" w14:textId="77777777" w:rsidR="00D80EC6" w:rsidRPr="00A17DF7" w:rsidRDefault="00D80EC6" w:rsidP="00D8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Арбітри (або старші судді) і польові судді</w:t>
      </w:r>
    </w:p>
    <w:p w14:paraId="651E7D52" w14:textId="77777777" w:rsidR="00D80EC6" w:rsidRPr="00A17DF7" w:rsidRDefault="00D80EC6" w:rsidP="00D8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Арбітри організовують роботу польових суддів, ведуть облік оцінок, виводять середній бал, визначають місце і оцінку команди або конкурсанта згідно з правилами змагань та Положення.</w:t>
      </w:r>
    </w:p>
    <w:p w14:paraId="5DBAA5BA" w14:textId="77777777" w:rsidR="00D80EC6" w:rsidRPr="00A17DF7" w:rsidRDefault="00D80EC6" w:rsidP="00D8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Відповідальний за музичне забезпечення </w:t>
      </w: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 установку необхідного обладнання для озвучування місця проведення, працює з магнітофоном і виводить звук в ефір відповідно до плану заходу.</w:t>
      </w:r>
    </w:p>
    <w:p w14:paraId="5C74C2D6" w14:textId="77777777" w:rsidR="00D80EC6" w:rsidRPr="00A17DF7" w:rsidRDefault="00D80EC6" w:rsidP="00D8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Диктор запрошується для читання текстів і оголошення інформації. Він повинен добре орієнтуватися в композиції уявлення. На масштабних заходах працюють, як правило, два диктора (чоловік і жінка).</w:t>
      </w:r>
    </w:p>
    <w:p w14:paraId="066365A9" w14:textId="77777777" w:rsidR="00A408E4" w:rsidRPr="00A17DF7" w:rsidRDefault="00A408E4" w:rsidP="00A4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Коментатор</w:t>
      </w: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запрошується в разі необхідності коментування ходу специфічної змагальної діяльності.</w:t>
      </w:r>
    </w:p>
    <w:p w14:paraId="2E3FB6AC" w14:textId="77777777" w:rsidR="00A408E4" w:rsidRPr="00A17DF7" w:rsidRDefault="00A408E4" w:rsidP="00A4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закінчення змагань організовується парад закриття і відбувається нагородження переможців змагань по всіх номінаціях. Нагородження проводять почесні гості. Головний суддя оголошує про закінчення змагань. Бажано по закінченні заходу провести заключну нараду, на якій підбиваються підсумки, з'ясовуються побажання і нові пропозиції, а також вручаються звітні документи представникам і тренерам команд.</w:t>
      </w:r>
    </w:p>
    <w:p w14:paraId="5D4FB9C0" w14:textId="77777777" w:rsidR="00A408E4" w:rsidRPr="00A17DF7" w:rsidRDefault="00A408E4" w:rsidP="00A4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Коло відповідальних осіб за виконання певного виду робіт при організації проведення змагань може бути розширено.</w:t>
      </w:r>
    </w:p>
    <w:p w14:paraId="5695EFB6" w14:textId="77777777" w:rsidR="004B2557" w:rsidRPr="00A17DF7" w:rsidRDefault="004B2557" w:rsidP="004B2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Приблизний план роботи організаційного комітету з підготовки та проведення МСЗ</w:t>
      </w:r>
    </w:p>
    <w:p w14:paraId="511A07B6" w14:textId="77777777" w:rsidR="00A408E4" w:rsidRPr="00A17DF7" w:rsidRDefault="00A408E4" w:rsidP="00D80EC6">
      <w:pPr>
        <w:pStyle w:val="Default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410"/>
        <w:gridCol w:w="1843"/>
        <w:gridCol w:w="1523"/>
      </w:tblGrid>
      <w:tr w:rsidR="004B2557" w:rsidRPr="00A17DF7" w14:paraId="3591DD0B" w14:textId="77777777" w:rsidTr="004B2557">
        <w:tc>
          <w:tcPr>
            <w:tcW w:w="534" w:type="dxa"/>
            <w:vAlign w:val="center"/>
          </w:tcPr>
          <w:p w14:paraId="6EA6AEDA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lang w:val="uk-UA"/>
              </w:rPr>
            </w:pPr>
            <w:r w:rsidRPr="00A17DF7">
              <w:rPr>
                <w:b/>
                <w:iCs/>
                <w:lang w:val="uk-UA"/>
              </w:rPr>
              <w:lastRenderedPageBreak/>
              <w:t>№</w:t>
            </w:r>
          </w:p>
          <w:p w14:paraId="0B8EC3F4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lang w:val="uk-UA"/>
              </w:rPr>
            </w:pPr>
            <w:r w:rsidRPr="00A17DF7">
              <w:rPr>
                <w:b/>
                <w:iCs/>
                <w:lang w:val="uk-UA"/>
              </w:rPr>
              <w:t>з/п</w:t>
            </w:r>
          </w:p>
        </w:tc>
        <w:tc>
          <w:tcPr>
            <w:tcW w:w="4110" w:type="dxa"/>
            <w:vAlign w:val="center"/>
          </w:tcPr>
          <w:p w14:paraId="7F002AB3" w14:textId="77777777" w:rsidR="00D80EC6" w:rsidRPr="00A17DF7" w:rsidRDefault="004B2557" w:rsidP="004B2557">
            <w:pPr>
              <w:pStyle w:val="Default"/>
              <w:jc w:val="center"/>
              <w:rPr>
                <w:b/>
                <w:iCs/>
                <w:lang w:val="uk-UA"/>
              </w:rPr>
            </w:pPr>
            <w:r w:rsidRPr="00A17DF7">
              <w:rPr>
                <w:b/>
                <w:lang w:val="uk-UA"/>
              </w:rPr>
              <w:t>Зміст роботи</w:t>
            </w:r>
          </w:p>
        </w:tc>
        <w:tc>
          <w:tcPr>
            <w:tcW w:w="2410" w:type="dxa"/>
            <w:vAlign w:val="center"/>
          </w:tcPr>
          <w:p w14:paraId="447304AC" w14:textId="77777777" w:rsidR="00D80EC6" w:rsidRPr="00A17DF7" w:rsidRDefault="004B2557" w:rsidP="004B2557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lang w:val="uk-UA"/>
              </w:rPr>
            </w:pPr>
            <w:r w:rsidRPr="00A17DF7">
              <w:rPr>
                <w:b/>
                <w:iCs/>
                <w:lang w:val="uk-UA"/>
              </w:rPr>
              <w:t>Відповідальний</w:t>
            </w:r>
          </w:p>
        </w:tc>
        <w:tc>
          <w:tcPr>
            <w:tcW w:w="1843" w:type="dxa"/>
            <w:vAlign w:val="center"/>
          </w:tcPr>
          <w:p w14:paraId="0B8706D7" w14:textId="77777777" w:rsidR="00D80EC6" w:rsidRPr="00A17DF7" w:rsidRDefault="004B2557" w:rsidP="004B2557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lang w:val="uk-UA"/>
              </w:rPr>
            </w:pPr>
            <w:r w:rsidRPr="00A17DF7">
              <w:rPr>
                <w:b/>
                <w:iCs/>
                <w:lang w:val="uk-UA"/>
              </w:rPr>
              <w:t>Термін виконання</w:t>
            </w:r>
          </w:p>
        </w:tc>
        <w:tc>
          <w:tcPr>
            <w:tcW w:w="1523" w:type="dxa"/>
            <w:vAlign w:val="center"/>
          </w:tcPr>
          <w:p w14:paraId="561E1D1A" w14:textId="77777777" w:rsidR="004B2557" w:rsidRPr="00A17DF7" w:rsidRDefault="004B2557" w:rsidP="004B2557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lang w:val="uk-UA"/>
              </w:rPr>
            </w:pPr>
            <w:r w:rsidRPr="00A17DF7">
              <w:rPr>
                <w:b/>
                <w:iCs/>
                <w:lang w:val="uk-UA"/>
              </w:rPr>
              <w:t>ПІБ,</w:t>
            </w:r>
          </w:p>
          <w:p w14:paraId="5C4F54B9" w14:textId="77777777" w:rsidR="004B2557" w:rsidRPr="00A17DF7" w:rsidRDefault="004B2557" w:rsidP="004B2557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lang w:val="uk-UA"/>
              </w:rPr>
            </w:pPr>
            <w:r w:rsidRPr="00A17DF7">
              <w:rPr>
                <w:b/>
                <w:iCs/>
                <w:lang w:val="uk-UA"/>
              </w:rPr>
              <w:t>підпис</w:t>
            </w:r>
          </w:p>
          <w:p w14:paraId="6A7214B9" w14:textId="77777777" w:rsidR="00D80EC6" w:rsidRPr="00A17DF7" w:rsidRDefault="004B2557" w:rsidP="004B2557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lang w:val="uk-UA"/>
              </w:rPr>
            </w:pPr>
            <w:r w:rsidRPr="00A17DF7">
              <w:rPr>
                <w:b/>
                <w:iCs/>
                <w:lang w:val="uk-UA"/>
              </w:rPr>
              <w:t>відповідальної особи</w:t>
            </w:r>
          </w:p>
        </w:tc>
      </w:tr>
      <w:tr w:rsidR="004B2557" w:rsidRPr="00A17DF7" w14:paraId="2582D4C7" w14:textId="77777777" w:rsidTr="004B2557">
        <w:tc>
          <w:tcPr>
            <w:tcW w:w="534" w:type="dxa"/>
          </w:tcPr>
          <w:p w14:paraId="37D9AEB0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350F588D" w14:textId="77777777" w:rsidR="00D80EC6" w:rsidRPr="00A17DF7" w:rsidRDefault="004B2557" w:rsidP="004B2557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Визначити склад підготовчої комісії, розподілити обов'язки </w:t>
            </w:r>
          </w:p>
        </w:tc>
        <w:tc>
          <w:tcPr>
            <w:tcW w:w="2410" w:type="dxa"/>
          </w:tcPr>
          <w:p w14:paraId="28C4DF0F" w14:textId="77777777" w:rsidR="00D80EC6" w:rsidRPr="00A17DF7" w:rsidRDefault="004B2557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Керівник заходу або головний суддя</w:t>
            </w:r>
          </w:p>
        </w:tc>
        <w:tc>
          <w:tcPr>
            <w:tcW w:w="1843" w:type="dxa"/>
          </w:tcPr>
          <w:p w14:paraId="23AE0104" w14:textId="77777777" w:rsidR="00D80EC6" w:rsidRPr="00A17DF7" w:rsidRDefault="004B2557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До початку роботи підготовчої комісії (ПК)</w:t>
            </w:r>
          </w:p>
        </w:tc>
        <w:tc>
          <w:tcPr>
            <w:tcW w:w="1523" w:type="dxa"/>
          </w:tcPr>
          <w:p w14:paraId="6569C3A1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703427B8" w14:textId="77777777" w:rsidTr="004B2557">
        <w:tc>
          <w:tcPr>
            <w:tcW w:w="534" w:type="dxa"/>
          </w:tcPr>
          <w:p w14:paraId="27298F3E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0068F2CD" w14:textId="77777777" w:rsidR="00D80EC6" w:rsidRPr="00A17DF7" w:rsidRDefault="004B2557" w:rsidP="004B2557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Підготувати план роботи на весь період підготовки </w:t>
            </w:r>
          </w:p>
        </w:tc>
        <w:tc>
          <w:tcPr>
            <w:tcW w:w="2410" w:type="dxa"/>
          </w:tcPr>
          <w:p w14:paraId="55375B91" w14:textId="77777777" w:rsidR="00D80EC6" w:rsidRPr="00A17DF7" w:rsidRDefault="004B2557" w:rsidP="004B2557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Керівник, заступник з організаційних питань </w:t>
            </w:r>
          </w:p>
        </w:tc>
        <w:tc>
          <w:tcPr>
            <w:tcW w:w="1843" w:type="dxa"/>
          </w:tcPr>
          <w:p w14:paraId="47C0B340" w14:textId="77777777" w:rsidR="00D80EC6" w:rsidRPr="00A17DF7" w:rsidRDefault="004B2557" w:rsidP="004B2557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На першому засіданні ПК</w:t>
            </w:r>
          </w:p>
        </w:tc>
        <w:tc>
          <w:tcPr>
            <w:tcW w:w="1523" w:type="dxa"/>
          </w:tcPr>
          <w:p w14:paraId="46A983DA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4244DBF5" w14:textId="77777777" w:rsidTr="004B2557">
        <w:tc>
          <w:tcPr>
            <w:tcW w:w="534" w:type="dxa"/>
          </w:tcPr>
          <w:p w14:paraId="1BE4C2C5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3210BC09" w14:textId="77777777" w:rsidR="00D80EC6" w:rsidRPr="00A17DF7" w:rsidRDefault="004B2557" w:rsidP="004B2557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Підготувати пакет основних документів, Положення затвердити, вручити офіційним особам </w:t>
            </w:r>
          </w:p>
        </w:tc>
        <w:tc>
          <w:tcPr>
            <w:tcW w:w="2410" w:type="dxa"/>
          </w:tcPr>
          <w:p w14:paraId="470A6F26" w14:textId="77777777" w:rsidR="00D80EC6" w:rsidRPr="00A17DF7" w:rsidRDefault="004B2557" w:rsidP="004B2557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Керівник, заступники, головний суддя </w:t>
            </w:r>
          </w:p>
        </w:tc>
        <w:tc>
          <w:tcPr>
            <w:tcW w:w="1843" w:type="dxa"/>
          </w:tcPr>
          <w:p w14:paraId="7656E263" w14:textId="77777777" w:rsidR="00D80EC6" w:rsidRPr="00A17DF7" w:rsidRDefault="004B2557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Перший тиждень роботи</w:t>
            </w:r>
          </w:p>
        </w:tc>
        <w:tc>
          <w:tcPr>
            <w:tcW w:w="1523" w:type="dxa"/>
          </w:tcPr>
          <w:p w14:paraId="7E37EB25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13703DFD" w14:textId="77777777" w:rsidTr="004B2557">
        <w:tc>
          <w:tcPr>
            <w:tcW w:w="534" w:type="dxa"/>
          </w:tcPr>
          <w:p w14:paraId="66B72709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1B6166BA" w14:textId="77777777" w:rsidR="00D80EC6" w:rsidRPr="00A17DF7" w:rsidRDefault="00CA754C" w:rsidP="00CA754C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Провести організаційну спільну нараду з керівниками, представниками команд </w:t>
            </w:r>
          </w:p>
        </w:tc>
        <w:tc>
          <w:tcPr>
            <w:tcW w:w="2410" w:type="dxa"/>
          </w:tcPr>
          <w:p w14:paraId="02AEBAFA" w14:textId="77777777" w:rsidR="00D80EC6" w:rsidRPr="00A17DF7" w:rsidRDefault="00CA754C" w:rsidP="00CA754C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Заступник керівника, головний суддя і його помічники </w:t>
            </w:r>
          </w:p>
        </w:tc>
        <w:tc>
          <w:tcPr>
            <w:tcW w:w="1843" w:type="dxa"/>
          </w:tcPr>
          <w:p w14:paraId="0447AE4A" w14:textId="77777777" w:rsidR="00D80EC6" w:rsidRPr="00A17DF7" w:rsidRDefault="00CA754C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Наприкінці першого тижня підготовки</w:t>
            </w:r>
          </w:p>
        </w:tc>
        <w:tc>
          <w:tcPr>
            <w:tcW w:w="1523" w:type="dxa"/>
          </w:tcPr>
          <w:p w14:paraId="4CF5F978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53F1F256" w14:textId="77777777" w:rsidTr="004B2557">
        <w:tc>
          <w:tcPr>
            <w:tcW w:w="534" w:type="dxa"/>
          </w:tcPr>
          <w:p w14:paraId="5406CF74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245165FE" w14:textId="77777777" w:rsidR="00D80EC6" w:rsidRPr="00A17DF7" w:rsidRDefault="00CA754C" w:rsidP="00CA754C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Скласти адресні списки установ, що забезпечують інформаційний блок: радіо, ТВ, фото-, відеозйомки, громадський друк </w:t>
            </w:r>
          </w:p>
        </w:tc>
        <w:tc>
          <w:tcPr>
            <w:tcW w:w="2410" w:type="dxa"/>
          </w:tcPr>
          <w:p w14:paraId="61C2745F" w14:textId="77777777" w:rsidR="00D80EC6" w:rsidRPr="00A17DF7" w:rsidRDefault="00CA754C" w:rsidP="00CA754C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Заступники керівника і головний суддя </w:t>
            </w:r>
          </w:p>
        </w:tc>
        <w:tc>
          <w:tcPr>
            <w:tcW w:w="1843" w:type="dxa"/>
          </w:tcPr>
          <w:p w14:paraId="7BF75C11" w14:textId="77777777" w:rsidR="00D80EC6" w:rsidRPr="00A17DF7" w:rsidRDefault="00CA754C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До кінця першого тижня підготовки</w:t>
            </w:r>
          </w:p>
        </w:tc>
        <w:tc>
          <w:tcPr>
            <w:tcW w:w="1523" w:type="dxa"/>
          </w:tcPr>
          <w:p w14:paraId="5B93E62B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005B37EC" w14:textId="77777777" w:rsidTr="004B2557">
        <w:tc>
          <w:tcPr>
            <w:tcW w:w="534" w:type="dxa"/>
          </w:tcPr>
          <w:p w14:paraId="03EAAA9B" w14:textId="77777777" w:rsidR="00D80EC6" w:rsidRPr="00A17DF7" w:rsidRDefault="00D80EC6" w:rsidP="004230A9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5C9FBC39" w14:textId="77777777" w:rsidR="00D80EC6" w:rsidRPr="00A17DF7" w:rsidRDefault="004230A9" w:rsidP="004230A9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Підготувати ескізи ілюстративного матеріалу (реклама, дизайн основних приміщень, запрошень, програми та ін.) </w:t>
            </w:r>
          </w:p>
        </w:tc>
        <w:tc>
          <w:tcPr>
            <w:tcW w:w="2410" w:type="dxa"/>
          </w:tcPr>
          <w:p w14:paraId="7704AE38" w14:textId="77777777" w:rsidR="00D80EC6" w:rsidRPr="00A17DF7" w:rsidRDefault="004230A9" w:rsidP="004230A9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Відповідальний за дизайн, заступник головного судді, головний секретар, комендант свята </w:t>
            </w:r>
          </w:p>
        </w:tc>
        <w:tc>
          <w:tcPr>
            <w:tcW w:w="1843" w:type="dxa"/>
          </w:tcPr>
          <w:p w14:paraId="099CA08B" w14:textId="77777777" w:rsidR="00D80EC6" w:rsidRPr="00A17DF7" w:rsidRDefault="004230A9" w:rsidP="004230A9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Те ж</w:t>
            </w:r>
          </w:p>
        </w:tc>
        <w:tc>
          <w:tcPr>
            <w:tcW w:w="1523" w:type="dxa"/>
          </w:tcPr>
          <w:p w14:paraId="58C7B442" w14:textId="77777777" w:rsidR="00D80EC6" w:rsidRPr="00A17DF7" w:rsidRDefault="00D80EC6" w:rsidP="004230A9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2BEDD128" w14:textId="77777777" w:rsidTr="004B2557">
        <w:tc>
          <w:tcPr>
            <w:tcW w:w="534" w:type="dxa"/>
          </w:tcPr>
          <w:p w14:paraId="467D1A72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486C6CB8" w14:textId="77777777" w:rsidR="00D80EC6" w:rsidRPr="00A17DF7" w:rsidRDefault="00BC755A" w:rsidP="00BC755A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Підготувати та затвердити кошторис </w:t>
            </w:r>
          </w:p>
        </w:tc>
        <w:tc>
          <w:tcPr>
            <w:tcW w:w="2410" w:type="dxa"/>
          </w:tcPr>
          <w:p w14:paraId="0293A6E3" w14:textId="77777777" w:rsidR="00D80EC6" w:rsidRPr="00A17DF7" w:rsidRDefault="00BC755A" w:rsidP="00BC755A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Керівник, головний суддя </w:t>
            </w:r>
          </w:p>
        </w:tc>
        <w:tc>
          <w:tcPr>
            <w:tcW w:w="1843" w:type="dxa"/>
          </w:tcPr>
          <w:p w14:paraId="75761659" w14:textId="77777777" w:rsidR="00D80EC6" w:rsidRPr="00A17DF7" w:rsidRDefault="00BC755A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До початку проведення першого організаційного наради</w:t>
            </w:r>
          </w:p>
        </w:tc>
        <w:tc>
          <w:tcPr>
            <w:tcW w:w="1523" w:type="dxa"/>
          </w:tcPr>
          <w:p w14:paraId="4E4443E7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136BDE23" w14:textId="77777777" w:rsidTr="004B2557">
        <w:tc>
          <w:tcPr>
            <w:tcW w:w="534" w:type="dxa"/>
          </w:tcPr>
          <w:p w14:paraId="5D7DB602" w14:textId="77777777" w:rsidR="00D80EC6" w:rsidRPr="00A17DF7" w:rsidRDefault="00D80EC6" w:rsidP="00732040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3ABC59B2" w14:textId="77777777" w:rsidR="00D80EC6" w:rsidRPr="00A17DF7" w:rsidRDefault="00732040" w:rsidP="00732040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Підготувати списки основного обладнання і матеріально-технічного забезпечення змагання </w:t>
            </w:r>
          </w:p>
        </w:tc>
        <w:tc>
          <w:tcPr>
            <w:tcW w:w="2410" w:type="dxa"/>
          </w:tcPr>
          <w:p w14:paraId="66C9DBE0" w14:textId="77777777" w:rsidR="00D80EC6" w:rsidRPr="00A17DF7" w:rsidRDefault="00732040" w:rsidP="00732040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Головний суддя, комендант свята </w:t>
            </w:r>
          </w:p>
        </w:tc>
        <w:tc>
          <w:tcPr>
            <w:tcW w:w="1843" w:type="dxa"/>
          </w:tcPr>
          <w:p w14:paraId="690514E3" w14:textId="77777777" w:rsidR="00D80EC6" w:rsidRPr="00A17DF7" w:rsidRDefault="00732040" w:rsidP="00732040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Початок другого тижня роботи підготовчої комісії</w:t>
            </w:r>
          </w:p>
        </w:tc>
        <w:tc>
          <w:tcPr>
            <w:tcW w:w="1523" w:type="dxa"/>
          </w:tcPr>
          <w:p w14:paraId="02FF339E" w14:textId="77777777" w:rsidR="00D80EC6" w:rsidRPr="00A17DF7" w:rsidRDefault="00D80EC6" w:rsidP="00732040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277B5F53" w14:textId="77777777" w:rsidTr="004B2557">
        <w:tc>
          <w:tcPr>
            <w:tcW w:w="534" w:type="dxa"/>
          </w:tcPr>
          <w:p w14:paraId="2C359EDD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201C4CF8" w14:textId="77777777" w:rsidR="00D80EC6" w:rsidRPr="00A17DF7" w:rsidRDefault="00572144" w:rsidP="00572144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Провести семінари суддів по суддівству </w:t>
            </w:r>
          </w:p>
        </w:tc>
        <w:tc>
          <w:tcPr>
            <w:tcW w:w="2410" w:type="dxa"/>
          </w:tcPr>
          <w:p w14:paraId="78C180E9" w14:textId="77777777" w:rsidR="00D80EC6" w:rsidRPr="00A17DF7" w:rsidRDefault="00572144" w:rsidP="00572144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Головний суддя, його заступники </w:t>
            </w:r>
          </w:p>
        </w:tc>
        <w:tc>
          <w:tcPr>
            <w:tcW w:w="1843" w:type="dxa"/>
          </w:tcPr>
          <w:p w14:paraId="327B5B0A" w14:textId="77777777" w:rsidR="00D80EC6" w:rsidRPr="00A17DF7" w:rsidRDefault="00572144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Основний етап підготовки</w:t>
            </w:r>
          </w:p>
        </w:tc>
        <w:tc>
          <w:tcPr>
            <w:tcW w:w="1523" w:type="dxa"/>
          </w:tcPr>
          <w:p w14:paraId="416053CB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27AFA78F" w14:textId="77777777" w:rsidTr="004B2557">
        <w:tc>
          <w:tcPr>
            <w:tcW w:w="534" w:type="dxa"/>
          </w:tcPr>
          <w:p w14:paraId="4304BF0E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28225600" w14:textId="77777777" w:rsidR="00D80EC6" w:rsidRPr="00A17DF7" w:rsidRDefault="00572144" w:rsidP="00572144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Підготувати та затвердити програму і сценарій церемонії відкриття змагання </w:t>
            </w:r>
          </w:p>
        </w:tc>
        <w:tc>
          <w:tcPr>
            <w:tcW w:w="2410" w:type="dxa"/>
          </w:tcPr>
          <w:p w14:paraId="484A16A4" w14:textId="77777777" w:rsidR="00D80EC6" w:rsidRPr="00A17DF7" w:rsidRDefault="00572144" w:rsidP="00572144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Керівник, ведучі свята </w:t>
            </w:r>
          </w:p>
        </w:tc>
        <w:tc>
          <w:tcPr>
            <w:tcW w:w="1843" w:type="dxa"/>
          </w:tcPr>
          <w:p w14:paraId="5D5366D8" w14:textId="77777777" w:rsidR="00D80EC6" w:rsidRPr="00A17DF7" w:rsidRDefault="00572144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Те ж</w:t>
            </w:r>
          </w:p>
        </w:tc>
        <w:tc>
          <w:tcPr>
            <w:tcW w:w="1523" w:type="dxa"/>
          </w:tcPr>
          <w:p w14:paraId="639D616E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6F7D22CF" w14:textId="77777777" w:rsidTr="004B2557">
        <w:tc>
          <w:tcPr>
            <w:tcW w:w="534" w:type="dxa"/>
          </w:tcPr>
          <w:p w14:paraId="18BBD053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7833BC8B" w14:textId="77777777" w:rsidR="00D80EC6" w:rsidRPr="00A17DF7" w:rsidRDefault="00572144" w:rsidP="00572144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 xml:space="preserve">Розробити і підготувати афіші, робочі та зведені протоколи змагань </w:t>
            </w:r>
          </w:p>
        </w:tc>
        <w:tc>
          <w:tcPr>
            <w:tcW w:w="2410" w:type="dxa"/>
          </w:tcPr>
          <w:p w14:paraId="73D509C4" w14:textId="77777777" w:rsidR="00D80EC6" w:rsidRPr="00A17DF7" w:rsidRDefault="00572144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iCs/>
                <w:lang w:val="uk-UA"/>
              </w:rPr>
              <w:t>Головний суддя і його помічники</w:t>
            </w:r>
          </w:p>
        </w:tc>
        <w:tc>
          <w:tcPr>
            <w:tcW w:w="1843" w:type="dxa"/>
          </w:tcPr>
          <w:p w14:paraId="4EE4AC59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A17DF7">
              <w:rPr>
                <w:lang w:val="uk-UA"/>
              </w:rPr>
              <w:t>«</w:t>
            </w:r>
          </w:p>
        </w:tc>
        <w:tc>
          <w:tcPr>
            <w:tcW w:w="1523" w:type="dxa"/>
          </w:tcPr>
          <w:p w14:paraId="35B4ADD2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1EE07491" w14:textId="77777777" w:rsidTr="004B2557">
        <w:tc>
          <w:tcPr>
            <w:tcW w:w="534" w:type="dxa"/>
          </w:tcPr>
          <w:p w14:paraId="2EAD5104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4A09DCFF" w14:textId="77777777" w:rsidR="00D80EC6" w:rsidRPr="00A17DF7" w:rsidRDefault="00572144" w:rsidP="00572144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Записати фонограму всього спортивного заходу </w:t>
            </w:r>
          </w:p>
        </w:tc>
        <w:tc>
          <w:tcPr>
            <w:tcW w:w="2410" w:type="dxa"/>
          </w:tcPr>
          <w:p w14:paraId="776FF49B" w14:textId="77777777" w:rsidR="00D80EC6" w:rsidRPr="00A17DF7" w:rsidRDefault="00572144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Відповідальний за музичне оформлення свята</w:t>
            </w:r>
          </w:p>
        </w:tc>
        <w:tc>
          <w:tcPr>
            <w:tcW w:w="1843" w:type="dxa"/>
          </w:tcPr>
          <w:p w14:paraId="1D07D393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«</w:t>
            </w:r>
          </w:p>
        </w:tc>
        <w:tc>
          <w:tcPr>
            <w:tcW w:w="1523" w:type="dxa"/>
          </w:tcPr>
          <w:p w14:paraId="504C6C38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725BDB53" w14:textId="77777777" w:rsidTr="004B2557">
        <w:tc>
          <w:tcPr>
            <w:tcW w:w="534" w:type="dxa"/>
          </w:tcPr>
          <w:p w14:paraId="23E49873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13B928FB" w14:textId="77777777" w:rsidR="00D80EC6" w:rsidRPr="00A17DF7" w:rsidRDefault="00572144" w:rsidP="00572144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Вручити офіційні листи, запрошення офіційним особам і керівникам установ </w:t>
            </w:r>
          </w:p>
        </w:tc>
        <w:tc>
          <w:tcPr>
            <w:tcW w:w="2410" w:type="dxa"/>
          </w:tcPr>
          <w:p w14:paraId="4165D750" w14:textId="77777777" w:rsidR="00D80EC6" w:rsidRPr="00A17DF7" w:rsidRDefault="00572144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Заступник головного судді з організаційних питань</w:t>
            </w:r>
          </w:p>
        </w:tc>
        <w:tc>
          <w:tcPr>
            <w:tcW w:w="1843" w:type="dxa"/>
          </w:tcPr>
          <w:p w14:paraId="7B01DF64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«</w:t>
            </w:r>
          </w:p>
        </w:tc>
        <w:tc>
          <w:tcPr>
            <w:tcW w:w="1523" w:type="dxa"/>
          </w:tcPr>
          <w:p w14:paraId="11E3FC89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07628589" w14:textId="77777777" w:rsidTr="004B2557">
        <w:tc>
          <w:tcPr>
            <w:tcW w:w="534" w:type="dxa"/>
          </w:tcPr>
          <w:p w14:paraId="48F9EAE6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36B55B30" w14:textId="77777777" w:rsidR="00D80EC6" w:rsidRPr="00A17DF7" w:rsidRDefault="00572144" w:rsidP="00572144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Провести генеральну репетицію відкриття змагання </w:t>
            </w:r>
          </w:p>
        </w:tc>
        <w:tc>
          <w:tcPr>
            <w:tcW w:w="2410" w:type="dxa"/>
          </w:tcPr>
          <w:p w14:paraId="66780DE9" w14:textId="77777777" w:rsidR="00D80EC6" w:rsidRPr="00A17DF7" w:rsidRDefault="00572144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Керівник, головний суддя, ведучі свята</w:t>
            </w:r>
          </w:p>
        </w:tc>
        <w:tc>
          <w:tcPr>
            <w:tcW w:w="1843" w:type="dxa"/>
          </w:tcPr>
          <w:p w14:paraId="26BA9CCE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«</w:t>
            </w:r>
          </w:p>
        </w:tc>
        <w:tc>
          <w:tcPr>
            <w:tcW w:w="1523" w:type="dxa"/>
          </w:tcPr>
          <w:p w14:paraId="601E59A9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0EFF870E" w14:textId="77777777" w:rsidTr="004B2557">
        <w:tc>
          <w:tcPr>
            <w:tcW w:w="534" w:type="dxa"/>
          </w:tcPr>
          <w:p w14:paraId="69A983C7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27314D2D" w14:textId="77777777" w:rsidR="00D80EC6" w:rsidRPr="00A17DF7" w:rsidRDefault="007812B3" w:rsidP="007812B3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Підготувати всі документи, нагородний фонд для роботи секретаріату і відділу нагородження </w:t>
            </w:r>
          </w:p>
        </w:tc>
        <w:tc>
          <w:tcPr>
            <w:tcW w:w="2410" w:type="dxa"/>
          </w:tcPr>
          <w:p w14:paraId="296A6FB2" w14:textId="77777777" w:rsidR="00D80EC6" w:rsidRPr="00A17DF7" w:rsidRDefault="007812B3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Головний секретар, секретарі, члени нагородного відділу</w:t>
            </w:r>
          </w:p>
        </w:tc>
        <w:tc>
          <w:tcPr>
            <w:tcW w:w="1843" w:type="dxa"/>
          </w:tcPr>
          <w:p w14:paraId="734BC9EA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«</w:t>
            </w:r>
          </w:p>
        </w:tc>
        <w:tc>
          <w:tcPr>
            <w:tcW w:w="1523" w:type="dxa"/>
          </w:tcPr>
          <w:p w14:paraId="3D8E166F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5B17811D" w14:textId="77777777" w:rsidTr="004B2557">
        <w:tc>
          <w:tcPr>
            <w:tcW w:w="534" w:type="dxa"/>
          </w:tcPr>
          <w:p w14:paraId="7BECD8AF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48419F0B" w14:textId="77777777" w:rsidR="00D80EC6" w:rsidRPr="00A17DF7" w:rsidRDefault="00ED4019" w:rsidP="00ED4019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Провести суддівські семінари </w:t>
            </w:r>
          </w:p>
        </w:tc>
        <w:tc>
          <w:tcPr>
            <w:tcW w:w="2410" w:type="dxa"/>
          </w:tcPr>
          <w:p w14:paraId="187F5160" w14:textId="77777777" w:rsidR="00D80EC6" w:rsidRPr="00A17DF7" w:rsidRDefault="00ED4019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Головний суддя</w:t>
            </w:r>
          </w:p>
        </w:tc>
        <w:tc>
          <w:tcPr>
            <w:tcW w:w="1843" w:type="dxa"/>
          </w:tcPr>
          <w:p w14:paraId="67618453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«</w:t>
            </w:r>
          </w:p>
        </w:tc>
        <w:tc>
          <w:tcPr>
            <w:tcW w:w="1523" w:type="dxa"/>
          </w:tcPr>
          <w:p w14:paraId="231E43B0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0639BB25" w14:textId="77777777" w:rsidTr="004B2557">
        <w:tc>
          <w:tcPr>
            <w:tcW w:w="534" w:type="dxa"/>
          </w:tcPr>
          <w:p w14:paraId="2FC12EFF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2134B0F9" w14:textId="77777777" w:rsidR="00D80EC6" w:rsidRPr="00A17DF7" w:rsidRDefault="00ED4019" w:rsidP="00ED4019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Організувати зустріч представників і учасників змагань </w:t>
            </w:r>
          </w:p>
        </w:tc>
        <w:tc>
          <w:tcPr>
            <w:tcW w:w="2410" w:type="dxa"/>
          </w:tcPr>
          <w:p w14:paraId="7D760D1B" w14:textId="77777777" w:rsidR="00D80EC6" w:rsidRPr="00A17DF7" w:rsidRDefault="00ED4019" w:rsidP="00ED4019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Заступник головного судді, відповідальний за зустрічі </w:t>
            </w:r>
          </w:p>
        </w:tc>
        <w:tc>
          <w:tcPr>
            <w:tcW w:w="1843" w:type="dxa"/>
          </w:tcPr>
          <w:p w14:paraId="34E1BE0B" w14:textId="77777777" w:rsidR="00D80EC6" w:rsidRPr="00A17DF7" w:rsidRDefault="00ED4019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Заключний етап</w:t>
            </w:r>
          </w:p>
        </w:tc>
        <w:tc>
          <w:tcPr>
            <w:tcW w:w="1523" w:type="dxa"/>
          </w:tcPr>
          <w:p w14:paraId="534481F0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45AD11F6" w14:textId="77777777" w:rsidTr="004B2557">
        <w:tc>
          <w:tcPr>
            <w:tcW w:w="534" w:type="dxa"/>
          </w:tcPr>
          <w:p w14:paraId="6FCD1D95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2AF4BE3D" w14:textId="77777777" w:rsidR="00D80EC6" w:rsidRPr="00A17DF7" w:rsidRDefault="00715FF5" w:rsidP="00715FF5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Провести нараду представників, суддів, мандатної комісії </w:t>
            </w:r>
          </w:p>
        </w:tc>
        <w:tc>
          <w:tcPr>
            <w:tcW w:w="2410" w:type="dxa"/>
          </w:tcPr>
          <w:p w14:paraId="0A32ED39" w14:textId="77777777" w:rsidR="00D80EC6" w:rsidRPr="00A17DF7" w:rsidRDefault="00715FF5" w:rsidP="00715FF5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Керівник, головний суддя, головний секретар </w:t>
            </w:r>
          </w:p>
        </w:tc>
        <w:tc>
          <w:tcPr>
            <w:tcW w:w="1843" w:type="dxa"/>
          </w:tcPr>
          <w:p w14:paraId="5EC36CFC" w14:textId="77777777" w:rsidR="00D80EC6" w:rsidRPr="00A17DF7" w:rsidRDefault="00715FF5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Те ж</w:t>
            </w:r>
          </w:p>
        </w:tc>
        <w:tc>
          <w:tcPr>
            <w:tcW w:w="1523" w:type="dxa"/>
          </w:tcPr>
          <w:p w14:paraId="0A38F21E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0A647828" w14:textId="77777777" w:rsidTr="004B2557">
        <w:tc>
          <w:tcPr>
            <w:tcW w:w="534" w:type="dxa"/>
          </w:tcPr>
          <w:p w14:paraId="1B96D287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04173573" w14:textId="77777777" w:rsidR="00D80EC6" w:rsidRPr="00A17DF7" w:rsidRDefault="00715FF5" w:rsidP="00715FF5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Підготувати графік апробування майданчика </w:t>
            </w:r>
          </w:p>
        </w:tc>
        <w:tc>
          <w:tcPr>
            <w:tcW w:w="2410" w:type="dxa"/>
          </w:tcPr>
          <w:p w14:paraId="096A3D4B" w14:textId="77777777" w:rsidR="00D80EC6" w:rsidRPr="00A17DF7" w:rsidRDefault="00715FF5" w:rsidP="00715FF5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Головний суддя, суддя при учасниках </w:t>
            </w:r>
          </w:p>
        </w:tc>
        <w:tc>
          <w:tcPr>
            <w:tcW w:w="1843" w:type="dxa"/>
          </w:tcPr>
          <w:p w14:paraId="4BBE28C8" w14:textId="77777777" w:rsidR="00D80EC6" w:rsidRPr="00A17DF7" w:rsidRDefault="00715FF5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За один день до змагання</w:t>
            </w:r>
          </w:p>
        </w:tc>
        <w:tc>
          <w:tcPr>
            <w:tcW w:w="1523" w:type="dxa"/>
          </w:tcPr>
          <w:p w14:paraId="592F65E2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6F8E7735" w14:textId="77777777" w:rsidTr="004B2557">
        <w:tc>
          <w:tcPr>
            <w:tcW w:w="534" w:type="dxa"/>
          </w:tcPr>
          <w:p w14:paraId="4B623CF8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12C9D6E7" w14:textId="77777777" w:rsidR="00D80EC6" w:rsidRPr="00A17DF7" w:rsidRDefault="00DA6FB8" w:rsidP="00DA6FB8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Організація і проведення параду відкриття спортивного свята </w:t>
            </w:r>
          </w:p>
        </w:tc>
        <w:tc>
          <w:tcPr>
            <w:tcW w:w="2410" w:type="dxa"/>
          </w:tcPr>
          <w:p w14:paraId="64462978" w14:textId="77777777" w:rsidR="00D80EC6" w:rsidRPr="00A17DF7" w:rsidRDefault="00DA6FB8" w:rsidP="00DA6FB8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Керівник, суддя при учасниках </w:t>
            </w:r>
          </w:p>
        </w:tc>
        <w:tc>
          <w:tcPr>
            <w:tcW w:w="1843" w:type="dxa"/>
          </w:tcPr>
          <w:p w14:paraId="72B1BA5B" w14:textId="77777777" w:rsidR="00D80EC6" w:rsidRPr="00A17DF7" w:rsidRDefault="00DA6FB8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У перший день змагань</w:t>
            </w:r>
          </w:p>
        </w:tc>
        <w:tc>
          <w:tcPr>
            <w:tcW w:w="1523" w:type="dxa"/>
          </w:tcPr>
          <w:p w14:paraId="27472621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1791AC29" w14:textId="77777777" w:rsidTr="004B2557">
        <w:tc>
          <w:tcPr>
            <w:tcW w:w="534" w:type="dxa"/>
          </w:tcPr>
          <w:p w14:paraId="47802770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1A75BED8" w14:textId="77777777" w:rsidR="00DA6FB8" w:rsidRPr="00A17DF7" w:rsidRDefault="00DA6FB8" w:rsidP="00DA6FB8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Організація суддівства, інформації про результати виступу команд</w:t>
            </w:r>
          </w:p>
          <w:p w14:paraId="32271F10" w14:textId="77777777" w:rsidR="00D80EC6" w:rsidRPr="00A17DF7" w:rsidRDefault="00DA6FB8" w:rsidP="00FF7FBE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і учасників </w:t>
            </w:r>
          </w:p>
        </w:tc>
        <w:tc>
          <w:tcPr>
            <w:tcW w:w="2410" w:type="dxa"/>
          </w:tcPr>
          <w:p w14:paraId="21DF844D" w14:textId="77777777" w:rsidR="00FF7FBE" w:rsidRPr="00A17DF7" w:rsidRDefault="00FF7FBE" w:rsidP="00FF7FBE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Головний суддя, польові судді </w:t>
            </w:r>
          </w:p>
          <w:p w14:paraId="16E34F7F" w14:textId="77777777" w:rsidR="00D80EC6" w:rsidRPr="00A17DF7" w:rsidRDefault="00D80EC6" w:rsidP="00FF7FBE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14:paraId="296D8697" w14:textId="77777777" w:rsidR="00D80EC6" w:rsidRPr="00A17DF7" w:rsidRDefault="00FF7FBE" w:rsidP="00FF7FBE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Все дні змагань</w:t>
            </w:r>
          </w:p>
        </w:tc>
        <w:tc>
          <w:tcPr>
            <w:tcW w:w="1523" w:type="dxa"/>
          </w:tcPr>
          <w:p w14:paraId="69D12552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22EBF233" w14:textId="77777777" w:rsidTr="004B2557">
        <w:tc>
          <w:tcPr>
            <w:tcW w:w="534" w:type="dxa"/>
          </w:tcPr>
          <w:p w14:paraId="4A864D8D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1D59FDF4" w14:textId="77777777" w:rsidR="00FF7FBE" w:rsidRPr="00A17DF7" w:rsidRDefault="00FF7FBE" w:rsidP="00FF7FBE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Організація показових виступів </w:t>
            </w:r>
          </w:p>
          <w:p w14:paraId="20704A6A" w14:textId="77777777" w:rsidR="00D80EC6" w:rsidRPr="00A17DF7" w:rsidRDefault="00D80EC6" w:rsidP="00FF7FBE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14:paraId="0EE39702" w14:textId="77777777" w:rsidR="00FF7FBE" w:rsidRPr="00A17DF7" w:rsidRDefault="00FF7FBE" w:rsidP="00FF7FBE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Заступник головного судді, відповідальний за концертну</w:t>
            </w:r>
          </w:p>
          <w:p w14:paraId="4C24DAAD" w14:textId="77777777" w:rsidR="00D80EC6" w:rsidRPr="00A17DF7" w:rsidRDefault="00FF7FBE" w:rsidP="00FF7FBE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програму </w:t>
            </w:r>
          </w:p>
        </w:tc>
        <w:tc>
          <w:tcPr>
            <w:tcW w:w="1843" w:type="dxa"/>
          </w:tcPr>
          <w:p w14:paraId="3CE60C78" w14:textId="77777777" w:rsidR="00D80EC6" w:rsidRPr="00A17DF7" w:rsidRDefault="00FF7FBE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У дні змагань і в перервах між виступами команд</w:t>
            </w:r>
          </w:p>
        </w:tc>
        <w:tc>
          <w:tcPr>
            <w:tcW w:w="1523" w:type="dxa"/>
          </w:tcPr>
          <w:p w14:paraId="60792777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297DBCBE" w14:textId="77777777" w:rsidTr="004B2557">
        <w:tc>
          <w:tcPr>
            <w:tcW w:w="534" w:type="dxa"/>
          </w:tcPr>
          <w:p w14:paraId="50B74C91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23013FCD" w14:textId="77777777" w:rsidR="00D80EC6" w:rsidRPr="00A17DF7" w:rsidRDefault="00FF7FBE" w:rsidP="00FF7FBE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Підбиття підсумків, підготовка звітної документації </w:t>
            </w:r>
          </w:p>
        </w:tc>
        <w:tc>
          <w:tcPr>
            <w:tcW w:w="2410" w:type="dxa"/>
          </w:tcPr>
          <w:p w14:paraId="01F96F3F" w14:textId="77777777" w:rsidR="00D80EC6" w:rsidRPr="00A17DF7" w:rsidRDefault="00FF7FBE" w:rsidP="00FF7FBE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Секретаріат </w:t>
            </w:r>
          </w:p>
        </w:tc>
        <w:tc>
          <w:tcPr>
            <w:tcW w:w="1843" w:type="dxa"/>
          </w:tcPr>
          <w:p w14:paraId="592D7A35" w14:textId="77777777" w:rsidR="00D80EC6" w:rsidRPr="00A17DF7" w:rsidRDefault="00FF7FBE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По ходу змагань</w:t>
            </w:r>
          </w:p>
        </w:tc>
        <w:tc>
          <w:tcPr>
            <w:tcW w:w="1523" w:type="dxa"/>
          </w:tcPr>
          <w:p w14:paraId="40B6378C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5A5AD9A6" w14:textId="77777777" w:rsidTr="004B2557">
        <w:tc>
          <w:tcPr>
            <w:tcW w:w="534" w:type="dxa"/>
          </w:tcPr>
          <w:p w14:paraId="57BE986B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45EA2114" w14:textId="77777777" w:rsidR="00D80EC6" w:rsidRPr="00A17DF7" w:rsidRDefault="00FF7FBE" w:rsidP="00FF7FBE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Організація параду закриття, нагородження </w:t>
            </w:r>
          </w:p>
        </w:tc>
        <w:tc>
          <w:tcPr>
            <w:tcW w:w="2410" w:type="dxa"/>
          </w:tcPr>
          <w:p w14:paraId="4203DECC" w14:textId="77777777" w:rsidR="00D80EC6" w:rsidRPr="00A17DF7" w:rsidRDefault="00FF7FBE" w:rsidP="00FF7FBE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Керівник, головний суддя, відділ нагородження, запрошені гості </w:t>
            </w:r>
          </w:p>
        </w:tc>
        <w:tc>
          <w:tcPr>
            <w:tcW w:w="1843" w:type="dxa"/>
          </w:tcPr>
          <w:p w14:paraId="29870C7B" w14:textId="77777777" w:rsidR="00D80EC6" w:rsidRPr="00A17DF7" w:rsidRDefault="00FF7FBE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Після закінчення свята</w:t>
            </w:r>
          </w:p>
        </w:tc>
        <w:tc>
          <w:tcPr>
            <w:tcW w:w="1523" w:type="dxa"/>
          </w:tcPr>
          <w:p w14:paraId="3CF69264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  <w:tr w:rsidR="004B2557" w:rsidRPr="00A17DF7" w14:paraId="2965F8E6" w14:textId="77777777" w:rsidTr="004B2557">
        <w:tc>
          <w:tcPr>
            <w:tcW w:w="534" w:type="dxa"/>
          </w:tcPr>
          <w:p w14:paraId="6A5C8E8B" w14:textId="77777777" w:rsidR="00D80EC6" w:rsidRPr="00A17DF7" w:rsidRDefault="00D80EC6" w:rsidP="00D80EC6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iCs/>
                <w:lang w:val="uk-UA"/>
              </w:rPr>
            </w:pPr>
          </w:p>
        </w:tc>
        <w:tc>
          <w:tcPr>
            <w:tcW w:w="4110" w:type="dxa"/>
          </w:tcPr>
          <w:p w14:paraId="7BD55125" w14:textId="77777777" w:rsidR="00D80EC6" w:rsidRPr="00A17DF7" w:rsidRDefault="00FF7FBE" w:rsidP="00FF7FBE">
            <w:pPr>
              <w:pStyle w:val="Default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Проведення підсумкової наради, видача звітних документів </w:t>
            </w:r>
          </w:p>
        </w:tc>
        <w:tc>
          <w:tcPr>
            <w:tcW w:w="2410" w:type="dxa"/>
          </w:tcPr>
          <w:p w14:paraId="4196F2CD" w14:textId="77777777" w:rsidR="00D80EC6" w:rsidRPr="00A17DF7" w:rsidRDefault="00FF7FBE" w:rsidP="00FF7FBE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 xml:space="preserve">Керівник, головний суддя, головний секретар </w:t>
            </w:r>
          </w:p>
        </w:tc>
        <w:tc>
          <w:tcPr>
            <w:tcW w:w="1843" w:type="dxa"/>
          </w:tcPr>
          <w:p w14:paraId="56ED6DC6" w14:textId="77777777" w:rsidR="00D80EC6" w:rsidRPr="00A17DF7" w:rsidRDefault="00FF7FBE" w:rsidP="00C76D2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17DF7">
              <w:rPr>
                <w:lang w:val="uk-UA"/>
              </w:rPr>
              <w:t>В останній день змагань</w:t>
            </w:r>
          </w:p>
        </w:tc>
        <w:tc>
          <w:tcPr>
            <w:tcW w:w="1523" w:type="dxa"/>
          </w:tcPr>
          <w:p w14:paraId="6D9933D2" w14:textId="77777777" w:rsidR="00D80EC6" w:rsidRPr="00A17DF7" w:rsidRDefault="00D80EC6" w:rsidP="00C76D26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</w:p>
        </w:tc>
      </w:tr>
    </w:tbl>
    <w:p w14:paraId="480A61E7" w14:textId="77777777" w:rsidR="00D80EC6" w:rsidRPr="00A17DF7" w:rsidRDefault="00D80EC6" w:rsidP="00D80EC6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sz w:val="30"/>
          <w:szCs w:val="30"/>
          <w:lang w:val="uk-UA"/>
        </w:rPr>
      </w:pPr>
    </w:p>
    <w:p w14:paraId="515AA64C" w14:textId="77777777" w:rsidR="00331715" w:rsidRPr="00A17DF7" w:rsidRDefault="00331715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DF7">
        <w:rPr>
          <w:rStyle w:val="a6"/>
          <w:b/>
          <w:bCs/>
          <w:sz w:val="28"/>
          <w:szCs w:val="28"/>
          <w:lang w:val="uk-UA"/>
        </w:rPr>
        <w:t xml:space="preserve">К о н т р о л ь н і   з а п и т а н </w:t>
      </w:r>
      <w:proofErr w:type="spellStart"/>
      <w:r w:rsidRPr="00A17DF7">
        <w:rPr>
          <w:rStyle w:val="a6"/>
          <w:b/>
          <w:bCs/>
          <w:sz w:val="28"/>
          <w:szCs w:val="28"/>
          <w:lang w:val="uk-UA"/>
        </w:rPr>
        <w:t>н</w:t>
      </w:r>
      <w:proofErr w:type="spellEnd"/>
      <w:r w:rsidRPr="00A17DF7">
        <w:rPr>
          <w:rStyle w:val="a6"/>
          <w:b/>
          <w:bCs/>
          <w:sz w:val="28"/>
          <w:szCs w:val="28"/>
          <w:lang w:val="uk-UA"/>
        </w:rPr>
        <w:t xml:space="preserve"> я :</w:t>
      </w:r>
    </w:p>
    <w:p w14:paraId="1DAA811C" w14:textId="77777777" w:rsidR="00331715" w:rsidRPr="00A17DF7" w:rsidRDefault="00331715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3127DE4C" w14:textId="77777777" w:rsidR="00B50A59" w:rsidRPr="00A17DF7" w:rsidRDefault="00B50A59" w:rsidP="00B50A5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 враховувати при складанні плану МСЗ?</w:t>
      </w:r>
    </w:p>
    <w:p w14:paraId="6187DC41" w14:textId="77777777" w:rsidR="00B50A59" w:rsidRPr="00A17DF7" w:rsidRDefault="00B50A59" w:rsidP="00B50A5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  <w:t xml:space="preserve">З яких </w:t>
      </w: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>обов'язкових розділів складається</w:t>
      </w:r>
      <w:r w:rsidRPr="00A17DF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календарний план спортивних змагань?</w:t>
      </w:r>
    </w:p>
    <w:p w14:paraId="341990DE" w14:textId="77777777" w:rsidR="00B50A59" w:rsidRPr="00A17DF7" w:rsidRDefault="00B50A59" w:rsidP="00B50A5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A17DF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Що необхідно</w:t>
      </w:r>
      <w:r w:rsidRPr="00A17D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продумати організатору при проведенні культурно-спортивного, спортивно-оздоровчого свята або спартакіади?</w:t>
      </w:r>
    </w:p>
    <w:p w14:paraId="53D753AA" w14:textId="77777777" w:rsidR="002A4E3E" w:rsidRPr="00A17DF7" w:rsidRDefault="002A4E3E" w:rsidP="00B50A5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17DF7">
        <w:rPr>
          <w:sz w:val="28"/>
          <w:szCs w:val="28"/>
          <w:lang w:val="uk-UA"/>
        </w:rPr>
        <w:t>Назвіть основні документи, які необхідні при проведенні МСЗ ?</w:t>
      </w:r>
    </w:p>
    <w:p w14:paraId="06B17162" w14:textId="77777777" w:rsidR="007D4D7D" w:rsidRPr="00A17DF7" w:rsidRDefault="007D4D7D" w:rsidP="00B50A5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17DF7">
        <w:rPr>
          <w:sz w:val="28"/>
          <w:szCs w:val="28"/>
          <w:lang w:val="uk-UA"/>
        </w:rPr>
        <w:t>Назвіть приблизний склад підготовчого комі</w:t>
      </w:r>
      <w:r w:rsidR="0089601B" w:rsidRPr="00A17DF7">
        <w:rPr>
          <w:sz w:val="28"/>
          <w:szCs w:val="28"/>
          <w:lang w:val="uk-UA"/>
        </w:rPr>
        <w:t>сії</w:t>
      </w:r>
      <w:r w:rsidRPr="00A17DF7">
        <w:rPr>
          <w:sz w:val="28"/>
          <w:szCs w:val="28"/>
          <w:lang w:val="uk-UA"/>
        </w:rPr>
        <w:t xml:space="preserve"> при проведенні змагань та їх обов'язки?</w:t>
      </w:r>
    </w:p>
    <w:p w14:paraId="51B0AA13" w14:textId="77777777" w:rsidR="00FF64A5" w:rsidRPr="00A17DF7" w:rsidRDefault="00FF64A5" w:rsidP="0099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5973C6" w14:textId="77777777" w:rsidR="00B21550" w:rsidRDefault="00B21550" w:rsidP="00B215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ЛІТЕРАТУРА</w:t>
      </w:r>
    </w:p>
    <w:p w14:paraId="5EBB3B75" w14:textId="77777777" w:rsidR="00B21550" w:rsidRPr="00B239E8" w:rsidRDefault="00B21550" w:rsidP="00B215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FE4F11D" w14:textId="77777777" w:rsidR="00B21550" w:rsidRPr="00B938A6" w:rsidRDefault="00B21550" w:rsidP="00B21550">
      <w:pPr>
        <w:pStyle w:val="Default"/>
        <w:numPr>
          <w:ilvl w:val="0"/>
          <w:numId w:val="47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B938A6">
        <w:rPr>
          <w:color w:val="auto"/>
          <w:sz w:val="28"/>
          <w:szCs w:val="28"/>
          <w:lang w:val="uk-UA"/>
        </w:rPr>
        <w:t>Завацький</w:t>
      </w:r>
      <w:proofErr w:type="spellEnd"/>
      <w:r w:rsidRPr="00B938A6">
        <w:rPr>
          <w:color w:val="auto"/>
          <w:sz w:val="28"/>
          <w:szCs w:val="28"/>
          <w:lang w:val="uk-UA"/>
        </w:rPr>
        <w:t xml:space="preserve"> В. І. Козацькі забави / В. І. </w:t>
      </w:r>
      <w:proofErr w:type="spellStart"/>
      <w:r w:rsidRPr="00B938A6">
        <w:rPr>
          <w:color w:val="auto"/>
          <w:sz w:val="28"/>
          <w:szCs w:val="28"/>
          <w:lang w:val="uk-UA"/>
        </w:rPr>
        <w:t>Завацький</w:t>
      </w:r>
      <w:proofErr w:type="spellEnd"/>
      <w:r w:rsidRPr="00B938A6">
        <w:rPr>
          <w:color w:val="auto"/>
          <w:sz w:val="28"/>
          <w:szCs w:val="28"/>
          <w:lang w:val="uk-UA"/>
        </w:rPr>
        <w:t xml:space="preserve">, А. В. </w:t>
      </w:r>
      <w:proofErr w:type="spellStart"/>
      <w:r w:rsidRPr="00B938A6">
        <w:rPr>
          <w:color w:val="auto"/>
          <w:sz w:val="28"/>
          <w:szCs w:val="28"/>
          <w:lang w:val="uk-UA"/>
        </w:rPr>
        <w:t>Цьось</w:t>
      </w:r>
      <w:proofErr w:type="spellEnd"/>
      <w:r w:rsidRPr="00B938A6">
        <w:rPr>
          <w:color w:val="auto"/>
          <w:sz w:val="28"/>
          <w:szCs w:val="28"/>
          <w:lang w:val="uk-UA"/>
        </w:rPr>
        <w:t xml:space="preserve">, О. І. </w:t>
      </w:r>
      <w:proofErr w:type="spellStart"/>
      <w:r w:rsidRPr="00B938A6">
        <w:rPr>
          <w:color w:val="auto"/>
          <w:sz w:val="28"/>
          <w:szCs w:val="28"/>
          <w:lang w:val="uk-UA"/>
        </w:rPr>
        <w:t>Бичук</w:t>
      </w:r>
      <w:proofErr w:type="spellEnd"/>
      <w:r w:rsidRPr="00B938A6">
        <w:rPr>
          <w:color w:val="auto"/>
          <w:sz w:val="28"/>
          <w:szCs w:val="28"/>
          <w:lang w:val="uk-UA"/>
        </w:rPr>
        <w:t xml:space="preserve">, Л. І. Пономаренко. – Луцьк : </w:t>
      </w:r>
      <w:proofErr w:type="spellStart"/>
      <w:r w:rsidRPr="00B938A6">
        <w:rPr>
          <w:color w:val="auto"/>
          <w:sz w:val="28"/>
          <w:szCs w:val="28"/>
          <w:lang w:val="uk-UA"/>
        </w:rPr>
        <w:t>Надстир’я</w:t>
      </w:r>
      <w:proofErr w:type="spellEnd"/>
      <w:r w:rsidRPr="00B938A6">
        <w:rPr>
          <w:color w:val="auto"/>
          <w:sz w:val="28"/>
          <w:szCs w:val="28"/>
          <w:lang w:val="uk-UA"/>
        </w:rPr>
        <w:t xml:space="preserve">, 1994. – 110 с. </w:t>
      </w:r>
    </w:p>
    <w:p w14:paraId="1D02B7CF" w14:textId="77777777" w:rsidR="00B21550" w:rsidRPr="00B938A6" w:rsidRDefault="00B21550" w:rsidP="00B21550">
      <w:pPr>
        <w:pStyle w:val="Default"/>
        <w:numPr>
          <w:ilvl w:val="0"/>
          <w:numId w:val="47"/>
        </w:numPr>
        <w:jc w:val="both"/>
        <w:rPr>
          <w:bCs/>
          <w:iCs/>
          <w:color w:val="auto"/>
          <w:sz w:val="28"/>
          <w:szCs w:val="28"/>
          <w:lang w:val="uk-UA"/>
        </w:rPr>
      </w:pPr>
      <w:proofErr w:type="spellStart"/>
      <w:r w:rsidRPr="00B938A6">
        <w:rPr>
          <w:bCs/>
          <w:iCs/>
          <w:color w:val="auto"/>
          <w:sz w:val="28"/>
          <w:szCs w:val="28"/>
          <w:lang w:val="uk-UA"/>
        </w:rPr>
        <w:lastRenderedPageBreak/>
        <w:t>Палагнюк</w:t>
      </w:r>
      <w:proofErr w:type="spellEnd"/>
      <w:r w:rsidRPr="00B938A6">
        <w:rPr>
          <w:bCs/>
          <w:iCs/>
          <w:color w:val="auto"/>
          <w:sz w:val="28"/>
          <w:szCs w:val="28"/>
          <w:lang w:val="uk-UA"/>
        </w:rPr>
        <w:t xml:space="preserve"> Т. </w:t>
      </w:r>
      <w:r w:rsidRPr="00B938A6">
        <w:rPr>
          <w:bCs/>
          <w:color w:val="auto"/>
          <w:sz w:val="28"/>
          <w:szCs w:val="28"/>
          <w:lang w:val="uk-UA"/>
        </w:rPr>
        <w:t xml:space="preserve">Мотиваційні аспекти проведення спортивних заходів серед молоді /  </w:t>
      </w:r>
      <w:r w:rsidRPr="00B938A6">
        <w:rPr>
          <w:bCs/>
          <w:iCs/>
          <w:color w:val="auto"/>
          <w:sz w:val="28"/>
          <w:szCs w:val="28"/>
          <w:lang w:val="uk-UA"/>
        </w:rPr>
        <w:t xml:space="preserve">Тарас </w:t>
      </w:r>
      <w:proofErr w:type="spellStart"/>
      <w:r w:rsidRPr="00B938A6">
        <w:rPr>
          <w:bCs/>
          <w:iCs/>
          <w:color w:val="auto"/>
          <w:sz w:val="28"/>
          <w:szCs w:val="28"/>
          <w:lang w:val="uk-UA"/>
        </w:rPr>
        <w:t>Палагнюк</w:t>
      </w:r>
      <w:proofErr w:type="spellEnd"/>
      <w:r w:rsidRPr="00B938A6">
        <w:rPr>
          <w:bCs/>
          <w:iCs/>
          <w:color w:val="auto"/>
          <w:sz w:val="28"/>
          <w:szCs w:val="28"/>
          <w:lang w:val="uk-UA"/>
        </w:rPr>
        <w:t xml:space="preserve"> // Фізичне виховання, спорт і культура здоров’я у сучасному суспільстві : збірник наукових праць. – 2012. - № 4 (20). - С. 310-312.</w:t>
      </w:r>
    </w:p>
    <w:p w14:paraId="0C52449D" w14:textId="77777777" w:rsidR="00B21550" w:rsidRPr="00B938A6" w:rsidRDefault="00B21550" w:rsidP="00B21550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Фролова Л. С.,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Глазирін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І. Д. Фахова виробнича практика: спортивно-масова та фізкультурно-оздоровча робота [навчальний посібник]. – Черкаси: Вид. ЧНУ – 2013. – 278 с.</w:t>
      </w:r>
    </w:p>
    <w:p w14:paraId="4B1EE84B" w14:textId="77777777" w:rsidR="00B21550" w:rsidRPr="00B234C8" w:rsidRDefault="00B21550" w:rsidP="00B21550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EEEEE"/>
          <w:lang w:val="uk-UA"/>
        </w:rPr>
      </w:pP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Чикалова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Г.А. В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помощь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практиканту: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сценарии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спортивно-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массовых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мероприятий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учебно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методическое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/ Г.А.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Чикалова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, Е.А.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Репникова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Д.И.Минниханова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. - Волгоград: ФГБОУ ВПО «ВГАФК», 2012. - 111 с. </w:t>
      </w:r>
      <w:hyperlink r:id="rId6" w:history="1">
        <w:r w:rsidRPr="00B234C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https://www.slideshare.net/ivanov15548/725-48531354</w:t>
        </w:r>
      </w:hyperlink>
    </w:p>
    <w:p w14:paraId="7BC253FE" w14:textId="77777777" w:rsidR="00B21550" w:rsidRPr="0054695B" w:rsidRDefault="00B21550" w:rsidP="00B215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14:paraId="68B1D70C" w14:textId="77777777" w:rsidR="00997F2E" w:rsidRPr="00A17DF7" w:rsidRDefault="00997F2E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7F2E" w:rsidRPr="00A17DF7" w:rsidSect="00A44B13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654"/>
    <w:multiLevelType w:val="hybridMultilevel"/>
    <w:tmpl w:val="FF46B93C"/>
    <w:lvl w:ilvl="0" w:tplc="58E834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B1CA812">
      <w:start w:val="13"/>
      <w:numFmt w:val="bullet"/>
      <w:lvlText w:val="•"/>
      <w:lvlJc w:val="left"/>
      <w:pPr>
        <w:ind w:left="2148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C36DD3"/>
    <w:multiLevelType w:val="hybridMultilevel"/>
    <w:tmpl w:val="15B050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E7BD6"/>
    <w:multiLevelType w:val="hybridMultilevel"/>
    <w:tmpl w:val="059C7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A518E"/>
    <w:multiLevelType w:val="hybridMultilevel"/>
    <w:tmpl w:val="6B18D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F231D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C3B77"/>
    <w:multiLevelType w:val="hybridMultilevel"/>
    <w:tmpl w:val="EED88434"/>
    <w:lvl w:ilvl="0" w:tplc="0419000F">
      <w:start w:val="1"/>
      <w:numFmt w:val="decimal"/>
      <w:lvlText w:val="%1."/>
      <w:lvlJc w:val="left"/>
      <w:pPr>
        <w:ind w:left="-1619" w:hanging="360"/>
      </w:pPr>
    </w:lvl>
    <w:lvl w:ilvl="1" w:tplc="04190019" w:tentative="1">
      <w:start w:val="1"/>
      <w:numFmt w:val="lowerLetter"/>
      <w:lvlText w:val="%2."/>
      <w:lvlJc w:val="left"/>
      <w:pPr>
        <w:ind w:left="-1391" w:hanging="360"/>
      </w:pPr>
    </w:lvl>
    <w:lvl w:ilvl="2" w:tplc="0419001B" w:tentative="1">
      <w:start w:val="1"/>
      <w:numFmt w:val="lowerRoman"/>
      <w:lvlText w:val="%3."/>
      <w:lvlJc w:val="right"/>
      <w:pPr>
        <w:ind w:left="-671" w:hanging="180"/>
      </w:pPr>
    </w:lvl>
    <w:lvl w:ilvl="3" w:tplc="0419000F" w:tentative="1">
      <w:start w:val="1"/>
      <w:numFmt w:val="decimal"/>
      <w:lvlText w:val="%4."/>
      <w:lvlJc w:val="left"/>
      <w:pPr>
        <w:ind w:left="49" w:hanging="360"/>
      </w:pPr>
    </w:lvl>
    <w:lvl w:ilvl="4" w:tplc="04190019" w:tentative="1">
      <w:start w:val="1"/>
      <w:numFmt w:val="lowerLetter"/>
      <w:lvlText w:val="%5."/>
      <w:lvlJc w:val="left"/>
      <w:pPr>
        <w:ind w:left="769" w:hanging="360"/>
      </w:pPr>
    </w:lvl>
    <w:lvl w:ilvl="5" w:tplc="0419001B" w:tentative="1">
      <w:start w:val="1"/>
      <w:numFmt w:val="lowerRoman"/>
      <w:lvlText w:val="%6."/>
      <w:lvlJc w:val="right"/>
      <w:pPr>
        <w:ind w:left="1489" w:hanging="180"/>
      </w:pPr>
    </w:lvl>
    <w:lvl w:ilvl="6" w:tplc="0419000F" w:tentative="1">
      <w:start w:val="1"/>
      <w:numFmt w:val="decimal"/>
      <w:lvlText w:val="%7."/>
      <w:lvlJc w:val="left"/>
      <w:pPr>
        <w:ind w:left="2209" w:hanging="360"/>
      </w:pPr>
    </w:lvl>
    <w:lvl w:ilvl="7" w:tplc="04190019" w:tentative="1">
      <w:start w:val="1"/>
      <w:numFmt w:val="lowerLetter"/>
      <w:lvlText w:val="%8."/>
      <w:lvlJc w:val="left"/>
      <w:pPr>
        <w:ind w:left="2929" w:hanging="360"/>
      </w:pPr>
    </w:lvl>
    <w:lvl w:ilvl="8" w:tplc="0419001B" w:tentative="1">
      <w:start w:val="1"/>
      <w:numFmt w:val="lowerRoman"/>
      <w:lvlText w:val="%9."/>
      <w:lvlJc w:val="right"/>
      <w:pPr>
        <w:ind w:left="3649" w:hanging="180"/>
      </w:pPr>
    </w:lvl>
  </w:abstractNum>
  <w:abstractNum w:abstractNumId="5" w15:restartNumberingAfterBreak="0">
    <w:nsid w:val="0A6B4C33"/>
    <w:multiLevelType w:val="hybridMultilevel"/>
    <w:tmpl w:val="2A100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43BA4"/>
    <w:multiLevelType w:val="hybridMultilevel"/>
    <w:tmpl w:val="8B720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04252F"/>
    <w:multiLevelType w:val="hybridMultilevel"/>
    <w:tmpl w:val="7324C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FD7134"/>
    <w:multiLevelType w:val="hybridMultilevel"/>
    <w:tmpl w:val="349CA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342FD7"/>
    <w:multiLevelType w:val="hybridMultilevel"/>
    <w:tmpl w:val="08BEB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DE616B"/>
    <w:multiLevelType w:val="hybridMultilevel"/>
    <w:tmpl w:val="15221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3F0217"/>
    <w:multiLevelType w:val="hybridMultilevel"/>
    <w:tmpl w:val="D1A40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435FAB"/>
    <w:multiLevelType w:val="hybridMultilevel"/>
    <w:tmpl w:val="F6C6A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A66F5"/>
    <w:multiLevelType w:val="hybridMultilevel"/>
    <w:tmpl w:val="A412E98C"/>
    <w:lvl w:ilvl="0" w:tplc="64B025A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30BA6"/>
    <w:multiLevelType w:val="hybridMultilevel"/>
    <w:tmpl w:val="049C4A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7A0F87"/>
    <w:multiLevelType w:val="hybridMultilevel"/>
    <w:tmpl w:val="A78E7A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F01E71"/>
    <w:multiLevelType w:val="hybridMultilevel"/>
    <w:tmpl w:val="2D94D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762457"/>
    <w:multiLevelType w:val="hybridMultilevel"/>
    <w:tmpl w:val="46164076"/>
    <w:lvl w:ilvl="0" w:tplc="5A3E5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AAA4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D2AE9"/>
    <w:multiLevelType w:val="hybridMultilevel"/>
    <w:tmpl w:val="F06A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F7C5C"/>
    <w:multiLevelType w:val="hybridMultilevel"/>
    <w:tmpl w:val="479A59DA"/>
    <w:lvl w:ilvl="0" w:tplc="DCA8D4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66598E"/>
    <w:multiLevelType w:val="hybridMultilevel"/>
    <w:tmpl w:val="79C64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928B1"/>
    <w:multiLevelType w:val="hybridMultilevel"/>
    <w:tmpl w:val="8FCE4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191041"/>
    <w:multiLevelType w:val="hybridMultilevel"/>
    <w:tmpl w:val="8F4A9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1A1CE5"/>
    <w:multiLevelType w:val="hybridMultilevel"/>
    <w:tmpl w:val="425AC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D342FDB"/>
    <w:multiLevelType w:val="hybridMultilevel"/>
    <w:tmpl w:val="62A82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7A21D9"/>
    <w:multiLevelType w:val="hybridMultilevel"/>
    <w:tmpl w:val="BC1AD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736DFB"/>
    <w:multiLevelType w:val="hybridMultilevel"/>
    <w:tmpl w:val="A95499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7" w15:restartNumberingAfterBreak="0">
    <w:nsid w:val="4276621E"/>
    <w:multiLevelType w:val="hybridMultilevel"/>
    <w:tmpl w:val="73C4CB9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4C45157"/>
    <w:multiLevelType w:val="hybridMultilevel"/>
    <w:tmpl w:val="68E23508"/>
    <w:lvl w:ilvl="0" w:tplc="857C58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6876"/>
    <w:multiLevelType w:val="hybridMultilevel"/>
    <w:tmpl w:val="9CD63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C82750"/>
    <w:multiLevelType w:val="hybridMultilevel"/>
    <w:tmpl w:val="B5C82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BA5335A"/>
    <w:multiLevelType w:val="hybridMultilevel"/>
    <w:tmpl w:val="8850E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787CB6"/>
    <w:multiLevelType w:val="hybridMultilevel"/>
    <w:tmpl w:val="621C3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C33B24"/>
    <w:multiLevelType w:val="hybridMultilevel"/>
    <w:tmpl w:val="168416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26D0F"/>
    <w:multiLevelType w:val="hybridMultilevel"/>
    <w:tmpl w:val="7B90C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EE1272"/>
    <w:multiLevelType w:val="hybridMultilevel"/>
    <w:tmpl w:val="9D5443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FF7D57"/>
    <w:multiLevelType w:val="hybridMultilevel"/>
    <w:tmpl w:val="72E4F5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234A4C"/>
    <w:multiLevelType w:val="hybridMultilevel"/>
    <w:tmpl w:val="FE661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A4392"/>
    <w:multiLevelType w:val="hybridMultilevel"/>
    <w:tmpl w:val="220C89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D2678"/>
    <w:multiLevelType w:val="hybridMultilevel"/>
    <w:tmpl w:val="C532BD92"/>
    <w:lvl w:ilvl="0" w:tplc="3892A3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CF4EBA"/>
    <w:multiLevelType w:val="hybridMultilevel"/>
    <w:tmpl w:val="D410F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0C5622"/>
    <w:multiLevelType w:val="hybridMultilevel"/>
    <w:tmpl w:val="5EF42F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9D2386"/>
    <w:multiLevelType w:val="hybridMultilevel"/>
    <w:tmpl w:val="F3C2091C"/>
    <w:lvl w:ilvl="0" w:tplc="EAEA96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4257821"/>
    <w:multiLevelType w:val="hybridMultilevel"/>
    <w:tmpl w:val="D7906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B47514"/>
    <w:multiLevelType w:val="hybridMultilevel"/>
    <w:tmpl w:val="A6720A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9628F0"/>
    <w:multiLevelType w:val="hybridMultilevel"/>
    <w:tmpl w:val="9848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64458"/>
    <w:multiLevelType w:val="hybridMultilevel"/>
    <w:tmpl w:val="EED8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21FFD"/>
    <w:multiLevelType w:val="hybridMultilevel"/>
    <w:tmpl w:val="AD0C5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4"/>
  </w:num>
  <w:num w:numId="3">
    <w:abstractNumId w:val="46"/>
  </w:num>
  <w:num w:numId="4">
    <w:abstractNumId w:val="22"/>
  </w:num>
  <w:num w:numId="5">
    <w:abstractNumId w:val="21"/>
  </w:num>
  <w:num w:numId="6">
    <w:abstractNumId w:val="39"/>
  </w:num>
  <w:num w:numId="7">
    <w:abstractNumId w:val="45"/>
  </w:num>
  <w:num w:numId="8">
    <w:abstractNumId w:val="13"/>
  </w:num>
  <w:num w:numId="9">
    <w:abstractNumId w:val="17"/>
  </w:num>
  <w:num w:numId="10">
    <w:abstractNumId w:val="35"/>
  </w:num>
  <w:num w:numId="11">
    <w:abstractNumId w:val="44"/>
  </w:num>
  <w:num w:numId="12">
    <w:abstractNumId w:val="32"/>
  </w:num>
  <w:num w:numId="13">
    <w:abstractNumId w:val="2"/>
  </w:num>
  <w:num w:numId="14">
    <w:abstractNumId w:val="11"/>
  </w:num>
  <w:num w:numId="15">
    <w:abstractNumId w:val="34"/>
  </w:num>
  <w:num w:numId="16">
    <w:abstractNumId w:val="40"/>
  </w:num>
  <w:num w:numId="17">
    <w:abstractNumId w:val="38"/>
  </w:num>
  <w:num w:numId="18">
    <w:abstractNumId w:val="33"/>
  </w:num>
  <w:num w:numId="19">
    <w:abstractNumId w:val="1"/>
  </w:num>
  <w:num w:numId="20">
    <w:abstractNumId w:val="10"/>
  </w:num>
  <w:num w:numId="21">
    <w:abstractNumId w:val="26"/>
  </w:num>
  <w:num w:numId="22">
    <w:abstractNumId w:val="9"/>
  </w:num>
  <w:num w:numId="23">
    <w:abstractNumId w:val="37"/>
  </w:num>
  <w:num w:numId="24">
    <w:abstractNumId w:val="29"/>
  </w:num>
  <w:num w:numId="25">
    <w:abstractNumId w:val="27"/>
  </w:num>
  <w:num w:numId="26">
    <w:abstractNumId w:val="7"/>
  </w:num>
  <w:num w:numId="27">
    <w:abstractNumId w:val="30"/>
  </w:num>
  <w:num w:numId="28">
    <w:abstractNumId w:val="28"/>
  </w:num>
  <w:num w:numId="29">
    <w:abstractNumId w:val="8"/>
  </w:num>
  <w:num w:numId="30">
    <w:abstractNumId w:val="5"/>
  </w:num>
  <w:num w:numId="31">
    <w:abstractNumId w:val="12"/>
  </w:num>
  <w:num w:numId="32">
    <w:abstractNumId w:val="15"/>
  </w:num>
  <w:num w:numId="33">
    <w:abstractNumId w:val="41"/>
  </w:num>
  <w:num w:numId="34">
    <w:abstractNumId w:val="14"/>
  </w:num>
  <w:num w:numId="35">
    <w:abstractNumId w:val="36"/>
  </w:num>
  <w:num w:numId="36">
    <w:abstractNumId w:val="42"/>
  </w:num>
  <w:num w:numId="37">
    <w:abstractNumId w:val="43"/>
  </w:num>
  <w:num w:numId="38">
    <w:abstractNumId w:val="3"/>
  </w:num>
  <w:num w:numId="39">
    <w:abstractNumId w:val="18"/>
  </w:num>
  <w:num w:numId="40">
    <w:abstractNumId w:val="6"/>
  </w:num>
  <w:num w:numId="41">
    <w:abstractNumId w:val="16"/>
  </w:num>
  <w:num w:numId="42">
    <w:abstractNumId w:val="19"/>
  </w:num>
  <w:num w:numId="43">
    <w:abstractNumId w:val="0"/>
  </w:num>
  <w:num w:numId="44">
    <w:abstractNumId w:val="23"/>
  </w:num>
  <w:num w:numId="45">
    <w:abstractNumId w:val="24"/>
  </w:num>
  <w:num w:numId="46">
    <w:abstractNumId w:val="25"/>
  </w:num>
  <w:num w:numId="47">
    <w:abstractNumId w:val="47"/>
  </w:num>
  <w:num w:numId="48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E8"/>
    <w:rsid w:val="000212A1"/>
    <w:rsid w:val="0007120A"/>
    <w:rsid w:val="00073A1D"/>
    <w:rsid w:val="0009275F"/>
    <w:rsid w:val="000A39D9"/>
    <w:rsid w:val="000B5C85"/>
    <w:rsid w:val="000C612A"/>
    <w:rsid w:val="00102948"/>
    <w:rsid w:val="00103109"/>
    <w:rsid w:val="00104AE8"/>
    <w:rsid w:val="00110973"/>
    <w:rsid w:val="00110CC2"/>
    <w:rsid w:val="0013166A"/>
    <w:rsid w:val="00151A4C"/>
    <w:rsid w:val="0015376F"/>
    <w:rsid w:val="001723E9"/>
    <w:rsid w:val="0018580B"/>
    <w:rsid w:val="001B04FF"/>
    <w:rsid w:val="001D0093"/>
    <w:rsid w:val="001D6B19"/>
    <w:rsid w:val="001E0BE5"/>
    <w:rsid w:val="001E122F"/>
    <w:rsid w:val="0020588C"/>
    <w:rsid w:val="0021125A"/>
    <w:rsid w:val="002173F3"/>
    <w:rsid w:val="00242458"/>
    <w:rsid w:val="00254910"/>
    <w:rsid w:val="002A1E9F"/>
    <w:rsid w:val="002A4E3E"/>
    <w:rsid w:val="002B1FE5"/>
    <w:rsid w:val="002C45F6"/>
    <w:rsid w:val="00314379"/>
    <w:rsid w:val="00314822"/>
    <w:rsid w:val="00316081"/>
    <w:rsid w:val="0032741E"/>
    <w:rsid w:val="00331715"/>
    <w:rsid w:val="00333481"/>
    <w:rsid w:val="00333E4D"/>
    <w:rsid w:val="0036435F"/>
    <w:rsid w:val="003760FA"/>
    <w:rsid w:val="0037706B"/>
    <w:rsid w:val="00380EDB"/>
    <w:rsid w:val="003C4F4C"/>
    <w:rsid w:val="003F7290"/>
    <w:rsid w:val="004230A9"/>
    <w:rsid w:val="00434841"/>
    <w:rsid w:val="004407CF"/>
    <w:rsid w:val="00483697"/>
    <w:rsid w:val="00485D6B"/>
    <w:rsid w:val="004876BE"/>
    <w:rsid w:val="004B2557"/>
    <w:rsid w:val="004E1CCE"/>
    <w:rsid w:val="004E4538"/>
    <w:rsid w:val="004F0D33"/>
    <w:rsid w:val="00515552"/>
    <w:rsid w:val="00522148"/>
    <w:rsid w:val="00523B3A"/>
    <w:rsid w:val="00534E9D"/>
    <w:rsid w:val="00535364"/>
    <w:rsid w:val="00541466"/>
    <w:rsid w:val="00554352"/>
    <w:rsid w:val="005624A9"/>
    <w:rsid w:val="00572144"/>
    <w:rsid w:val="005906A5"/>
    <w:rsid w:val="00591268"/>
    <w:rsid w:val="005B5523"/>
    <w:rsid w:val="005C591A"/>
    <w:rsid w:val="005D392F"/>
    <w:rsid w:val="005D7D75"/>
    <w:rsid w:val="00604271"/>
    <w:rsid w:val="00624BA8"/>
    <w:rsid w:val="00625AB2"/>
    <w:rsid w:val="00632F1D"/>
    <w:rsid w:val="006404A0"/>
    <w:rsid w:val="00660B78"/>
    <w:rsid w:val="00663BE3"/>
    <w:rsid w:val="006747B0"/>
    <w:rsid w:val="0068525F"/>
    <w:rsid w:val="006A1DDA"/>
    <w:rsid w:val="006E7724"/>
    <w:rsid w:val="00704DA0"/>
    <w:rsid w:val="00715FF5"/>
    <w:rsid w:val="00726094"/>
    <w:rsid w:val="00732040"/>
    <w:rsid w:val="00740031"/>
    <w:rsid w:val="00767F26"/>
    <w:rsid w:val="007812B3"/>
    <w:rsid w:val="00784DA1"/>
    <w:rsid w:val="007A4076"/>
    <w:rsid w:val="007A5AF0"/>
    <w:rsid w:val="007A71B6"/>
    <w:rsid w:val="007A7796"/>
    <w:rsid w:val="007C044C"/>
    <w:rsid w:val="007D4D7D"/>
    <w:rsid w:val="00803A4D"/>
    <w:rsid w:val="00804477"/>
    <w:rsid w:val="00821902"/>
    <w:rsid w:val="00834EDC"/>
    <w:rsid w:val="0084064A"/>
    <w:rsid w:val="00842769"/>
    <w:rsid w:val="00880DD1"/>
    <w:rsid w:val="00883D11"/>
    <w:rsid w:val="00895440"/>
    <w:rsid w:val="0089601B"/>
    <w:rsid w:val="008A257E"/>
    <w:rsid w:val="008A5E77"/>
    <w:rsid w:val="008C324F"/>
    <w:rsid w:val="008C5D0C"/>
    <w:rsid w:val="008E2854"/>
    <w:rsid w:val="00901F59"/>
    <w:rsid w:val="009042A9"/>
    <w:rsid w:val="009071AA"/>
    <w:rsid w:val="00910D21"/>
    <w:rsid w:val="009124D4"/>
    <w:rsid w:val="00912ADA"/>
    <w:rsid w:val="00944637"/>
    <w:rsid w:val="0095218F"/>
    <w:rsid w:val="00954B4A"/>
    <w:rsid w:val="00987A1E"/>
    <w:rsid w:val="009921F0"/>
    <w:rsid w:val="00997F2E"/>
    <w:rsid w:val="009A10F1"/>
    <w:rsid w:val="009C2837"/>
    <w:rsid w:val="009C5938"/>
    <w:rsid w:val="009C59A6"/>
    <w:rsid w:val="009E186E"/>
    <w:rsid w:val="009E1F71"/>
    <w:rsid w:val="00A0435E"/>
    <w:rsid w:val="00A17DF7"/>
    <w:rsid w:val="00A333DE"/>
    <w:rsid w:val="00A408E4"/>
    <w:rsid w:val="00A44B13"/>
    <w:rsid w:val="00A5709A"/>
    <w:rsid w:val="00A62021"/>
    <w:rsid w:val="00A77472"/>
    <w:rsid w:val="00A8638E"/>
    <w:rsid w:val="00A924D4"/>
    <w:rsid w:val="00AA03D7"/>
    <w:rsid w:val="00AB1DC3"/>
    <w:rsid w:val="00AC3E63"/>
    <w:rsid w:val="00AC3EF8"/>
    <w:rsid w:val="00AD577F"/>
    <w:rsid w:val="00B2120F"/>
    <w:rsid w:val="00B21550"/>
    <w:rsid w:val="00B35FF4"/>
    <w:rsid w:val="00B36D7B"/>
    <w:rsid w:val="00B50A59"/>
    <w:rsid w:val="00B5223A"/>
    <w:rsid w:val="00B533D6"/>
    <w:rsid w:val="00B57D74"/>
    <w:rsid w:val="00B6358E"/>
    <w:rsid w:val="00BB2295"/>
    <w:rsid w:val="00BB2743"/>
    <w:rsid w:val="00BB503B"/>
    <w:rsid w:val="00BC52E9"/>
    <w:rsid w:val="00BC755A"/>
    <w:rsid w:val="00BD238E"/>
    <w:rsid w:val="00BF7081"/>
    <w:rsid w:val="00C011B8"/>
    <w:rsid w:val="00C2313E"/>
    <w:rsid w:val="00C23532"/>
    <w:rsid w:val="00C2657D"/>
    <w:rsid w:val="00C32F31"/>
    <w:rsid w:val="00C434AF"/>
    <w:rsid w:val="00C56AD0"/>
    <w:rsid w:val="00C65C4E"/>
    <w:rsid w:val="00C713E2"/>
    <w:rsid w:val="00C81BDA"/>
    <w:rsid w:val="00CA754C"/>
    <w:rsid w:val="00CB6FDA"/>
    <w:rsid w:val="00CD5DA7"/>
    <w:rsid w:val="00CE29C0"/>
    <w:rsid w:val="00CE7574"/>
    <w:rsid w:val="00CF6CE2"/>
    <w:rsid w:val="00D00FB3"/>
    <w:rsid w:val="00D5254D"/>
    <w:rsid w:val="00D63A82"/>
    <w:rsid w:val="00D65D1A"/>
    <w:rsid w:val="00D760B9"/>
    <w:rsid w:val="00D80EC6"/>
    <w:rsid w:val="00D926CB"/>
    <w:rsid w:val="00D93030"/>
    <w:rsid w:val="00D9414B"/>
    <w:rsid w:val="00D96E09"/>
    <w:rsid w:val="00DA2FD0"/>
    <w:rsid w:val="00DA6FB8"/>
    <w:rsid w:val="00E04DA1"/>
    <w:rsid w:val="00E05A19"/>
    <w:rsid w:val="00E11541"/>
    <w:rsid w:val="00E1535F"/>
    <w:rsid w:val="00E4150B"/>
    <w:rsid w:val="00E60F63"/>
    <w:rsid w:val="00E84D23"/>
    <w:rsid w:val="00ED2279"/>
    <w:rsid w:val="00ED4019"/>
    <w:rsid w:val="00ED6B0C"/>
    <w:rsid w:val="00EE05E2"/>
    <w:rsid w:val="00EF272A"/>
    <w:rsid w:val="00F22283"/>
    <w:rsid w:val="00F335BF"/>
    <w:rsid w:val="00F37EC5"/>
    <w:rsid w:val="00F403AD"/>
    <w:rsid w:val="00F96DD9"/>
    <w:rsid w:val="00FA411C"/>
    <w:rsid w:val="00FA678F"/>
    <w:rsid w:val="00FA7F21"/>
    <w:rsid w:val="00FD47D0"/>
    <w:rsid w:val="00FE6F55"/>
    <w:rsid w:val="00FF64A5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9D9B"/>
  <w15:docId w15:val="{52084A35-F476-4CBB-93B8-F4EF0D43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5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77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F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C81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331715"/>
    <w:rPr>
      <w:i/>
      <w:iCs/>
    </w:rPr>
  </w:style>
  <w:style w:type="paragraph" w:styleId="a7">
    <w:name w:val="Title"/>
    <w:basedOn w:val="a"/>
    <w:link w:val="a8"/>
    <w:uiPriority w:val="99"/>
    <w:qFormat/>
    <w:rsid w:val="00BB2295"/>
    <w:pPr>
      <w:autoSpaceDE w:val="0"/>
      <w:autoSpaceDN w:val="0"/>
      <w:spacing w:after="0" w:line="360" w:lineRule="auto"/>
      <w:jc w:val="center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8">
    <w:name w:val="Заголовок Знак"/>
    <w:basedOn w:val="a0"/>
    <w:link w:val="a7"/>
    <w:uiPriority w:val="99"/>
    <w:rsid w:val="00BB2295"/>
    <w:rPr>
      <w:rFonts w:ascii="Times New Roman" w:eastAsiaTheme="minorEastAsia" w:hAnsi="Times New Roman" w:cs="Times New Roman"/>
      <w:sz w:val="28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29C0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71AA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b/>
      <w:noProof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9071AA"/>
    <w:rPr>
      <w:rFonts w:ascii="Times New Roman CYR" w:eastAsia="Times New Roman" w:hAnsi="Times New Roman CYR" w:cs="Times New Roman"/>
      <w:b/>
      <w:noProof/>
      <w:lang w:val="uk-UA" w:eastAsia="uk-UA"/>
    </w:rPr>
  </w:style>
  <w:style w:type="character" w:styleId="ab">
    <w:name w:val="Strong"/>
    <w:basedOn w:val="a0"/>
    <w:uiPriority w:val="22"/>
    <w:qFormat/>
    <w:rsid w:val="00F96DD9"/>
    <w:rPr>
      <w:b/>
      <w:bCs/>
    </w:rPr>
  </w:style>
  <w:style w:type="paragraph" w:customStyle="1" w:styleId="Default">
    <w:name w:val="Default"/>
    <w:rsid w:val="00D80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D8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+1"/>
    <w:basedOn w:val="Default"/>
    <w:next w:val="Default"/>
    <w:uiPriority w:val="99"/>
    <w:rsid w:val="00FF64A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ideshare.net/ivanov15548/725-485313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AAD8A-1F17-458D-A6A5-1B21C36C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5000</TotalTime>
  <Pages>7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139</cp:revision>
  <dcterms:created xsi:type="dcterms:W3CDTF">2017-10-09T19:09:00Z</dcterms:created>
  <dcterms:modified xsi:type="dcterms:W3CDTF">2021-09-01T08:41:00Z</dcterms:modified>
</cp:coreProperties>
</file>