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01" w:rsidRPr="006C1B00" w:rsidRDefault="00557F01" w:rsidP="006C1B00">
      <w:pPr>
        <w:pStyle w:val="1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r w:rsidRPr="006C1B00">
        <w:rPr>
          <w:i/>
          <w:sz w:val="28"/>
          <w:szCs w:val="28"/>
          <w:lang w:val="uk-UA"/>
        </w:rPr>
        <w:t>Методичні матеріали для забезпечення підсумкового контролю знань</w:t>
      </w:r>
    </w:p>
    <w:p w:rsidR="00557F01" w:rsidRPr="006C1B00" w:rsidRDefault="00557F01" w:rsidP="006C1B00">
      <w:pPr>
        <w:pStyle w:val="12"/>
        <w:jc w:val="center"/>
        <w:rPr>
          <w:b/>
          <w:i/>
          <w:lang w:val="uk-UA"/>
        </w:rPr>
      </w:pPr>
      <w:r w:rsidRPr="006C1B00">
        <w:rPr>
          <w:b/>
          <w:i/>
          <w:lang w:val="uk-UA"/>
        </w:rPr>
        <w:t>з дисципліни «Масові спортивні заходи»</w:t>
      </w:r>
    </w:p>
    <w:p w:rsidR="00557F01" w:rsidRPr="006C1B00" w:rsidRDefault="00557F01" w:rsidP="006C1B00">
      <w:pPr>
        <w:pStyle w:val="12"/>
        <w:jc w:val="both"/>
        <w:rPr>
          <w:b/>
          <w:i/>
          <w:lang w:val="uk-UA"/>
        </w:rPr>
      </w:pPr>
    </w:p>
    <w:p w:rsidR="006C1B00" w:rsidRPr="006C1B00" w:rsidRDefault="006C1B00" w:rsidP="006C1B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1B00" w:rsidRPr="006C1B00" w:rsidRDefault="006C1B00" w:rsidP="006C1B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B00">
        <w:rPr>
          <w:sz w:val="28"/>
          <w:szCs w:val="28"/>
          <w:lang w:val="uk-UA"/>
        </w:rPr>
        <w:t xml:space="preserve">В обмін на що надається спонсорська допомога МСЗ ? </w:t>
      </w:r>
      <w:r w:rsidRPr="006C1B00">
        <w:rPr>
          <w:sz w:val="28"/>
          <w:szCs w:val="28"/>
          <w:highlight w:val="yellow"/>
          <w:lang w:val="uk-UA"/>
        </w:rPr>
        <w:t>№6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Для чого необхідно проводити аналіз (самоаналіз) МСЗ?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1</w:t>
      </w:r>
      <w:r w:rsidRPr="006C1B0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>З яких елементів складається структура МСЗ?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№5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6C1B00">
        <w:rPr>
          <w:rFonts w:ascii="Times New Roman" w:eastAsia="Times New Roman" w:hAnsi="Times New Roman" w:cs="Times New Roman"/>
          <w:sz w:val="28"/>
          <w:szCs w:val="28"/>
          <w:lang w:val="uk-UA"/>
        </w:rPr>
        <w:t>З яких обов'язкових розділів складається</w:t>
      </w:r>
      <w:r w:rsidRPr="006C1B00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календарний план спортивних змагань?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№ 8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eastAsia="Times New Roman" w:hAnsi="Times New Roman" w:cs="Times New Roman"/>
          <w:sz w:val="28"/>
          <w:szCs w:val="28"/>
          <w:lang w:val="uk-UA"/>
        </w:rPr>
        <w:t>За допомогою чого можна домогтися доступності вправ для учасників з урахуванням їх різної підготовленості при проведенні змагань?</w:t>
      </w:r>
      <w:r w:rsidRPr="006C1B00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 </w:t>
      </w:r>
      <w:r w:rsidRPr="006C1B0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№2</w:t>
      </w:r>
    </w:p>
    <w:p w:rsidR="006C1B00" w:rsidRPr="006C1B00" w:rsidRDefault="006C1B00" w:rsidP="006C1B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B00">
        <w:rPr>
          <w:sz w:val="28"/>
          <w:szCs w:val="28"/>
          <w:lang w:val="uk-UA"/>
        </w:rPr>
        <w:t>За якими методами можуть проводитися спортивні свята?</w:t>
      </w:r>
      <w:r w:rsidRPr="006C1B00">
        <w:rPr>
          <w:b/>
          <w:i/>
          <w:sz w:val="28"/>
          <w:szCs w:val="28"/>
          <w:highlight w:val="yellow"/>
        </w:rPr>
        <w:t xml:space="preserve"> №</w:t>
      </w:r>
      <w:r w:rsidRPr="006C1B00">
        <w:rPr>
          <w:b/>
          <w:i/>
          <w:sz w:val="28"/>
          <w:szCs w:val="28"/>
        </w:rPr>
        <w:t>3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За якою схемою проводиться аналіз заходу (з докладними поясненнями)?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1</w:t>
      </w:r>
      <w:r w:rsidRPr="006C1B0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C1B00" w:rsidRPr="006C1B00" w:rsidRDefault="006C1B00" w:rsidP="006C1B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B00">
        <w:rPr>
          <w:sz w:val="28"/>
          <w:szCs w:val="28"/>
          <w:lang w:val="uk-UA"/>
        </w:rPr>
        <w:t xml:space="preserve">Із яких осіб складається головна суддівська колегія ? </w:t>
      </w:r>
      <w:r w:rsidRPr="006C1B00">
        <w:rPr>
          <w:sz w:val="28"/>
          <w:szCs w:val="28"/>
          <w:highlight w:val="yellow"/>
          <w:lang w:val="uk-UA"/>
        </w:rPr>
        <w:t>№6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Кому бажано продати права на трансляцію змагань?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13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Назвіть недоліки способу з вибуванням.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</w:t>
      </w: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7</w:t>
      </w:r>
    </w:p>
    <w:p w:rsidR="006C1B00" w:rsidRPr="006C1B00" w:rsidRDefault="006C1B00" w:rsidP="006C1B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B00">
        <w:rPr>
          <w:sz w:val="28"/>
          <w:szCs w:val="28"/>
          <w:lang w:val="uk-UA"/>
        </w:rPr>
        <w:t>Назвіть основні системи проведення спортивних змагань?</w:t>
      </w:r>
      <w:r w:rsidRPr="006C1B00">
        <w:rPr>
          <w:b/>
          <w:i/>
          <w:sz w:val="28"/>
          <w:szCs w:val="28"/>
          <w:highlight w:val="yellow"/>
        </w:rPr>
        <w:t xml:space="preserve"> №</w:t>
      </w:r>
      <w:r w:rsidRPr="006C1B00">
        <w:rPr>
          <w:b/>
          <w:i/>
          <w:sz w:val="28"/>
          <w:szCs w:val="28"/>
        </w:rPr>
        <w:t>3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>Назвіть переваги колової системи.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№</w:t>
      </w: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7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Назвіть переваги способу з вибуванням.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</w:t>
      </w: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7</w:t>
      </w:r>
    </w:p>
    <w:p w:rsidR="006C1B00" w:rsidRPr="006C1B00" w:rsidRDefault="006C1B00" w:rsidP="006C1B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B00">
        <w:rPr>
          <w:sz w:val="28"/>
          <w:szCs w:val="28"/>
          <w:lang w:val="uk-UA"/>
        </w:rPr>
        <w:t xml:space="preserve">Назвіть приблизний склад підготовчого комісії при проведенні змагань та їх обов'язки? </w:t>
      </w:r>
      <w:r w:rsidRPr="006C1B00">
        <w:rPr>
          <w:sz w:val="28"/>
          <w:szCs w:val="28"/>
          <w:highlight w:val="yellow"/>
          <w:lang w:val="uk-UA"/>
        </w:rPr>
        <w:t>№ 8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>Основні документи для підготовки спортивних заходів на заключному етапі?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Основні документи для підготовки спортивних заходів на основному етапі?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6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Основні документи для підготовки спортивних заходів на підготовчому етапі?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6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При проведенні МСЗ учасники та їх організації  зобов'язані?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№6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>Приведіть п</w:t>
      </w:r>
      <w:r w:rsidRPr="006C1B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риклади найбільш частого застосування змішаного способу.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</w:t>
      </w: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7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>У чому особливість спортивно-масових заходів ?</w:t>
      </w:r>
      <w:r w:rsidRPr="006C1B0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№</w:t>
      </w:r>
      <w:r w:rsidRPr="006C1B00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ідея </w:t>
      </w:r>
      <w:proofErr w:type="spellStart"/>
      <w:r w:rsidRPr="006C1B00">
        <w:rPr>
          <w:rFonts w:ascii="Times New Roman" w:hAnsi="Times New Roman" w:cs="Times New Roman"/>
          <w:sz w:val="28"/>
          <w:szCs w:val="28"/>
          <w:lang w:val="uk-UA"/>
        </w:rPr>
        <w:t>коорпоротивного</w:t>
      </w:r>
      <w:proofErr w:type="spellEnd"/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 спонсорства? 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13</w:t>
      </w:r>
    </w:p>
    <w:p w:rsidR="006C1B00" w:rsidRPr="006C1B00" w:rsidRDefault="006C1B00" w:rsidP="006C1B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B00">
        <w:rPr>
          <w:sz w:val="28"/>
          <w:szCs w:val="28"/>
          <w:lang w:val="uk-UA"/>
        </w:rPr>
        <w:t>У якому вигляді можуть проводитися спортивні свята?</w:t>
      </w:r>
      <w:r w:rsidRPr="006C1B00">
        <w:rPr>
          <w:b/>
          <w:i/>
          <w:sz w:val="28"/>
          <w:szCs w:val="28"/>
          <w:highlight w:val="yellow"/>
        </w:rPr>
        <w:t xml:space="preserve"> №</w:t>
      </w:r>
      <w:r w:rsidRPr="006C1B00">
        <w:rPr>
          <w:b/>
          <w:i/>
          <w:sz w:val="28"/>
          <w:szCs w:val="28"/>
        </w:rPr>
        <w:t>3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Хто входить до головної суддівської колегії змагань 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№6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Чим відрізняється </w:t>
      </w:r>
      <w:r w:rsidRPr="006C1B00">
        <w:rPr>
          <w:rFonts w:ascii="Times New Roman" w:hAnsi="Times New Roman" w:cs="Times New Roman"/>
          <w:sz w:val="28"/>
          <w:szCs w:val="28"/>
          <w:lang w:val="uk-UA"/>
        </w:rPr>
        <w:t>організація спортивного змагання від спортивного свята?</w:t>
      </w:r>
      <w:r w:rsidRPr="006C1B0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2</w:t>
      </w:r>
    </w:p>
    <w:p w:rsidR="006C1B00" w:rsidRPr="006C1B00" w:rsidRDefault="006C1B00" w:rsidP="006C1B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B00">
        <w:rPr>
          <w:sz w:val="28"/>
          <w:szCs w:val="28"/>
          <w:lang w:val="uk-UA"/>
        </w:rPr>
        <w:t xml:space="preserve">Що вказується в розділі «Програма змагань» при розробці Положення? </w:t>
      </w:r>
      <w:r w:rsidRPr="006C1B00">
        <w:rPr>
          <w:sz w:val="28"/>
          <w:szCs w:val="28"/>
          <w:highlight w:val="yellow"/>
          <w:lang w:val="uk-UA"/>
        </w:rPr>
        <w:t>№ 1</w:t>
      </w:r>
      <w:r w:rsidRPr="006C1B00">
        <w:rPr>
          <w:sz w:val="28"/>
          <w:szCs w:val="28"/>
          <w:lang w:val="uk-UA"/>
        </w:rPr>
        <w:t>1</w:t>
      </w:r>
    </w:p>
    <w:p w:rsidR="006C1B00" w:rsidRPr="006C1B00" w:rsidRDefault="006C1B00" w:rsidP="006C1B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5"/>
          <w:bCs/>
          <w:caps/>
          <w:sz w:val="28"/>
          <w:szCs w:val="28"/>
          <w:lang w:val="uk-UA"/>
        </w:rPr>
      </w:pPr>
      <w:r w:rsidRPr="006C1B00">
        <w:rPr>
          <w:sz w:val="28"/>
          <w:szCs w:val="28"/>
          <w:lang w:val="uk-UA"/>
        </w:rPr>
        <w:t xml:space="preserve">Що включає в себе сценарій спортивного свята? </w:t>
      </w:r>
      <w:r w:rsidRPr="006C1B00">
        <w:rPr>
          <w:sz w:val="28"/>
          <w:szCs w:val="28"/>
          <w:highlight w:val="yellow"/>
          <w:lang w:val="uk-UA"/>
        </w:rPr>
        <w:t>№ 1</w:t>
      </w:r>
      <w:r w:rsidRPr="006C1B00">
        <w:rPr>
          <w:sz w:val="28"/>
          <w:szCs w:val="28"/>
          <w:lang w:val="uk-UA"/>
        </w:rPr>
        <w:t>1</w:t>
      </w:r>
    </w:p>
    <w:p w:rsidR="006C1B00" w:rsidRPr="006C1B00" w:rsidRDefault="006C1B00" w:rsidP="006C1B00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  <w:lang w:val="uk-UA"/>
        </w:rPr>
      </w:pPr>
      <w:r w:rsidRPr="006C1B00">
        <w:rPr>
          <w:color w:val="auto"/>
          <w:sz w:val="28"/>
          <w:szCs w:val="28"/>
          <w:lang w:val="uk-UA"/>
        </w:rPr>
        <w:t xml:space="preserve">Що входить до рекламної кампанії під час підготовки, в ході і після закінчення змагань? </w:t>
      </w:r>
      <w:r w:rsidRPr="006C1B00">
        <w:rPr>
          <w:color w:val="auto"/>
          <w:sz w:val="28"/>
          <w:szCs w:val="28"/>
          <w:highlight w:val="yellow"/>
          <w:lang w:val="uk-UA"/>
        </w:rPr>
        <w:t>№ 13</w:t>
      </w:r>
    </w:p>
    <w:p w:rsidR="006C1B00" w:rsidRPr="006C1B00" w:rsidRDefault="006C1B00" w:rsidP="006C1B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B00">
        <w:rPr>
          <w:sz w:val="28"/>
          <w:szCs w:val="28"/>
          <w:lang w:val="uk-UA"/>
        </w:rPr>
        <w:t xml:space="preserve">Що є основним напрямком заключного етапу підготовки? </w:t>
      </w:r>
      <w:r w:rsidRPr="006C1B00">
        <w:rPr>
          <w:sz w:val="28"/>
          <w:szCs w:val="28"/>
          <w:highlight w:val="yellow"/>
          <w:lang w:val="uk-UA"/>
        </w:rPr>
        <w:t>№ 1</w:t>
      </w:r>
      <w:r w:rsidRPr="006C1B00">
        <w:rPr>
          <w:sz w:val="28"/>
          <w:szCs w:val="28"/>
          <w:lang w:val="uk-UA"/>
        </w:rPr>
        <w:t>2</w:t>
      </w:r>
    </w:p>
    <w:p w:rsidR="006C1B00" w:rsidRPr="006C1B00" w:rsidRDefault="006C1B00" w:rsidP="006C1B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B00">
        <w:rPr>
          <w:sz w:val="28"/>
          <w:szCs w:val="28"/>
          <w:lang w:val="uk-UA"/>
        </w:rPr>
        <w:t xml:space="preserve">Що є основним напрямком основного етапу підготовки? </w:t>
      </w:r>
      <w:r w:rsidRPr="006C1B00">
        <w:rPr>
          <w:sz w:val="28"/>
          <w:szCs w:val="28"/>
          <w:highlight w:val="yellow"/>
          <w:lang w:val="uk-UA"/>
        </w:rPr>
        <w:t>№ 1</w:t>
      </w:r>
      <w:r w:rsidRPr="006C1B00">
        <w:rPr>
          <w:sz w:val="28"/>
          <w:szCs w:val="28"/>
          <w:lang w:val="uk-UA"/>
        </w:rPr>
        <w:t>2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Що є основними напрямками першого етапу організації МСЗ?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9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Що необхідно  передбачити при складанні плану-сценарію МСЗ?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11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6C1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необхідно враховувати при складанні плану МСЗ?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8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6C1B00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Що необхідно</w:t>
      </w:r>
      <w:r w:rsidRPr="006C1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продумати організатору при проведенні культурно-спортивного, спортивно-оздоровчого свята або спартакіади?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8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Що необхідно робити якщо в програму включено кілька різновидів одного виду спорту?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1</w:t>
      </w:r>
      <w:r w:rsidRPr="006C1B0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C1B00" w:rsidRPr="006C1B00" w:rsidRDefault="006C1B00" w:rsidP="006C1B00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  <w:lang w:val="uk-UA"/>
        </w:rPr>
      </w:pPr>
      <w:r w:rsidRPr="006C1B00">
        <w:rPr>
          <w:color w:val="auto"/>
          <w:sz w:val="28"/>
          <w:szCs w:val="28"/>
          <w:lang w:val="uk-UA"/>
        </w:rPr>
        <w:lastRenderedPageBreak/>
        <w:t xml:space="preserve">Що передбачає спортивно-господарське забезпечення змагання. </w:t>
      </w:r>
      <w:r w:rsidRPr="006C1B00">
        <w:rPr>
          <w:color w:val="auto"/>
          <w:sz w:val="28"/>
          <w:szCs w:val="28"/>
          <w:highlight w:val="yellow"/>
          <w:lang w:val="uk-UA"/>
        </w:rPr>
        <w:t>№ 13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Що треба спланувати на підготовчому етапі проведення МСЗ?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9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 визначити переможця змагань при круговому способі, якщо команди набрали однакову суму очок?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</w:t>
      </w: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7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 розподілити учасників (команди) якщо в турнірі бере участь непарна кількість учасників (колова система)?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</w:t>
      </w: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7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 розподілити учасників (команди) якщо кількість учасників не пропорційно ступеня 2 (спосіб з вибуванням)? На прикладі таблиці зустрічей для 11 учасників.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</w:t>
      </w: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7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Яка інформація повинна міститися в регламенті роботи організатора МСЗ?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5</w:t>
      </w:r>
    </w:p>
    <w:p w:rsidR="006C1B00" w:rsidRPr="006C1B00" w:rsidRDefault="006C1B00" w:rsidP="006C1B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B00">
        <w:rPr>
          <w:sz w:val="28"/>
          <w:szCs w:val="28"/>
          <w:lang w:val="uk-UA"/>
        </w:rPr>
        <w:t xml:space="preserve">Яке значення мають представники засобів масової інформації при проведенні МСЗ ? </w:t>
      </w:r>
      <w:r w:rsidRPr="006C1B00">
        <w:rPr>
          <w:sz w:val="28"/>
          <w:szCs w:val="28"/>
          <w:highlight w:val="yellow"/>
          <w:lang w:val="uk-UA"/>
        </w:rPr>
        <w:t>№6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Яким чином можна привернути увагу </w:t>
      </w:r>
      <w:proofErr w:type="spellStart"/>
      <w:r w:rsidRPr="006C1B00">
        <w:rPr>
          <w:rFonts w:ascii="Times New Roman" w:hAnsi="Times New Roman" w:cs="Times New Roman"/>
          <w:sz w:val="28"/>
          <w:szCs w:val="28"/>
          <w:lang w:val="uk-UA"/>
        </w:rPr>
        <w:t>масмедіа</w:t>
      </w:r>
      <w:proofErr w:type="spellEnd"/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13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Якими якостями необхідно володіти організатору МСЗ для успішного проведення спортивного свята?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№5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Які аспекти  повинен врахувати менеджер (організатор) при підготовці проведення змагання?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13</w:t>
      </w:r>
    </w:p>
    <w:p w:rsidR="006C1B00" w:rsidRPr="006C1B00" w:rsidRDefault="006C1B00" w:rsidP="006C1B00">
      <w:pPr>
        <w:pStyle w:val="HTML"/>
        <w:numPr>
          <w:ilvl w:val="0"/>
          <w:numId w:val="3"/>
        </w:numPr>
        <w:tabs>
          <w:tab w:val="clear" w:pos="183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Які атрибути використовуються у практиці спортивних змагань?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9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Які бувають форми проведення заходів?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9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Які вимоги повинен виконувати кожен учасник змагань, який ознайомлений з Положенням про змагання?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9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C1B0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C1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0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C1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0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C1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00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6C1B0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C1B0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C1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00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6C1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00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6C1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0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C1B00">
        <w:rPr>
          <w:rFonts w:ascii="Times New Roman" w:hAnsi="Times New Roman" w:cs="Times New Roman"/>
          <w:sz w:val="28"/>
          <w:szCs w:val="28"/>
        </w:rPr>
        <w:t>?</w:t>
      </w:r>
      <w:r w:rsidRPr="006C1B0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№2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Які заходи можна вжити для підвищення популярності події та залучення додаткової кількості глядачів?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13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Які існують вимоги при підготовці та проведенні заходів?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9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Які моменти обов’язково прописується у плані-сценарії МСЗ?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1</w:t>
      </w:r>
      <w:r w:rsidRPr="006C1B0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Які обов’язки треба виконувати організатору заходу при проведенні МСЗ 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6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Які основні джерела, що приносять прибуток власникам прав власності та організаторам змагань?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13</w:t>
      </w:r>
    </w:p>
    <w:p w:rsidR="006C1B00" w:rsidRPr="006C1B00" w:rsidRDefault="006C1B00" w:rsidP="006C1B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B00">
        <w:rPr>
          <w:sz w:val="28"/>
          <w:szCs w:val="28"/>
          <w:lang w:val="uk-UA"/>
        </w:rPr>
        <w:t xml:space="preserve">Які розділи повинні чітко формулюватися в Положенні? </w:t>
      </w:r>
      <w:r w:rsidRPr="006C1B00">
        <w:rPr>
          <w:sz w:val="28"/>
          <w:szCs w:val="28"/>
          <w:highlight w:val="yellow"/>
          <w:lang w:val="uk-UA"/>
        </w:rPr>
        <w:t>№ 9</w:t>
      </w:r>
    </w:p>
    <w:p w:rsidR="006C1B00" w:rsidRPr="006C1B00" w:rsidRDefault="006C1B00" w:rsidP="006C1B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Якій може відбутися обмін між організаторами змагань та </w:t>
      </w:r>
      <w:proofErr w:type="spellStart"/>
      <w:r w:rsidRPr="006C1B00">
        <w:rPr>
          <w:rFonts w:ascii="Times New Roman" w:hAnsi="Times New Roman" w:cs="Times New Roman"/>
          <w:sz w:val="28"/>
          <w:szCs w:val="28"/>
          <w:lang w:val="uk-UA"/>
        </w:rPr>
        <w:t>масмедіа</w:t>
      </w:r>
      <w:proofErr w:type="spellEnd"/>
      <w:r w:rsidRPr="006C1B00">
        <w:rPr>
          <w:rFonts w:ascii="Times New Roman" w:hAnsi="Times New Roman" w:cs="Times New Roman"/>
          <w:sz w:val="28"/>
          <w:szCs w:val="28"/>
          <w:lang w:val="uk-UA"/>
        </w:rPr>
        <w:t xml:space="preserve"> при проведенні рекламної компанії ? </w:t>
      </w:r>
      <w:r w:rsidRPr="006C1B0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№ 13</w:t>
      </w:r>
    </w:p>
    <w:sectPr w:rsidR="006C1B00" w:rsidRPr="006C1B00" w:rsidSect="006C1B00">
      <w:pgSz w:w="11906" w:h="16838"/>
      <w:pgMar w:top="1134" w:right="3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FB6"/>
    <w:multiLevelType w:val="hybridMultilevel"/>
    <w:tmpl w:val="ED927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7E7BD6"/>
    <w:multiLevelType w:val="hybridMultilevel"/>
    <w:tmpl w:val="059C7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BF5553"/>
    <w:multiLevelType w:val="hybridMultilevel"/>
    <w:tmpl w:val="100E6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779CE"/>
    <w:multiLevelType w:val="hybridMultilevel"/>
    <w:tmpl w:val="40E28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D12292"/>
    <w:multiLevelType w:val="hybridMultilevel"/>
    <w:tmpl w:val="2BE696F0"/>
    <w:lvl w:ilvl="0" w:tplc="00A88DA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3B6647C"/>
    <w:multiLevelType w:val="hybridMultilevel"/>
    <w:tmpl w:val="1AD22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C91538"/>
    <w:multiLevelType w:val="hybridMultilevel"/>
    <w:tmpl w:val="67A80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112CA5"/>
    <w:multiLevelType w:val="multilevel"/>
    <w:tmpl w:val="E864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A62144"/>
    <w:multiLevelType w:val="hybridMultilevel"/>
    <w:tmpl w:val="CCD6DC58"/>
    <w:lvl w:ilvl="0" w:tplc="059EC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12326E"/>
    <w:multiLevelType w:val="hybridMultilevel"/>
    <w:tmpl w:val="A3CC64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E96DEE"/>
    <w:multiLevelType w:val="hybridMultilevel"/>
    <w:tmpl w:val="1CB471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3F0217"/>
    <w:multiLevelType w:val="hybridMultilevel"/>
    <w:tmpl w:val="D1A40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3D3883"/>
    <w:multiLevelType w:val="hybridMultilevel"/>
    <w:tmpl w:val="4EFC7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7E7CD1"/>
    <w:multiLevelType w:val="hybridMultilevel"/>
    <w:tmpl w:val="7AF8E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2E6996"/>
    <w:multiLevelType w:val="hybridMultilevel"/>
    <w:tmpl w:val="5D8A1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B17892"/>
    <w:multiLevelType w:val="hybridMultilevel"/>
    <w:tmpl w:val="742EA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24585"/>
    <w:multiLevelType w:val="hybridMultilevel"/>
    <w:tmpl w:val="FBA44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EE7AE5"/>
    <w:multiLevelType w:val="hybridMultilevel"/>
    <w:tmpl w:val="0D8CF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F64EF"/>
    <w:multiLevelType w:val="hybridMultilevel"/>
    <w:tmpl w:val="D10AF682"/>
    <w:lvl w:ilvl="0" w:tplc="6B76E4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D2AE9"/>
    <w:multiLevelType w:val="hybridMultilevel"/>
    <w:tmpl w:val="F06AD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BF1E25"/>
    <w:multiLevelType w:val="hybridMultilevel"/>
    <w:tmpl w:val="5642A6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66598E"/>
    <w:multiLevelType w:val="hybridMultilevel"/>
    <w:tmpl w:val="8BBC3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8624D9"/>
    <w:multiLevelType w:val="hybridMultilevel"/>
    <w:tmpl w:val="C93CBA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E376E"/>
    <w:multiLevelType w:val="hybridMultilevel"/>
    <w:tmpl w:val="6E9E1C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C7F1FBE"/>
    <w:multiLevelType w:val="hybridMultilevel"/>
    <w:tmpl w:val="5142C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604084"/>
    <w:multiLevelType w:val="hybridMultilevel"/>
    <w:tmpl w:val="7C22A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0237DE"/>
    <w:multiLevelType w:val="hybridMultilevel"/>
    <w:tmpl w:val="2056DA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877D7"/>
    <w:multiLevelType w:val="hybridMultilevel"/>
    <w:tmpl w:val="09A8C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D26D0F"/>
    <w:multiLevelType w:val="hybridMultilevel"/>
    <w:tmpl w:val="0E0A05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F77DEE"/>
    <w:multiLevelType w:val="hybridMultilevel"/>
    <w:tmpl w:val="EDE4D1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F62CC6"/>
    <w:multiLevelType w:val="hybridMultilevel"/>
    <w:tmpl w:val="BC106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1C495E"/>
    <w:multiLevelType w:val="hybridMultilevel"/>
    <w:tmpl w:val="A99073D2"/>
    <w:lvl w:ilvl="0" w:tplc="95E2AD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011D0"/>
    <w:multiLevelType w:val="hybridMultilevel"/>
    <w:tmpl w:val="37E22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FE03A7"/>
    <w:multiLevelType w:val="hybridMultilevel"/>
    <w:tmpl w:val="00B0C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1513C"/>
    <w:multiLevelType w:val="hybridMultilevel"/>
    <w:tmpl w:val="81D693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BCF129C"/>
    <w:multiLevelType w:val="hybridMultilevel"/>
    <w:tmpl w:val="F1CCD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8C293D"/>
    <w:multiLevelType w:val="hybridMultilevel"/>
    <w:tmpl w:val="6F127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4"/>
  </w:num>
  <w:num w:numId="4">
    <w:abstractNumId w:val="27"/>
  </w:num>
  <w:num w:numId="5">
    <w:abstractNumId w:val="10"/>
  </w:num>
  <w:num w:numId="6">
    <w:abstractNumId w:val="5"/>
  </w:num>
  <w:num w:numId="7">
    <w:abstractNumId w:val="35"/>
  </w:num>
  <w:num w:numId="8">
    <w:abstractNumId w:val="26"/>
  </w:num>
  <w:num w:numId="9">
    <w:abstractNumId w:val="22"/>
  </w:num>
  <w:num w:numId="10">
    <w:abstractNumId w:val="1"/>
  </w:num>
  <w:num w:numId="11">
    <w:abstractNumId w:val="28"/>
  </w:num>
  <w:num w:numId="12">
    <w:abstractNumId w:val="7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6"/>
  </w:num>
  <w:num w:numId="18">
    <w:abstractNumId w:val="3"/>
  </w:num>
  <w:num w:numId="19">
    <w:abstractNumId w:val="30"/>
  </w:num>
  <w:num w:numId="20">
    <w:abstractNumId w:val="16"/>
  </w:num>
  <w:num w:numId="21">
    <w:abstractNumId w:val="31"/>
  </w:num>
  <w:num w:numId="22">
    <w:abstractNumId w:val="18"/>
  </w:num>
  <w:num w:numId="23">
    <w:abstractNumId w:val="25"/>
  </w:num>
  <w:num w:numId="24">
    <w:abstractNumId w:val="24"/>
  </w:num>
  <w:num w:numId="25">
    <w:abstractNumId w:val="29"/>
  </w:num>
  <w:num w:numId="26">
    <w:abstractNumId w:val="33"/>
  </w:num>
  <w:num w:numId="27">
    <w:abstractNumId w:val="21"/>
  </w:num>
  <w:num w:numId="28">
    <w:abstractNumId w:val="36"/>
  </w:num>
  <w:num w:numId="29">
    <w:abstractNumId w:val="0"/>
  </w:num>
  <w:num w:numId="30">
    <w:abstractNumId w:val="32"/>
  </w:num>
  <w:num w:numId="31">
    <w:abstractNumId w:val="8"/>
  </w:num>
  <w:num w:numId="32">
    <w:abstractNumId w:val="9"/>
  </w:num>
  <w:num w:numId="33">
    <w:abstractNumId w:val="17"/>
  </w:num>
  <w:num w:numId="34">
    <w:abstractNumId w:val="2"/>
  </w:num>
  <w:num w:numId="35">
    <w:abstractNumId w:val="19"/>
  </w:num>
  <w:num w:numId="36">
    <w:abstractNumId w:val="20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303C"/>
    <w:rsid w:val="00042A1D"/>
    <w:rsid w:val="00082C06"/>
    <w:rsid w:val="000D25D8"/>
    <w:rsid w:val="00211ECC"/>
    <w:rsid w:val="00242D79"/>
    <w:rsid w:val="00243F18"/>
    <w:rsid w:val="002575FB"/>
    <w:rsid w:val="003423D6"/>
    <w:rsid w:val="00390CC0"/>
    <w:rsid w:val="003C18D0"/>
    <w:rsid w:val="003D5597"/>
    <w:rsid w:val="0042525F"/>
    <w:rsid w:val="00426FD3"/>
    <w:rsid w:val="00471055"/>
    <w:rsid w:val="004C5592"/>
    <w:rsid w:val="00557F01"/>
    <w:rsid w:val="00620641"/>
    <w:rsid w:val="00636FEA"/>
    <w:rsid w:val="006B79BD"/>
    <w:rsid w:val="006C1B00"/>
    <w:rsid w:val="00764A72"/>
    <w:rsid w:val="007B7F83"/>
    <w:rsid w:val="00801B1C"/>
    <w:rsid w:val="00823674"/>
    <w:rsid w:val="00865490"/>
    <w:rsid w:val="008A59C7"/>
    <w:rsid w:val="008C3305"/>
    <w:rsid w:val="008F63B8"/>
    <w:rsid w:val="00900980"/>
    <w:rsid w:val="00933FBF"/>
    <w:rsid w:val="009704F8"/>
    <w:rsid w:val="009E0B47"/>
    <w:rsid w:val="00A230A1"/>
    <w:rsid w:val="00A401DF"/>
    <w:rsid w:val="00AB6681"/>
    <w:rsid w:val="00BF6A70"/>
    <w:rsid w:val="00C0786B"/>
    <w:rsid w:val="00C75DAD"/>
    <w:rsid w:val="00C76FFC"/>
    <w:rsid w:val="00CD7371"/>
    <w:rsid w:val="00CE2699"/>
    <w:rsid w:val="00CE303C"/>
    <w:rsid w:val="00D469BB"/>
    <w:rsid w:val="00DC38B2"/>
    <w:rsid w:val="00E12F3F"/>
    <w:rsid w:val="00E9257B"/>
    <w:rsid w:val="00ED6EB8"/>
    <w:rsid w:val="00FC6214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1C"/>
  </w:style>
  <w:style w:type="paragraph" w:styleId="1">
    <w:name w:val="heading 1"/>
    <w:basedOn w:val="a"/>
    <w:link w:val="10"/>
    <w:qFormat/>
    <w:rsid w:val="00557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B8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B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575F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2575F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rsid w:val="00C07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900980"/>
    <w:rPr>
      <w:i/>
      <w:iCs/>
    </w:rPr>
  </w:style>
  <w:style w:type="character" w:styleId="a6">
    <w:name w:val="Hyperlink"/>
    <w:uiPriority w:val="99"/>
    <w:rsid w:val="00042A1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9E0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0B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+1"/>
    <w:basedOn w:val="Default"/>
    <w:next w:val="Default"/>
    <w:uiPriority w:val="99"/>
    <w:rsid w:val="00A401DF"/>
    <w:rPr>
      <w:color w:val="auto"/>
    </w:rPr>
  </w:style>
  <w:style w:type="character" w:customStyle="1" w:styleId="10">
    <w:name w:val="Заголовок 1 Знак"/>
    <w:basedOn w:val="a0"/>
    <w:link w:val="1"/>
    <w:rsid w:val="00557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Без интервала1"/>
    <w:rsid w:val="00557F01"/>
    <w:pPr>
      <w:spacing w:after="0" w:line="240" w:lineRule="auto"/>
      <w:ind w:firstLine="624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dcterms:created xsi:type="dcterms:W3CDTF">2017-11-28T16:05:00Z</dcterms:created>
  <dcterms:modified xsi:type="dcterms:W3CDTF">2017-11-28T20:33:00Z</dcterms:modified>
</cp:coreProperties>
</file>