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D" w:rsidRPr="00A81AF0" w:rsidRDefault="00EE5B4D" w:rsidP="00EE5B4D">
      <w:pPr>
        <w:shd w:val="clear" w:color="auto" w:fill="FFFFFF"/>
        <w:tabs>
          <w:tab w:val="left" w:pos="360"/>
        </w:tabs>
        <w:jc w:val="center"/>
        <w:rPr>
          <w:b/>
          <w:bCs/>
          <w:spacing w:val="-6"/>
          <w:sz w:val="20"/>
          <w:szCs w:val="20"/>
        </w:rPr>
      </w:pPr>
      <w:r w:rsidRPr="00A81AF0">
        <w:rPr>
          <w:b/>
          <w:sz w:val="20"/>
          <w:szCs w:val="20"/>
        </w:rPr>
        <w:t>Рекомендована література</w:t>
      </w:r>
    </w:p>
    <w:p w:rsidR="00EE5B4D" w:rsidRPr="00A81AF0" w:rsidRDefault="00EE5B4D" w:rsidP="00EE5B4D">
      <w:pPr>
        <w:shd w:val="clear" w:color="auto" w:fill="FFFFFF"/>
        <w:tabs>
          <w:tab w:val="left" w:pos="0"/>
        </w:tabs>
        <w:ind w:firstLine="720"/>
        <w:rPr>
          <w:b/>
          <w:bCs/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Основна</w:t>
      </w:r>
    </w:p>
    <w:p w:rsidR="00EE5B4D" w:rsidRDefault="00EE5B4D" w:rsidP="00EE5B4D">
      <w:pPr>
        <w:tabs>
          <w:tab w:val="left" w:pos="0"/>
          <w:tab w:val="left" w:pos="1080"/>
        </w:tabs>
        <w:jc w:val="both"/>
        <w:rPr>
          <w:iCs/>
          <w:sz w:val="20"/>
          <w:szCs w:val="20"/>
        </w:rPr>
      </w:pP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Банников</w:t>
      </w:r>
      <w:proofErr w:type="spellEnd"/>
      <w:r w:rsidRPr="00A81AF0">
        <w:rPr>
          <w:iCs/>
          <w:sz w:val="20"/>
          <w:szCs w:val="20"/>
        </w:rPr>
        <w:t xml:space="preserve">  А.Г.  и  др.  </w:t>
      </w:r>
      <w:proofErr w:type="spellStart"/>
      <w:r w:rsidRPr="00A81AF0">
        <w:rPr>
          <w:iCs/>
          <w:sz w:val="20"/>
          <w:szCs w:val="20"/>
        </w:rPr>
        <w:t>Основы</w:t>
      </w:r>
      <w:proofErr w:type="spellEnd"/>
      <w:r w:rsidRPr="00A81AF0">
        <w:rPr>
          <w:iCs/>
          <w:sz w:val="20"/>
          <w:szCs w:val="20"/>
        </w:rPr>
        <w:t xml:space="preserve">  </w:t>
      </w:r>
      <w:proofErr w:type="spellStart"/>
      <w:r w:rsidRPr="00A81AF0">
        <w:rPr>
          <w:iCs/>
          <w:sz w:val="20"/>
          <w:szCs w:val="20"/>
        </w:rPr>
        <w:t>экологии</w:t>
      </w:r>
      <w:proofErr w:type="spellEnd"/>
      <w:r w:rsidRPr="00A81AF0">
        <w:rPr>
          <w:iCs/>
          <w:sz w:val="20"/>
          <w:szCs w:val="20"/>
        </w:rPr>
        <w:t xml:space="preserve">  и  </w:t>
      </w:r>
      <w:proofErr w:type="spellStart"/>
      <w:r w:rsidRPr="00A81AF0">
        <w:rPr>
          <w:iCs/>
          <w:sz w:val="20"/>
          <w:szCs w:val="20"/>
        </w:rPr>
        <w:t>охрана</w:t>
      </w:r>
      <w:proofErr w:type="spellEnd"/>
      <w:r w:rsidRPr="00A81AF0">
        <w:rPr>
          <w:iCs/>
          <w:sz w:val="20"/>
          <w:szCs w:val="20"/>
        </w:rPr>
        <w:t xml:space="preserve">  </w:t>
      </w:r>
      <w:proofErr w:type="spellStart"/>
      <w:r w:rsidRPr="00A81AF0">
        <w:rPr>
          <w:iCs/>
          <w:sz w:val="20"/>
          <w:szCs w:val="20"/>
        </w:rPr>
        <w:t>окружающей</w:t>
      </w:r>
      <w:proofErr w:type="spellEnd"/>
      <w:r w:rsidRPr="00A81AF0">
        <w:rPr>
          <w:iCs/>
          <w:sz w:val="20"/>
          <w:szCs w:val="20"/>
        </w:rPr>
        <w:t xml:space="preserve">  </w:t>
      </w:r>
      <w:proofErr w:type="spellStart"/>
      <w:r w:rsidRPr="00A81AF0">
        <w:rPr>
          <w:iCs/>
          <w:sz w:val="20"/>
          <w:szCs w:val="20"/>
        </w:rPr>
        <w:t>среды</w:t>
      </w:r>
      <w:proofErr w:type="spellEnd"/>
      <w:r w:rsidRPr="00A81AF0">
        <w:rPr>
          <w:iCs/>
          <w:sz w:val="20"/>
          <w:szCs w:val="20"/>
        </w:rPr>
        <w:t xml:space="preserve">.  –М.: Колос, 1999. – 304 с. </w:t>
      </w: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Білявський</w:t>
      </w:r>
      <w:proofErr w:type="spellEnd"/>
      <w:r w:rsidRPr="00A81AF0">
        <w:rPr>
          <w:iCs/>
          <w:sz w:val="20"/>
          <w:szCs w:val="20"/>
        </w:rPr>
        <w:t xml:space="preserve">  Г.О.  та  ін.  Основи  загальної  екології:  Підручник.  –  К.:  Либідь, 1995. – 368 с. </w:t>
      </w: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r w:rsidRPr="00A81AF0">
        <w:rPr>
          <w:iCs/>
          <w:sz w:val="20"/>
          <w:szCs w:val="20"/>
        </w:rPr>
        <w:t>Бойчук Ю.Д., Солошенко Е.М., Бугай О.В. Екологія і охорона навколишнього середовища: Навчальний посібник. – Суми: Університетська книга, 2002. – 284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Бондалетова</w:t>
      </w:r>
      <w:proofErr w:type="spellEnd"/>
      <w:r w:rsidRPr="00A81AF0">
        <w:rPr>
          <w:iCs/>
          <w:sz w:val="20"/>
          <w:szCs w:val="20"/>
        </w:rPr>
        <w:t xml:space="preserve"> Л.И., </w:t>
      </w:r>
      <w:proofErr w:type="spellStart"/>
      <w:r w:rsidRPr="00A81AF0">
        <w:rPr>
          <w:iCs/>
          <w:sz w:val="20"/>
          <w:szCs w:val="20"/>
        </w:rPr>
        <w:t>Бондалетов</w:t>
      </w:r>
      <w:proofErr w:type="spellEnd"/>
      <w:r w:rsidRPr="00A81AF0">
        <w:rPr>
          <w:iCs/>
          <w:sz w:val="20"/>
          <w:szCs w:val="20"/>
        </w:rPr>
        <w:t xml:space="preserve"> В.Г. </w:t>
      </w:r>
      <w:r w:rsidRPr="00A81AF0">
        <w:rPr>
          <w:iCs/>
          <w:sz w:val="20"/>
          <w:szCs w:val="20"/>
          <w:lang w:val="ru-RU"/>
        </w:rPr>
        <w:t xml:space="preserve">Промышленная экология. – Томск: Томский политехнический университет., 2008. – 247 </w:t>
      </w:r>
      <w:proofErr w:type="gramStart"/>
      <w:r w:rsidRPr="00A81AF0">
        <w:rPr>
          <w:iCs/>
          <w:sz w:val="20"/>
          <w:szCs w:val="20"/>
          <w:lang w:val="ru-RU"/>
        </w:rPr>
        <w:t>с</w:t>
      </w:r>
      <w:proofErr w:type="gramEnd"/>
      <w:r w:rsidRPr="00A81AF0">
        <w:rPr>
          <w:iCs/>
          <w:sz w:val="20"/>
          <w:szCs w:val="20"/>
          <w:lang w:val="ru-RU"/>
        </w:rPr>
        <w:t>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Галактионова</w:t>
      </w:r>
      <w:proofErr w:type="spellEnd"/>
      <w:r w:rsidRPr="00A81AF0">
        <w:rPr>
          <w:iCs/>
          <w:sz w:val="20"/>
          <w:szCs w:val="20"/>
        </w:rPr>
        <w:t xml:space="preserve"> Н.А. </w:t>
      </w:r>
      <w:proofErr w:type="spellStart"/>
      <w:r w:rsidRPr="00A81AF0">
        <w:rPr>
          <w:iCs/>
          <w:sz w:val="20"/>
          <w:szCs w:val="20"/>
        </w:rPr>
        <w:t>Промышленная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. </w:t>
      </w:r>
      <w:proofErr w:type="spellStart"/>
      <w:r w:rsidRPr="00A81AF0">
        <w:rPr>
          <w:iCs/>
          <w:sz w:val="20"/>
          <w:szCs w:val="20"/>
        </w:rPr>
        <w:t>Учебное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пособие</w:t>
      </w:r>
      <w:proofErr w:type="spellEnd"/>
      <w:r w:rsidRPr="00A81AF0">
        <w:rPr>
          <w:iCs/>
          <w:sz w:val="20"/>
          <w:szCs w:val="20"/>
        </w:rPr>
        <w:t xml:space="preserve"> для </w:t>
      </w:r>
      <w:proofErr w:type="spellStart"/>
      <w:r w:rsidRPr="00A81AF0">
        <w:rPr>
          <w:iCs/>
          <w:sz w:val="20"/>
          <w:szCs w:val="20"/>
        </w:rPr>
        <w:t>студентов</w:t>
      </w:r>
      <w:proofErr w:type="spellEnd"/>
      <w:r w:rsidRPr="00A81AF0">
        <w:rPr>
          <w:iCs/>
          <w:sz w:val="20"/>
          <w:szCs w:val="20"/>
        </w:rPr>
        <w:t xml:space="preserve"> заочного </w:t>
      </w:r>
      <w:proofErr w:type="spellStart"/>
      <w:r w:rsidRPr="00A81AF0">
        <w:rPr>
          <w:iCs/>
          <w:sz w:val="20"/>
          <w:szCs w:val="20"/>
        </w:rPr>
        <w:t>отделения</w:t>
      </w:r>
      <w:proofErr w:type="spellEnd"/>
      <w:r w:rsidRPr="00A81AF0">
        <w:rPr>
          <w:iCs/>
          <w:sz w:val="20"/>
          <w:szCs w:val="20"/>
        </w:rPr>
        <w:t>. – М., 2003. – 133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Зеркалов</w:t>
      </w:r>
      <w:proofErr w:type="spellEnd"/>
      <w:r w:rsidRPr="00A81AF0">
        <w:rPr>
          <w:iCs/>
          <w:sz w:val="20"/>
          <w:szCs w:val="20"/>
        </w:rPr>
        <w:t xml:space="preserve"> Д.В. Енергозбереження в Україні. У двох томах. Нормативно-правова основа. Енциклопедичний довідник. – К.: Основа, 2006. – 684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Калыгин</w:t>
      </w:r>
      <w:proofErr w:type="spellEnd"/>
      <w:r w:rsidRPr="00A81AF0">
        <w:rPr>
          <w:iCs/>
          <w:sz w:val="20"/>
          <w:szCs w:val="20"/>
        </w:rPr>
        <w:t xml:space="preserve"> В.Г. </w:t>
      </w:r>
      <w:proofErr w:type="spellStart"/>
      <w:r w:rsidRPr="00A81AF0">
        <w:rPr>
          <w:iCs/>
          <w:sz w:val="20"/>
          <w:szCs w:val="20"/>
        </w:rPr>
        <w:t>Промышленная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. Курс </w:t>
      </w:r>
      <w:proofErr w:type="spellStart"/>
      <w:r w:rsidRPr="00A81AF0">
        <w:rPr>
          <w:iCs/>
          <w:sz w:val="20"/>
          <w:szCs w:val="20"/>
        </w:rPr>
        <w:t>лекций</w:t>
      </w:r>
      <w:proofErr w:type="spellEnd"/>
      <w:r w:rsidRPr="00A81AF0">
        <w:rPr>
          <w:iCs/>
          <w:sz w:val="20"/>
          <w:szCs w:val="20"/>
        </w:rPr>
        <w:t xml:space="preserve">. – М.: </w:t>
      </w:r>
      <w:proofErr w:type="spellStart"/>
      <w:r w:rsidRPr="00A81AF0">
        <w:rPr>
          <w:iCs/>
          <w:sz w:val="20"/>
          <w:szCs w:val="20"/>
        </w:rPr>
        <w:t>Изд-во</w:t>
      </w:r>
      <w:proofErr w:type="spellEnd"/>
      <w:r w:rsidRPr="00A81AF0">
        <w:rPr>
          <w:iCs/>
          <w:sz w:val="20"/>
          <w:szCs w:val="20"/>
        </w:rPr>
        <w:t xml:space="preserve"> МНЭПУ, 2000. –240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Малита</w:t>
      </w:r>
      <w:proofErr w:type="spellEnd"/>
      <w:r w:rsidRPr="00A81AF0">
        <w:rPr>
          <w:iCs/>
          <w:sz w:val="20"/>
          <w:szCs w:val="20"/>
        </w:rPr>
        <w:t xml:space="preserve"> Д.М. и др. </w:t>
      </w:r>
      <w:proofErr w:type="spellStart"/>
      <w:r w:rsidRPr="00A81AF0">
        <w:rPr>
          <w:iCs/>
          <w:sz w:val="20"/>
          <w:szCs w:val="20"/>
        </w:rPr>
        <w:t>Современные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методы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определения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загрязнений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населенных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мест</w:t>
      </w:r>
      <w:proofErr w:type="spellEnd"/>
      <w:r w:rsidRPr="00A81AF0">
        <w:rPr>
          <w:iCs/>
          <w:sz w:val="20"/>
          <w:szCs w:val="20"/>
        </w:rPr>
        <w:t xml:space="preserve">. – М.: </w:t>
      </w:r>
      <w:proofErr w:type="spellStart"/>
      <w:r w:rsidRPr="00A81AF0">
        <w:rPr>
          <w:iCs/>
          <w:sz w:val="20"/>
          <w:szCs w:val="20"/>
        </w:rPr>
        <w:t>Медецина</w:t>
      </w:r>
      <w:proofErr w:type="spellEnd"/>
      <w:r w:rsidRPr="00A81AF0">
        <w:rPr>
          <w:iCs/>
          <w:sz w:val="20"/>
          <w:szCs w:val="20"/>
        </w:rPr>
        <w:t>, - 1980.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Охрана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окружающей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среды</w:t>
      </w:r>
      <w:proofErr w:type="spellEnd"/>
      <w:r w:rsidRPr="00A81AF0">
        <w:rPr>
          <w:iCs/>
          <w:sz w:val="20"/>
          <w:szCs w:val="20"/>
        </w:rPr>
        <w:t xml:space="preserve">. </w:t>
      </w:r>
      <w:proofErr w:type="spellStart"/>
      <w:r w:rsidRPr="00A81AF0">
        <w:rPr>
          <w:iCs/>
          <w:sz w:val="20"/>
          <w:szCs w:val="20"/>
        </w:rPr>
        <w:t>Под</w:t>
      </w:r>
      <w:proofErr w:type="spellEnd"/>
      <w:r w:rsidRPr="00A81AF0">
        <w:rPr>
          <w:iCs/>
          <w:sz w:val="20"/>
          <w:szCs w:val="20"/>
        </w:rPr>
        <w:t xml:space="preserve"> ред. </w:t>
      </w:r>
      <w:proofErr w:type="spellStart"/>
      <w:r w:rsidRPr="00A81AF0">
        <w:rPr>
          <w:iCs/>
          <w:sz w:val="20"/>
          <w:szCs w:val="20"/>
        </w:rPr>
        <w:t>Дуганова</w:t>
      </w:r>
      <w:proofErr w:type="spellEnd"/>
      <w:r w:rsidRPr="00A81AF0">
        <w:rPr>
          <w:iCs/>
          <w:sz w:val="20"/>
          <w:szCs w:val="20"/>
        </w:rPr>
        <w:t xml:space="preserve"> Г.В. К.: Вища школа,                 1998. – 246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Охрана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окружающей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среды</w:t>
      </w:r>
      <w:proofErr w:type="spellEnd"/>
      <w:r w:rsidRPr="00A81AF0">
        <w:rPr>
          <w:iCs/>
          <w:sz w:val="20"/>
          <w:szCs w:val="20"/>
        </w:rPr>
        <w:t xml:space="preserve">. </w:t>
      </w:r>
      <w:proofErr w:type="spellStart"/>
      <w:r w:rsidRPr="00A81AF0">
        <w:rPr>
          <w:iCs/>
          <w:sz w:val="20"/>
          <w:szCs w:val="20"/>
        </w:rPr>
        <w:t>Под</w:t>
      </w:r>
      <w:proofErr w:type="spellEnd"/>
      <w:r w:rsidRPr="00A81AF0">
        <w:rPr>
          <w:iCs/>
          <w:sz w:val="20"/>
          <w:szCs w:val="20"/>
        </w:rPr>
        <w:t xml:space="preserve"> ред. </w:t>
      </w:r>
      <w:proofErr w:type="spellStart"/>
      <w:r w:rsidRPr="00A81AF0">
        <w:rPr>
          <w:iCs/>
          <w:sz w:val="20"/>
          <w:szCs w:val="20"/>
        </w:rPr>
        <w:t>Белова</w:t>
      </w:r>
      <w:proofErr w:type="spellEnd"/>
      <w:r w:rsidRPr="00A81AF0">
        <w:rPr>
          <w:iCs/>
          <w:sz w:val="20"/>
          <w:szCs w:val="20"/>
        </w:rPr>
        <w:t xml:space="preserve"> С.В. М.: </w:t>
      </w:r>
      <w:proofErr w:type="spellStart"/>
      <w:r w:rsidRPr="00A81AF0">
        <w:rPr>
          <w:iCs/>
          <w:sz w:val="20"/>
          <w:szCs w:val="20"/>
        </w:rPr>
        <w:t>Высшая</w:t>
      </w:r>
      <w:proofErr w:type="spellEnd"/>
      <w:r w:rsidRPr="00A81AF0">
        <w:rPr>
          <w:iCs/>
          <w:sz w:val="20"/>
          <w:szCs w:val="20"/>
        </w:rPr>
        <w:t xml:space="preserve"> школа,                  1991. – 364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r w:rsidRPr="00A81AF0">
        <w:rPr>
          <w:iCs/>
          <w:sz w:val="20"/>
          <w:szCs w:val="20"/>
        </w:rPr>
        <w:t>Раціональне природокористування та охорона навколишнього середовища. – Курс лекцій. - К.: НМК, 1993. – 129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Родионов</w:t>
      </w:r>
      <w:proofErr w:type="spellEnd"/>
      <w:r w:rsidRPr="00A81AF0">
        <w:rPr>
          <w:iCs/>
          <w:sz w:val="20"/>
          <w:szCs w:val="20"/>
        </w:rPr>
        <w:t xml:space="preserve"> А.И., </w:t>
      </w:r>
      <w:proofErr w:type="spellStart"/>
      <w:r w:rsidRPr="00A81AF0">
        <w:rPr>
          <w:iCs/>
          <w:sz w:val="20"/>
          <w:szCs w:val="20"/>
        </w:rPr>
        <w:t>Клушин</w:t>
      </w:r>
      <w:proofErr w:type="spellEnd"/>
      <w:r w:rsidRPr="00A81AF0">
        <w:rPr>
          <w:iCs/>
          <w:sz w:val="20"/>
          <w:szCs w:val="20"/>
        </w:rPr>
        <w:t xml:space="preserve"> В.Н., </w:t>
      </w:r>
      <w:proofErr w:type="spellStart"/>
      <w:r w:rsidRPr="00A81AF0">
        <w:rPr>
          <w:iCs/>
          <w:sz w:val="20"/>
          <w:szCs w:val="20"/>
        </w:rPr>
        <w:t>Систер</w:t>
      </w:r>
      <w:proofErr w:type="spellEnd"/>
      <w:r w:rsidRPr="00A81AF0">
        <w:rPr>
          <w:iCs/>
          <w:sz w:val="20"/>
          <w:szCs w:val="20"/>
        </w:rPr>
        <w:t xml:space="preserve"> В.Г. </w:t>
      </w:r>
      <w:proofErr w:type="spellStart"/>
      <w:r w:rsidRPr="00A81AF0">
        <w:rPr>
          <w:iCs/>
          <w:sz w:val="20"/>
          <w:szCs w:val="20"/>
        </w:rPr>
        <w:t>Технологические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процессы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экологической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безопасности</w:t>
      </w:r>
      <w:proofErr w:type="spellEnd"/>
      <w:r w:rsidRPr="00A81AF0">
        <w:rPr>
          <w:iCs/>
          <w:sz w:val="20"/>
          <w:szCs w:val="20"/>
        </w:rPr>
        <w:t xml:space="preserve">. – Калуга: </w:t>
      </w:r>
      <w:proofErr w:type="spellStart"/>
      <w:r w:rsidRPr="00A81AF0">
        <w:rPr>
          <w:iCs/>
          <w:sz w:val="20"/>
          <w:szCs w:val="20"/>
        </w:rPr>
        <w:t>Издательство</w:t>
      </w:r>
      <w:proofErr w:type="spellEnd"/>
      <w:r w:rsidRPr="00A81AF0">
        <w:rPr>
          <w:iCs/>
          <w:sz w:val="20"/>
          <w:szCs w:val="20"/>
        </w:rPr>
        <w:t xml:space="preserve"> Н. </w:t>
      </w:r>
      <w:proofErr w:type="spellStart"/>
      <w:r w:rsidRPr="00A81AF0">
        <w:rPr>
          <w:iCs/>
          <w:sz w:val="20"/>
          <w:szCs w:val="20"/>
        </w:rPr>
        <w:t>Бочкаревой</w:t>
      </w:r>
      <w:proofErr w:type="spellEnd"/>
      <w:r w:rsidRPr="00A81AF0">
        <w:rPr>
          <w:iCs/>
          <w:sz w:val="20"/>
          <w:szCs w:val="20"/>
        </w:rPr>
        <w:t>, 2000.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Сухарев</w:t>
      </w:r>
      <w:proofErr w:type="spellEnd"/>
      <w:r w:rsidRPr="00A81AF0">
        <w:rPr>
          <w:iCs/>
          <w:sz w:val="20"/>
          <w:szCs w:val="20"/>
        </w:rPr>
        <w:t xml:space="preserve"> С.М., </w:t>
      </w:r>
      <w:proofErr w:type="spellStart"/>
      <w:r w:rsidRPr="00A81AF0">
        <w:rPr>
          <w:iCs/>
          <w:sz w:val="20"/>
          <w:szCs w:val="20"/>
        </w:rPr>
        <w:t>Чундак</w:t>
      </w:r>
      <w:proofErr w:type="spellEnd"/>
      <w:r w:rsidRPr="00A81AF0">
        <w:rPr>
          <w:iCs/>
          <w:sz w:val="20"/>
          <w:szCs w:val="20"/>
        </w:rPr>
        <w:t xml:space="preserve"> С.Ю., </w:t>
      </w:r>
      <w:proofErr w:type="spellStart"/>
      <w:r w:rsidRPr="00A81AF0">
        <w:rPr>
          <w:iCs/>
          <w:sz w:val="20"/>
          <w:szCs w:val="20"/>
        </w:rPr>
        <w:t>Сухарева</w:t>
      </w:r>
      <w:proofErr w:type="spellEnd"/>
      <w:r w:rsidRPr="00A81AF0">
        <w:rPr>
          <w:iCs/>
          <w:sz w:val="20"/>
          <w:szCs w:val="20"/>
        </w:rPr>
        <w:t xml:space="preserve"> О.Ю. </w:t>
      </w:r>
      <w:proofErr w:type="spellStart"/>
      <w:r w:rsidRPr="00A81AF0">
        <w:rPr>
          <w:iCs/>
          <w:sz w:val="20"/>
          <w:szCs w:val="20"/>
        </w:rPr>
        <w:t>Техноекологія</w:t>
      </w:r>
      <w:proofErr w:type="spellEnd"/>
      <w:r w:rsidRPr="00A81AF0">
        <w:rPr>
          <w:iCs/>
          <w:sz w:val="20"/>
          <w:szCs w:val="20"/>
        </w:rPr>
        <w:t xml:space="preserve"> та охорона навколишнього середовища: </w:t>
      </w:r>
      <w:proofErr w:type="spellStart"/>
      <w:r w:rsidRPr="00A81AF0">
        <w:rPr>
          <w:iCs/>
          <w:sz w:val="20"/>
          <w:szCs w:val="20"/>
        </w:rPr>
        <w:t>Навч</w:t>
      </w:r>
      <w:proofErr w:type="spellEnd"/>
      <w:r w:rsidRPr="00A81AF0">
        <w:rPr>
          <w:iCs/>
          <w:sz w:val="20"/>
          <w:szCs w:val="20"/>
        </w:rPr>
        <w:t>. посібник. - Л.: Новий Світ - 2000,                         2004. – 256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r w:rsidRPr="00A81AF0">
        <w:rPr>
          <w:iCs/>
          <w:sz w:val="20"/>
          <w:szCs w:val="20"/>
        </w:rPr>
        <w:t xml:space="preserve">Федоров С.А. </w:t>
      </w:r>
      <w:r w:rsidRPr="00A81AF0">
        <w:rPr>
          <w:iCs/>
          <w:sz w:val="20"/>
          <w:szCs w:val="20"/>
          <w:lang w:val="ru-RU"/>
        </w:rPr>
        <w:t xml:space="preserve">Экология энергетики. Учебное пособие. – Дубно: Международный университет природы, общества и человека, 2003. – 127 </w:t>
      </w:r>
      <w:proofErr w:type="gramStart"/>
      <w:r w:rsidRPr="00A81AF0">
        <w:rPr>
          <w:iCs/>
          <w:sz w:val="20"/>
          <w:szCs w:val="20"/>
          <w:lang w:val="ru-RU"/>
        </w:rPr>
        <w:t>с</w:t>
      </w:r>
      <w:proofErr w:type="gramEnd"/>
      <w:r w:rsidRPr="00A81AF0">
        <w:rPr>
          <w:iCs/>
          <w:sz w:val="20"/>
          <w:szCs w:val="20"/>
          <w:lang w:val="ru-RU"/>
        </w:rPr>
        <w:t>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, </w:t>
      </w:r>
      <w:proofErr w:type="spellStart"/>
      <w:r w:rsidRPr="00A81AF0">
        <w:rPr>
          <w:iCs/>
          <w:sz w:val="20"/>
          <w:szCs w:val="20"/>
        </w:rPr>
        <w:t>охрана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природы</w:t>
      </w:r>
      <w:proofErr w:type="spellEnd"/>
      <w:r w:rsidRPr="00A81AF0">
        <w:rPr>
          <w:iCs/>
          <w:sz w:val="20"/>
          <w:szCs w:val="20"/>
        </w:rPr>
        <w:t xml:space="preserve">, </w:t>
      </w:r>
      <w:proofErr w:type="spellStart"/>
      <w:r w:rsidRPr="00A81AF0">
        <w:rPr>
          <w:iCs/>
          <w:sz w:val="20"/>
          <w:szCs w:val="20"/>
        </w:rPr>
        <w:t>экологическая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безопасность</w:t>
      </w:r>
      <w:proofErr w:type="spellEnd"/>
      <w:r w:rsidRPr="00A81AF0">
        <w:rPr>
          <w:iCs/>
          <w:sz w:val="20"/>
          <w:szCs w:val="20"/>
        </w:rPr>
        <w:t xml:space="preserve">. </w:t>
      </w:r>
      <w:proofErr w:type="spellStart"/>
      <w:r w:rsidRPr="00A81AF0">
        <w:rPr>
          <w:iCs/>
          <w:sz w:val="20"/>
          <w:szCs w:val="20"/>
        </w:rPr>
        <w:t>Учебное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пособие</w:t>
      </w:r>
      <w:proofErr w:type="spellEnd"/>
      <w:r w:rsidRPr="00A81AF0">
        <w:rPr>
          <w:iCs/>
          <w:sz w:val="20"/>
          <w:szCs w:val="20"/>
        </w:rPr>
        <w:t xml:space="preserve"> для </w:t>
      </w:r>
      <w:proofErr w:type="spellStart"/>
      <w:r w:rsidRPr="00A81AF0">
        <w:rPr>
          <w:iCs/>
          <w:sz w:val="20"/>
          <w:szCs w:val="20"/>
        </w:rPr>
        <w:t>системы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профессиональной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переподготовки</w:t>
      </w:r>
      <w:proofErr w:type="spellEnd"/>
      <w:r w:rsidRPr="00A81AF0">
        <w:rPr>
          <w:iCs/>
          <w:sz w:val="20"/>
          <w:szCs w:val="20"/>
        </w:rPr>
        <w:t xml:space="preserve"> и </w:t>
      </w:r>
      <w:proofErr w:type="spellStart"/>
      <w:r w:rsidRPr="00A81AF0">
        <w:rPr>
          <w:iCs/>
          <w:sz w:val="20"/>
          <w:szCs w:val="20"/>
        </w:rPr>
        <w:t>повышения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квалификации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госслужащих</w:t>
      </w:r>
      <w:proofErr w:type="spellEnd"/>
      <w:r w:rsidRPr="00A81AF0">
        <w:rPr>
          <w:iCs/>
          <w:sz w:val="20"/>
          <w:szCs w:val="20"/>
        </w:rPr>
        <w:t xml:space="preserve">, </w:t>
      </w:r>
      <w:proofErr w:type="spellStart"/>
      <w:r w:rsidRPr="00A81AF0">
        <w:rPr>
          <w:iCs/>
          <w:sz w:val="20"/>
          <w:szCs w:val="20"/>
        </w:rPr>
        <w:t>руководителей</w:t>
      </w:r>
      <w:proofErr w:type="spellEnd"/>
      <w:r w:rsidRPr="00A81AF0">
        <w:rPr>
          <w:iCs/>
          <w:sz w:val="20"/>
          <w:szCs w:val="20"/>
        </w:rPr>
        <w:t xml:space="preserve"> и </w:t>
      </w:r>
      <w:proofErr w:type="spellStart"/>
      <w:r w:rsidRPr="00A81AF0">
        <w:rPr>
          <w:iCs/>
          <w:sz w:val="20"/>
          <w:szCs w:val="20"/>
        </w:rPr>
        <w:t>специалистов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промышленных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предприятий</w:t>
      </w:r>
      <w:proofErr w:type="spellEnd"/>
      <w:r w:rsidRPr="00A81AF0">
        <w:rPr>
          <w:iCs/>
          <w:sz w:val="20"/>
          <w:szCs w:val="20"/>
        </w:rPr>
        <w:t xml:space="preserve"> и </w:t>
      </w:r>
      <w:proofErr w:type="spellStart"/>
      <w:r w:rsidRPr="00A81AF0">
        <w:rPr>
          <w:iCs/>
          <w:sz w:val="20"/>
          <w:szCs w:val="20"/>
        </w:rPr>
        <w:t>организаций</w:t>
      </w:r>
      <w:proofErr w:type="spellEnd"/>
      <w:r w:rsidRPr="00A81AF0">
        <w:rPr>
          <w:iCs/>
          <w:sz w:val="20"/>
          <w:szCs w:val="20"/>
        </w:rPr>
        <w:t xml:space="preserve"> /</w:t>
      </w:r>
      <w:proofErr w:type="spellStart"/>
      <w:r w:rsidRPr="00A81AF0">
        <w:rPr>
          <w:iCs/>
          <w:sz w:val="20"/>
          <w:szCs w:val="20"/>
        </w:rPr>
        <w:t>Под</w:t>
      </w:r>
      <w:proofErr w:type="spellEnd"/>
      <w:r w:rsidRPr="00A81AF0">
        <w:rPr>
          <w:iCs/>
          <w:sz w:val="20"/>
          <w:szCs w:val="20"/>
        </w:rPr>
        <w:t xml:space="preserve"> ред. А.Т. </w:t>
      </w:r>
      <w:proofErr w:type="spellStart"/>
      <w:r w:rsidRPr="00A81AF0">
        <w:rPr>
          <w:iCs/>
          <w:sz w:val="20"/>
          <w:szCs w:val="20"/>
        </w:rPr>
        <w:t>Никитина</w:t>
      </w:r>
      <w:proofErr w:type="spellEnd"/>
      <w:r w:rsidRPr="00A81AF0">
        <w:rPr>
          <w:iCs/>
          <w:sz w:val="20"/>
          <w:szCs w:val="20"/>
        </w:rPr>
        <w:t xml:space="preserve">, С.А. Степанова. – М.: </w:t>
      </w:r>
      <w:proofErr w:type="spellStart"/>
      <w:r w:rsidRPr="00A81AF0">
        <w:rPr>
          <w:iCs/>
          <w:sz w:val="20"/>
          <w:szCs w:val="20"/>
        </w:rPr>
        <w:t>Изд-во</w:t>
      </w:r>
      <w:proofErr w:type="spellEnd"/>
      <w:r w:rsidRPr="00A81AF0">
        <w:rPr>
          <w:iCs/>
          <w:sz w:val="20"/>
          <w:szCs w:val="20"/>
        </w:rPr>
        <w:t xml:space="preserve"> МНЭПУ, 2000. – 648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Екология</w:t>
      </w:r>
      <w:proofErr w:type="spellEnd"/>
      <w:r w:rsidRPr="00A81AF0">
        <w:rPr>
          <w:iCs/>
          <w:sz w:val="20"/>
          <w:szCs w:val="20"/>
        </w:rPr>
        <w:t xml:space="preserve"> та автомобільний транспорт. Навчальний посібник. – Київ, 2006. – 360 с.</w:t>
      </w:r>
    </w:p>
    <w:p w:rsidR="00EE5B4D" w:rsidRDefault="00EE5B4D" w:rsidP="00EE5B4D">
      <w:pPr>
        <w:shd w:val="clear" w:color="auto" w:fill="FFFFFF"/>
        <w:tabs>
          <w:tab w:val="left" w:pos="360"/>
        </w:tabs>
        <w:ind w:firstLine="720"/>
        <w:rPr>
          <w:b/>
          <w:bCs/>
          <w:spacing w:val="-6"/>
          <w:sz w:val="20"/>
          <w:szCs w:val="20"/>
        </w:rPr>
      </w:pPr>
    </w:p>
    <w:p w:rsidR="00EE5B4D" w:rsidRDefault="00EE5B4D" w:rsidP="00EE5B4D">
      <w:pPr>
        <w:shd w:val="clear" w:color="auto" w:fill="FFFFFF"/>
        <w:tabs>
          <w:tab w:val="left" w:pos="360"/>
        </w:tabs>
        <w:ind w:firstLine="720"/>
        <w:rPr>
          <w:b/>
          <w:bCs/>
          <w:spacing w:val="-6"/>
          <w:sz w:val="20"/>
          <w:szCs w:val="20"/>
        </w:rPr>
      </w:pPr>
    </w:p>
    <w:p w:rsidR="00EE5B4D" w:rsidRPr="00A81AF0" w:rsidRDefault="00EE5B4D" w:rsidP="00EE5B4D">
      <w:pPr>
        <w:shd w:val="clear" w:color="auto" w:fill="FFFFFF"/>
        <w:tabs>
          <w:tab w:val="left" w:pos="360"/>
        </w:tabs>
        <w:ind w:firstLine="720"/>
        <w:rPr>
          <w:b/>
          <w:sz w:val="20"/>
          <w:szCs w:val="20"/>
        </w:rPr>
      </w:pPr>
      <w:r w:rsidRPr="00A81AF0">
        <w:rPr>
          <w:b/>
          <w:bCs/>
          <w:spacing w:val="-6"/>
          <w:sz w:val="20"/>
          <w:szCs w:val="20"/>
        </w:rPr>
        <w:lastRenderedPageBreak/>
        <w:t>Допоміжна</w:t>
      </w:r>
      <w:r w:rsidRPr="00A81AF0">
        <w:rPr>
          <w:b/>
          <w:sz w:val="20"/>
          <w:szCs w:val="20"/>
        </w:rPr>
        <w:t>: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Апостолюк</w:t>
      </w:r>
      <w:proofErr w:type="spellEnd"/>
      <w:r w:rsidRPr="00A81AF0">
        <w:rPr>
          <w:iCs/>
          <w:sz w:val="20"/>
          <w:szCs w:val="20"/>
        </w:rPr>
        <w:t xml:space="preserve"> С.О., Мацюк Р.І., Сторожук В.М., </w:t>
      </w:r>
      <w:proofErr w:type="spellStart"/>
      <w:r w:rsidRPr="00A81AF0">
        <w:rPr>
          <w:iCs/>
          <w:sz w:val="20"/>
          <w:szCs w:val="20"/>
        </w:rPr>
        <w:t>Сомар</w:t>
      </w:r>
      <w:proofErr w:type="spellEnd"/>
      <w:r w:rsidRPr="00A81AF0">
        <w:rPr>
          <w:iCs/>
          <w:sz w:val="20"/>
          <w:szCs w:val="20"/>
        </w:rPr>
        <w:t xml:space="preserve"> Г.В., </w:t>
      </w:r>
      <w:proofErr w:type="spellStart"/>
      <w:r w:rsidRPr="00A81AF0">
        <w:rPr>
          <w:iCs/>
          <w:sz w:val="20"/>
          <w:szCs w:val="20"/>
        </w:rPr>
        <w:t>Миць</w:t>
      </w:r>
      <w:proofErr w:type="spellEnd"/>
      <w:r w:rsidRPr="00A81AF0">
        <w:rPr>
          <w:iCs/>
          <w:sz w:val="20"/>
          <w:szCs w:val="20"/>
        </w:rPr>
        <w:t xml:space="preserve"> В.І. Охорона навколишнього середовища в лісопромисловому комплексі: Навчальний посібник. </w:t>
      </w:r>
      <w:proofErr w:type="spellStart"/>
      <w:r w:rsidRPr="00A81AF0">
        <w:rPr>
          <w:iCs/>
          <w:sz w:val="20"/>
          <w:szCs w:val="20"/>
        </w:rPr>
        <w:t>–Львів</w:t>
      </w:r>
      <w:proofErr w:type="spellEnd"/>
      <w:r w:rsidRPr="00A81AF0">
        <w:rPr>
          <w:iCs/>
          <w:sz w:val="20"/>
          <w:szCs w:val="20"/>
        </w:rPr>
        <w:t>: Афіша, 2001. – 200 с.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Джигирей</w:t>
      </w:r>
      <w:proofErr w:type="spellEnd"/>
      <w:r w:rsidRPr="00A81AF0">
        <w:rPr>
          <w:iCs/>
          <w:sz w:val="20"/>
          <w:szCs w:val="20"/>
        </w:rPr>
        <w:t xml:space="preserve"> В.С. та ін. Основи екології та охорона навколишнього природного середовища. Навчальний посібник. - Львів: Афіша, 2004. – 272 с. 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Кизима</w:t>
      </w:r>
      <w:proofErr w:type="spellEnd"/>
      <w:r w:rsidRPr="00A81AF0">
        <w:rPr>
          <w:iCs/>
          <w:sz w:val="20"/>
          <w:szCs w:val="20"/>
        </w:rPr>
        <w:t xml:space="preserve"> Р.А. та ін. Екологія в </w:t>
      </w:r>
      <w:proofErr w:type="spellStart"/>
      <w:r w:rsidRPr="00A81AF0">
        <w:rPr>
          <w:iCs/>
          <w:sz w:val="20"/>
          <w:szCs w:val="20"/>
        </w:rPr>
        <w:t>будівницьтві</w:t>
      </w:r>
      <w:proofErr w:type="spellEnd"/>
      <w:r w:rsidRPr="00A81AF0">
        <w:rPr>
          <w:iCs/>
          <w:sz w:val="20"/>
          <w:szCs w:val="20"/>
        </w:rPr>
        <w:t xml:space="preserve">: посібник / За ред. </w:t>
      </w:r>
      <w:proofErr w:type="spellStart"/>
      <w:r w:rsidRPr="00A81AF0">
        <w:rPr>
          <w:iCs/>
          <w:sz w:val="20"/>
          <w:szCs w:val="20"/>
        </w:rPr>
        <w:t>Кизими</w:t>
      </w:r>
      <w:proofErr w:type="spellEnd"/>
      <w:r w:rsidRPr="00A81AF0">
        <w:rPr>
          <w:iCs/>
          <w:sz w:val="20"/>
          <w:szCs w:val="20"/>
        </w:rPr>
        <w:t xml:space="preserve"> Р.А. – Рівне: НУВГП, 2005. – 220 с. 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Коробкин</w:t>
      </w:r>
      <w:proofErr w:type="spellEnd"/>
      <w:r w:rsidRPr="00A81AF0">
        <w:rPr>
          <w:iCs/>
          <w:sz w:val="20"/>
          <w:szCs w:val="20"/>
        </w:rPr>
        <w:t xml:space="preserve">  В.И.,  </w:t>
      </w:r>
      <w:proofErr w:type="spellStart"/>
      <w:r w:rsidRPr="00A81AF0">
        <w:rPr>
          <w:iCs/>
          <w:sz w:val="20"/>
          <w:szCs w:val="20"/>
        </w:rPr>
        <w:t>Передельский</w:t>
      </w:r>
      <w:proofErr w:type="spellEnd"/>
      <w:r w:rsidRPr="00A81AF0">
        <w:rPr>
          <w:iCs/>
          <w:sz w:val="20"/>
          <w:szCs w:val="20"/>
        </w:rPr>
        <w:t xml:space="preserve">  Л.В.  </w:t>
      </w: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.  –  Ростов-на-Дону:  </w:t>
      </w:r>
      <w:proofErr w:type="spellStart"/>
      <w:r w:rsidRPr="00A81AF0">
        <w:rPr>
          <w:iCs/>
          <w:sz w:val="20"/>
          <w:szCs w:val="20"/>
        </w:rPr>
        <w:t>изд-во</w:t>
      </w:r>
      <w:proofErr w:type="spellEnd"/>
      <w:r w:rsidRPr="00A81AF0">
        <w:rPr>
          <w:iCs/>
          <w:sz w:val="20"/>
          <w:szCs w:val="20"/>
        </w:rPr>
        <w:t xml:space="preserve"> «</w:t>
      </w:r>
      <w:proofErr w:type="spellStart"/>
      <w:r w:rsidRPr="00A81AF0">
        <w:rPr>
          <w:iCs/>
          <w:sz w:val="20"/>
          <w:szCs w:val="20"/>
        </w:rPr>
        <w:t>Феникс</w:t>
      </w:r>
      <w:proofErr w:type="spellEnd"/>
      <w:r w:rsidRPr="00A81AF0">
        <w:rPr>
          <w:iCs/>
          <w:sz w:val="20"/>
          <w:szCs w:val="20"/>
        </w:rPr>
        <w:t xml:space="preserve">», 2003. – 576 с. 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Небел</w:t>
      </w:r>
      <w:proofErr w:type="spellEnd"/>
      <w:r w:rsidRPr="00A81AF0">
        <w:rPr>
          <w:iCs/>
          <w:sz w:val="20"/>
          <w:szCs w:val="20"/>
        </w:rPr>
        <w:t xml:space="preserve">  Б.  Наука  об </w:t>
      </w:r>
      <w:proofErr w:type="spellStart"/>
      <w:r w:rsidRPr="00A81AF0">
        <w:rPr>
          <w:iCs/>
          <w:sz w:val="20"/>
          <w:szCs w:val="20"/>
        </w:rPr>
        <w:t>окружающей</w:t>
      </w:r>
      <w:proofErr w:type="spellEnd"/>
      <w:r w:rsidRPr="00A81AF0">
        <w:rPr>
          <w:iCs/>
          <w:sz w:val="20"/>
          <w:szCs w:val="20"/>
        </w:rPr>
        <w:t xml:space="preserve">  </w:t>
      </w:r>
      <w:proofErr w:type="spellStart"/>
      <w:r w:rsidRPr="00A81AF0">
        <w:rPr>
          <w:iCs/>
          <w:sz w:val="20"/>
          <w:szCs w:val="20"/>
        </w:rPr>
        <w:t>среде</w:t>
      </w:r>
      <w:proofErr w:type="spellEnd"/>
      <w:r w:rsidRPr="00A81AF0">
        <w:rPr>
          <w:iCs/>
          <w:sz w:val="20"/>
          <w:szCs w:val="20"/>
        </w:rPr>
        <w:t xml:space="preserve">.  </w:t>
      </w:r>
      <w:proofErr w:type="spellStart"/>
      <w:r w:rsidRPr="00A81AF0">
        <w:rPr>
          <w:iCs/>
          <w:sz w:val="20"/>
          <w:szCs w:val="20"/>
        </w:rPr>
        <w:t>Как</w:t>
      </w:r>
      <w:proofErr w:type="spellEnd"/>
      <w:r w:rsidRPr="00A81AF0">
        <w:rPr>
          <w:iCs/>
          <w:sz w:val="20"/>
          <w:szCs w:val="20"/>
        </w:rPr>
        <w:t xml:space="preserve">  </w:t>
      </w:r>
      <w:proofErr w:type="spellStart"/>
      <w:r w:rsidRPr="00A81AF0">
        <w:rPr>
          <w:iCs/>
          <w:sz w:val="20"/>
          <w:szCs w:val="20"/>
        </w:rPr>
        <w:t>устроен</w:t>
      </w:r>
      <w:proofErr w:type="spellEnd"/>
      <w:r w:rsidRPr="00A81AF0">
        <w:rPr>
          <w:iCs/>
          <w:sz w:val="20"/>
          <w:szCs w:val="20"/>
        </w:rPr>
        <w:t xml:space="preserve"> мир,  тт.  1-2.  М.:  Мир, 1993.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Одум</w:t>
      </w:r>
      <w:proofErr w:type="spellEnd"/>
      <w:r w:rsidRPr="00A81AF0">
        <w:rPr>
          <w:iCs/>
          <w:sz w:val="20"/>
          <w:szCs w:val="20"/>
        </w:rPr>
        <w:t xml:space="preserve"> Ю. </w:t>
      </w: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 в 2-х т. М.: Мир, 1986.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Стольберг</w:t>
      </w:r>
      <w:proofErr w:type="spellEnd"/>
      <w:r w:rsidRPr="00A81AF0">
        <w:rPr>
          <w:iCs/>
          <w:sz w:val="20"/>
          <w:szCs w:val="20"/>
        </w:rPr>
        <w:t xml:space="preserve"> Ф.В. </w:t>
      </w:r>
      <w:proofErr w:type="spellStart"/>
      <w:r w:rsidRPr="00A81AF0">
        <w:rPr>
          <w:iCs/>
          <w:sz w:val="20"/>
          <w:szCs w:val="20"/>
        </w:rPr>
        <w:t>Экология</w:t>
      </w:r>
      <w:proofErr w:type="spellEnd"/>
      <w:r w:rsidRPr="00A81AF0">
        <w:rPr>
          <w:iCs/>
          <w:sz w:val="20"/>
          <w:szCs w:val="20"/>
        </w:rPr>
        <w:t xml:space="preserve"> </w:t>
      </w:r>
      <w:proofErr w:type="spellStart"/>
      <w:r w:rsidRPr="00A81AF0">
        <w:rPr>
          <w:iCs/>
          <w:sz w:val="20"/>
          <w:szCs w:val="20"/>
        </w:rPr>
        <w:t>города</w:t>
      </w:r>
      <w:proofErr w:type="spellEnd"/>
      <w:r w:rsidRPr="00A81AF0">
        <w:rPr>
          <w:iCs/>
          <w:sz w:val="20"/>
          <w:szCs w:val="20"/>
        </w:rPr>
        <w:t xml:space="preserve">. </w:t>
      </w:r>
      <w:r w:rsidRPr="00A81AF0">
        <w:rPr>
          <w:iCs/>
          <w:sz w:val="20"/>
          <w:szCs w:val="20"/>
        </w:rPr>
        <w:sym w:font="Symbol" w:char="F02D"/>
      </w:r>
      <w:r w:rsidRPr="00A81AF0">
        <w:rPr>
          <w:iCs/>
          <w:sz w:val="20"/>
          <w:szCs w:val="20"/>
        </w:rPr>
        <w:t xml:space="preserve"> К.: </w:t>
      </w:r>
      <w:proofErr w:type="spellStart"/>
      <w:r w:rsidRPr="00A81AF0">
        <w:rPr>
          <w:iCs/>
          <w:sz w:val="20"/>
          <w:szCs w:val="20"/>
        </w:rPr>
        <w:t>Либра</w:t>
      </w:r>
      <w:proofErr w:type="spellEnd"/>
      <w:r w:rsidRPr="00A81AF0">
        <w:rPr>
          <w:iCs/>
          <w:sz w:val="20"/>
          <w:szCs w:val="20"/>
        </w:rPr>
        <w:t>, 2000.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r w:rsidRPr="00A81AF0">
        <w:rPr>
          <w:iCs/>
          <w:sz w:val="20"/>
          <w:szCs w:val="20"/>
        </w:rPr>
        <w:t xml:space="preserve">Чайка В.Є. </w:t>
      </w:r>
      <w:proofErr w:type="spellStart"/>
      <w:r w:rsidRPr="00A81AF0">
        <w:rPr>
          <w:iCs/>
          <w:sz w:val="20"/>
          <w:szCs w:val="20"/>
        </w:rPr>
        <w:t>Урбоекологія</w:t>
      </w:r>
      <w:proofErr w:type="spellEnd"/>
      <w:r w:rsidRPr="00A81AF0">
        <w:rPr>
          <w:iCs/>
          <w:sz w:val="20"/>
          <w:szCs w:val="20"/>
        </w:rPr>
        <w:t xml:space="preserve">. </w:t>
      </w:r>
      <w:r w:rsidRPr="00A81AF0">
        <w:rPr>
          <w:iCs/>
          <w:sz w:val="20"/>
          <w:szCs w:val="20"/>
        </w:rPr>
        <w:sym w:font="Symbol" w:char="F02D"/>
      </w:r>
      <w:r w:rsidRPr="00A81AF0">
        <w:rPr>
          <w:iCs/>
          <w:sz w:val="20"/>
          <w:szCs w:val="20"/>
        </w:rPr>
        <w:t xml:space="preserve"> Вінниця, 1999.</w:t>
      </w:r>
    </w:p>
    <w:p w:rsidR="00EE5B4D" w:rsidRPr="00A81AF0" w:rsidRDefault="00EE5B4D" w:rsidP="00EE5B4D">
      <w:pPr>
        <w:numPr>
          <w:ilvl w:val="0"/>
          <w:numId w:val="1"/>
        </w:numPr>
        <w:tabs>
          <w:tab w:val="num" w:pos="0"/>
          <w:tab w:val="num" w:pos="284"/>
          <w:tab w:val="left" w:pos="360"/>
          <w:tab w:val="left" w:pos="1080"/>
        </w:tabs>
        <w:ind w:left="0" w:firstLine="720"/>
        <w:jc w:val="both"/>
        <w:rPr>
          <w:iCs/>
          <w:sz w:val="20"/>
          <w:szCs w:val="20"/>
        </w:rPr>
      </w:pPr>
      <w:proofErr w:type="spellStart"/>
      <w:r w:rsidRPr="00A81AF0">
        <w:rPr>
          <w:iCs/>
          <w:sz w:val="20"/>
          <w:szCs w:val="20"/>
        </w:rPr>
        <w:t>Еколого-економічні</w:t>
      </w:r>
      <w:proofErr w:type="spellEnd"/>
      <w:r w:rsidRPr="00A81AF0">
        <w:rPr>
          <w:iCs/>
          <w:sz w:val="20"/>
          <w:szCs w:val="20"/>
        </w:rPr>
        <w:t xml:space="preserve"> проблеми довкілля Житомирщини [</w:t>
      </w:r>
      <w:proofErr w:type="spellStart"/>
      <w:r w:rsidRPr="00A81AF0">
        <w:rPr>
          <w:iCs/>
          <w:sz w:val="20"/>
          <w:szCs w:val="20"/>
        </w:rPr>
        <w:t>Кол</w:t>
      </w:r>
      <w:proofErr w:type="spellEnd"/>
      <w:r w:rsidRPr="00A81AF0">
        <w:rPr>
          <w:iCs/>
          <w:sz w:val="20"/>
          <w:szCs w:val="20"/>
        </w:rPr>
        <w:t xml:space="preserve">. </w:t>
      </w:r>
      <w:proofErr w:type="spellStart"/>
      <w:r w:rsidRPr="00A81AF0">
        <w:rPr>
          <w:iCs/>
          <w:sz w:val="20"/>
          <w:szCs w:val="20"/>
        </w:rPr>
        <w:t>Моногр</w:t>
      </w:r>
      <w:proofErr w:type="spellEnd"/>
      <w:r w:rsidRPr="00A81AF0">
        <w:rPr>
          <w:iCs/>
          <w:sz w:val="20"/>
          <w:szCs w:val="20"/>
        </w:rPr>
        <w:t xml:space="preserve">.]. / В.І. Карпов,    С.І. Сіренький та ін. – </w:t>
      </w:r>
      <w:proofErr w:type="spellStart"/>
      <w:r w:rsidRPr="00A81AF0">
        <w:rPr>
          <w:iCs/>
          <w:sz w:val="20"/>
          <w:szCs w:val="20"/>
        </w:rPr>
        <w:t>житомир</w:t>
      </w:r>
      <w:proofErr w:type="spellEnd"/>
      <w:r w:rsidRPr="00A81AF0">
        <w:rPr>
          <w:iCs/>
          <w:sz w:val="20"/>
          <w:szCs w:val="20"/>
        </w:rPr>
        <w:t>, 2001.</w:t>
      </w:r>
    </w:p>
    <w:p w:rsidR="00EE5B4D" w:rsidRPr="00A81AF0" w:rsidRDefault="00EE5B4D" w:rsidP="00EE5B4D">
      <w:pPr>
        <w:shd w:val="clear" w:color="auto" w:fill="FFFFFF"/>
        <w:tabs>
          <w:tab w:val="left" w:pos="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E5B4D" w:rsidRPr="00A81AF0" w:rsidRDefault="00EE5B4D" w:rsidP="00EE5B4D">
      <w:pPr>
        <w:shd w:val="clear" w:color="auto" w:fill="FFFFFF"/>
        <w:tabs>
          <w:tab w:val="left" w:pos="360"/>
        </w:tabs>
        <w:jc w:val="center"/>
        <w:rPr>
          <w:spacing w:val="-20"/>
          <w:sz w:val="20"/>
          <w:szCs w:val="20"/>
        </w:rPr>
      </w:pPr>
      <w:r w:rsidRPr="00A81AF0">
        <w:rPr>
          <w:b/>
          <w:sz w:val="20"/>
          <w:szCs w:val="20"/>
        </w:rPr>
        <w:lastRenderedPageBreak/>
        <w:t>8. Інформаційні ресурси</w:t>
      </w:r>
    </w:p>
    <w:p w:rsidR="00EE5B4D" w:rsidRPr="00A81AF0" w:rsidRDefault="00EE5B4D" w:rsidP="00EE5B4D">
      <w:pPr>
        <w:shd w:val="clear" w:color="auto" w:fill="FFFFFF"/>
        <w:tabs>
          <w:tab w:val="left" w:pos="360"/>
        </w:tabs>
        <w:rPr>
          <w:spacing w:val="-20"/>
          <w:sz w:val="20"/>
          <w:szCs w:val="20"/>
        </w:rPr>
      </w:pPr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</w:rPr>
        <w:t xml:space="preserve">Промислова екологія. Спільнота фахівців-екологів - </w:t>
      </w:r>
      <w:hyperlink r:id="rId5" w:history="1">
        <w:r w:rsidRPr="00A81AF0">
          <w:rPr>
            <w:rStyle w:val="a8"/>
            <w:sz w:val="20"/>
            <w:szCs w:val="20"/>
          </w:rPr>
          <w:t>http://www.eco.com.ua/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  <w:lang w:val="ru-RU"/>
        </w:rPr>
        <w:t xml:space="preserve">Экология производства. Научно-практический портал. - </w:t>
      </w:r>
      <w:hyperlink r:id="rId6" w:history="1">
        <w:r w:rsidRPr="00A81AF0">
          <w:rPr>
            <w:rStyle w:val="a8"/>
            <w:sz w:val="20"/>
            <w:szCs w:val="20"/>
          </w:rPr>
          <w:t>http://www.ecoindustry.ru/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  <w:lang w:val="ru-RU"/>
        </w:rPr>
        <w:t xml:space="preserve">Союз профессионалов. Безопасность труда и производства. - </w:t>
      </w:r>
      <w:hyperlink r:id="rId7" w:history="1">
        <w:r w:rsidRPr="00A81AF0">
          <w:rPr>
            <w:rStyle w:val="a8"/>
            <w:sz w:val="20"/>
            <w:szCs w:val="20"/>
          </w:rPr>
          <w:t>http://s.compcentr.ru/04/tems36.html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proofErr w:type="spellStart"/>
      <w:r w:rsidRPr="00A81AF0">
        <w:rPr>
          <w:sz w:val="20"/>
          <w:szCs w:val="20"/>
          <w:lang w:val="ru-RU"/>
        </w:rPr>
        <w:t>Громадська</w:t>
      </w:r>
      <w:proofErr w:type="spellEnd"/>
      <w:r w:rsidRPr="00A81AF0">
        <w:rPr>
          <w:sz w:val="20"/>
          <w:szCs w:val="20"/>
          <w:lang w:val="ru-RU"/>
        </w:rPr>
        <w:t xml:space="preserve"> </w:t>
      </w:r>
      <w:r w:rsidRPr="00A81AF0">
        <w:rPr>
          <w:sz w:val="20"/>
          <w:szCs w:val="20"/>
        </w:rPr>
        <w:t xml:space="preserve">організація. Центр оцінки екологічних </w:t>
      </w:r>
      <w:proofErr w:type="spellStart"/>
      <w:r w:rsidRPr="00A81AF0">
        <w:rPr>
          <w:sz w:val="20"/>
          <w:szCs w:val="20"/>
        </w:rPr>
        <w:t>ризків</w:t>
      </w:r>
      <w:proofErr w:type="spellEnd"/>
      <w:r w:rsidRPr="00A81AF0">
        <w:rPr>
          <w:sz w:val="20"/>
          <w:szCs w:val="20"/>
        </w:rPr>
        <w:t xml:space="preserve">. - </w:t>
      </w:r>
      <w:hyperlink r:id="rId8" w:history="1">
        <w:r w:rsidRPr="00A81AF0">
          <w:rPr>
            <w:rStyle w:val="a8"/>
            <w:sz w:val="20"/>
            <w:szCs w:val="20"/>
          </w:rPr>
          <w:t>http://ceer.com.ua/category/temi/promislova-ekologiya/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  <w:lang w:val="ru-RU"/>
        </w:rPr>
        <w:t xml:space="preserve">Большая научная библиотека. </w:t>
      </w:r>
      <w:r w:rsidRPr="00A81AF0">
        <w:rPr>
          <w:sz w:val="20"/>
          <w:szCs w:val="20"/>
        </w:rPr>
        <w:t xml:space="preserve">- </w:t>
      </w:r>
      <w:hyperlink r:id="rId9" w:history="1">
        <w:r w:rsidRPr="00A81AF0">
          <w:rPr>
            <w:rStyle w:val="a8"/>
            <w:sz w:val="20"/>
            <w:szCs w:val="20"/>
          </w:rPr>
          <w:t>http://www.rf-u.ru/ekologiya_i_oxrana_prirody/prikladna_ekologiya_yak_nauka.php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  <w:lang w:val="ru-RU"/>
        </w:rPr>
        <w:t xml:space="preserve">Энциклопедия </w:t>
      </w:r>
      <w:proofErr w:type="spellStart"/>
      <w:r w:rsidRPr="00A81AF0">
        <w:rPr>
          <w:sz w:val="20"/>
          <w:szCs w:val="20"/>
          <w:lang w:val="ru-RU"/>
        </w:rPr>
        <w:t>кругосвет</w:t>
      </w:r>
      <w:proofErr w:type="spellEnd"/>
      <w:r w:rsidRPr="00A81AF0">
        <w:rPr>
          <w:sz w:val="20"/>
          <w:szCs w:val="20"/>
          <w:lang w:val="ru-RU"/>
        </w:rPr>
        <w:t xml:space="preserve">                                                                                            - </w:t>
      </w:r>
      <w:hyperlink r:id="rId10" w:history="1">
        <w:r w:rsidRPr="00A81AF0">
          <w:rPr>
            <w:rStyle w:val="a8"/>
            <w:sz w:val="20"/>
            <w:szCs w:val="20"/>
          </w:rPr>
          <w:t>http://ebk.net.ua/Book/law/getman_ekopu/part17/1703.htm</w:t>
        </w:r>
      </w:hyperlink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proofErr w:type="spellStart"/>
      <w:r w:rsidRPr="00A81AF0">
        <w:rPr>
          <w:sz w:val="20"/>
          <w:szCs w:val="20"/>
        </w:rPr>
        <w:t>журнала</w:t>
      </w:r>
      <w:proofErr w:type="spellEnd"/>
      <w:r w:rsidRPr="00A81AF0">
        <w:rPr>
          <w:sz w:val="20"/>
          <w:szCs w:val="20"/>
        </w:rPr>
        <w:t xml:space="preserve"> </w:t>
      </w:r>
      <w:proofErr w:type="spellStart"/>
      <w:r w:rsidRPr="00A81AF0">
        <w:rPr>
          <w:sz w:val="20"/>
          <w:szCs w:val="20"/>
        </w:rPr>
        <w:t>Устойчивое</w:t>
      </w:r>
      <w:proofErr w:type="spellEnd"/>
      <w:r w:rsidRPr="00A81AF0">
        <w:rPr>
          <w:sz w:val="20"/>
          <w:szCs w:val="20"/>
        </w:rPr>
        <w:t xml:space="preserve"> </w:t>
      </w:r>
      <w:proofErr w:type="spellStart"/>
      <w:r w:rsidRPr="00A81AF0">
        <w:rPr>
          <w:sz w:val="20"/>
          <w:szCs w:val="20"/>
        </w:rPr>
        <w:t>развитие</w:t>
      </w:r>
      <w:proofErr w:type="spellEnd"/>
      <w:r w:rsidRPr="00A81AF0">
        <w:rPr>
          <w:sz w:val="20"/>
          <w:szCs w:val="20"/>
        </w:rPr>
        <w:t xml:space="preserve">: наука и практика - http://srv5.uni-dubna.ru/journal/index.php </w:t>
      </w:r>
    </w:p>
    <w:p w:rsidR="00EE5B4D" w:rsidRPr="00A81AF0" w:rsidRDefault="00EE5B4D" w:rsidP="00EE5B4D">
      <w:pPr>
        <w:numPr>
          <w:ilvl w:val="1"/>
          <w:numId w:val="2"/>
        </w:numPr>
        <w:tabs>
          <w:tab w:val="clear" w:pos="2055"/>
          <w:tab w:val="num" w:pos="-142"/>
          <w:tab w:val="left" w:pos="360"/>
          <w:tab w:val="left" w:pos="993"/>
        </w:tabs>
        <w:ind w:left="0" w:firstLine="709"/>
        <w:jc w:val="both"/>
        <w:rPr>
          <w:sz w:val="20"/>
          <w:szCs w:val="20"/>
        </w:rPr>
      </w:pPr>
      <w:r w:rsidRPr="00A81AF0">
        <w:rPr>
          <w:sz w:val="20"/>
          <w:szCs w:val="20"/>
        </w:rPr>
        <w:t xml:space="preserve">Сайти ООН: http://www.un.org/ru, http://www.unrussia.ru. </w:t>
      </w:r>
    </w:p>
    <w:p w:rsidR="00EE5B4D" w:rsidRPr="00A81AF0" w:rsidRDefault="00EE5B4D" w:rsidP="00EE5B4D">
      <w:pPr>
        <w:shd w:val="clear" w:color="auto" w:fill="FFFFFF"/>
        <w:tabs>
          <w:tab w:val="left" w:pos="360"/>
        </w:tabs>
        <w:rPr>
          <w:spacing w:val="-20"/>
          <w:sz w:val="20"/>
          <w:szCs w:val="20"/>
        </w:rPr>
      </w:pPr>
      <w:r w:rsidRPr="00A81AF0">
        <w:rPr>
          <w:sz w:val="20"/>
          <w:szCs w:val="20"/>
        </w:rPr>
        <w:t xml:space="preserve">ООН в Україні - http://www.un.org.ua/ua/about </w:t>
      </w:r>
      <w:r w:rsidRPr="00A81AF0">
        <w:rPr>
          <w:sz w:val="20"/>
          <w:szCs w:val="20"/>
        </w:rPr>
        <w:cr/>
      </w:r>
    </w:p>
    <w:p w:rsidR="00EE5B4D" w:rsidRPr="00A81AF0" w:rsidRDefault="00EE5B4D" w:rsidP="00EE5B4D">
      <w:pPr>
        <w:shd w:val="clear" w:color="auto" w:fill="FFFFFF"/>
        <w:tabs>
          <w:tab w:val="left" w:pos="360"/>
        </w:tabs>
        <w:rPr>
          <w:spacing w:val="-20"/>
          <w:sz w:val="20"/>
          <w:szCs w:val="20"/>
        </w:rPr>
      </w:pPr>
    </w:p>
    <w:p w:rsidR="00EE5B4D" w:rsidRPr="002A572C" w:rsidRDefault="00EE5B4D" w:rsidP="00EE5B4D">
      <w:pPr>
        <w:tabs>
          <w:tab w:val="left" w:pos="360"/>
        </w:tabs>
        <w:rPr>
          <w:sz w:val="20"/>
          <w:szCs w:val="20"/>
        </w:rPr>
      </w:pPr>
    </w:p>
    <w:p w:rsidR="00EC3232" w:rsidRDefault="00EC3232"/>
    <w:sectPr w:rsidR="00EC3232" w:rsidSect="000B781D">
      <w:headerReference w:type="even" r:id="rId11"/>
      <w:footerReference w:type="even" r:id="rId12"/>
      <w:footerReference w:type="default" r:id="rId13"/>
      <w:pgSz w:w="842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84" w:rsidRDefault="00EE5B4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884" w:rsidRDefault="00EE5B4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84" w:rsidRDefault="00EE5B4D">
    <w:pPr>
      <w:pStyle w:val="a6"/>
      <w:framePr w:wrap="around" w:vAnchor="text" w:hAnchor="margin" w:xAlign="center" w:y="1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</w:p>
  <w:p w:rsidR="00176884" w:rsidRDefault="00EE5B4D">
    <w:pPr>
      <w:pStyle w:val="a6"/>
      <w:ind w:right="360" w:firstLine="360"/>
      <w:rPr>
        <w:rFonts w:ascii="Arial Narrow" w:hAnsi="Arial Narrow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84" w:rsidRDefault="00EE5B4D">
    <w:pPr>
      <w:pStyle w:val="a3"/>
      <w:framePr w:wrap="auto" w:vAnchor="text" w:hAnchor="margin" w:xAlign="right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884" w:rsidRDefault="00EE5B4D">
    <w:pPr>
      <w:pStyle w:val="a3"/>
      <w:widowControl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101"/>
    <w:multiLevelType w:val="hybridMultilevel"/>
    <w:tmpl w:val="A8369170"/>
    <w:lvl w:ilvl="0" w:tplc="080AD622">
      <w:start w:val="1"/>
      <w:numFmt w:val="decimal"/>
      <w:lvlText w:val="%1."/>
      <w:lvlJc w:val="left"/>
      <w:pPr>
        <w:tabs>
          <w:tab w:val="num" w:pos="2571"/>
        </w:tabs>
        <w:ind w:left="1474" w:firstLine="737"/>
      </w:pPr>
      <w:rPr>
        <w:rFonts w:hint="default"/>
      </w:rPr>
    </w:lvl>
    <w:lvl w:ilvl="1" w:tplc="0442AA0A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247FD"/>
    <w:multiLevelType w:val="hybridMultilevel"/>
    <w:tmpl w:val="1110EE66"/>
    <w:lvl w:ilvl="0" w:tplc="48C8A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5B4D"/>
    <w:rsid w:val="00EC3232"/>
    <w:rsid w:val="00EE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B4D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ET" w:hAnsi="TimesET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E5B4D"/>
    <w:rPr>
      <w:rFonts w:ascii="TimesET" w:eastAsia="Times New Roman" w:hAnsi="TimesET" w:cs="Times New Roman"/>
      <w:sz w:val="24"/>
      <w:szCs w:val="20"/>
      <w:lang w:val="en-US" w:eastAsia="ru-RU"/>
    </w:rPr>
  </w:style>
  <w:style w:type="character" w:styleId="a5">
    <w:name w:val="page number"/>
    <w:rsid w:val="00EE5B4D"/>
    <w:rPr>
      <w:sz w:val="20"/>
    </w:rPr>
  </w:style>
  <w:style w:type="paragraph" w:styleId="a6">
    <w:name w:val="footer"/>
    <w:basedOn w:val="a"/>
    <w:link w:val="a7"/>
    <w:rsid w:val="00EE5B4D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ET" w:hAnsi="TimesET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EE5B4D"/>
    <w:rPr>
      <w:rFonts w:ascii="TimesET" w:eastAsia="Times New Roman" w:hAnsi="TimesET" w:cs="Times New Roman"/>
      <w:sz w:val="24"/>
      <w:szCs w:val="20"/>
      <w:lang w:val="en-US" w:eastAsia="ru-RU"/>
    </w:rPr>
  </w:style>
  <w:style w:type="character" w:styleId="a8">
    <w:name w:val="Hyperlink"/>
    <w:rsid w:val="00EE5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er.com.ua/category/temi/promislova-ekologiy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.compcentr.ru/04/tems36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industry.ru/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eco.com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bk.net.ua/Book/law/getman_ekopu/part17/17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-u.ru/ekologiya_i_oxrana_prirody/prikladna_ekologiya_yak_nauk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2017-12-08T10:57:00Z</dcterms:created>
  <dcterms:modified xsi:type="dcterms:W3CDTF">2017-12-08T10:59:00Z</dcterms:modified>
</cp:coreProperties>
</file>