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8"/>
        </w:rPr>
      </w:pPr>
      <w:r>
        <w:rPr>
          <w:szCs w:val="28"/>
        </w:rPr>
        <w:t>МІНІСТЕРСТВО ОСВІТИ І НАУКИ УКРАЇНИ</w:t>
      </w:r>
    </w:p>
    <w:p>
      <w:pPr>
        <w:jc w:val="center"/>
        <w:rPr>
          <w:szCs w:val="28"/>
        </w:rPr>
      </w:pPr>
      <w:r>
        <w:rPr>
          <w:szCs w:val="28"/>
        </w:rPr>
        <w:t>ЗАПОРІЗЬКИЙ НАЦІОНАЛЬНИЙ УНІВЕРСИТЕТ</w:t>
      </w:r>
    </w:p>
    <w:p>
      <w:pPr>
        <w:jc w:val="center"/>
        <w:rPr>
          <w:caps/>
          <w:szCs w:val="28"/>
        </w:rPr>
      </w:pPr>
      <w:r>
        <w:rPr>
          <w:caps/>
          <w:szCs w:val="28"/>
        </w:rPr>
        <w:t>Факультет</w:t>
      </w:r>
      <w:r>
        <w:rPr>
          <w:caps/>
          <w:szCs w:val="28"/>
          <w:lang w:val="uk-UA"/>
        </w:rPr>
        <w:t xml:space="preserve"> СОЦІОЛОГІЇ ТА УПРАВЛІННЯ</w:t>
      </w:r>
    </w:p>
    <w:p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КАФЕДРА ФІЛОСОФІЇ</w:t>
      </w:r>
      <w:r>
        <w:rPr>
          <w:rFonts w:hint="default"/>
          <w:szCs w:val="28"/>
          <w:lang w:val="uk-UA"/>
        </w:rPr>
        <w:t xml:space="preserve">, ПУБЛІЧНОГО </w:t>
      </w:r>
      <w:r>
        <w:rPr>
          <w:szCs w:val="28"/>
          <w:lang w:val="uk-UA"/>
        </w:rPr>
        <w:t>УПРАВЛІННЯ</w:t>
      </w:r>
    </w:p>
    <w:p>
      <w:pPr>
        <w:jc w:val="center"/>
        <w:rPr>
          <w:rFonts w:hint="default"/>
          <w:szCs w:val="28"/>
          <w:lang w:val="uk-UA"/>
        </w:rPr>
      </w:pPr>
      <w:r>
        <w:rPr>
          <w:szCs w:val="28"/>
          <w:lang w:val="uk-UA"/>
        </w:rPr>
        <w:t>ТА</w:t>
      </w:r>
      <w:r>
        <w:rPr>
          <w:rFonts w:hint="default"/>
          <w:szCs w:val="28"/>
          <w:lang w:val="uk-UA"/>
        </w:rPr>
        <w:t xml:space="preserve"> СОЦІАЛЬНОЇ РОБОТИ</w:t>
      </w:r>
    </w:p>
    <w:p>
      <w:pPr>
        <w:jc w:val="both"/>
        <w:rPr>
          <w:szCs w:val="28"/>
          <w:lang w:val="uk-UA"/>
        </w:rPr>
      </w:pPr>
    </w:p>
    <w:p>
      <w:pPr>
        <w:ind w:left="6096"/>
      </w:pPr>
      <w:r>
        <w:rPr>
          <w:b/>
        </w:rPr>
        <w:t>ЗАТВЕРДЖУЮ</w:t>
      </w:r>
    </w:p>
    <w:p>
      <w:pPr>
        <w:ind w:left="6120"/>
        <w:rPr>
          <w:szCs w:val="28"/>
        </w:rPr>
      </w:pPr>
      <w:r>
        <w:rPr>
          <w:szCs w:val="28"/>
          <w:lang w:val="uk-UA"/>
        </w:rPr>
        <w:t>Д</w:t>
      </w:r>
      <w:r>
        <w:rPr>
          <w:szCs w:val="28"/>
        </w:rPr>
        <w:t>екан факультету соціології та управління</w:t>
      </w:r>
    </w:p>
    <w:p>
      <w:pPr>
        <w:ind w:left="6120"/>
      </w:pPr>
      <w:r>
        <w:t>__________</w:t>
      </w:r>
      <w:r>
        <w:rPr>
          <w:u w:val="single"/>
        </w:rPr>
        <w:t>Т.Ф. Бірюкова</w:t>
      </w:r>
    </w:p>
    <w:p>
      <w:pPr>
        <w:pStyle w:val="14"/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“____”_______________202</w:t>
      </w:r>
      <w:r>
        <w:rPr>
          <w:rFonts w:hint="default"/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>
      <w:pPr>
        <w:pStyle w:val="14"/>
        <w:spacing w:after="0"/>
        <w:ind w:firstLine="708"/>
        <w:jc w:val="both"/>
        <w:rPr>
          <w:szCs w:val="28"/>
          <w:lang w:val="uk-UA"/>
        </w:rPr>
      </w:pPr>
    </w:p>
    <w:p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ФІЛОСОФІЯ</w:t>
      </w:r>
    </w:p>
    <w:p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i w:val="0"/>
          <w:iCs w:val="0"/>
          <w:lang w:val="uk-UA"/>
        </w:rPr>
        <w:t>РОБОЧА ПРОГРАМА НАВЧАЛЬНОЇ ДИСЦИПЛІНИ</w:t>
      </w:r>
    </w:p>
    <w:p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підготовки </w:t>
      </w:r>
      <w:r>
        <w:rPr>
          <w:i/>
          <w:szCs w:val="28"/>
          <w:lang w:val="uk-UA"/>
        </w:rPr>
        <w:t>бакалаврів</w:t>
      </w:r>
    </w:p>
    <w:p>
      <w:pPr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спеціальності</w:t>
      </w:r>
      <w:r>
        <w:rPr>
          <w:szCs w:val="28"/>
          <w:lang w:val="uk-UA"/>
        </w:rPr>
        <w:t xml:space="preserve">  – 035 Філологія, 051 Економіка, 052 Політологія,</w:t>
      </w:r>
    </w:p>
    <w:p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061 Журналістика, 071 Облік і оподаткування, 072 Фінанси, банківська справа та страхування, 081 Право, 091  Біологія, 101 Екологія, 192 Хімія, 231 Соціальна робота,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032 Історія та археологія, 014 Середня освіта,   061 Журналістика, Реклама і зв’язки з громадськістю, Видавнича справа та редагування, 073 Менеджмент. </w:t>
      </w:r>
    </w:p>
    <w:p>
      <w:pPr>
        <w:pStyle w:val="42"/>
        <w:ind w:left="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Укладач: </w:t>
      </w:r>
      <w:r>
        <w:rPr>
          <w:bCs/>
          <w:szCs w:val="28"/>
          <w:lang w:val="uk-UA"/>
        </w:rPr>
        <w:t>Кривега Л.Д., д</w:t>
      </w:r>
      <w:r>
        <w:rPr>
          <w:bCs/>
          <w:szCs w:val="28"/>
        </w:rPr>
        <w:t xml:space="preserve">. </w:t>
      </w:r>
      <w:r>
        <w:rPr>
          <w:bCs/>
          <w:szCs w:val="28"/>
          <w:lang w:val="uk-UA"/>
        </w:rPr>
        <w:t>ф</w:t>
      </w:r>
      <w:r>
        <w:rPr>
          <w:bCs/>
          <w:szCs w:val="28"/>
        </w:rPr>
        <w:t>.</w:t>
      </w:r>
      <w:r>
        <w:rPr>
          <w:bCs/>
          <w:szCs w:val="28"/>
          <w:lang w:val="uk-UA"/>
        </w:rPr>
        <w:t>н</w:t>
      </w:r>
      <w:r>
        <w:rPr>
          <w:bCs/>
          <w:szCs w:val="28"/>
        </w:rPr>
        <w:t>.</w:t>
      </w:r>
      <w:r>
        <w:rPr>
          <w:bCs/>
          <w:szCs w:val="28"/>
          <w:lang w:val="uk-UA"/>
        </w:rPr>
        <w:t xml:space="preserve">, професор, професор </w:t>
      </w:r>
      <w:r>
        <w:rPr>
          <w:szCs w:val="28"/>
          <w:lang w:val="uk-UA"/>
        </w:rPr>
        <w:t xml:space="preserve">кафедри соціальної філософії та управління </w:t>
      </w:r>
    </w:p>
    <w:p>
      <w:pPr>
        <w:pStyle w:val="42"/>
        <w:ind w:left="0"/>
        <w:jc w:val="both"/>
        <w:rPr>
          <w:szCs w:val="28"/>
          <w:lang w:val="uk-UA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6"/>
        <w:gridCol w:w="4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6" w:type="dxa"/>
          </w:tcPr>
          <w:p>
            <w:pPr>
              <w:widowControl w:val="0"/>
              <w:jc w:val="both"/>
              <w:rPr>
                <w:sz w:val="24"/>
              </w:rPr>
            </w:pPr>
            <w:r>
              <w:t>Обговорено та ухвалено</w:t>
            </w:r>
          </w:p>
          <w:p>
            <w:pPr>
              <w:jc w:val="both"/>
              <w:rPr>
                <w:szCs w:val="28"/>
              </w:rPr>
            </w:pPr>
            <w:r>
              <w:t xml:space="preserve">на засіданні </w:t>
            </w:r>
            <w:r>
              <w:rPr>
                <w:szCs w:val="28"/>
              </w:rPr>
              <w:t xml:space="preserve">кафедри 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соціальної філософії</w:t>
            </w:r>
            <w:r>
              <w:rPr>
                <w:rFonts w:hint="default"/>
                <w:szCs w:val="28"/>
                <w:lang w:val="uk-UA"/>
              </w:rPr>
              <w:t>, публічного</w:t>
            </w:r>
            <w:r>
              <w:rPr>
                <w:szCs w:val="28"/>
              </w:rPr>
              <w:t xml:space="preserve"> управління</w:t>
            </w:r>
            <w:r>
              <w:rPr>
                <w:rFonts w:hint="default"/>
                <w:szCs w:val="28"/>
                <w:lang w:val="uk-UA"/>
              </w:rPr>
              <w:t xml:space="preserve"> та соціальної роботи</w:t>
            </w:r>
            <w:r>
              <w:rPr>
                <w:szCs w:val="28"/>
              </w:rPr>
              <w:t xml:space="preserve">. </w:t>
            </w:r>
          </w:p>
          <w:p>
            <w:pPr>
              <w:widowControl w:val="0"/>
              <w:jc w:val="both"/>
              <w:rPr>
                <w:lang w:val="uk-UA"/>
              </w:rPr>
            </w:pPr>
            <w:r>
              <w:t>Протокол №</w:t>
            </w:r>
            <w:r>
              <w:rPr>
                <w:lang w:val="uk-UA"/>
              </w:rPr>
              <w:t xml:space="preserve"> 1</w:t>
            </w:r>
          </w:p>
          <w:p>
            <w:pPr>
              <w:widowControl w:val="0"/>
              <w:jc w:val="both"/>
            </w:pPr>
            <w:r>
              <w:t xml:space="preserve"> від “</w:t>
            </w:r>
            <w:r>
              <w:rPr>
                <w:rFonts w:hint="default"/>
                <w:lang w:val="uk-UA"/>
              </w:rPr>
              <w:t>4</w:t>
            </w:r>
            <w:r>
              <w:t>”</w:t>
            </w:r>
            <w:r>
              <w:rPr>
                <w:lang w:val="uk-UA"/>
              </w:rPr>
              <w:t xml:space="preserve"> серпня </w:t>
            </w:r>
            <w:r>
              <w:t>20</w:t>
            </w:r>
            <w:r>
              <w:rPr>
                <w:lang w:val="uk-UA"/>
              </w:rPr>
              <w:t>2</w:t>
            </w:r>
            <w:r>
              <w:rPr>
                <w:rFonts w:hint="default"/>
                <w:lang w:val="uk-UA"/>
              </w:rPr>
              <w:t>3</w:t>
            </w:r>
            <w:r>
              <w:t xml:space="preserve"> р.</w:t>
            </w:r>
          </w:p>
          <w:p>
            <w:pPr>
              <w:jc w:val="both"/>
              <w:rPr>
                <w:szCs w:val="28"/>
              </w:rPr>
            </w:pPr>
            <w:r>
              <w:t xml:space="preserve">Завідувач </w:t>
            </w:r>
            <w:r>
              <w:rPr>
                <w:szCs w:val="28"/>
              </w:rPr>
              <w:t>кафедри соціальної філософії</w:t>
            </w:r>
            <w:r>
              <w:rPr>
                <w:rFonts w:hint="default"/>
                <w:szCs w:val="28"/>
                <w:lang w:val="uk-UA"/>
              </w:rPr>
              <w:t>, публічного</w:t>
            </w:r>
            <w:r>
              <w:rPr>
                <w:szCs w:val="28"/>
              </w:rPr>
              <w:t xml:space="preserve"> управління</w:t>
            </w:r>
            <w:r>
              <w:rPr>
                <w:rFonts w:hint="default"/>
                <w:szCs w:val="28"/>
                <w:lang w:val="uk-UA"/>
              </w:rPr>
              <w:t xml:space="preserve"> та соціальної роботи</w:t>
            </w:r>
            <w:r>
              <w:rPr>
                <w:szCs w:val="28"/>
              </w:rPr>
              <w:t xml:space="preserve">. </w:t>
            </w:r>
          </w:p>
          <w:p>
            <w:pPr>
              <w:jc w:val="both"/>
              <w:rPr>
                <w:sz w:val="22"/>
                <w:vertAlign w:val="superscript"/>
                <w:lang w:val="uk-UA"/>
              </w:rPr>
            </w:pPr>
            <w:r>
              <w:rPr>
                <w:szCs w:val="28"/>
              </w:rPr>
              <w:t>_________ Т.І. Бутченко</w:t>
            </w:r>
          </w:p>
        </w:tc>
        <w:tc>
          <w:tcPr>
            <w:tcW w:w="4745" w:type="dxa"/>
          </w:tcPr>
          <w:p>
            <w:pPr>
              <w:widowControl w:val="0"/>
              <w:rPr>
                <w:sz w:val="24"/>
              </w:rPr>
            </w:pPr>
            <w:r>
              <w:t xml:space="preserve">Ухвалено науково-методичною радою </w:t>
            </w:r>
          </w:p>
          <w:p>
            <w:pPr>
              <w:widowControl w:val="0"/>
              <w:rPr>
                <w:lang w:val="uk-UA"/>
              </w:rPr>
            </w:pPr>
            <w:r>
              <w:t xml:space="preserve">факультету </w:t>
            </w:r>
            <w:r>
              <w:rPr>
                <w:lang w:val="uk-UA"/>
              </w:rPr>
              <w:t>соціології та управління</w:t>
            </w:r>
          </w:p>
          <w:p>
            <w:pPr>
              <w:widowControl w:val="0"/>
            </w:pPr>
            <w:r>
              <w:t>Протокол №</w:t>
            </w:r>
            <w:r>
              <w:rPr>
                <w:lang w:val="uk-UA"/>
              </w:rPr>
              <w:t xml:space="preserve"> 2 </w:t>
            </w:r>
            <w:r>
              <w:t>від “</w:t>
            </w:r>
            <w:r>
              <w:rPr>
                <w:rFonts w:hint="default"/>
                <w:lang w:val="uk-UA"/>
              </w:rPr>
              <w:t>5</w:t>
            </w:r>
            <w:r>
              <w:t>”</w:t>
            </w:r>
            <w:r>
              <w:rPr>
                <w:lang w:val="uk-UA"/>
              </w:rPr>
              <w:t xml:space="preserve"> вересня </w:t>
            </w:r>
            <w:r>
              <w:t>20</w:t>
            </w:r>
            <w:r>
              <w:rPr>
                <w:lang w:val="uk-UA"/>
              </w:rPr>
              <w:t>2</w:t>
            </w:r>
            <w:r>
              <w:rPr>
                <w:rFonts w:hint="default"/>
                <w:lang w:val="uk-UA"/>
              </w:rPr>
              <w:t>3</w:t>
            </w:r>
            <w:r>
              <w:t xml:space="preserve"> р.</w:t>
            </w:r>
          </w:p>
          <w:p>
            <w:pPr>
              <w:widowControl w:val="0"/>
            </w:pPr>
            <w:r>
              <w:t>Голова науково-методичної ради факультета соціології та</w:t>
            </w:r>
          </w:p>
          <w:p>
            <w:pPr>
              <w:widowControl w:val="0"/>
            </w:pPr>
            <w:r>
              <w:t xml:space="preserve"> управління</w:t>
            </w:r>
          </w:p>
          <w:p>
            <w:pPr>
              <w:widowControl w:val="0"/>
            </w:pPr>
            <w:r>
              <w:t>_</w:t>
            </w:r>
            <w:r>
              <w:rPr>
                <w:lang w:val="uk-UA"/>
              </w:rPr>
              <w:t>_________Н</w:t>
            </w:r>
            <w:r>
              <w:t>.В. Горло</w:t>
            </w:r>
          </w:p>
          <w:p>
            <w:pPr>
              <w:widowControl w:val="0"/>
              <w:rPr>
                <w:lang w:val="uk-UA"/>
              </w:rPr>
            </w:pPr>
          </w:p>
          <w:p>
            <w:pPr>
              <w:widowControl w:val="0"/>
              <w:rPr>
                <w:rFonts w:eastAsia="Calibri"/>
                <w:sz w:val="24"/>
                <w:lang w:val="uk-UA"/>
              </w:rPr>
            </w:pPr>
          </w:p>
          <w:p>
            <w:pPr>
              <w:widowControl w:val="0"/>
            </w:pPr>
            <w:r>
              <w:rPr>
                <w:rFonts w:eastAsia="Calibri"/>
                <w:sz w:val="24"/>
                <w:lang w:val="uk-UA"/>
              </w:rPr>
              <w:t xml:space="preserve">Погоджено </w:t>
            </w:r>
          </w:p>
          <w:p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з навчально-методичним відділом  ______________________________</w:t>
            </w:r>
          </w:p>
          <w:p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          (підпис)                                                     (ініціали, прізвище)</w:t>
            </w:r>
          </w:p>
          <w:p>
            <w:pPr>
              <w:widowControl w:val="0"/>
              <w:rPr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6" w:type="dxa"/>
          </w:tcPr>
          <w:p>
            <w:pPr>
              <w:widowControl w:val="0"/>
              <w:jc w:val="both"/>
            </w:pPr>
          </w:p>
        </w:tc>
        <w:tc>
          <w:tcPr>
            <w:tcW w:w="4745" w:type="dxa"/>
          </w:tcPr>
          <w:p>
            <w:pPr>
              <w:widowControl w:val="0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826" w:type="dxa"/>
          </w:tcPr>
          <w:p>
            <w:pPr>
              <w:widowControl w:val="0"/>
              <w:jc w:val="both"/>
            </w:pPr>
          </w:p>
        </w:tc>
        <w:tc>
          <w:tcPr>
            <w:tcW w:w="4745" w:type="dxa"/>
          </w:tcPr>
          <w:p>
            <w:pPr>
              <w:widowControl w:val="0"/>
              <w:jc w:val="both"/>
            </w:pPr>
          </w:p>
        </w:tc>
      </w:tr>
    </w:tbl>
    <w:p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20</w:t>
      </w:r>
      <w:r>
        <w:rPr>
          <w:bCs/>
          <w:szCs w:val="28"/>
          <w:lang w:val="uk-UA"/>
        </w:rPr>
        <w:t>2</w:t>
      </w:r>
      <w:r>
        <w:rPr>
          <w:rFonts w:hint="default"/>
          <w:bCs/>
          <w:szCs w:val="28"/>
          <w:lang w:val="uk-UA"/>
        </w:rPr>
        <w:t>3</w:t>
      </w:r>
      <w:r>
        <w:rPr>
          <w:bCs/>
          <w:szCs w:val="28"/>
        </w:rPr>
        <w:t xml:space="preserve"> рік</w:t>
      </w:r>
      <w:r>
        <w:rPr>
          <w:bCs/>
          <w:szCs w:val="28"/>
        </w:rPr>
        <w:br w:type="page"/>
      </w:r>
    </w:p>
    <w:p>
      <w:pPr>
        <w:pStyle w:val="42"/>
        <w:spacing w:after="120"/>
        <w:ind w:left="655"/>
        <w:jc w:val="center"/>
        <w:rPr>
          <w:rFonts w:eastAsia="Calibri"/>
          <w:b/>
          <w:bCs/>
          <w:sz w:val="24"/>
          <w:lang w:val="uk-UA"/>
        </w:rPr>
      </w:pPr>
      <w:r>
        <w:rPr>
          <w:rFonts w:eastAsia="Calibri"/>
          <w:b/>
          <w:bCs/>
          <w:caps/>
          <w:sz w:val="24"/>
          <w:lang w:val="uk-UA"/>
        </w:rPr>
        <w:t xml:space="preserve">1. </w:t>
      </w:r>
      <w:r>
        <w:rPr>
          <w:rFonts w:eastAsia="Calibri"/>
          <w:b/>
          <w:bCs/>
          <w:sz w:val="24"/>
          <w:lang w:val="uk-UA"/>
        </w:rPr>
        <w:t>Опис навчальної дисципліни</w:t>
      </w:r>
    </w:p>
    <w:p>
      <w:pPr>
        <w:pStyle w:val="16"/>
        <w:ind w:left="655"/>
        <w:jc w:val="center"/>
        <w:rPr>
          <w:b/>
          <w:bCs/>
          <w:sz w:val="24"/>
          <w:lang w:val="uk-UA" w:eastAsia="en-US"/>
        </w:rPr>
      </w:pPr>
    </w:p>
    <w:tbl>
      <w:tblPr>
        <w:tblStyle w:val="12"/>
        <w:tblW w:w="94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2"/>
        <w:gridCol w:w="2978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Галузь знань, спеціальність,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освітня програма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рівень вищої освіти </w:t>
            </w: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навчальної дисципліни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очна (денна) форма здобуття освіти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Галузь знань</w:t>
            </w:r>
          </w:p>
          <w:p>
            <w:pPr>
              <w:jc w:val="both"/>
              <w:rPr>
                <w:rStyle w:val="23"/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rStyle w:val="23"/>
                <w:b w:val="0"/>
                <w:color w:val="000000"/>
                <w:sz w:val="20"/>
                <w:szCs w:val="20"/>
                <w:lang w:val="uk-UA"/>
              </w:rPr>
              <w:t>01 Освіта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03 Гуманітарні науки</w:t>
            </w: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rPr>
                <w:lang w:val="uk-UA"/>
              </w:rPr>
            </w:pPr>
            <w:r>
              <w:t xml:space="preserve">Кількість кредитів – </w:t>
            </w:r>
            <w:r>
              <w:rPr>
                <w:lang w:val="uk-UA"/>
              </w:rPr>
              <w:t>3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  <w:sz w:val="14"/>
                <w:szCs w:val="14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Вибіркова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Цикл дисциплін професійної підготовки освітньої програми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zh-CN"/>
              </w:rPr>
              <w:t>Спеціальн</w:t>
            </w:r>
            <w:r>
              <w:rPr>
                <w:b/>
                <w:sz w:val="20"/>
                <w:szCs w:val="20"/>
                <w:lang w:val="uk-UA"/>
              </w:rPr>
              <w:t>о</w:t>
            </w:r>
            <w:r>
              <w:rPr>
                <w:b/>
                <w:sz w:val="20"/>
                <w:szCs w:val="20"/>
                <w:lang w:val="zh-CN"/>
              </w:rPr>
              <w:t>ст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  <w:p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035 Філологія, 051 Економіка, 052 Політологія,</w:t>
            </w:r>
          </w:p>
          <w:p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061 Журналістика, 071 Облік і оподаткування, 072 Фінанси, банківська справа та страхування, 081 Право, 091  Біологія, 101 Екологія , 192 Хімія, 231 Соціальна робота., 032 Історія та археологія, 014 Середня освіта, 061 Журналістика, Реклама і зв’язки з громадськістю, Видавнича справа та редагування, 073 Менеджмент, </w:t>
            </w:r>
          </w:p>
          <w:p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035 Філологія, 051 Економіка, 052 Політологія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</w:pPr>
            <w:r>
              <w:t>Загальна кількість годин –</w:t>
            </w:r>
          </w:p>
          <w:p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Рік підготовки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Семестр: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zh-CN"/>
              </w:rPr>
              <w:t>Освітньо-професійн</w:t>
            </w:r>
            <w:r>
              <w:rPr>
                <w:b/>
                <w:lang w:val="uk-UA"/>
              </w:rPr>
              <w:t>і</w:t>
            </w:r>
            <w:r>
              <w:rPr>
                <w:b/>
                <w:lang w:val="zh-CN"/>
              </w:rPr>
              <w:t xml:space="preserve"> програм</w:t>
            </w:r>
            <w:r>
              <w:rPr>
                <w:b/>
                <w:lang w:val="uk-UA"/>
              </w:rPr>
              <w:t>и</w:t>
            </w:r>
          </w:p>
          <w:tbl>
            <w:tblPr>
              <w:tblStyle w:val="12"/>
              <w:tblW w:w="9405" w:type="dxa"/>
              <w:tblInd w:w="2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63"/>
              <w:gridCol w:w="33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8" w:hRule="atLeast"/>
              </w:trPr>
              <w:tc>
                <w:tcPr>
                  <w:tcW w:w="6063" w:type="dxa"/>
                  <w:vMerge w:val="restart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both"/>
                    <w:rPr>
                      <w:sz w:val="24"/>
                      <w:lang w:val="uk-UA" w:eastAsia="ar-SA"/>
                    </w:rPr>
                  </w:pPr>
                  <w:r>
                    <w:rPr>
                      <w:sz w:val="24"/>
                      <w:lang w:val="uk-UA"/>
                    </w:rPr>
                    <w:t>Журналістика, Облік і оподаткування, Фінанси, банківська справа та страхування, Право,   Біологія, Екологія, Хімія,  Соціальна робота, Історія та археологія, Середня освіта, Реклама і зв’язки з громадськістю, Видавнича справа та редагування, Менеджмент</w:t>
                  </w:r>
                </w:p>
              </w:tc>
              <w:tc>
                <w:tcPr>
                  <w:tcW w:w="33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uppressAutoHyphens/>
                    <w:jc w:val="both"/>
                    <w:rPr>
                      <w:sz w:val="24"/>
                      <w:lang w:val="uk-UA" w:eastAsia="ar-SA"/>
                    </w:rPr>
                  </w:pPr>
                  <w:r>
                    <w:rPr>
                      <w:sz w:val="24"/>
                      <w:lang w:val="uk-UA"/>
                    </w:rPr>
                    <w:t>Журналістика, Облік і оподаткування, Фінанси, банківська справа та страхування, Право,   Біологія, Екологія, Хімія,  Соціальна робота, Історія та археологія, Середня освіта, Реклама і зв’язки з громадськістю, Видавнича справа та редагування, Менеджмент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6063" w:type="dxa"/>
                  <w:vMerge w:val="continue"/>
                  <w:tcBorders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suppressAutoHyphens/>
                    <w:jc w:val="both"/>
                    <w:rPr>
                      <w:sz w:val="24"/>
                      <w:lang w:val="uk-UA" w:eastAsia="ar-SA"/>
                    </w:rPr>
                  </w:pPr>
                </w:p>
              </w:tc>
              <w:tc>
                <w:tcPr>
                  <w:tcW w:w="33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uppressAutoHyphens/>
                    <w:jc w:val="both"/>
                    <w:rPr>
                      <w:b/>
                      <w:sz w:val="24"/>
                      <w:lang w:val="uk-UA" w:eastAsia="ar-SA"/>
                    </w:rPr>
                  </w:pPr>
                  <w:r>
                    <w:rPr>
                      <w:b/>
                      <w:sz w:val="24"/>
                      <w:lang w:val="uk-UA" w:eastAsia="ar-SA"/>
                    </w:rPr>
                    <w:t>Самостійна робота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6063" w:type="dxa"/>
                  <w:vMerge w:val="continue"/>
                  <w:tcBorders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sz w:val="24"/>
                      <w:lang w:val="uk-UA" w:eastAsia="ar-SA"/>
                    </w:rPr>
                  </w:pPr>
                </w:p>
              </w:tc>
              <w:tc>
                <w:tcPr>
                  <w:tcW w:w="33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uppressAutoHyphens/>
                    <w:jc w:val="both"/>
                    <w:rPr>
                      <w:sz w:val="24"/>
                      <w:lang w:val="uk-UA" w:eastAsia="ar-SA"/>
                    </w:rPr>
                  </w:pPr>
                  <w:r>
                    <w:rPr>
                      <w:sz w:val="24"/>
                      <w:lang w:val="uk-UA" w:eastAsia="ar-SA"/>
                    </w:rPr>
                    <w:t>70 год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6063" w:type="dxa"/>
                  <w:vMerge w:val="continue"/>
                  <w:tcBorders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sz w:val="24"/>
                      <w:lang w:val="uk-UA" w:eastAsia="ar-SA"/>
                    </w:rPr>
                  </w:pPr>
                </w:p>
              </w:tc>
              <w:tc>
                <w:tcPr>
                  <w:tcW w:w="33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uppressAutoHyphens/>
                    <w:jc w:val="both"/>
                    <w:rPr>
                      <w:sz w:val="24"/>
                      <w:lang w:val="uk-UA" w:eastAsia="ar-SA"/>
                    </w:rPr>
                  </w:pPr>
                  <w:r>
                    <w:rPr>
                      <w:b/>
                      <w:sz w:val="24"/>
                      <w:lang w:val="uk-UA" w:eastAsia="ar-SA"/>
                    </w:rPr>
                    <w:t>Вид підсумкового контролю</w:t>
                  </w:r>
                  <w:r>
                    <w:rPr>
                      <w:sz w:val="24"/>
                      <w:lang w:val="uk-UA" w:eastAsia="ar-SA"/>
                    </w:rPr>
                    <w:t xml:space="preserve">: </w:t>
                  </w:r>
                </w:p>
                <w:p>
                  <w:pPr>
                    <w:suppressAutoHyphens/>
                    <w:jc w:val="both"/>
                    <w:rPr>
                      <w:i/>
                      <w:sz w:val="24"/>
                      <w:lang w:val="uk-UA" w:eastAsia="ar-SA"/>
                    </w:rPr>
                  </w:pPr>
                  <w:r>
                    <w:rPr>
                      <w:sz w:val="24"/>
                      <w:lang w:val="uk-UA" w:eastAsia="ar-SA"/>
                    </w:rPr>
                    <w:t xml:space="preserve">залік </w:t>
                  </w:r>
                </w:p>
              </w:tc>
            </w:tr>
          </w:tbl>
          <w:p>
            <w:pPr>
              <w:rPr>
                <w:b/>
                <w:szCs w:val="28"/>
                <w:lang w:val="uk-UA"/>
              </w:rPr>
            </w:pPr>
          </w:p>
          <w:p>
            <w:pPr>
              <w:rPr>
                <w:b/>
                <w:szCs w:val="28"/>
                <w:lang w:val="uk-UA"/>
              </w:rPr>
            </w:pPr>
          </w:p>
          <w:p>
            <w:pPr>
              <w:rPr>
                <w:lang w:val="zh-CN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val="zh-CN" w:eastAsia="en-US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uk-UA"/>
              </w:rPr>
              <w:t>5</w:t>
            </w:r>
            <w:r>
              <w:t>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val="uk-UA"/>
              </w:rPr>
            </w:pPr>
            <w:r>
              <w:t xml:space="preserve">*Змістових модулів – </w:t>
            </w:r>
            <w:r>
              <w:rPr>
                <w:lang w:val="uk-UA"/>
              </w:rPr>
              <w:t>4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lang w:val="uk-UA"/>
              </w:rPr>
              <w:t xml:space="preserve">20 </w:t>
            </w:r>
            <w:r>
              <w:t>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</w:rPr>
            </w:pPr>
            <w:r>
              <w:t>Рівень вищої освіти:</w:t>
            </w:r>
            <w:r>
              <w:rPr>
                <w:b/>
              </w:rPr>
              <w:t xml:space="preserve"> бакалаврський </w:t>
            </w:r>
          </w:p>
          <w:p>
            <w:pPr>
              <w:jc w:val="center"/>
              <w:rPr>
                <w:i/>
              </w:rPr>
            </w:pP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  <w:lang w:eastAsia="en-US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  <w:lang w:eastAsia="en-US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</w:rPr>
            </w:pPr>
          </w:p>
          <w:p>
            <w:pPr>
              <w:jc w:val="center"/>
            </w:pPr>
            <w:r>
              <w:t xml:space="preserve"> </w:t>
            </w:r>
            <w:r>
              <w:rPr>
                <w:lang w:val="uk-UA"/>
              </w:rPr>
              <w:t>70</w:t>
            </w:r>
            <w:r>
              <w:t xml:space="preserve"> 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  <w:lang w:eastAsia="en-US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</w:rPr>
              <w:t>Вид підсумкового семестрового контролю</w:t>
            </w:r>
            <w:r>
              <w:t xml:space="preserve">: </w:t>
            </w:r>
          </w:p>
          <w:p>
            <w:pPr>
              <w:jc w:val="center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залік</w:t>
            </w:r>
          </w:p>
          <w:p>
            <w:pPr>
              <w:jc w:val="center"/>
            </w:pPr>
          </w:p>
        </w:tc>
      </w:tr>
    </w:tbl>
    <w:p>
      <w:pPr>
        <w:spacing w:line="360" w:lineRule="auto"/>
        <w:jc w:val="center"/>
        <w:rPr>
          <w:sz w:val="24"/>
          <w:lang w:val="uk-UA"/>
        </w:rPr>
      </w:pPr>
      <w:r>
        <w:rPr>
          <w:lang w:val="uk-UA"/>
        </w:rPr>
        <w:br w:type="page"/>
      </w:r>
    </w:p>
    <w:p>
      <w:pPr>
        <w:numPr>
          <w:ilvl w:val="0"/>
          <w:numId w:val="1"/>
        </w:numPr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Мета та завдання навчальної дисципліни</w:t>
      </w:r>
    </w:p>
    <w:p>
      <w:pPr>
        <w:rPr>
          <w:b/>
          <w:szCs w:val="28"/>
          <w:lang w:val="uk-UA"/>
        </w:rPr>
      </w:pPr>
    </w:p>
    <w:p>
      <w:pPr>
        <w:shd w:val="clear" w:color="auto" w:fill="FFFFFF"/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>Метою</w:t>
      </w:r>
      <w:r>
        <w:rPr>
          <w:szCs w:val="28"/>
          <w:lang w:val="uk-UA"/>
        </w:rPr>
        <w:t xml:space="preserve"> викладання навчальної дисципліни</w:t>
      </w:r>
      <w:r>
        <w:rPr>
          <w:b/>
          <w:szCs w:val="28"/>
          <w:lang w:val="uk-UA"/>
        </w:rPr>
        <w:t xml:space="preserve"> «Філософія» </w:t>
      </w:r>
      <w:r>
        <w:rPr>
          <w:szCs w:val="28"/>
          <w:lang w:val="uk-UA"/>
        </w:rPr>
        <w:t>є формування обізнаності майбутніх фахівців щодо основних ідей світової та вітчизняної філософської спадщини.</w:t>
      </w:r>
      <w:r>
        <w:rPr>
          <w:color w:val="000000"/>
          <w:spacing w:val="-9"/>
          <w:lang w:val="uk-UA"/>
        </w:rPr>
        <w:t xml:space="preserve"> Програма з курсу «Філософія» покликана забезпечити глибоке засвоєння специфіки філософського осягнення дійсності, високу світоглядно-методологічну культуру студентів. </w:t>
      </w:r>
      <w:r>
        <w:rPr>
          <w:lang w:val="uk-UA"/>
        </w:rPr>
        <w:t>Курс «Філософія» дає можливість студентам отримати необхідну систему знань сучасного рівня розвитку світової філософії та оволодіти вмінням застосовувати філософські знання в безпосередній практичній і науковій діяльності.</w:t>
      </w:r>
    </w:p>
    <w:p>
      <w:pPr>
        <w:shd w:val="clear" w:color="auto" w:fill="FFFFFF"/>
        <w:ind w:firstLine="709"/>
        <w:jc w:val="both"/>
        <w:rPr>
          <w:lang w:val="uk-UA"/>
        </w:rPr>
      </w:pPr>
    </w:p>
    <w:p>
      <w:pPr>
        <w:pStyle w:val="16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Основними </w:t>
      </w:r>
      <w:r>
        <w:rPr>
          <w:b/>
          <w:szCs w:val="28"/>
          <w:lang w:val="uk-UA"/>
        </w:rPr>
        <w:t>завданнями</w:t>
      </w:r>
      <w:r>
        <w:rPr>
          <w:szCs w:val="28"/>
          <w:lang w:val="uk-UA"/>
        </w:rPr>
        <w:t xml:space="preserve"> вивчення дисципліни «Філософія» є: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вивчення походження філософії, її проблематики, змісту основних філософських шкіл та течій, основних ідей філософських систем відомих філософів;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розуміння основних понять та проблематики таких розділів філософії як онтологія, гносеологія, діалектика, історія філософії, соціальна філософія;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набуття знань щодо розмаїття підходів, методологічних комплексів, теоретичних побудов у сучасній філософії.</w:t>
      </w:r>
    </w:p>
    <w:p>
      <w:pPr>
        <w:jc w:val="both"/>
        <w:rPr>
          <w:szCs w:val="28"/>
          <w:lang w:val="uk-UA"/>
        </w:rPr>
      </w:pPr>
    </w:p>
    <w:p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результаті вивчення курсу «Філософія» студент повинен </w:t>
      </w:r>
    </w:p>
    <w:p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знати</w:t>
      </w:r>
      <w:r>
        <w:rPr>
          <w:szCs w:val="28"/>
          <w:lang w:val="uk-UA"/>
        </w:rPr>
        <w:t>: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поняття «світогляд», історичні типи світогляду: міф, релігія, філософія;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предмет філософії та коло її проблем;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історичний розвиток світової філософії;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світову філософію ХХ-ХХІ століть;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розвиток філософської думки в Україні;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основні поняття та проблеми таких розділів філософії як онтологія, гносеологія, діалектика, соціальна філософія</w:t>
      </w:r>
    </w:p>
    <w:p>
      <w:pPr>
        <w:pStyle w:val="42"/>
        <w:numPr>
          <w:ilvl w:val="0"/>
          <w:numId w:val="3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розмаїття підходів, методологічних комплексів, теоретичних побудов у сучасній філософії.</w:t>
      </w:r>
    </w:p>
    <w:p>
      <w:pPr>
        <w:keepNext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уміти</w:t>
      </w:r>
      <w:r>
        <w:rPr>
          <w:szCs w:val="28"/>
          <w:lang w:val="uk-UA"/>
        </w:rPr>
        <w:t>: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вільно, раціонально, критично і творчо мислити, користуючись філософськими категоріями і спираючись на принципи гуманізму та загальнолюдські цінності;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аргументовано відстоювати свій погляд на вирішення філософської проблеми в діалозі з носієм іншої точки зору;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на основі ґрунтовного, фундаментального знання філософії опанувати самостійний стиль мислення, засвоїти специфіку філософського осягнення дійсності, формувати свою власну позицію, застосовувати набуті знання при аналізі нагальних проблем сьогодення;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використовувати критичний, евристичний та світоглядний потенціал філософії для вирішення нагальних світоглядних, практичних, методологічних та аксіологічних проблем у своїй фаховій та повсякденній діяльності;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уточнювати та збагачувати свої світоглядні уявлення шляхом критичного аналізу їхньої праксеологічної ефективності та регулярного ознайомленням з останніми досягненнями сучасної вітчизняної та зарубіжної філософської думки;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співвідносити свою власну екзистенційну ситуацію з поточним станом глобальних проблем та поточними й перспективними наслідками воєнного стану для України;</w:t>
      </w:r>
    </w:p>
    <w:p>
      <w:pPr>
        <w:numPr>
          <w:ilvl w:val="0"/>
          <w:numId w:val="4"/>
        </w:numPr>
        <w:shd w:val="clear" w:color="auto" w:fill="FFFFFF"/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постійно аналізувати та за необхідності корегувати свої сенсожиттєві уявлення та орієнтири; </w:t>
      </w:r>
    </w:p>
    <w:p>
      <w:pPr>
        <w:numPr>
          <w:ilvl w:val="0"/>
          <w:numId w:val="4"/>
        </w:numPr>
        <w:shd w:val="clear" w:color="auto" w:fill="FFFFFF"/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аналізувати сучасні філософські течії; використовувати критичний, евристичний та світоглядний потенціал філософії для вирішення нагальних світоглядних, практичних, методологічних та аксіологічних проблем у своїй фаховій та повсякденній активності.</w:t>
      </w:r>
    </w:p>
    <w:p>
      <w:pPr>
        <w:pStyle w:val="42"/>
        <w:shd w:val="clear" w:color="auto" w:fill="FFFFFF"/>
        <w:ind w:left="0" w:firstLine="708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Згідно з вимогами освітньо-професійної програми студенти повинні досягти таких</w:t>
      </w:r>
      <w:r>
        <w:rPr>
          <w:b/>
          <w:szCs w:val="28"/>
          <w:lang w:val="uk-UA"/>
        </w:rPr>
        <w:t xml:space="preserve"> компетентностей:</w:t>
      </w:r>
      <w:r>
        <w:rPr>
          <w:color w:val="FF0000"/>
          <w:szCs w:val="28"/>
          <w:lang w:val="uk-UA"/>
        </w:rPr>
        <w:t xml:space="preserve"> 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</w:rPr>
        <w:sym w:font="Symbol" w:char="F0B7"/>
      </w:r>
      <w:r>
        <w:rPr>
          <w:szCs w:val="28"/>
          <w:lang w:val="uk-UA"/>
        </w:rPr>
        <w:t xml:space="preserve">здатність визначати предметне поле, коло проблем, структуру філософії, функції, методи філософії, основні етапи розвитку філософської думки, головні категорії філософії; 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здатність уточнювати та збагачувати свої світоглядні уявлення шляхом критичного аналізу їхньої праксеологічної ефективності; постійно аналізувати та за необхідності корегувати свої сенсожиттєві уявлення та орієнтири;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вміння </w:t>
      </w:r>
      <w:r>
        <w:rPr>
          <w:lang w:val="uk-UA"/>
        </w:rPr>
        <w:t>оперувати набутими філософськими знаннями при виробленні власної світоглядної позиції; обґрунтовувати власну думку, спираючись на досягнення світової та вітчизняної філософії,</w:t>
      </w:r>
      <w:r>
        <w:rPr>
          <w:szCs w:val="28"/>
          <w:lang w:val="uk-UA"/>
        </w:rPr>
        <w:t xml:space="preserve"> співвідносити свою власну екзистенційну ситуацію з поточним станом вирішення нагальних проблем в Україні та геополітичними процесами в світі.</w:t>
      </w:r>
    </w:p>
    <w:p>
      <w:pPr>
        <w:jc w:val="both"/>
        <w:rPr>
          <w:szCs w:val="28"/>
          <w:lang w:val="uk-UA"/>
        </w:rPr>
      </w:pPr>
    </w:p>
    <w:p>
      <w:pPr>
        <w:pStyle w:val="42"/>
        <w:ind w:left="0" w:firstLine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Міждисциплінарні зв’язки.</w:t>
      </w:r>
    </w:p>
    <w:p>
      <w:pPr>
        <w:pStyle w:val="42"/>
        <w:ind w:left="0" w:firstLine="708"/>
        <w:jc w:val="both"/>
        <w:rPr>
          <w:b/>
          <w:szCs w:val="28"/>
          <w:lang w:val="uk-UA"/>
        </w:rPr>
      </w:pPr>
    </w:p>
    <w:p>
      <w:pPr>
        <w:pStyle w:val="42"/>
        <w:ind w:left="0" w:firstLine="708"/>
        <w:jc w:val="both"/>
        <w:rPr>
          <w:b/>
          <w:szCs w:val="28"/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>Опанува</w:t>
      </w:r>
      <w:r>
        <w:rPr>
          <w:color w:val="000000"/>
          <w:lang w:val="uk-UA"/>
        </w:rPr>
        <w:t>ння</w:t>
      </w:r>
      <w:r>
        <w:rPr>
          <w:lang w:val="uk-UA"/>
        </w:rPr>
        <w:t xml:space="preserve"> “Філософії”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у міждисциплінарному сенсі концептуально й змістовно кореспондує з проблематикою </w:t>
      </w:r>
      <w:r>
        <w:rPr>
          <w:color w:val="000000"/>
          <w:shd w:val="clear" w:color="auto" w:fill="FFFFFF"/>
          <w:lang w:val="uk-UA"/>
        </w:rPr>
        <w:t xml:space="preserve">гуманітарних, </w:t>
      </w:r>
      <w:r>
        <w:rPr>
          <w:lang w:val="uk-UA"/>
        </w:rPr>
        <w:t xml:space="preserve">соціальних, природничих, психолого-педагогічних дисциплін. Особливо йдеться про такі дисципліни як історія філософії, соціологія, політологія, українська та світова культура, культурологія, теорія держави та права. </w:t>
      </w:r>
      <w:r>
        <w:rPr>
          <w:i/>
          <w:lang w:val="uk-UA"/>
        </w:rPr>
        <w:t xml:space="preserve"> </w:t>
      </w:r>
    </w:p>
    <w:p>
      <w:pPr>
        <w:jc w:val="both"/>
        <w:rPr>
          <w:b/>
          <w:szCs w:val="28"/>
          <w:lang w:val="uk-UA"/>
        </w:rPr>
      </w:pPr>
    </w:p>
    <w:p>
      <w:pPr>
        <w:numPr>
          <w:ilvl w:val="0"/>
          <w:numId w:val="1"/>
        </w:numPr>
        <w:tabs>
          <w:tab w:val="left" w:pos="284"/>
          <w:tab w:val="left" w:pos="567"/>
        </w:tabs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Програма навчальної дисципліни</w:t>
      </w:r>
    </w:p>
    <w:p>
      <w:pPr>
        <w:pStyle w:val="42"/>
        <w:tabs>
          <w:tab w:val="left" w:pos="284"/>
          <w:tab w:val="left" w:pos="567"/>
        </w:tabs>
        <w:ind w:left="0"/>
        <w:jc w:val="both"/>
        <w:rPr>
          <w:b/>
          <w:i/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Модуль І. </w:t>
      </w:r>
      <w:r>
        <w:rPr>
          <w:b/>
          <w:i/>
          <w:color w:val="000000"/>
          <w:szCs w:val="28"/>
          <w:shd w:val="clear" w:color="auto" w:fill="FFFFFF"/>
          <w:lang w:val="uk-UA"/>
        </w:rPr>
        <w:t>Філософія як соціокультурне явище: сутність, ґенеза, л</w:t>
      </w:r>
      <w:r>
        <w:rPr>
          <w:b/>
          <w:i/>
          <w:szCs w:val="28"/>
          <w:lang w:val="uk-UA"/>
        </w:rPr>
        <w:t>юдиномірність</w:t>
      </w:r>
      <w:r>
        <w:rPr>
          <w:b/>
          <w:i/>
          <w:color w:val="000000"/>
          <w:szCs w:val="28"/>
          <w:shd w:val="clear" w:color="auto" w:fill="FFFFFF"/>
          <w:lang w:val="uk-UA"/>
        </w:rPr>
        <w:t>.</w:t>
      </w:r>
    </w:p>
    <w:p>
      <w:pPr>
        <w:pStyle w:val="42"/>
        <w:tabs>
          <w:tab w:val="left" w:pos="284"/>
          <w:tab w:val="left" w:pos="567"/>
        </w:tabs>
        <w:ind w:left="0"/>
        <w:jc w:val="both"/>
        <w:rPr>
          <w:b/>
          <w:i/>
          <w:color w:val="000000"/>
          <w:szCs w:val="28"/>
          <w:shd w:val="clear" w:color="auto" w:fill="FFFFFF"/>
          <w:lang w:val="uk-UA"/>
        </w:rPr>
      </w:pPr>
    </w:p>
    <w:p>
      <w:pPr>
        <w:ind w:firstLine="348"/>
        <w:jc w:val="both"/>
        <w:rPr>
          <w:rFonts w:eastAsia="SimSun"/>
          <w:szCs w:val="28"/>
          <w:lang w:val="uk-UA"/>
        </w:rPr>
      </w:pPr>
      <w:r>
        <w:rPr>
          <w:szCs w:val="28"/>
          <w:lang w:val="uk-UA"/>
        </w:rPr>
        <w:t>Тема 1</w:t>
      </w:r>
      <w:r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>
        <w:rPr>
          <w:rFonts w:eastAsia="SimSun"/>
          <w:i/>
          <w:szCs w:val="28"/>
          <w:lang w:val="uk-UA"/>
        </w:rPr>
        <w:t>Філософія, її походження, проблематика та функції</w:t>
      </w:r>
      <w:r>
        <w:rPr>
          <w:rFonts w:eastAsia="SimSun"/>
          <w:szCs w:val="28"/>
          <w:lang w:val="uk-UA"/>
        </w:rPr>
        <w:t>.</w:t>
      </w:r>
    </w:p>
    <w:p>
      <w:pPr>
        <w:ind w:firstLine="348"/>
        <w:jc w:val="both"/>
        <w:rPr>
          <w:rFonts w:eastAsia="SimSun"/>
          <w:szCs w:val="28"/>
          <w:lang w:val="uk-UA"/>
        </w:rPr>
      </w:pPr>
    </w:p>
    <w:p>
      <w:pPr>
        <w:ind w:firstLine="34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Світогляд. Світовідчуття. Світосприйняття. Світорозуміння. Складові світогляду. Історичні типи світогляду: міфологія, релігія, філософія. Особливості та специфіка історичних типів світогляду. Філософія: предмет, структура, коло проблем, функції. Сенс філософствування як </w:t>
      </w:r>
      <w:r>
        <w:rPr>
          <w:szCs w:val="28"/>
        </w:rPr>
        <w:t>невід’ємн</w:t>
      </w:r>
      <w:r>
        <w:rPr>
          <w:szCs w:val="28"/>
          <w:lang w:val="uk-UA"/>
        </w:rPr>
        <w:t>ого</w:t>
      </w:r>
      <w:r>
        <w:rPr>
          <w:szCs w:val="28"/>
        </w:rPr>
        <w:t xml:space="preserve"> атрибут</w:t>
      </w:r>
      <w:r>
        <w:rPr>
          <w:szCs w:val="28"/>
          <w:lang w:val="uk-UA"/>
        </w:rPr>
        <w:t>а</w:t>
      </w:r>
      <w:r>
        <w:rPr>
          <w:szCs w:val="28"/>
        </w:rPr>
        <w:t xml:space="preserve"> людського існування</w:t>
      </w:r>
      <w:r>
        <w:rPr>
          <w:szCs w:val="28"/>
          <w:lang w:val="uk-UA"/>
        </w:rPr>
        <w:t>. Проблема основного питання філософії: підходи до її вирішення. Матеріалізм, ідеалізм. Суб’єктивний та об’єктивний ідеалізм.</w:t>
      </w:r>
    </w:p>
    <w:p>
      <w:pPr>
        <w:ind w:firstLine="348"/>
        <w:jc w:val="both"/>
        <w:rPr>
          <w:rFonts w:eastAsia="SimSun"/>
          <w:szCs w:val="28"/>
          <w:lang w:val="uk-UA"/>
        </w:rPr>
      </w:pPr>
    </w:p>
    <w:p>
      <w:pPr>
        <w:spacing w:line="480" w:lineRule="auto"/>
        <w:ind w:firstLine="708"/>
        <w:jc w:val="both"/>
        <w:rPr>
          <w:rFonts w:hint="default"/>
          <w:b/>
          <w:bCs w:val="0"/>
          <w:szCs w:val="28"/>
          <w:lang w:val="en-US"/>
        </w:rPr>
      </w:pPr>
      <w:r>
        <w:rPr>
          <w:b/>
          <w:szCs w:val="28"/>
          <w:lang w:val="uk-UA"/>
        </w:rPr>
        <w:t xml:space="preserve">Модуль </w:t>
      </w:r>
      <w:r>
        <w:rPr>
          <w:rFonts w:hint="default"/>
          <w:b/>
          <w:szCs w:val="28"/>
          <w:lang w:val="en-US"/>
        </w:rPr>
        <w:t xml:space="preserve">2. </w:t>
      </w:r>
      <w:r>
        <w:rPr>
          <w:rFonts w:hint="default"/>
          <w:b/>
          <w:bCs w:val="0"/>
          <w:szCs w:val="28"/>
          <w:lang w:val="uk-UA"/>
        </w:rPr>
        <w:t>Ф</w:t>
      </w:r>
      <w:r>
        <w:rPr>
          <w:b/>
          <w:bCs w:val="0"/>
          <w:color w:val="000000"/>
          <w:sz w:val="28"/>
          <w:szCs w:val="28"/>
          <w:lang w:val="uk-UA"/>
        </w:rPr>
        <w:t>ілософська спадщина людства</w:t>
      </w:r>
    </w:p>
    <w:p>
      <w:pPr>
        <w:spacing w:line="480" w:lineRule="auto"/>
        <w:ind w:firstLine="708"/>
        <w:jc w:val="both"/>
        <w:rPr>
          <w:rFonts w:eastAsia="SimSun"/>
          <w:i/>
          <w:szCs w:val="28"/>
          <w:lang w:val="uk-UA"/>
        </w:rPr>
      </w:pPr>
      <w:r>
        <w:rPr>
          <w:rFonts w:eastAsia="SimSun"/>
          <w:bCs/>
          <w:szCs w:val="28"/>
          <w:lang w:val="uk-UA"/>
        </w:rPr>
        <w:t>Тема 2</w:t>
      </w:r>
      <w:r>
        <w:rPr>
          <w:rFonts w:eastAsia="SimSun"/>
          <w:b/>
          <w:bCs/>
          <w:szCs w:val="28"/>
          <w:lang w:val="uk-UA"/>
        </w:rPr>
        <w:t>.</w:t>
      </w:r>
      <w:r>
        <w:rPr>
          <w:rFonts w:eastAsia="SimSun"/>
          <w:szCs w:val="28"/>
          <w:lang w:val="uk-UA"/>
        </w:rPr>
        <w:t xml:space="preserve"> </w:t>
      </w:r>
      <w:r>
        <w:rPr>
          <w:rFonts w:eastAsia="SimSun"/>
          <w:i/>
          <w:szCs w:val="28"/>
          <w:lang w:val="uk-UA"/>
        </w:rPr>
        <w:t>Філософія Стародавніх Індії та Китаю.</w:t>
      </w:r>
    </w:p>
    <w:p>
      <w:pPr>
        <w:pStyle w:val="42"/>
        <w:ind w:left="0" w:firstLine="708"/>
        <w:jc w:val="both"/>
        <w:rPr>
          <w:rFonts w:eastAsia="SimSun"/>
          <w:i/>
          <w:szCs w:val="28"/>
          <w:lang w:val="uk-UA"/>
        </w:rPr>
      </w:pPr>
    </w:p>
    <w:p>
      <w:pPr>
        <w:tabs>
          <w:tab w:val="left" w:pos="284"/>
        </w:tabs>
        <w:spacing w:line="230" w:lineRule="auto"/>
        <w:ind w:hanging="284"/>
        <w:jc w:val="both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ab/>
      </w:r>
      <w:r>
        <w:rPr>
          <w:rFonts w:eastAsia="SimSun"/>
          <w:szCs w:val="28"/>
          <w:lang w:val="uk-UA"/>
        </w:rPr>
        <w:tab/>
      </w:r>
      <w:r>
        <w:rPr>
          <w:rFonts w:eastAsia="SimSun"/>
          <w:szCs w:val="28"/>
          <w:lang w:val="uk-UA"/>
        </w:rPr>
        <w:t>Загальна характеристика: специфіка, коло проблем, представники, основні школи. Буддизм: основні ідеї. Брахман, атман, сансара, карма, нірвана, Веди. Джайнізм, йога: представники, основні ідеї. Конфуціанство: основні ідеї. Даосизм: основні ідеї. Законники: проблематика, представники, основні ідеї.</w:t>
      </w:r>
    </w:p>
    <w:p>
      <w:pPr>
        <w:tabs>
          <w:tab w:val="left" w:pos="284"/>
        </w:tabs>
        <w:spacing w:line="230" w:lineRule="auto"/>
        <w:ind w:hanging="284"/>
        <w:jc w:val="both"/>
        <w:rPr>
          <w:rFonts w:eastAsia="SimSun"/>
          <w:szCs w:val="28"/>
          <w:lang w:val="uk-UA"/>
        </w:rPr>
      </w:pPr>
    </w:p>
    <w:p>
      <w:pPr>
        <w:ind w:firstLine="708"/>
        <w:jc w:val="both"/>
        <w:rPr>
          <w:rFonts w:eastAsia="SimSun"/>
          <w:szCs w:val="28"/>
          <w:lang w:val="uk-UA"/>
        </w:rPr>
      </w:pPr>
      <w:r>
        <w:rPr>
          <w:rFonts w:eastAsia="SimSun"/>
          <w:bCs/>
          <w:szCs w:val="28"/>
          <w:lang w:val="uk-UA"/>
        </w:rPr>
        <w:t>Тема 3.</w:t>
      </w:r>
      <w:r>
        <w:rPr>
          <w:rFonts w:eastAsia="SimSun"/>
          <w:szCs w:val="28"/>
          <w:lang w:val="uk-UA"/>
        </w:rPr>
        <w:t xml:space="preserve"> </w:t>
      </w:r>
      <w:r>
        <w:rPr>
          <w:rFonts w:eastAsia="SimSun"/>
          <w:i/>
          <w:szCs w:val="28"/>
          <w:lang w:val="uk-UA"/>
        </w:rPr>
        <w:t>Антична філософія</w:t>
      </w:r>
      <w:r>
        <w:rPr>
          <w:rFonts w:eastAsia="SimSun"/>
          <w:szCs w:val="28"/>
          <w:lang w:val="uk-UA"/>
        </w:rPr>
        <w:t>.</w:t>
      </w:r>
    </w:p>
    <w:p>
      <w:pPr>
        <w:ind w:firstLine="708"/>
        <w:jc w:val="both"/>
        <w:rPr>
          <w:rFonts w:eastAsia="SimSun"/>
          <w:szCs w:val="28"/>
          <w:lang w:val="uk-UA"/>
        </w:rPr>
      </w:pPr>
    </w:p>
    <w:p>
      <w:pPr>
        <w:ind w:firstLine="708"/>
        <w:jc w:val="both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Загальна характеристика: специфіка, коло проблем, представники, етапи розвитку. Антична філософія докласичного періоду: представники, основні ідеї. Антична філософія класичного періоду: представники, основні ідеї. Елліністична філософія: представники, основні ідеї</w:t>
      </w:r>
      <w:r>
        <w:rPr>
          <w:rFonts w:eastAsia="SimSun"/>
          <w:szCs w:val="28"/>
        </w:rPr>
        <w:t>.</w:t>
      </w:r>
    </w:p>
    <w:p>
      <w:pPr>
        <w:ind w:firstLine="348"/>
        <w:jc w:val="both"/>
        <w:rPr>
          <w:rFonts w:eastAsia="SimSun"/>
          <w:szCs w:val="28"/>
          <w:lang w:val="uk-UA"/>
        </w:rPr>
      </w:pPr>
    </w:p>
    <w:p>
      <w:pPr>
        <w:pStyle w:val="42"/>
        <w:ind w:left="0" w:firstLine="708"/>
        <w:jc w:val="both"/>
        <w:rPr>
          <w:rFonts w:eastAsia="SimSun"/>
          <w:i/>
          <w:szCs w:val="28"/>
          <w:lang w:val="uk-UA"/>
        </w:rPr>
      </w:pPr>
      <w:r>
        <w:rPr>
          <w:rFonts w:eastAsia="SimSun"/>
          <w:bCs/>
          <w:szCs w:val="28"/>
          <w:lang w:val="uk-UA"/>
        </w:rPr>
        <w:t>Тема 4.</w:t>
      </w:r>
      <w:r>
        <w:rPr>
          <w:rFonts w:eastAsia="SimSun"/>
          <w:szCs w:val="28"/>
          <w:lang w:val="uk-UA"/>
        </w:rPr>
        <w:t xml:space="preserve"> </w:t>
      </w:r>
      <w:r>
        <w:rPr>
          <w:rFonts w:eastAsia="SimSun"/>
          <w:i/>
          <w:szCs w:val="28"/>
          <w:lang w:val="uk-UA"/>
        </w:rPr>
        <w:t>Середньовічна філософія.</w:t>
      </w:r>
    </w:p>
    <w:p>
      <w:pPr>
        <w:pStyle w:val="42"/>
        <w:ind w:left="0" w:firstLine="708"/>
        <w:jc w:val="both"/>
        <w:rPr>
          <w:rFonts w:eastAsia="SimSun"/>
          <w:i/>
          <w:szCs w:val="28"/>
          <w:lang w:val="uk-UA"/>
        </w:rPr>
      </w:pPr>
    </w:p>
    <w:p>
      <w:pPr>
        <w:pStyle w:val="42"/>
        <w:ind w:left="0"/>
        <w:jc w:val="both"/>
        <w:rPr>
          <w:rFonts w:eastAsia="SimSun"/>
          <w:bCs/>
          <w:szCs w:val="28"/>
          <w:lang w:val="uk-UA"/>
        </w:rPr>
      </w:pPr>
      <w:r>
        <w:rPr>
          <w:rFonts w:eastAsia="SimSun"/>
          <w:b/>
          <w:bCs/>
          <w:szCs w:val="28"/>
          <w:lang w:val="uk-UA"/>
        </w:rPr>
        <w:tab/>
      </w:r>
      <w:r>
        <w:rPr>
          <w:rFonts w:eastAsia="SimSun"/>
          <w:szCs w:val="28"/>
          <w:lang w:val="uk-UA"/>
        </w:rPr>
        <w:t>Загальна характеристика: специфіка, коло проблем, представники.</w:t>
      </w:r>
      <w:r>
        <w:rPr>
          <w:rFonts w:eastAsia="SimSun"/>
          <w:bCs/>
          <w:szCs w:val="28"/>
          <w:lang w:val="uk-UA"/>
        </w:rPr>
        <w:t xml:space="preserve"> Філософія середньовіччя (апологетика, патристика, схоластика, містика). Філософія Августина Аврелія. Філософія Фоми Аквінського. Проблематика філософії Середньовіччя: пізнання Бога та доказування його існування; проблема «трійці»; проблема теодицеї (виправдування Бога); проблема істини (відображення об’єкта у свідомості людини; істину дає Бог і природа); проблема сенсу життя; проблема держави.</w:t>
      </w:r>
    </w:p>
    <w:p>
      <w:pPr>
        <w:pStyle w:val="42"/>
        <w:ind w:left="0"/>
        <w:jc w:val="both"/>
        <w:rPr>
          <w:rFonts w:eastAsia="SimSun"/>
          <w:bCs/>
          <w:szCs w:val="28"/>
          <w:lang w:val="uk-UA"/>
        </w:rPr>
      </w:pPr>
    </w:p>
    <w:p>
      <w:pPr>
        <w:pStyle w:val="42"/>
        <w:ind w:left="0" w:firstLine="708"/>
        <w:jc w:val="both"/>
        <w:rPr>
          <w:rFonts w:eastAsia="SimSun"/>
          <w:i/>
          <w:szCs w:val="28"/>
          <w:lang w:val="uk-UA"/>
        </w:rPr>
      </w:pPr>
      <w:r>
        <w:rPr>
          <w:rFonts w:eastAsia="SimSun"/>
          <w:bCs/>
          <w:szCs w:val="28"/>
          <w:lang w:val="uk-UA"/>
        </w:rPr>
        <w:t>Тема 5.</w:t>
      </w:r>
      <w:r>
        <w:rPr>
          <w:rFonts w:eastAsia="SimSun"/>
          <w:szCs w:val="28"/>
          <w:lang w:val="uk-UA"/>
        </w:rPr>
        <w:t xml:space="preserve"> </w:t>
      </w:r>
      <w:r>
        <w:rPr>
          <w:rFonts w:eastAsia="SimSun"/>
          <w:i/>
          <w:szCs w:val="28"/>
          <w:lang w:val="uk-UA"/>
        </w:rPr>
        <w:t>Філософія Відродження.</w:t>
      </w:r>
    </w:p>
    <w:p>
      <w:pPr>
        <w:pStyle w:val="42"/>
        <w:ind w:left="0" w:firstLine="708"/>
        <w:jc w:val="both"/>
        <w:rPr>
          <w:rFonts w:eastAsia="SimSun"/>
          <w:i/>
          <w:szCs w:val="28"/>
          <w:lang w:val="uk-UA"/>
        </w:rPr>
      </w:pPr>
    </w:p>
    <w:p>
      <w:pPr>
        <w:pStyle w:val="42"/>
        <w:ind w:left="0"/>
        <w:jc w:val="both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ab/>
      </w:r>
      <w:r>
        <w:rPr>
          <w:rFonts w:eastAsia="SimSun"/>
          <w:szCs w:val="28"/>
          <w:lang w:val="uk-UA"/>
        </w:rPr>
        <w:t>Загальна характеристика: специфіка, коло проблем, представники.</w:t>
      </w:r>
    </w:p>
    <w:p>
      <w:pPr>
        <w:pStyle w:val="42"/>
        <w:ind w:left="0"/>
        <w:jc w:val="both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Гуманізм в Італії: Данте Аліг’єрі, Франческо Петрарка, Джованні Боккаччо, Лоренцо Валла. Натурфілософія епохи Відродження: представники, основні ідеї. Соціальні теорії: Ніколо Макіавеллі, Томас Мор, Томмазо Кампанелла.</w:t>
      </w:r>
    </w:p>
    <w:p>
      <w:pPr>
        <w:pStyle w:val="42"/>
        <w:tabs>
          <w:tab w:val="left" w:pos="680"/>
        </w:tabs>
        <w:ind w:left="0"/>
        <w:jc w:val="both"/>
        <w:rPr>
          <w:rFonts w:eastAsia="SimSun"/>
          <w:bCs/>
          <w:szCs w:val="28"/>
          <w:lang w:val="uk-UA"/>
        </w:rPr>
      </w:pPr>
      <w:r>
        <w:rPr>
          <w:rFonts w:eastAsia="SimSun"/>
          <w:bCs/>
          <w:szCs w:val="28"/>
          <w:lang w:val="uk-UA"/>
        </w:rPr>
        <w:t xml:space="preserve">         </w:t>
      </w:r>
    </w:p>
    <w:p>
      <w:pPr>
        <w:pStyle w:val="42"/>
        <w:tabs>
          <w:tab w:val="left" w:pos="680"/>
        </w:tabs>
        <w:ind w:left="0"/>
        <w:jc w:val="both"/>
        <w:rPr>
          <w:rFonts w:eastAsia="SimSun"/>
          <w:bCs/>
          <w:szCs w:val="28"/>
          <w:lang w:val="uk-UA"/>
        </w:rPr>
      </w:pPr>
      <w:r>
        <w:rPr>
          <w:rFonts w:eastAsia="SimSun"/>
          <w:bCs/>
          <w:szCs w:val="28"/>
          <w:lang w:val="uk-UA"/>
        </w:rPr>
        <w:tab/>
      </w:r>
      <w:r>
        <w:rPr>
          <w:rFonts w:eastAsia="SimSun"/>
          <w:bCs/>
          <w:szCs w:val="28"/>
          <w:lang w:val="uk-UA"/>
        </w:rPr>
        <w:t>Тема 6</w:t>
      </w:r>
      <w:r>
        <w:rPr>
          <w:rFonts w:eastAsia="SimSun"/>
          <w:b/>
          <w:bCs/>
          <w:szCs w:val="28"/>
          <w:lang w:val="uk-UA"/>
        </w:rPr>
        <w:t xml:space="preserve">. </w:t>
      </w:r>
      <w:r>
        <w:rPr>
          <w:rFonts w:eastAsia="SimSun"/>
          <w:bCs/>
          <w:i/>
          <w:szCs w:val="28"/>
          <w:lang w:val="uk-UA"/>
        </w:rPr>
        <w:t>Філософія життя. Фрейдизм</w:t>
      </w:r>
      <w:r>
        <w:rPr>
          <w:rFonts w:eastAsia="SimSun"/>
          <w:bCs/>
          <w:szCs w:val="28"/>
          <w:lang w:val="uk-UA"/>
        </w:rPr>
        <w:t>.</w:t>
      </w:r>
    </w:p>
    <w:p>
      <w:pPr>
        <w:pStyle w:val="42"/>
        <w:tabs>
          <w:tab w:val="left" w:pos="680"/>
        </w:tabs>
        <w:ind w:left="0"/>
        <w:jc w:val="both"/>
        <w:rPr>
          <w:rFonts w:eastAsia="SimSun"/>
          <w:bCs/>
          <w:szCs w:val="28"/>
          <w:lang w:val="uk-UA"/>
        </w:rPr>
      </w:pPr>
    </w:p>
    <w:p>
      <w:pPr>
        <w:pStyle w:val="42"/>
        <w:tabs>
          <w:tab w:val="left" w:pos="680"/>
        </w:tabs>
        <w:ind w:left="0"/>
        <w:jc w:val="both"/>
        <w:rPr>
          <w:rFonts w:eastAsia="SimSun"/>
          <w:bCs/>
          <w:szCs w:val="28"/>
          <w:lang w:val="uk-UA"/>
        </w:rPr>
      </w:pPr>
      <w:r>
        <w:rPr>
          <w:rFonts w:eastAsia="SimSun"/>
          <w:bCs/>
          <w:szCs w:val="28"/>
          <w:lang w:val="uk-UA"/>
        </w:rPr>
        <w:tab/>
      </w:r>
      <w:r>
        <w:rPr>
          <w:rFonts w:eastAsia="SimSun"/>
          <w:bCs/>
          <w:szCs w:val="28"/>
          <w:lang w:val="uk-UA"/>
        </w:rPr>
        <w:t>Філософські погляди А. Шопенгауера (1786-1861): - соціальний волюнтаризм та песимізм; - людина і суспільство: проблема взаємодії; - “Афоризми життєвої мудрості”. Філософські погляди Ф. Ніцше</w:t>
      </w:r>
      <w:r>
        <w:rPr>
          <w:rFonts w:eastAsia="SimSun"/>
          <w:bCs/>
          <w:szCs w:val="28"/>
        </w:rPr>
        <w:t xml:space="preserve"> (1844-1900)</w:t>
      </w:r>
      <w:r>
        <w:rPr>
          <w:rFonts w:eastAsia="SimSun"/>
          <w:bCs/>
          <w:szCs w:val="28"/>
          <w:lang w:val="uk-UA"/>
        </w:rPr>
        <w:t>: -“воля до влади”; - культ Надлюдини; - критика релігії – “Бог помер”; - відношення до держави. Проблема інтерпретування філософії Ф. Ніцше. Філософія З. Фрейда. Неофрейдизм.</w:t>
      </w:r>
    </w:p>
    <w:p>
      <w:pPr>
        <w:pStyle w:val="42"/>
        <w:tabs>
          <w:tab w:val="left" w:pos="680"/>
        </w:tabs>
        <w:ind w:left="0"/>
        <w:jc w:val="both"/>
        <w:rPr>
          <w:rFonts w:eastAsia="SimSun"/>
          <w:bCs/>
          <w:szCs w:val="28"/>
          <w:lang w:val="uk-UA"/>
        </w:rPr>
      </w:pPr>
    </w:p>
    <w:p>
      <w:pPr>
        <w:pStyle w:val="42"/>
        <w:tabs>
          <w:tab w:val="left" w:pos="680"/>
        </w:tabs>
        <w:ind w:left="0"/>
        <w:rPr>
          <w:szCs w:val="28"/>
        </w:rPr>
      </w:pPr>
      <w:r>
        <w:rPr>
          <w:rFonts w:eastAsia="SimSun"/>
          <w:bCs/>
          <w:szCs w:val="28"/>
          <w:lang w:val="uk-UA"/>
        </w:rPr>
        <w:tab/>
      </w:r>
      <w:r>
        <w:rPr>
          <w:rFonts w:eastAsia="SimSun"/>
          <w:bCs/>
          <w:szCs w:val="28"/>
          <w:lang w:val="uk-UA"/>
        </w:rPr>
        <w:t>Тема 7</w:t>
      </w:r>
      <w:r>
        <w:rPr>
          <w:rFonts w:eastAsia="SimSun"/>
          <w:b/>
          <w:bCs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>
        <w:rPr>
          <w:i/>
          <w:szCs w:val="28"/>
        </w:rPr>
        <w:t>Сучасна світова філософія</w:t>
      </w:r>
      <w:r>
        <w:rPr>
          <w:szCs w:val="28"/>
        </w:rPr>
        <w:t>.</w:t>
      </w:r>
    </w:p>
    <w:p>
      <w:pPr>
        <w:pStyle w:val="42"/>
        <w:tabs>
          <w:tab w:val="left" w:pos="680"/>
        </w:tabs>
        <w:ind w:left="0"/>
        <w:jc w:val="both"/>
        <w:rPr>
          <w:rFonts w:eastAsia="SimSun"/>
          <w:kern w:val="1"/>
          <w:szCs w:val="28"/>
          <w:lang w:val="uk-UA" w:eastAsia="hi-IN" w:bidi="hi-IN"/>
        </w:rPr>
      </w:pPr>
      <w:r>
        <w:rPr>
          <w:bCs/>
          <w:szCs w:val="28"/>
          <w:lang w:val="uk-UA"/>
        </w:rPr>
        <w:t>Прагматизм:</w:t>
      </w:r>
      <w:r>
        <w:rPr>
          <w:szCs w:val="28"/>
          <w:lang w:val="uk-UA"/>
        </w:rPr>
        <w:t xml:space="preserve"> представники, основні ідеї. </w:t>
      </w:r>
      <w:r>
        <w:rPr>
          <w:bCs/>
          <w:szCs w:val="28"/>
          <w:lang w:val="uk-UA"/>
        </w:rPr>
        <w:t>Позитивізм</w:t>
      </w:r>
      <w:r>
        <w:rPr>
          <w:szCs w:val="28"/>
          <w:lang w:val="uk-UA"/>
        </w:rPr>
        <w:t>: основні етапи розвитку, представники, основні ідеї.</w:t>
      </w:r>
      <w:r>
        <w:rPr>
          <w:bCs/>
          <w:color w:val="000000"/>
          <w:kern w:val="24"/>
          <w:sz w:val="64"/>
          <w:szCs w:val="64"/>
          <w:lang w:val="uk-UA" w:eastAsia="uk-UA"/>
        </w:rPr>
        <w:t xml:space="preserve"> </w:t>
      </w:r>
      <w:r>
        <w:rPr>
          <w:bCs/>
          <w:szCs w:val="28"/>
          <w:lang w:val="uk-UA"/>
        </w:rPr>
        <w:t>Екзистенціалізм: напрями, представники, коло проблем. Філософія екзистенціалізму як основа соціально-гуманітарних досліджень (Жан Поль Сартр, Альберт Камю, Хосе Ортега-і -Гассет). Загальна характеристика герменевтики: представники, коло проблем, основні ідеї. Загальна характеристика феноменології: представники, коло проблем, основні ідеї.</w:t>
      </w:r>
      <w:r>
        <w:rPr>
          <w:rFonts w:eastAsia="SimSun"/>
          <w:kern w:val="1"/>
          <w:szCs w:val="28"/>
          <w:lang w:val="uk-UA" w:eastAsia="hi-IN" w:bidi="hi-IN"/>
        </w:rPr>
        <w:t xml:space="preserve"> Постмодерністська філософія: загальна характеристика, представники, проблематика.  </w:t>
      </w:r>
      <w:r>
        <w:rPr>
          <w:rFonts w:eastAsia="SimSun"/>
          <w:bCs/>
          <w:kern w:val="1"/>
          <w:szCs w:val="28"/>
          <w:lang w:val="uk-UA" w:eastAsia="hi-IN" w:bidi="hi-IN"/>
        </w:rPr>
        <w:t>Основні принципи постмодерністської методології</w:t>
      </w:r>
      <w:r>
        <w:rPr>
          <w:rFonts w:eastAsia="SimSun"/>
          <w:bCs/>
          <w:kern w:val="1"/>
          <w:szCs w:val="28"/>
          <w:lang w:eastAsia="hi-IN" w:bidi="hi-IN"/>
        </w:rPr>
        <w:t xml:space="preserve">. </w:t>
      </w:r>
      <w:r>
        <w:rPr>
          <w:rFonts w:eastAsia="SimSun"/>
          <w:bCs/>
          <w:kern w:val="1"/>
          <w:szCs w:val="28"/>
          <w:lang w:val="uk-UA" w:eastAsia="hi-IN" w:bidi="hi-IN"/>
        </w:rPr>
        <w:t>М. Фуко: «</w:t>
      </w:r>
      <w:r>
        <w:rPr>
          <w:rFonts w:eastAsia="SimSun"/>
          <w:bCs/>
          <w:iCs/>
          <w:kern w:val="1"/>
          <w:szCs w:val="28"/>
          <w:lang w:val="uk-UA" w:eastAsia="hi-IN" w:bidi="hi-IN"/>
        </w:rPr>
        <w:t xml:space="preserve">гра істини» та «влада-знання». </w:t>
      </w:r>
      <w:r>
        <w:rPr>
          <w:rFonts w:eastAsia="SimSun"/>
          <w:kern w:val="1"/>
          <w:szCs w:val="28"/>
          <w:lang w:val="uk-UA" w:eastAsia="hi-IN" w:bidi="hi-IN"/>
        </w:rPr>
        <w:t>Археологія знання (М. Фуко). Деконструктивізм (Ж. Дерріда).  Ліберальний постмодернізм (Р. Рорті).</w:t>
      </w:r>
    </w:p>
    <w:p>
      <w:pPr>
        <w:pStyle w:val="42"/>
        <w:tabs>
          <w:tab w:val="left" w:pos="680"/>
        </w:tabs>
        <w:ind w:left="0"/>
        <w:jc w:val="both"/>
        <w:rPr>
          <w:rFonts w:eastAsia="SimSun"/>
          <w:kern w:val="1"/>
          <w:szCs w:val="28"/>
          <w:lang w:val="uk-UA" w:eastAsia="hi-IN" w:bidi="hi-IN"/>
        </w:rPr>
      </w:pPr>
    </w:p>
    <w:p>
      <w:pPr>
        <w:tabs>
          <w:tab w:val="left" w:pos="680"/>
        </w:tabs>
        <w:jc w:val="both"/>
        <w:rPr>
          <w:i/>
          <w:color w:val="000000"/>
          <w:spacing w:val="-9"/>
          <w:lang w:val="uk-UA"/>
        </w:rPr>
      </w:pPr>
      <w:r>
        <w:rPr>
          <w:b/>
          <w:szCs w:val="28"/>
          <w:lang w:val="uk-UA"/>
        </w:rPr>
        <w:t>Модуль</w:t>
      </w:r>
      <w:r>
        <w:rPr>
          <w:rFonts w:hint="default"/>
          <w:b/>
          <w:szCs w:val="28"/>
          <w:lang w:val="uk-UA"/>
        </w:rPr>
        <w:t xml:space="preserve"> 3. Т</w:t>
      </w:r>
      <w:r>
        <w:rPr>
          <w:b/>
          <w:i/>
          <w:color w:val="000000"/>
          <w:spacing w:val="-9"/>
          <w:szCs w:val="28"/>
          <w:lang w:val="uk-UA"/>
        </w:rPr>
        <w:t>еоретичні узагальнення історичних здобутків</w:t>
      </w:r>
      <w:r>
        <w:rPr>
          <w:b/>
          <w:i/>
          <w:spacing w:val="-9"/>
          <w:szCs w:val="28"/>
        </w:rPr>
        <w:t> </w:t>
      </w:r>
      <w:r>
        <w:rPr>
          <w:b/>
          <w:i/>
          <w:color w:val="000000"/>
          <w:spacing w:val="-9"/>
          <w:szCs w:val="28"/>
          <w:lang w:val="uk-UA"/>
        </w:rPr>
        <w:t xml:space="preserve">філософії в її </w:t>
      </w:r>
      <w:r>
        <w:rPr>
          <w:b/>
          <w:i/>
          <w:szCs w:val="28"/>
          <w:lang w:val="uk-UA"/>
        </w:rPr>
        <w:t>г</w:t>
      </w:r>
      <w:r>
        <w:rPr>
          <w:b/>
          <w:i/>
          <w:color w:val="000000"/>
          <w:spacing w:val="-9"/>
          <w:szCs w:val="28"/>
          <w:lang w:val="uk-UA"/>
        </w:rPr>
        <w:t>оловних розділах і сучасних проблемах</w:t>
      </w:r>
      <w:r>
        <w:rPr>
          <w:i/>
          <w:color w:val="000000"/>
          <w:spacing w:val="-9"/>
          <w:lang w:val="uk-UA"/>
        </w:rPr>
        <w:t>.</w:t>
      </w:r>
    </w:p>
    <w:p>
      <w:pPr>
        <w:tabs>
          <w:tab w:val="left" w:pos="680"/>
        </w:tabs>
        <w:jc w:val="both"/>
        <w:rPr>
          <w:rFonts w:eastAsia="SimSun"/>
          <w:szCs w:val="28"/>
          <w:lang w:val="uk-UA"/>
        </w:rPr>
      </w:pPr>
      <w:r>
        <w:rPr>
          <w:i/>
          <w:color w:val="000000"/>
          <w:spacing w:val="-9"/>
          <w:lang w:val="uk-UA"/>
        </w:rPr>
        <w:t xml:space="preserve"> </w:t>
      </w:r>
    </w:p>
    <w:p>
      <w:pPr>
        <w:tabs>
          <w:tab w:val="left" w:pos="284"/>
        </w:tabs>
        <w:spacing w:line="232" w:lineRule="auto"/>
        <w:ind w:hanging="284"/>
        <w:jc w:val="both"/>
        <w:rPr>
          <w:rFonts w:eastAsia="SimSun"/>
          <w:i/>
          <w:szCs w:val="28"/>
          <w:lang w:val="uk-UA"/>
        </w:rPr>
      </w:pPr>
      <w:r>
        <w:rPr>
          <w:rFonts w:eastAsia="SimSun"/>
          <w:i/>
          <w:szCs w:val="28"/>
          <w:lang w:val="uk-UA"/>
        </w:rPr>
        <w:t xml:space="preserve"> </w:t>
      </w:r>
      <w:r>
        <w:rPr>
          <w:rFonts w:eastAsia="SimSun"/>
          <w:i/>
          <w:szCs w:val="28"/>
          <w:lang w:val="uk-UA"/>
        </w:rPr>
        <w:tab/>
      </w:r>
      <w:r>
        <w:rPr>
          <w:rFonts w:eastAsia="SimSun"/>
          <w:i/>
          <w:szCs w:val="28"/>
          <w:lang w:val="uk-UA"/>
        </w:rPr>
        <w:tab/>
      </w:r>
      <w:r>
        <w:rPr>
          <w:rFonts w:eastAsia="SimSun"/>
          <w:i/>
          <w:szCs w:val="28"/>
          <w:lang w:val="uk-UA"/>
        </w:rPr>
        <w:tab/>
      </w:r>
      <w:r>
        <w:rPr>
          <w:rFonts w:eastAsia="SimSun"/>
          <w:i/>
          <w:szCs w:val="28"/>
          <w:lang w:val="uk-UA"/>
        </w:rPr>
        <w:t>Тема 8. Проблема людини в філософії.</w:t>
      </w:r>
    </w:p>
    <w:p>
      <w:pPr>
        <w:tabs>
          <w:tab w:val="left" w:pos="284"/>
        </w:tabs>
        <w:spacing w:line="232" w:lineRule="auto"/>
        <w:ind w:hanging="284"/>
        <w:jc w:val="both"/>
        <w:rPr>
          <w:szCs w:val="28"/>
          <w:lang w:val="uk-UA"/>
        </w:rPr>
      </w:pPr>
      <w:r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Cs w:val="28"/>
          <w:lang w:val="uk-UA"/>
        </w:rPr>
        <w:t>Підходи до розуміння сутності людини в історії філософської думки. Сутнісні характеристики людини. Проблема життя, смерті та безсмертя людини у духовному досвіді людства. Духовність. Антропоцентризм, індивідуалізм, евтаназія. Концепції сенсу життя сучасної людини.</w:t>
      </w:r>
    </w:p>
    <w:p>
      <w:pPr>
        <w:ind w:firstLine="708"/>
        <w:jc w:val="both"/>
        <w:rPr>
          <w:b/>
          <w:szCs w:val="28"/>
          <w:lang w:val="uk-UA"/>
        </w:rPr>
      </w:pPr>
    </w:p>
    <w:p>
      <w:pPr>
        <w:rPr>
          <w:rFonts w:eastAsia="SimSun"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>
        <w:rPr>
          <w:szCs w:val="28"/>
          <w:lang w:val="uk-UA"/>
        </w:rPr>
        <w:t>Тема 9</w:t>
      </w:r>
      <w:r>
        <w:rPr>
          <w:b/>
          <w:i/>
          <w:szCs w:val="28"/>
          <w:lang w:val="uk-UA"/>
        </w:rPr>
        <w:t xml:space="preserve">. </w:t>
      </w:r>
      <w:r>
        <w:rPr>
          <w:rFonts w:eastAsia="SimSun"/>
          <w:i/>
          <w:szCs w:val="28"/>
          <w:lang w:val="uk-UA"/>
        </w:rPr>
        <w:t>Філософське розуміння світу</w:t>
      </w:r>
      <w:r>
        <w:rPr>
          <w:rFonts w:eastAsia="SimSun"/>
          <w:szCs w:val="28"/>
          <w:lang w:val="uk-UA"/>
        </w:rPr>
        <w:t>.</w:t>
      </w:r>
    </w:p>
    <w:p>
      <w:pPr>
        <w:rPr>
          <w:rFonts w:eastAsia="SimSun"/>
          <w:szCs w:val="28"/>
          <w:lang w:val="uk-UA"/>
        </w:rPr>
      </w:pPr>
    </w:p>
    <w:p>
      <w:pPr>
        <w:tabs>
          <w:tab w:val="left" w:pos="284"/>
        </w:tabs>
        <w:spacing w:line="233" w:lineRule="auto"/>
        <w:ind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>Категорія буття: сенс та специфіка. Форми буття. Матерія як філософська категорія. Історичні уявлення про матерію. Рух та його форми. Простір і час. Субстанціональна та реляційна концепції простору і часу.</w:t>
      </w:r>
    </w:p>
    <w:p>
      <w:pPr>
        <w:pStyle w:val="42"/>
        <w:ind w:left="0"/>
        <w:jc w:val="both"/>
        <w:rPr>
          <w:rFonts w:eastAsia="SimSun"/>
          <w:szCs w:val="28"/>
          <w:lang w:val="uk-UA"/>
        </w:rPr>
      </w:pPr>
    </w:p>
    <w:p>
      <w:pPr>
        <w:ind w:left="708"/>
        <w:jc w:val="both"/>
        <w:rPr>
          <w:rFonts w:hint="default"/>
          <w:b/>
          <w:bCs/>
          <w:i/>
          <w:iCs/>
          <w:szCs w:val="28"/>
          <w:lang w:val="uk-UA"/>
        </w:rPr>
      </w:pPr>
      <w:r>
        <w:rPr>
          <w:b/>
          <w:bCs/>
          <w:szCs w:val="28"/>
          <w:lang w:val="uk-UA"/>
        </w:rPr>
        <w:t>Модуль</w:t>
      </w:r>
      <w:r>
        <w:rPr>
          <w:rFonts w:hint="default"/>
          <w:b/>
          <w:bCs/>
          <w:szCs w:val="28"/>
          <w:lang w:val="uk-UA"/>
        </w:rPr>
        <w:t xml:space="preserve"> 4. </w:t>
      </w:r>
      <w:r>
        <w:rPr>
          <w:rFonts w:hint="default"/>
          <w:b/>
          <w:bCs/>
          <w:i/>
          <w:iCs/>
          <w:szCs w:val="28"/>
          <w:lang w:val="uk-UA"/>
        </w:rPr>
        <w:t>Пізнавальна активність та її форми.</w:t>
      </w:r>
    </w:p>
    <w:p>
      <w:pPr>
        <w:ind w:left="708"/>
        <w:jc w:val="both"/>
        <w:rPr>
          <w:rFonts w:hint="default"/>
          <w:b/>
          <w:bCs/>
          <w:i/>
          <w:iCs/>
          <w:szCs w:val="28"/>
          <w:lang w:val="uk-UA"/>
        </w:rPr>
      </w:pPr>
    </w:p>
    <w:p>
      <w:pPr>
        <w:ind w:left="708"/>
        <w:jc w:val="both"/>
        <w:rPr>
          <w:rFonts w:eastAsia="SimSun"/>
          <w:szCs w:val="28"/>
          <w:lang w:val="uk-UA"/>
        </w:rPr>
      </w:pPr>
      <w:r>
        <w:rPr>
          <w:szCs w:val="28"/>
          <w:lang w:val="uk-UA"/>
        </w:rPr>
        <w:t>Тема 10</w:t>
      </w:r>
      <w:r>
        <w:rPr>
          <w:rFonts w:eastAsia="SimSun"/>
          <w:szCs w:val="28"/>
          <w:lang w:val="uk-UA"/>
        </w:rPr>
        <w:t xml:space="preserve"> .</w:t>
      </w:r>
      <w:r>
        <w:rPr>
          <w:b/>
          <w:szCs w:val="28"/>
          <w:lang w:val="uk-UA"/>
        </w:rPr>
        <w:t xml:space="preserve"> </w:t>
      </w:r>
      <w:r>
        <w:rPr>
          <w:bCs/>
          <w:i/>
          <w:szCs w:val="28"/>
          <w:lang w:val="uk-UA"/>
        </w:rPr>
        <w:t xml:space="preserve">Свідомість. </w:t>
      </w:r>
      <w:r>
        <w:rPr>
          <w:rFonts w:eastAsia="SimSun"/>
          <w:i/>
          <w:szCs w:val="28"/>
          <w:lang w:val="uk-UA"/>
        </w:rPr>
        <w:t>Пізнання</w:t>
      </w:r>
      <w:r>
        <w:rPr>
          <w:rFonts w:eastAsia="SimSun"/>
          <w:szCs w:val="28"/>
          <w:lang w:val="uk-UA"/>
        </w:rPr>
        <w:t>.</w:t>
      </w:r>
    </w:p>
    <w:p>
      <w:pPr>
        <w:pStyle w:val="42"/>
        <w:ind w:left="0" w:firstLine="708"/>
        <w:jc w:val="both"/>
        <w:rPr>
          <w:rFonts w:eastAsia="SimSun"/>
          <w:i/>
          <w:szCs w:val="28"/>
          <w:lang w:val="uk-UA"/>
        </w:rPr>
      </w:pPr>
      <w:r>
        <w:rPr>
          <w:rFonts w:eastAsia="SimSun"/>
          <w:i/>
          <w:szCs w:val="28"/>
          <w:lang w:val="uk-UA"/>
        </w:rPr>
        <w:t>.</w:t>
      </w:r>
    </w:p>
    <w:p>
      <w:pPr>
        <w:tabs>
          <w:tab w:val="left" w:pos="284"/>
        </w:tabs>
        <w:spacing w:line="232" w:lineRule="auto"/>
        <w:ind w:hanging="284"/>
        <w:jc w:val="both"/>
        <w:rPr>
          <w:sz w:val="18"/>
          <w:szCs w:val="1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>Проблема свідомості в філософії. Виникнення людської свідомості: природні і соціальні передумови. Соціокультурна природа свідомості. Свідомість і форми психічної діяльності – мислення, пам’ять, воля, емоції. Суспільна свідомість: структура та форми.</w:t>
      </w:r>
    </w:p>
    <w:p>
      <w:pPr>
        <w:tabs>
          <w:tab w:val="left" w:pos="284"/>
        </w:tabs>
        <w:spacing w:line="232" w:lineRule="auto"/>
        <w:ind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>Сутність, структура та форми пізнавального процесу. Агностицизм та його види. Концепції істини. Епістемологія, догматизм, скептицизм. Відчуття, сприйняття, уявлення, поняття, судження, умовивід.</w:t>
      </w:r>
    </w:p>
    <w:p>
      <w:pPr>
        <w:ind w:firstLine="348"/>
        <w:jc w:val="both"/>
        <w:rPr>
          <w:rFonts w:eastAsia="SimSun"/>
          <w:szCs w:val="28"/>
          <w:lang w:val="uk-UA"/>
        </w:rPr>
      </w:pPr>
    </w:p>
    <w:p>
      <w:pPr>
        <w:tabs>
          <w:tab w:val="left" w:pos="2316"/>
        </w:tabs>
        <w:ind w:firstLine="348"/>
        <w:jc w:val="both"/>
        <w:rPr>
          <w:szCs w:val="28"/>
          <w:lang w:val="uk-UA"/>
        </w:rPr>
      </w:pPr>
      <w:r>
        <w:rPr>
          <w:rFonts w:eastAsia="SimSun"/>
          <w:szCs w:val="28"/>
          <w:lang w:val="uk-UA"/>
        </w:rPr>
        <w:tab/>
      </w:r>
      <w:r>
        <w:rPr>
          <w:rFonts w:eastAsia="SimSun"/>
          <w:bCs/>
          <w:szCs w:val="28"/>
          <w:lang w:val="uk-UA"/>
        </w:rPr>
        <w:tab/>
      </w:r>
    </w:p>
    <w:p>
      <w:pPr>
        <w:pStyle w:val="42"/>
        <w:numPr>
          <w:ilvl w:val="0"/>
          <w:numId w:val="1"/>
        </w:numPr>
        <w:spacing w:after="120"/>
        <w:jc w:val="center"/>
        <w:rPr>
          <w:b/>
          <w:bCs/>
          <w:color w:val="FF0000"/>
          <w:szCs w:val="28"/>
        </w:rPr>
      </w:pPr>
      <w:r>
        <w:rPr>
          <w:b/>
          <w:bCs/>
          <w:szCs w:val="28"/>
        </w:rPr>
        <w:t>Структура навчальної дисципліни</w:t>
      </w:r>
      <w:r>
        <w:rPr>
          <w:b/>
          <w:bCs/>
          <w:color w:val="FF0000"/>
          <w:szCs w:val="28"/>
        </w:rPr>
        <w:t xml:space="preserve"> </w:t>
      </w:r>
    </w:p>
    <w:p>
      <w:pPr>
        <w:spacing w:after="120"/>
        <w:jc w:val="center"/>
        <w:rPr>
          <w:b/>
          <w:bCs/>
          <w:color w:val="FF0000"/>
          <w:szCs w:val="28"/>
        </w:rPr>
      </w:pPr>
    </w:p>
    <w:p>
      <w:pPr>
        <w:spacing w:after="120"/>
        <w:jc w:val="center"/>
        <w:rPr>
          <w:b/>
          <w:bCs/>
          <w:color w:val="FF0000"/>
          <w:szCs w:val="28"/>
        </w:rPr>
      </w:pP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840"/>
        <w:gridCol w:w="840"/>
        <w:gridCol w:w="668"/>
        <w:gridCol w:w="753"/>
        <w:gridCol w:w="587"/>
        <w:gridCol w:w="753"/>
        <w:gridCol w:w="485"/>
        <w:gridCol w:w="753"/>
        <w:gridCol w:w="469"/>
        <w:gridCol w:w="694"/>
        <w:gridCol w:w="802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4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8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62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zh-CN" w:eastAsia="en-US"/>
              </w:rPr>
            </w:pPr>
          </w:p>
        </w:tc>
        <w:tc>
          <w:tcPr>
            <w:tcW w:w="4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zh-CN"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Заняття, год</w:t>
            </w: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Семінарські/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Практичні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/лабораторні заняття, год</w:t>
            </w:r>
          </w:p>
        </w:tc>
        <w:tc>
          <w:tcPr>
            <w:tcW w:w="6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zh-CN" w:eastAsia="en-US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Теор.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к-ть балів</w:t>
            </w:r>
          </w:p>
        </w:tc>
        <w:tc>
          <w:tcPr>
            <w:tcW w:w="4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zh-CN" w:eastAsia="en-US"/>
              </w:rPr>
            </w:pPr>
          </w:p>
        </w:tc>
        <w:tc>
          <w:tcPr>
            <w:tcW w:w="4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zh-CN" w:eastAsia="en-US"/>
              </w:rPr>
            </w:pPr>
          </w:p>
        </w:tc>
        <w:tc>
          <w:tcPr>
            <w:tcW w:w="4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zh-CN" w:eastAsia="en-US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о/дф.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zh-CN" w:eastAsia="en-US"/>
              </w:rPr>
            </w:pPr>
          </w:p>
        </w:tc>
        <w:tc>
          <w:tcPr>
            <w:tcW w:w="3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zh-CN" w:eastAsia="en-US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zh-CN" w:eastAsia="en-US"/>
              </w:rPr>
            </w:pPr>
          </w:p>
        </w:tc>
        <w:tc>
          <w:tcPr>
            <w:tcW w:w="4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zh-CN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  <w:lang w:val="zh-CN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center" w:pos="23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семестровий контроль</w:t>
            </w:r>
          </w:p>
          <w:p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zh-CN" w:eastAsia="zh-CN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zh-CN" w:eastAsia="zh-CN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zh-CN" w:eastAsia="zh-CN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 w:eastAsia="en-US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Загалом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zh-CN" w:eastAsia="zh-CN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spacing w:after="120"/>
        <w:rPr>
          <w:b/>
          <w:bCs/>
          <w:szCs w:val="28"/>
          <w:lang w:val="uk-UA"/>
        </w:rPr>
      </w:pPr>
    </w:p>
    <w:p>
      <w:pPr>
        <w:spacing w:after="120"/>
        <w:rPr>
          <w:b/>
          <w:bCs/>
          <w:szCs w:val="28"/>
          <w:lang w:val="uk-UA"/>
        </w:rPr>
      </w:pPr>
    </w:p>
    <w:p>
      <w:pPr>
        <w:spacing w:after="120"/>
        <w:rPr>
          <w:b/>
          <w:bCs/>
          <w:szCs w:val="28"/>
          <w:lang w:val="uk-UA"/>
        </w:rPr>
      </w:pPr>
    </w:p>
    <w:p>
      <w:pPr>
        <w:suppressAutoHyphens/>
        <w:spacing w:line="276" w:lineRule="auto"/>
        <w:ind w:left="720"/>
        <w:jc w:val="center"/>
        <w:rPr>
          <w:b/>
          <w:bCs/>
          <w:szCs w:val="28"/>
          <w:lang w:val="uk-UA" w:eastAsia="ar-SA"/>
        </w:rPr>
      </w:pPr>
    </w:p>
    <w:p>
      <w:pPr>
        <w:ind w:hanging="6946"/>
        <w:rPr>
          <w:b/>
          <w:bCs/>
          <w:szCs w:val="28"/>
          <w:lang w:val="uk-UA"/>
        </w:rPr>
      </w:pPr>
      <w:bookmarkStart w:id="0" w:name="_Hlk114839611"/>
    </w:p>
    <w:p>
      <w:pPr>
        <w:pStyle w:val="42"/>
        <w:numPr>
          <w:ilvl w:val="0"/>
          <w:numId w:val="1"/>
        </w:numPr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лекційних занять</w:t>
      </w:r>
    </w:p>
    <w:p>
      <w:pPr>
        <w:pStyle w:val="42"/>
        <w:rPr>
          <w:b/>
          <w:szCs w:val="28"/>
        </w:rPr>
      </w:pPr>
    </w:p>
    <w:tbl>
      <w:tblPr>
        <w:tblStyle w:val="12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</w:tcPr>
          <w:p>
            <w:pPr>
              <w:ind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ind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>
            <w:pPr>
              <w:jc w:val="both"/>
              <w:rPr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Філософія, її походження, проблематика та функції.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 Стародавніх Індії та Китаю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Антична філософія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Середньовічна філософія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 Відродження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bCs/>
                <w:szCs w:val="28"/>
              </w:rPr>
              <w:t>Філософія життя. Фрейдизм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szCs w:val="28"/>
              </w:rPr>
              <w:t>Сучасна світова філософія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>
            <w:pPr>
              <w:tabs>
                <w:tab w:val="left" w:pos="284"/>
              </w:tabs>
              <w:spacing w:line="230" w:lineRule="auto"/>
              <w:ind w:hanging="284"/>
              <w:jc w:val="both"/>
              <w:rPr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П Проблема людини в філософії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</w:tcPr>
          <w:p>
            <w:pPr>
              <w:rPr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Філософське розуміння світу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Свідомість. Пізнання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b/>
                <w:szCs w:val="28"/>
                <w:lang w:val="uk-UA"/>
              </w:rPr>
            </w:pPr>
            <w:r>
              <w:rPr>
                <w:rFonts w:eastAsia="SimSun"/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</w:tbl>
    <w:p>
      <w:pPr>
        <w:ind w:hanging="7513"/>
        <w:jc w:val="both"/>
        <w:rPr>
          <w:b/>
          <w:szCs w:val="28"/>
          <w:lang w:val="uk-UA"/>
        </w:rPr>
      </w:pPr>
    </w:p>
    <w:p>
      <w:pPr>
        <w:pStyle w:val="42"/>
        <w:numPr>
          <w:ilvl w:val="0"/>
          <w:numId w:val="1"/>
        </w:numPr>
        <w:rPr>
          <w:b/>
          <w:szCs w:val="28"/>
          <w:lang w:val="uk-UA"/>
        </w:rPr>
      </w:pPr>
      <w:r>
        <w:rPr>
          <w:b/>
          <w:szCs w:val="28"/>
          <w:lang w:val="uk-UA"/>
        </w:rPr>
        <w:t>Самостійна робота</w:t>
      </w:r>
    </w:p>
    <w:p>
      <w:pPr>
        <w:ind w:firstLine="708"/>
        <w:jc w:val="center"/>
        <w:rPr>
          <w:sz w:val="24"/>
          <w:lang w:val="uk-UA"/>
        </w:rPr>
      </w:pPr>
    </w:p>
    <w:tbl>
      <w:tblPr>
        <w:tblStyle w:val="12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7"/>
        <w:gridCol w:w="6923"/>
        <w:gridCol w:w="7"/>
        <w:gridCol w:w="154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866" w:type="dxa"/>
            <w:gridSpan w:val="2"/>
          </w:tcPr>
          <w:p>
            <w:pPr>
              <w:ind w:hanging="3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>
            <w:pPr>
              <w:ind w:hanging="3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923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Назва теми</w:t>
            </w:r>
          </w:p>
        </w:tc>
        <w:tc>
          <w:tcPr>
            <w:tcW w:w="1553" w:type="dxa"/>
            <w:gridSpan w:val="2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866" w:type="dxa"/>
            <w:gridSpan w:val="2"/>
          </w:tcPr>
          <w:p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923" w:type="dxa"/>
          </w:tcPr>
          <w:p>
            <w:pPr>
              <w:jc w:val="both"/>
              <w:rPr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Філософія, її походження, проблематика та функції.</w:t>
            </w:r>
          </w:p>
        </w:tc>
        <w:tc>
          <w:tcPr>
            <w:tcW w:w="1553" w:type="dxa"/>
            <w:gridSpan w:val="2"/>
          </w:tcPr>
          <w:p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866" w:type="dxa"/>
            <w:gridSpan w:val="2"/>
          </w:tcPr>
          <w:p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923" w:type="dxa"/>
          </w:tcPr>
          <w:p>
            <w:pPr>
              <w:jc w:val="both"/>
              <w:rPr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 Стародавніх Індії та Китаю</w:t>
            </w:r>
          </w:p>
        </w:tc>
        <w:tc>
          <w:tcPr>
            <w:tcW w:w="1553" w:type="dxa"/>
            <w:gridSpan w:val="2"/>
          </w:tcPr>
          <w:p>
            <w:pPr>
              <w:jc w:val="both"/>
              <w:rPr>
                <w:sz w:val="24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866" w:type="dxa"/>
            <w:gridSpan w:val="2"/>
          </w:tcPr>
          <w:p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923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Антична філософія</w:t>
            </w:r>
          </w:p>
        </w:tc>
        <w:tc>
          <w:tcPr>
            <w:tcW w:w="1553" w:type="dxa"/>
            <w:gridSpan w:val="2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866" w:type="dxa"/>
            <w:gridSpan w:val="2"/>
          </w:tcPr>
          <w:p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923" w:type="dxa"/>
          </w:tcPr>
          <w:p>
            <w:pPr>
              <w:jc w:val="both"/>
              <w:rPr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Середньовічна філософія</w:t>
            </w:r>
          </w:p>
        </w:tc>
        <w:tc>
          <w:tcPr>
            <w:tcW w:w="1553" w:type="dxa"/>
            <w:gridSpan w:val="2"/>
          </w:tcPr>
          <w:p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866" w:type="dxa"/>
            <w:gridSpan w:val="2"/>
          </w:tcPr>
          <w:p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923" w:type="dxa"/>
          </w:tcPr>
          <w:p>
            <w:pPr>
              <w:jc w:val="both"/>
              <w:rPr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 Відродження</w:t>
            </w:r>
          </w:p>
        </w:tc>
        <w:tc>
          <w:tcPr>
            <w:tcW w:w="1553" w:type="dxa"/>
            <w:gridSpan w:val="2"/>
          </w:tcPr>
          <w:p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866" w:type="dxa"/>
            <w:gridSpan w:val="2"/>
          </w:tcPr>
          <w:p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923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bCs/>
                <w:szCs w:val="28"/>
              </w:rPr>
              <w:t>Філософія життя. Фрейдизм</w:t>
            </w:r>
          </w:p>
        </w:tc>
        <w:tc>
          <w:tcPr>
            <w:tcW w:w="1553" w:type="dxa"/>
            <w:gridSpan w:val="2"/>
          </w:tcPr>
          <w:p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866" w:type="dxa"/>
            <w:gridSpan w:val="2"/>
          </w:tcPr>
          <w:p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6923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szCs w:val="28"/>
              </w:rPr>
              <w:t>Сучасна світова філософія</w:t>
            </w:r>
          </w:p>
        </w:tc>
        <w:tc>
          <w:tcPr>
            <w:tcW w:w="1553" w:type="dxa"/>
            <w:gridSpan w:val="2"/>
          </w:tcPr>
          <w:p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3" w:hRule="atLeast"/>
        </w:trPr>
        <w:tc>
          <w:tcPr>
            <w:tcW w:w="866" w:type="dxa"/>
            <w:gridSpan w:val="2"/>
          </w:tcPr>
          <w:p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6923" w:type="dxa"/>
          </w:tcPr>
          <w:p>
            <w:pPr>
              <w:tabs>
                <w:tab w:val="left" w:pos="284"/>
              </w:tabs>
              <w:spacing w:line="230" w:lineRule="auto"/>
              <w:ind w:hanging="284"/>
              <w:jc w:val="both"/>
              <w:rPr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П Проблема людини в філософії</w:t>
            </w:r>
          </w:p>
        </w:tc>
        <w:tc>
          <w:tcPr>
            <w:tcW w:w="1553" w:type="dxa"/>
            <w:gridSpan w:val="2"/>
          </w:tcPr>
          <w:p>
            <w:pPr>
              <w:jc w:val="both"/>
              <w:rPr>
                <w:sz w:val="24"/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19" w:hRule="atLeast"/>
        </w:trPr>
        <w:tc>
          <w:tcPr>
            <w:tcW w:w="866" w:type="dxa"/>
            <w:gridSpan w:val="2"/>
          </w:tcPr>
          <w:p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6923" w:type="dxa"/>
          </w:tcPr>
          <w:p>
            <w:pPr>
              <w:rPr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Філософське розуміння світу</w:t>
            </w:r>
          </w:p>
        </w:tc>
        <w:tc>
          <w:tcPr>
            <w:tcW w:w="1553" w:type="dxa"/>
            <w:gridSpan w:val="2"/>
          </w:tcPr>
          <w:p>
            <w:pPr>
              <w:jc w:val="both"/>
              <w:rPr>
                <w:sz w:val="24"/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85" w:hRule="atLeast"/>
        </w:trPr>
        <w:tc>
          <w:tcPr>
            <w:tcW w:w="866" w:type="dxa"/>
            <w:gridSpan w:val="2"/>
          </w:tcPr>
          <w:p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6923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Свідомість. </w:t>
            </w:r>
            <w:r>
              <w:rPr>
                <w:rFonts w:eastAsia="SimSun"/>
                <w:szCs w:val="28"/>
                <w:lang w:val="uk-UA"/>
              </w:rPr>
              <w:t>Пізнання.</w:t>
            </w:r>
          </w:p>
        </w:tc>
        <w:tc>
          <w:tcPr>
            <w:tcW w:w="1553" w:type="dxa"/>
            <w:gridSpan w:val="2"/>
          </w:tcPr>
          <w:p>
            <w:pPr>
              <w:jc w:val="both"/>
              <w:rPr>
                <w:sz w:val="24"/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</w:p>
        </w:tc>
        <w:tc>
          <w:tcPr>
            <w:tcW w:w="7087" w:type="dxa"/>
            <w:gridSpan w:val="3"/>
          </w:tcPr>
          <w:p>
            <w:pPr>
              <w:jc w:val="both"/>
              <w:rPr>
                <w:rFonts w:eastAsia="SimSun"/>
                <w:b/>
                <w:szCs w:val="28"/>
                <w:lang w:val="uk-UA"/>
              </w:rPr>
            </w:pPr>
            <w:r>
              <w:rPr>
                <w:rFonts w:eastAsia="SimSun"/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gridSpan w:val="2"/>
          </w:tcPr>
          <w:p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</w:tr>
    </w:tbl>
    <w:p>
      <w:pPr>
        <w:jc w:val="center"/>
        <w:rPr>
          <w:b/>
          <w:szCs w:val="28"/>
          <w:lang w:val="uk-UA"/>
        </w:rPr>
      </w:pPr>
    </w:p>
    <w:p>
      <w:pPr>
        <w:jc w:val="center"/>
        <w:rPr>
          <w:b/>
          <w:szCs w:val="28"/>
          <w:lang w:val="uk-UA"/>
        </w:rPr>
      </w:pPr>
      <w:bookmarkStart w:id="1" w:name="_Hlk114837702"/>
    </w:p>
    <w:p>
      <w:pPr>
        <w:pStyle w:val="42"/>
        <w:numPr>
          <w:ilvl w:val="0"/>
          <w:numId w:val="1"/>
        </w:num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Види контролю і система накопичення балів</w:t>
      </w:r>
    </w:p>
    <w:p>
      <w:pPr>
        <w:pStyle w:val="42"/>
        <w:ind w:left="502"/>
        <w:rPr>
          <w:b/>
          <w:bCs/>
          <w:szCs w:val="28"/>
          <w:lang w:val="uk-UA"/>
        </w:rPr>
      </w:pPr>
    </w:p>
    <w:p>
      <w:pPr>
        <w:ind w:left="284" w:firstLine="424"/>
        <w:jc w:val="both"/>
      </w:pPr>
      <w:r>
        <w:rPr>
          <w:b/>
          <w:i/>
          <w:color w:val="000000"/>
          <w:lang w:val="uk-UA" w:eastAsia="uk-UA"/>
        </w:rPr>
        <w:t>Поточний контроль</w:t>
      </w:r>
      <w:r>
        <w:rPr>
          <w:color w:val="000000"/>
          <w:lang w:val="uk-UA" w:eastAsia="uk-UA"/>
        </w:rPr>
        <w:t xml:space="preserve"> здійснюється в форматі тестування в системі </w:t>
      </w:r>
      <w:r>
        <w:rPr>
          <w:color w:val="000000"/>
          <w:lang w:val="en-US" w:eastAsia="uk-UA"/>
        </w:rPr>
        <w:t>Moodle</w:t>
      </w:r>
      <w:r>
        <w:rPr>
          <w:color w:val="000000"/>
          <w:lang w:eastAsia="uk-UA"/>
        </w:rPr>
        <w:t xml:space="preserve"> </w:t>
      </w:r>
      <w:r>
        <w:rPr>
          <w:color w:val="000000"/>
          <w:lang w:val="uk-UA" w:eastAsia="uk-UA"/>
        </w:rPr>
        <w:t xml:space="preserve">під час проведення 10 аудиторних занять і має на меті перевірку рівня </w:t>
      </w:r>
      <w:r>
        <w:rPr>
          <w:lang w:val="uk-UA"/>
        </w:rPr>
        <w:t>засвоєння  студентами основних положень курсу філософії</w:t>
      </w:r>
      <w:r>
        <w:t>.</w:t>
      </w:r>
    </w:p>
    <w:bookmarkEnd w:id="0"/>
    <w:p>
      <w:pPr>
        <w:jc w:val="both"/>
        <w:rPr>
          <w:lang w:eastAsia="uk-UA"/>
        </w:rPr>
      </w:pPr>
      <w:r>
        <w:rPr>
          <w:b/>
          <w:i/>
          <w:color w:val="000000"/>
          <w:lang w:eastAsia="uk-UA"/>
        </w:rPr>
        <w:tab/>
      </w:r>
      <w:r>
        <w:rPr>
          <w:b/>
          <w:i/>
          <w:lang w:eastAsia="uk-UA"/>
        </w:rPr>
        <w:t>Рубіжний підсумковий контроль</w:t>
      </w:r>
      <w:r>
        <w:rPr>
          <w:lang w:eastAsia="uk-UA"/>
        </w:rPr>
        <w:t xml:space="preserve"> </w:t>
      </w:r>
      <w:r>
        <w:rPr>
          <w:lang w:val="uk-UA" w:eastAsia="uk-UA"/>
        </w:rPr>
        <w:t>здійснюється</w:t>
      </w:r>
      <w:r>
        <w:rPr>
          <w:lang w:eastAsia="uk-UA"/>
        </w:rPr>
        <w:t xml:space="preserve"> по завершенні вивчення атестаційного періоду </w:t>
      </w:r>
      <w:r>
        <w:rPr>
          <w:lang w:val="uk-UA" w:eastAsia="uk-UA"/>
        </w:rPr>
        <w:t>як сума балів за результатами</w:t>
      </w:r>
      <w:r>
        <w:rPr>
          <w:lang w:eastAsia="uk-UA"/>
        </w:rPr>
        <w:t xml:space="preserve"> тестування</w:t>
      </w:r>
      <w:r>
        <w:rPr>
          <w:lang w:val="uk-UA" w:eastAsia="uk-UA"/>
        </w:rPr>
        <w:t xml:space="preserve"> на лекціях 1-5, та на лекціях 6-10</w:t>
      </w:r>
    </w:p>
    <w:p>
      <w:pPr>
        <w:ind w:firstLine="708"/>
        <w:rPr>
          <w:b/>
          <w:bCs/>
          <w:szCs w:val="28"/>
          <w:lang w:val="uk-UA"/>
        </w:rPr>
      </w:pPr>
      <w:r>
        <w:rPr>
          <w:b/>
          <w:i/>
        </w:rPr>
        <w:t>Підсумковий контроль</w:t>
      </w:r>
      <w:r>
        <w:rPr>
          <w:lang w:val="uk-UA"/>
        </w:rPr>
        <w:t xml:space="preserve"> (залік)</w:t>
      </w:r>
      <w:r>
        <w:t xml:space="preserve"> проводиться </w:t>
      </w:r>
      <w:r>
        <w:rPr>
          <w:color w:val="000000"/>
          <w:lang w:val="uk-UA" w:eastAsia="uk-UA"/>
        </w:rPr>
        <w:t xml:space="preserve">в форматі тестування в системі </w:t>
      </w:r>
      <w:r>
        <w:rPr>
          <w:color w:val="000000"/>
          <w:lang w:val="en-US" w:eastAsia="uk-UA"/>
        </w:rPr>
        <w:t>Moodle</w:t>
      </w:r>
      <w:r>
        <w:rPr>
          <w:lang w:val="uk-UA"/>
        </w:rPr>
        <w:t xml:space="preserve"> </w:t>
      </w:r>
      <w:r>
        <w:t>по закінченні вивчення курсу з метою оцінювання результатів засвоєння студентами навчальної дисципліни.</w:t>
      </w:r>
    </w:p>
    <w:p>
      <w:pPr>
        <w:ind w:firstLine="38"/>
        <w:jc w:val="both"/>
        <w:rPr>
          <w:b/>
          <w:szCs w:val="28"/>
          <w:lang w:val="uk-UA"/>
        </w:rPr>
      </w:pPr>
    </w:p>
    <w:p>
      <w:pPr>
        <w:jc w:val="both"/>
        <w:rPr>
          <w:b/>
          <w:sz w:val="32"/>
          <w:szCs w:val="32"/>
          <w:lang w:val="uk-UA"/>
        </w:rPr>
      </w:pPr>
    </w:p>
    <w:tbl>
      <w:tblPr>
        <w:tblStyle w:val="12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60"/>
        <w:gridCol w:w="1600"/>
        <w:gridCol w:w="16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№ п/п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Проведення заходів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Кількість заходів протягом вивчення дисципліни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За 1 захід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Максимальна кількість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Поточний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Тестування після лекцій та семінарів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Всього: 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Підсумковий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Екзамен. Тестування </w:t>
            </w:r>
            <w:r>
              <w:rPr>
                <w:lang w:val="uk-UA"/>
              </w:rPr>
              <w:t xml:space="preserve">в системі електронного забезпечення навчання ЗНУ </w:t>
            </w:r>
            <w:r>
              <w:rPr>
                <w:lang w:val="en-US"/>
              </w:rPr>
              <w:t>Moodle</w:t>
            </w:r>
          </w:p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40</w:t>
            </w:r>
          </w:p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Всього: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Усього за курс: 100</w:t>
            </w:r>
          </w:p>
        </w:tc>
      </w:tr>
    </w:tbl>
    <w:p>
      <w:pPr>
        <w:ind w:firstLine="425"/>
        <w:jc w:val="both"/>
        <w:rPr>
          <w:b/>
          <w:sz w:val="32"/>
          <w:szCs w:val="32"/>
          <w:lang w:val="uk-UA"/>
        </w:rPr>
      </w:pPr>
    </w:p>
    <w:p>
      <w:pPr>
        <w:ind w:firstLine="425"/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1. Після10 аудиторних заняттях проводиться тестування, під час якого студенти можуть набрати до 6 балів за кожний тест (це завдання складається з 6 питань, кожна правильна відповідь оцінюється 1 балом). Максимально за цей вид роботи студенти можуть набрати до 60 балів (6 балів Х 10 занять = 60 балів).</w:t>
      </w:r>
    </w:p>
    <w:p>
      <w:pPr>
        <w:ind w:firstLine="425"/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Таким чином, під час поточного контролю студенти можуть набрати до 60 балів.</w:t>
      </w:r>
    </w:p>
    <w:p>
      <w:pPr>
        <w:ind w:firstLine="425"/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2. Підсумковий контроль - залік- проводиться у форматі виконання тестових завдань в системі Moodle, під час якого студенти можуть набрати до 40 балів за підсумковий тест (це завдання складається з 40 питань, кожна правильна відповідь оцінюється 1 балом). Максимально за цей вид роботи студенти можуть набрати до 40 балів (1 бал х 40 питань = 40 балів).</w:t>
      </w:r>
    </w:p>
    <w:p>
      <w:pPr>
        <w:ind w:firstLine="425"/>
        <w:jc w:val="both"/>
        <w:rPr>
          <w:bCs/>
          <w:sz w:val="32"/>
          <w:szCs w:val="32"/>
        </w:rPr>
      </w:pPr>
      <w:r>
        <w:rPr>
          <w:bCs/>
          <w:sz w:val="32"/>
          <w:szCs w:val="32"/>
          <w:lang w:val="uk-UA"/>
        </w:rPr>
        <w:t>Отже, за весь курс студент може отримати 100 балів</w:t>
      </w:r>
      <w:bookmarkEnd w:id="1"/>
      <w:r>
        <w:rPr>
          <w:bCs/>
          <w:sz w:val="32"/>
          <w:szCs w:val="32"/>
          <w:lang w:val="uk-UA"/>
        </w:rPr>
        <w:t>.</w:t>
      </w:r>
    </w:p>
    <w:p>
      <w:pPr>
        <w:ind w:firstLine="425"/>
        <w:jc w:val="both"/>
        <w:rPr>
          <w:bCs/>
          <w:sz w:val="32"/>
          <w:szCs w:val="32"/>
        </w:rPr>
      </w:pPr>
    </w:p>
    <w:p>
      <w:pPr>
        <w:spacing w:after="1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p>
      <w:pPr>
        <w:spacing w:after="120"/>
        <w:jc w:val="both"/>
        <w:rPr>
          <w:b/>
          <w:bCs/>
          <w:lang w:val="uk-UA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4253"/>
        <w:gridCol w:w="212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 w:line="256" w:lineRule="auto"/>
              <w:jc w:val="both"/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  <w:t>За шкалою</w:t>
            </w:r>
          </w:p>
          <w:p>
            <w:pPr>
              <w:pStyle w:val="7"/>
              <w:spacing w:before="0" w:after="0" w:line="256" w:lineRule="auto"/>
              <w:jc w:val="both"/>
            </w:pPr>
            <w:r>
              <w:t>ECTS</w:t>
            </w:r>
          </w:p>
        </w:tc>
        <w:tc>
          <w:tcPr>
            <w:tcW w:w="4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after="0" w:line="256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За шкалою</w:t>
            </w:r>
          </w:p>
          <w:p>
            <w:pPr>
              <w:spacing w:line="256" w:lineRule="auto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національною шкалою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b/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56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56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bCs/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bCs/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bCs/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bCs/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2 (незадовільно)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color w:val="000000"/>
                <w:spacing w:val="-2"/>
                <w:sz w:val="22"/>
                <w:lang w:val="uk-UA"/>
              </w:rPr>
            </w:pPr>
          </w:p>
        </w:tc>
      </w:tr>
    </w:tbl>
    <w:p>
      <w:pPr>
        <w:shd w:val="clear" w:color="auto" w:fill="FFFFFF"/>
        <w:tabs>
          <w:tab w:val="left" w:pos="979"/>
        </w:tabs>
        <w:ind w:hanging="567"/>
        <w:jc w:val="both"/>
        <w:rPr>
          <w:color w:val="000000"/>
          <w:sz w:val="22"/>
          <w:szCs w:val="22"/>
          <w:lang w:val="uk-UA"/>
        </w:rPr>
      </w:pPr>
    </w:p>
    <w:p>
      <w:pPr>
        <w:rPr>
          <w:lang w:val="uk-UA"/>
        </w:rPr>
      </w:pPr>
    </w:p>
    <w:p>
      <w:pPr>
        <w:pStyle w:val="42"/>
        <w:ind w:left="502"/>
        <w:rPr>
          <w:b/>
          <w:bCs/>
          <w:szCs w:val="28"/>
          <w:lang w:val="uk-UA"/>
        </w:rPr>
      </w:pPr>
    </w:p>
    <w:p>
      <w:pPr>
        <w:shd w:val="clear" w:color="auto" w:fill="FFFFFF"/>
        <w:jc w:val="both"/>
        <w:rPr>
          <w:b/>
          <w:lang w:val="uk-UA"/>
        </w:rPr>
      </w:pPr>
    </w:p>
    <w:p>
      <w:pPr>
        <w:shd w:val="clear" w:color="auto" w:fill="FFFFFF"/>
        <w:jc w:val="center"/>
        <w:rPr>
          <w:b/>
          <w:lang w:val="uk-UA"/>
        </w:rPr>
      </w:pPr>
      <w:bookmarkStart w:id="2" w:name="_Hlk114837845"/>
    </w:p>
    <w:p>
      <w:pPr>
        <w:pStyle w:val="42"/>
        <w:numPr>
          <w:ilvl w:val="0"/>
          <w:numId w:val="1"/>
        </w:numPr>
        <w:shd w:val="clear" w:color="auto" w:fill="FFFFFF"/>
      </w:pPr>
      <w:r>
        <w:rPr>
          <w:b/>
          <w:lang w:val="uk-UA"/>
        </w:rPr>
        <w:t>Рекомендована література</w:t>
      </w:r>
    </w:p>
    <w:p>
      <w:pPr>
        <w:shd w:val="clear" w:color="auto" w:fill="FFFFFF"/>
        <w:tabs>
          <w:tab w:val="center" w:pos="4819"/>
          <w:tab w:val="left" w:pos="5268"/>
        </w:tabs>
        <w:rPr>
          <w:b/>
          <w:i/>
          <w:iCs/>
          <w:spacing w:val="-6"/>
          <w:lang w:val="uk-UA"/>
        </w:rPr>
      </w:pPr>
      <w:r>
        <w:rPr>
          <w:b/>
          <w:i/>
          <w:iCs/>
          <w:spacing w:val="-6"/>
          <w:lang w:val="uk-UA"/>
        </w:rPr>
        <w:t>Основна</w:t>
      </w:r>
      <w:r>
        <w:rPr>
          <w:b/>
          <w:i/>
          <w:iCs/>
          <w:spacing w:val="-6"/>
          <w:lang w:val="uk-UA"/>
        </w:rPr>
        <w:tab/>
      </w:r>
      <w:r>
        <w:rPr>
          <w:b/>
          <w:i/>
          <w:iCs/>
          <w:spacing w:val="-6"/>
          <w:lang w:val="uk-UA"/>
        </w:rPr>
        <w:tab/>
      </w:r>
    </w:p>
    <w:p>
      <w:pPr>
        <w:tabs>
          <w:tab w:val="left" w:pos="708"/>
        </w:tabs>
        <w:spacing w:line="228" w:lineRule="auto"/>
        <w:rPr>
          <w:b/>
          <w:i/>
          <w:sz w:val="20"/>
          <w:szCs w:val="20"/>
          <w:lang w:val="uk-UA"/>
        </w:rPr>
      </w:pP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  Бичко А. К., Бичко І. В., Табачковський В.Г. Історія філософії: Підручник.  Київ : Либідь, 2014. 408 с.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Білодід Ю.М. Філософія. Український світоглядний акцент: Навч. посібник для студ. вищих навч. закл. Київ: Кондор, 2015. 356 с.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Касьян В. І. Філософія [Текст]: відповіді на питання екзаменац. білетів: навч. посіб. Київ : Знання, 2012. 347 с.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Петрушенко B. Л. Філософія: Курс лекцій: навч. посіб. для студентів вищих закладів освіти III-IV рівнів акредитації. 3-тє ви</w:t>
      </w:r>
      <w:r>
        <w:rPr>
          <w:lang w:val="uk-UA"/>
        </w:rPr>
        <w:softHyphen/>
      </w:r>
      <w:r>
        <w:rPr>
          <w:lang w:val="uk-UA"/>
        </w:rPr>
        <w:t>дання, перероб. і доповн. Львів: «Магнолія плюс»; вида</w:t>
      </w:r>
      <w:r>
        <w:rPr>
          <w:lang w:val="uk-UA"/>
        </w:rPr>
        <w:softHyphen/>
      </w:r>
      <w:r>
        <w:rPr>
          <w:lang w:val="uk-UA"/>
        </w:rPr>
        <w:t>вець СПД ФО В.М. Піча, 2015. 506  с.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Причепій Є. М., Черній А. М., Чекаль Л.А. Філософія: Підручник. Київ :  Академвидав, 2013. 592 с. (Серія "Альма-матер").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Філософія: історія, суспільство, освіта: підручник / Л. В. Губерський, В. Г. Кремень, В. В. Ільїн. Київ : ВПЦ "Київський ун-т", 2014. 591 с.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Філософія: мислителі, ідеї, концепції: Підручник / Кремень В.Г., Ільїн В.В. Київ : Книга, 2015. 528 с. 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 xml:space="preserve">Філософія: навч. посіб. / [Л. В. Губерський та ін.] ; за ред. д-ра філос. наук, проф. І. Ф. Надольного. 8-е вид., стер. Київ : Вікар, 2015. 456 с. (Серія "Вища освіта XXI століття"). 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Філософія: Підруч. для вищої школи / В. Г. Кремень (заг.ред.), М. І. Горлач (заг.ред.). 3 вид., перероб. та доп.  Харків : Прапор, 2014. 735 с.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Філософія: словник-довідник : навч. посіб. / за ред. проф. І. Ф. Надольного, проф. І. І. Пилипенка, проф. В. Г. Чернеця ; Нац. акад. кер. кадрів культури і мистец., Нац. акад. статистики, обліку та аудиту. 3-є вид., допов., випр., переробл. Київ :  НАКККіМ, 2015. 480 с.</w:t>
      </w:r>
    </w:p>
    <w:p>
      <w:p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</w:p>
    <w:p>
      <w:p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</w:p>
    <w:p>
      <w:pPr>
        <w:tabs>
          <w:tab w:val="left" w:pos="708"/>
        </w:tabs>
        <w:spacing w:line="228" w:lineRule="auto"/>
        <w:rPr>
          <w:b/>
          <w:bCs/>
          <w:i/>
          <w:iCs/>
          <w:szCs w:val="28"/>
          <w:lang w:val="uk-UA"/>
        </w:rPr>
      </w:pPr>
      <w:r>
        <w:rPr>
          <w:b/>
          <w:bCs/>
          <w:i/>
          <w:iCs/>
          <w:szCs w:val="28"/>
          <w:lang w:val="uk-UA"/>
        </w:rPr>
        <w:t>Додаткова:</w:t>
      </w:r>
    </w:p>
    <w:p>
      <w:pPr>
        <w:tabs>
          <w:tab w:val="left" w:pos="708"/>
        </w:tabs>
        <w:spacing w:line="228" w:lineRule="auto"/>
        <w:rPr>
          <w:bCs/>
          <w:i/>
          <w:iCs/>
        </w:rPr>
      </w:pPr>
    </w:p>
    <w:p>
      <w:pPr>
        <w:numPr>
          <w:ilvl w:val="0"/>
          <w:numId w:val="7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41"/>
          <w:szCs w:val="28"/>
        </w:rPr>
        <w:t xml:space="preserve">Вільчинський Ю.М. Філософія історіі: теорія взаємопроникнення часу і вічності: [лекції]. </w:t>
      </w:r>
      <w:r>
        <w:rPr>
          <w:lang w:val="uk-UA"/>
        </w:rPr>
        <w:t>Київ</w:t>
      </w:r>
      <w:r>
        <w:rPr>
          <w:rStyle w:val="41"/>
          <w:szCs w:val="28"/>
        </w:rPr>
        <w:t>.: Поліграфкнига, 2009. 360с.</w:t>
      </w:r>
    </w:p>
    <w:p>
      <w:pPr>
        <w:numPr>
          <w:ilvl w:val="0"/>
          <w:numId w:val="7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41"/>
          <w:szCs w:val="28"/>
        </w:rPr>
        <w:t>Конох М.С., Бабічева Т.А. Філософія екзистенціалізму: навч. посіб. для студ. вищ. навч. закл. / Дніпродзержинський держ. технічний ун-т.  Дніпродзержинськ: ДДТУ, 2009. 126с.</w:t>
      </w:r>
    </w:p>
    <w:p>
      <w:pPr>
        <w:numPr>
          <w:ilvl w:val="0"/>
          <w:numId w:val="7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fldChar w:fldCharType="begin"/>
      </w:r>
      <w:r>
        <w:instrText xml:space="preserve"> HYPERLINK "http://student-lib.net/index.php?page=0-21-57" </w:instrText>
      </w:r>
      <w:r>
        <w:fldChar w:fldCharType="separate"/>
      </w:r>
      <w:r>
        <w:rPr>
          <w:rStyle w:val="41"/>
          <w:szCs w:val="28"/>
        </w:rPr>
        <w:t xml:space="preserve">Пашук А. І. Нариси з історії філософії середніх віків: Підруч. для студ. вищ. навч. закл. К.: Видавничий Дім «Ін Юре», 2007. 712 с. </w:t>
      </w:r>
      <w:r>
        <w:rPr>
          <w:rStyle w:val="41"/>
          <w:szCs w:val="28"/>
        </w:rPr>
        <w:fldChar w:fldCharType="end"/>
      </w:r>
    </w:p>
    <w:p>
      <w:pPr>
        <w:numPr>
          <w:ilvl w:val="0"/>
          <w:numId w:val="7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41"/>
          <w:szCs w:val="28"/>
        </w:rPr>
        <w:t>Райда К.Ю. Екзистенціальна філософія. Традиція. К.: ПАРАПАН, 2009. 328 с.</w:t>
      </w:r>
    </w:p>
    <w:p>
      <w:pPr>
        <w:numPr>
          <w:ilvl w:val="0"/>
          <w:numId w:val="7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41"/>
          <w:szCs w:val="28"/>
          <w:lang w:val="uk-UA"/>
        </w:rPr>
        <w:t xml:space="preserve"> Рижак Л.</w:t>
      </w:r>
      <w:r>
        <w:rPr>
          <w:rStyle w:val="41"/>
          <w:szCs w:val="28"/>
        </w:rPr>
        <w:t> </w:t>
      </w:r>
      <w:r>
        <w:rPr>
          <w:rStyle w:val="41"/>
          <w:szCs w:val="28"/>
          <w:lang w:val="uk-UA"/>
        </w:rPr>
        <w:t xml:space="preserve">Філософія як рефлексія духу: навч. посіб. Львів. нац. ун-т ім. </w:t>
      </w:r>
      <w:r>
        <w:rPr>
          <w:rStyle w:val="41"/>
          <w:szCs w:val="28"/>
        </w:rPr>
        <w:t>І. Франка. Л</w:t>
      </w:r>
      <w:r>
        <w:rPr>
          <w:rStyle w:val="41"/>
          <w:szCs w:val="28"/>
          <w:lang w:val="uk-UA"/>
        </w:rPr>
        <w:t>ьвів:</w:t>
      </w:r>
      <w:r>
        <w:rPr>
          <w:rStyle w:val="41"/>
          <w:szCs w:val="28"/>
        </w:rPr>
        <w:t xml:space="preserve"> Вид. центр ЛНУ ім. І. Франка, 2009. 639 с.</w:t>
      </w:r>
    </w:p>
    <w:p>
      <w:pPr>
        <w:numPr>
          <w:ilvl w:val="0"/>
          <w:numId w:val="7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41"/>
        </w:rPr>
        <w:t>Філософія: хрестоматія: навч. посіб. для студ. вищ. навч. закл. : у 2 т. / [за заг. ред. д-ра філос. наук, проф. І. С. Добронравової] ; Київ. нац. ун-т ім. Т. Шевченка.  К</w:t>
      </w:r>
      <w:r>
        <w:rPr>
          <w:rStyle w:val="41"/>
          <w:lang w:val="uk-UA"/>
        </w:rPr>
        <w:t>иїв</w:t>
      </w:r>
      <w:r>
        <w:rPr>
          <w:rStyle w:val="41"/>
        </w:rPr>
        <w:t>: ВПЦ "Київський університет", 2010. Т. 1: Філософська пропедевтика. 2010.  847 с.</w:t>
      </w:r>
    </w:p>
    <w:p>
      <w:pPr>
        <w:numPr>
          <w:ilvl w:val="0"/>
          <w:numId w:val="7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41"/>
          <w:szCs w:val="28"/>
        </w:rPr>
        <w:t xml:space="preserve">Філософія: хрестоматія: навч. посіб. для студ. вищ. навч. </w:t>
      </w:r>
      <w:r>
        <w:rPr>
          <w:rStyle w:val="41"/>
          <w:szCs w:val="28"/>
          <w:lang w:val="uk-UA"/>
        </w:rPr>
        <w:t>з</w:t>
      </w:r>
      <w:r>
        <w:rPr>
          <w:rStyle w:val="41"/>
          <w:szCs w:val="28"/>
        </w:rPr>
        <w:t>акл</w:t>
      </w:r>
      <w:r>
        <w:rPr>
          <w:rStyle w:val="41"/>
          <w:szCs w:val="28"/>
          <w:lang w:val="uk-UA"/>
        </w:rPr>
        <w:t>.</w:t>
      </w:r>
      <w:r>
        <w:rPr>
          <w:rStyle w:val="41"/>
          <w:szCs w:val="28"/>
        </w:rPr>
        <w:t>: у 2 т. / [авт.-упоряд.: І. С. Добронравова та ін.] Київ. нац. ун-т ім. Т. Шевченка.  К</w:t>
      </w:r>
      <w:r>
        <w:rPr>
          <w:rStyle w:val="41"/>
          <w:szCs w:val="28"/>
          <w:lang w:val="uk-UA"/>
        </w:rPr>
        <w:t>иїв</w:t>
      </w:r>
      <w:r>
        <w:rPr>
          <w:rStyle w:val="41"/>
          <w:szCs w:val="28"/>
        </w:rPr>
        <w:t>: ВПЦ "Київський університет", 2010. Т. 2: Теоретична та практична філософія.  2010.  431 с.</w:t>
      </w:r>
    </w:p>
    <w:p>
      <w:pPr>
        <w:numPr>
          <w:ilvl w:val="0"/>
          <w:numId w:val="7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41"/>
          <w:szCs w:val="28"/>
        </w:rPr>
        <w:t xml:space="preserve">Філософія історії: підручник / О. А. Габрієлян, І. І. Кальной, О. П. Цвєтков.  Київ: Академвидав, 2010. 213 с. </w:t>
      </w:r>
    </w:p>
    <w:p>
      <w:pPr>
        <w:pStyle w:val="42"/>
        <w:numPr>
          <w:ilvl w:val="0"/>
          <w:numId w:val="7"/>
        </w:num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rStyle w:val="41"/>
          <w:lang w:val="uk-UA"/>
        </w:rPr>
      </w:pPr>
      <w:r>
        <w:rPr>
          <w:rStyle w:val="41"/>
          <w:szCs w:val="28"/>
        </w:rPr>
        <w:t>Філософія XX-XXI століть: імена: біограф. словник / [уклад.Ю. В. Омельченко].  К</w:t>
      </w:r>
      <w:r>
        <w:rPr>
          <w:rStyle w:val="41"/>
          <w:szCs w:val="28"/>
          <w:lang w:val="uk-UA"/>
        </w:rPr>
        <w:t>иїв</w:t>
      </w:r>
      <w:r>
        <w:rPr>
          <w:rStyle w:val="41"/>
          <w:szCs w:val="28"/>
        </w:rPr>
        <w:t>: Фенікс, 2011. 211 с</w:t>
      </w:r>
    </w:p>
    <w:p>
      <w:pPr>
        <w:pStyle w:val="42"/>
        <w:numPr>
          <w:ilvl w:val="0"/>
          <w:numId w:val="7"/>
        </w:num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  <w:r>
        <w:rPr>
          <w:lang w:val="uk-UA"/>
        </w:rPr>
        <w:t>Філософія: хрестоматія (від витоків до сьогодення): навч.посіб./за ред.акад. НАН України Л. В. Губерського. Київ: Знання, 2009. 621 с.</w:t>
      </w:r>
    </w:p>
    <w:p>
      <w:pPr>
        <w:numPr>
          <w:ilvl w:val="0"/>
          <w:numId w:val="7"/>
        </w:num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  <w:r>
        <w:rPr>
          <w:lang w:val="uk-UA"/>
        </w:rPr>
        <w:t>Філософський енциклопедичний словник/ Ін-т філософії ім. Г. С. Сковороди НАН України. Київ : Абрис, 2002. 742 с.</w:t>
      </w:r>
    </w:p>
    <w:p>
      <w:pPr>
        <w:numPr>
          <w:ilvl w:val="0"/>
          <w:numId w:val="7"/>
        </w:num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  <w:r>
        <w:rPr>
          <w:lang w:val="uk-UA"/>
        </w:rPr>
        <w:t xml:space="preserve">Хамітов Н., Гармаш Л., Крилова С. Історія философії.  Київ: Наукова думка, 2000.  272 с. </w:t>
      </w:r>
    </w:p>
    <w:p>
      <w:pPr>
        <w:numPr>
          <w:ilvl w:val="0"/>
          <w:numId w:val="7"/>
        </w:num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  <w:r>
        <w:rPr>
          <w:lang w:val="uk-UA"/>
        </w:rPr>
        <w:t>Філософія: хрестоматія (від витоків до сьогодення): навч.посіб./за ред..акад. НАН України Л. В. Губерського. Київ: Знання, 2009. 621 с.</w:t>
      </w:r>
    </w:p>
    <w:p>
      <w:pPr>
        <w:numPr>
          <w:ilvl w:val="0"/>
          <w:numId w:val="7"/>
        </w:num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  <w:r>
        <w:rPr>
          <w:lang w:val="uk-UA"/>
        </w:rPr>
        <w:t>Філософський енциклопедичний словник/ Ін-т філософії ім. Г. С. Сковороди НАН України. Київ: Абрис, 2002. 742 с.</w:t>
      </w:r>
    </w:p>
    <w:p>
      <w:pPr>
        <w:numPr>
          <w:ilvl w:val="0"/>
          <w:numId w:val="7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lang w:val="uk-UA"/>
        </w:rPr>
        <w:t>Хамітов Н., Гармаш Л., Крилова С. Історія философії.  Київ : Наукова думка, 2000.  272 с</w:t>
      </w:r>
    </w:p>
    <w:p>
      <w:pPr>
        <w:numPr>
          <w:ilvl w:val="0"/>
          <w:numId w:val="7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41"/>
          <w:szCs w:val="28"/>
        </w:rPr>
        <w:t>Філософія інформаційних комунікацій: монографія / О. П. Дзьобань; Нац. акад. прав. наук України, Н.-д. центр прав. інф-ки. Х</w:t>
      </w:r>
      <w:r>
        <w:rPr>
          <w:rStyle w:val="41"/>
          <w:szCs w:val="28"/>
          <w:lang w:val="uk-UA"/>
        </w:rPr>
        <w:t>арків</w:t>
      </w:r>
      <w:r>
        <w:rPr>
          <w:rStyle w:val="41"/>
          <w:szCs w:val="28"/>
        </w:rPr>
        <w:t>: Майдан, 2012.  223 с. </w:t>
      </w:r>
    </w:p>
    <w:p>
      <w:pPr>
        <w:numPr>
          <w:ilvl w:val="0"/>
          <w:numId w:val="7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41"/>
          <w:szCs w:val="28"/>
        </w:rPr>
        <w:t>Філософія науки: навч. посіб. для студ. вищ. навч. закл. / Л. В. Афанасьєва [та ін.]; Мелітоп. держ. пед. ун-т ім. Б. Хмельницького.  Мелітополь: Люкс, 2011.  207 с.</w:t>
      </w:r>
    </w:p>
    <w:p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b/>
          <w:i/>
          <w:iCs/>
          <w:color w:val="000000"/>
          <w:sz w:val="18"/>
          <w:szCs w:val="18"/>
          <w:lang w:val="uk-UA" w:eastAsia="uk-UA"/>
        </w:rPr>
      </w:pPr>
    </w:p>
    <w:p>
      <w:pPr>
        <w:shd w:val="clear" w:color="auto" w:fill="FFFFFF"/>
        <w:tabs>
          <w:tab w:val="left" w:pos="365"/>
        </w:tabs>
        <w:spacing w:before="14" w:line="226" w:lineRule="exact"/>
        <w:rPr>
          <w:bCs/>
          <w:spacing w:val="-20"/>
          <w:szCs w:val="28"/>
          <w:lang w:val="uk-UA"/>
        </w:rPr>
      </w:pPr>
      <w:r>
        <w:rPr>
          <w:b/>
          <w:bCs/>
          <w:i/>
          <w:szCs w:val="28"/>
          <w:lang w:val="uk-UA"/>
        </w:rPr>
        <w:t>Інформаційні ресурси</w:t>
      </w:r>
    </w:p>
    <w:p>
      <w:pPr>
        <w:pStyle w:val="42"/>
        <w:autoSpaceDE w:val="0"/>
        <w:ind w:left="-142"/>
        <w:jc w:val="both"/>
      </w:pPr>
    </w:p>
    <w:p>
      <w:pPr>
        <w:pStyle w:val="42"/>
        <w:numPr>
          <w:ilvl w:val="0"/>
          <w:numId w:val="8"/>
        </w:numPr>
        <w:autoSpaceDE w:val="0"/>
        <w:jc w:val="both"/>
      </w:pPr>
      <w:r>
        <w:t xml:space="preserve">Бібліотека гуманітарного Інтернет-університету - </w:t>
      </w:r>
      <w:r>
        <w:fldChar w:fldCharType="begin"/>
      </w:r>
      <w:r>
        <w:instrText xml:space="preserve"> HYPERLINK "http://www.i-u.ru/biblio" </w:instrText>
      </w:r>
      <w:r>
        <w:fldChar w:fldCharType="separate"/>
      </w:r>
      <w:r>
        <w:t>http://www.i-u.ru/biblio</w:t>
      </w:r>
      <w:r>
        <w:fldChar w:fldCharType="end"/>
      </w:r>
    </w:p>
    <w:p>
      <w:pPr>
        <w:pStyle w:val="42"/>
        <w:numPr>
          <w:ilvl w:val="0"/>
          <w:numId w:val="8"/>
        </w:numPr>
        <w:autoSpaceDE w:val="0"/>
        <w:jc w:val="both"/>
      </w:pPr>
      <w:r>
        <w:t xml:space="preserve">Інституту філософії НАН України ім. Г.С. Сковороди -  </w:t>
      </w:r>
      <w:r>
        <w:rPr>
          <w:lang w:val="uk-UA"/>
        </w:rPr>
        <w:t xml:space="preserve">      </w:t>
      </w:r>
      <w:r>
        <w:fldChar w:fldCharType="begin"/>
      </w:r>
      <w:r>
        <w:instrText xml:space="preserve"> HYPERLINK "http://filosof.com.ua" </w:instrText>
      </w:r>
      <w:r>
        <w:fldChar w:fldCharType="separate"/>
      </w:r>
      <w:r>
        <w:t>http://filosof.com.ua</w:t>
      </w:r>
      <w:r>
        <w:fldChar w:fldCharType="end"/>
      </w:r>
    </w:p>
    <w:p>
      <w:pPr>
        <w:pStyle w:val="42"/>
        <w:numPr>
          <w:ilvl w:val="0"/>
          <w:numId w:val="8"/>
        </w:numPr>
        <w:autoSpaceDE w:val="0"/>
        <w:jc w:val="both"/>
        <w:rPr>
          <w:lang w:val="en-US"/>
        </w:rPr>
      </w:pPr>
      <w:r>
        <w:rPr>
          <w:lang w:val="en-US"/>
        </w:rPr>
        <w:t>Stanford Encyclopedia of Philosophy -  http://plato.stanford.edu</w:t>
      </w:r>
    </w:p>
    <w:p>
      <w:pPr>
        <w:pStyle w:val="42"/>
        <w:autoSpaceDE w:val="0"/>
        <w:ind w:left="360"/>
        <w:jc w:val="both"/>
        <w:rPr>
          <w:szCs w:val="28"/>
          <w:lang w:val="en-US"/>
        </w:rPr>
      </w:pPr>
      <w:r>
        <w:rPr>
          <w:lang w:val="uk-UA"/>
        </w:rPr>
        <w:t xml:space="preserve">         4.    </w:t>
      </w:r>
      <w:r>
        <w:rPr>
          <w:lang w:val="en-US"/>
        </w:rPr>
        <w:t>The Internet Encyclopedia</w:t>
      </w:r>
      <w:r>
        <w:rPr>
          <w:lang w:val="uk-UA" w:eastAsia="uk-UA"/>
        </w:rPr>
        <w:t xml:space="preserve"> of Philosophy (IEP) - </w:t>
      </w:r>
      <w:r>
        <w:fldChar w:fldCharType="begin"/>
      </w:r>
      <w:r>
        <w:instrText xml:space="preserve"> HYPERLINK "http://www.iep.utm" </w:instrText>
      </w:r>
      <w:r>
        <w:fldChar w:fldCharType="separate"/>
      </w:r>
      <w:r>
        <w:rPr>
          <w:rStyle w:val="20"/>
          <w:color w:val="auto"/>
          <w:u w:val="none"/>
          <w:lang w:val="en-US" w:eastAsia="uk-UA"/>
        </w:rPr>
        <w:t>http://www.iep.utm</w:t>
      </w:r>
      <w:r>
        <w:rPr>
          <w:rStyle w:val="20"/>
          <w:color w:val="auto"/>
          <w:u w:val="none"/>
          <w:lang w:val="en-US" w:eastAsia="uk-UA"/>
        </w:rPr>
        <w:fldChar w:fldCharType="end"/>
      </w:r>
      <w:bookmarkEnd w:id="2"/>
    </w:p>
    <w:p>
      <w:pPr>
        <w:jc w:val="both"/>
        <w:rPr>
          <w:szCs w:val="28"/>
          <w:lang w:val="en-US"/>
        </w:rPr>
      </w:pPr>
    </w:p>
    <w:p>
      <w:pPr>
        <w:widowControl w:val="0"/>
        <w:tabs>
          <w:tab w:val="left" w:pos="708"/>
        </w:tabs>
        <w:jc w:val="both"/>
        <w:rPr>
          <w:b/>
          <w:lang w:val="en-US"/>
        </w:rPr>
      </w:pPr>
    </w:p>
    <w:p>
      <w:pPr>
        <w:shd w:val="clear" w:color="auto" w:fill="FFFFFF"/>
        <w:spacing w:line="276" w:lineRule="auto"/>
        <w:jc w:val="both"/>
        <w:rPr>
          <w:lang w:val="en-US"/>
        </w:rPr>
      </w:pPr>
      <w:r>
        <w:rPr>
          <w:lang w:val="en-US"/>
        </w:rPr>
        <w:br w:type="page"/>
      </w:r>
    </w:p>
    <w:p>
      <w:pPr>
        <w:ind w:firstLine="425"/>
        <w:jc w:val="right"/>
        <w:rPr>
          <w:szCs w:val="28"/>
          <w:lang w:val="uk-UA"/>
        </w:rPr>
      </w:pPr>
      <w:r>
        <w:rPr>
          <w:szCs w:val="28"/>
        </w:rPr>
        <w:t xml:space="preserve">Додаток </w:t>
      </w:r>
      <w:r>
        <w:rPr>
          <w:szCs w:val="28"/>
          <w:lang w:val="uk-UA"/>
        </w:rPr>
        <w:t>1</w:t>
      </w:r>
    </w:p>
    <w:p>
      <w:pPr>
        <w:ind w:firstLine="425"/>
        <w:jc w:val="right"/>
        <w:rPr>
          <w:szCs w:val="28"/>
        </w:rPr>
      </w:pPr>
    </w:p>
    <w:p>
      <w:pPr>
        <w:jc w:val="both"/>
        <w:rPr>
          <w:b/>
          <w:szCs w:val="28"/>
        </w:rPr>
      </w:pPr>
      <w:r>
        <w:rPr>
          <w:b/>
          <w:szCs w:val="28"/>
        </w:rPr>
        <w:t>Доповнення та зміни до робочої програми навчальної дисципліни</w:t>
      </w:r>
    </w:p>
    <w:p>
      <w:pPr>
        <w:jc w:val="both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Cs w:val="28"/>
          <w:lang w:val="uk-UA"/>
        </w:rPr>
        <w:t>Філософія</w:t>
      </w:r>
      <w:r>
        <w:rPr>
          <w:b/>
          <w:szCs w:val="28"/>
        </w:rPr>
        <w:t>»</w:t>
      </w:r>
    </w:p>
    <w:p>
      <w:pPr>
        <w:jc w:val="both"/>
        <w:rPr>
          <w:b/>
          <w:szCs w:val="28"/>
        </w:rPr>
      </w:pPr>
    </w:p>
    <w:tbl>
      <w:tblPr>
        <w:tblStyle w:val="12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722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засідання кафедри </w:t>
            </w:r>
          </w:p>
          <w:p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(дата та номер)</w:t>
            </w: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Внесені зміни</w:t>
            </w: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 завідувача кафедри, 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5722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940" w:type="dxa"/>
          </w:tcPr>
          <w:p>
            <w:pPr>
              <w:widowControl w:val="0"/>
              <w:jc w:val="both"/>
              <w:rPr>
                <w:b/>
                <w:szCs w:val="28"/>
              </w:rPr>
            </w:pPr>
          </w:p>
        </w:tc>
      </w:tr>
    </w:tbl>
    <w:p>
      <w:pPr>
        <w:jc w:val="both"/>
        <w:rPr>
          <w:b/>
          <w:szCs w:val="28"/>
          <w:lang w:eastAsia="ar-SA"/>
        </w:rPr>
      </w:pPr>
    </w:p>
    <w:p>
      <w:pPr>
        <w:shd w:val="clear" w:color="auto" w:fill="FFFFFF"/>
        <w:spacing w:line="276" w:lineRule="auto"/>
        <w:jc w:val="both"/>
      </w:pPr>
    </w:p>
    <w:sectPr>
      <w:headerReference r:id="rId3" w:type="default"/>
      <w:footerReference r:id="rId4" w:type="default"/>
      <w:footerReference r:id="rId5" w:type="even"/>
      <w:pgSz w:w="11906" w:h="16838"/>
      <w:pgMar w:top="851" w:right="1134" w:bottom="1134" w:left="1134" w:header="709" w:footer="709" w:gutter="0"/>
      <w:pgNumType w:start="1"/>
      <w:cols w:space="708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22"/>
      </w:rPr>
    </w:pPr>
  </w:p>
  <w:p>
    <w:pPr>
      <w:pStyle w:val="1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1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fldChar w:fldCharType="end"/>
    </w:r>
  </w:p>
  <w:p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46F7E"/>
    <w:multiLevelType w:val="multilevel"/>
    <w:tmpl w:val="02F46F7E"/>
    <w:lvl w:ilvl="0" w:tentative="0">
      <w:start w:val="1"/>
      <w:numFmt w:val="decimal"/>
      <w:lvlText w:val="%1."/>
      <w:lvlJc w:val="left"/>
      <w:pPr>
        <w:ind w:left="3827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4547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5267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5987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6707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7427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8147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8867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9587" w:hanging="180"/>
      </w:pPr>
      <w:rPr>
        <w:rFonts w:cs="Times New Roman"/>
      </w:rPr>
    </w:lvl>
  </w:abstractNum>
  <w:abstractNum w:abstractNumId="1">
    <w:nsid w:val="056A5817"/>
    <w:multiLevelType w:val="multilevel"/>
    <w:tmpl w:val="056A5817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E572CA"/>
    <w:multiLevelType w:val="singleLevel"/>
    <w:tmpl w:val="0BE572CA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2890668E"/>
    <w:multiLevelType w:val="multilevel"/>
    <w:tmpl w:val="289066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6144A"/>
    <w:multiLevelType w:val="singleLevel"/>
    <w:tmpl w:val="3D76144A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6F210F3F"/>
    <w:multiLevelType w:val="multilevel"/>
    <w:tmpl w:val="6F210F3F"/>
    <w:lvl w:ilvl="0" w:tentative="0">
      <w:start w:val="1"/>
      <w:numFmt w:val="decimal"/>
      <w:lvlText w:val="%1."/>
      <w:lvlJc w:val="left"/>
      <w:pPr>
        <w:tabs>
          <w:tab w:val="left" w:pos="4046"/>
        </w:tabs>
        <w:ind w:left="4046" w:hanging="360"/>
      </w:pPr>
      <w:rPr>
        <w:rFonts w:hint="default" w:cs="Times New Roman"/>
        <w:b/>
        <w:bCs/>
        <w:color w:val="auto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70222480"/>
    <w:multiLevelType w:val="multilevel"/>
    <w:tmpl w:val="70222480"/>
    <w:lvl w:ilvl="0" w:tentative="0">
      <w:start w:val="1"/>
      <w:numFmt w:val="decimal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>
    <w:nsid w:val="76EC0BBF"/>
    <w:multiLevelType w:val="singleLevel"/>
    <w:tmpl w:val="76EC0BBF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BA"/>
    <w:rsid w:val="000002C7"/>
    <w:rsid w:val="00003683"/>
    <w:rsid w:val="00003848"/>
    <w:rsid w:val="00010ACE"/>
    <w:rsid w:val="000177AF"/>
    <w:rsid w:val="00017B4E"/>
    <w:rsid w:val="000206D7"/>
    <w:rsid w:val="0002473A"/>
    <w:rsid w:val="00024B2E"/>
    <w:rsid w:val="00031AB1"/>
    <w:rsid w:val="00036662"/>
    <w:rsid w:val="0004273D"/>
    <w:rsid w:val="0004514F"/>
    <w:rsid w:val="00046290"/>
    <w:rsid w:val="00050DB6"/>
    <w:rsid w:val="00051719"/>
    <w:rsid w:val="00060D18"/>
    <w:rsid w:val="000670D7"/>
    <w:rsid w:val="00070E57"/>
    <w:rsid w:val="000741E3"/>
    <w:rsid w:val="00076029"/>
    <w:rsid w:val="000821B0"/>
    <w:rsid w:val="00083FDD"/>
    <w:rsid w:val="00095A90"/>
    <w:rsid w:val="000A46C6"/>
    <w:rsid w:val="000B08FB"/>
    <w:rsid w:val="000B6225"/>
    <w:rsid w:val="000B7932"/>
    <w:rsid w:val="000D12A7"/>
    <w:rsid w:val="000D1FB7"/>
    <w:rsid w:val="000D3927"/>
    <w:rsid w:val="000D6F74"/>
    <w:rsid w:val="000E1BF9"/>
    <w:rsid w:val="000E46E2"/>
    <w:rsid w:val="000F06B7"/>
    <w:rsid w:val="000F6344"/>
    <w:rsid w:val="001015B4"/>
    <w:rsid w:val="00104A23"/>
    <w:rsid w:val="00115A9B"/>
    <w:rsid w:val="00131267"/>
    <w:rsid w:val="00131A0B"/>
    <w:rsid w:val="00132C61"/>
    <w:rsid w:val="0013418D"/>
    <w:rsid w:val="00136B7C"/>
    <w:rsid w:val="00141A1B"/>
    <w:rsid w:val="00150956"/>
    <w:rsid w:val="00152A32"/>
    <w:rsid w:val="00153551"/>
    <w:rsid w:val="00153903"/>
    <w:rsid w:val="00155CD3"/>
    <w:rsid w:val="00157BF8"/>
    <w:rsid w:val="001652E1"/>
    <w:rsid w:val="00171C91"/>
    <w:rsid w:val="00174F73"/>
    <w:rsid w:val="001802EA"/>
    <w:rsid w:val="00183103"/>
    <w:rsid w:val="00183C97"/>
    <w:rsid w:val="00191AEB"/>
    <w:rsid w:val="001929BF"/>
    <w:rsid w:val="001979C6"/>
    <w:rsid w:val="001A1591"/>
    <w:rsid w:val="001A4713"/>
    <w:rsid w:val="001A4FD2"/>
    <w:rsid w:val="001A51D1"/>
    <w:rsid w:val="001B189A"/>
    <w:rsid w:val="001B270E"/>
    <w:rsid w:val="001B43BD"/>
    <w:rsid w:val="001B4479"/>
    <w:rsid w:val="001B5491"/>
    <w:rsid w:val="001C78B2"/>
    <w:rsid w:val="001D0B1F"/>
    <w:rsid w:val="001D24EA"/>
    <w:rsid w:val="001D26D6"/>
    <w:rsid w:val="001D6685"/>
    <w:rsid w:val="001E0468"/>
    <w:rsid w:val="001E125E"/>
    <w:rsid w:val="001E7D06"/>
    <w:rsid w:val="001F1506"/>
    <w:rsid w:val="001F2E2E"/>
    <w:rsid w:val="001F5471"/>
    <w:rsid w:val="002038F8"/>
    <w:rsid w:val="00206982"/>
    <w:rsid w:val="0020790F"/>
    <w:rsid w:val="00211B8C"/>
    <w:rsid w:val="00217532"/>
    <w:rsid w:val="00217D10"/>
    <w:rsid w:val="0022017E"/>
    <w:rsid w:val="00227C70"/>
    <w:rsid w:val="002302CA"/>
    <w:rsid w:val="00232AAF"/>
    <w:rsid w:val="00232AB2"/>
    <w:rsid w:val="00232E8A"/>
    <w:rsid w:val="00237D9B"/>
    <w:rsid w:val="002544F0"/>
    <w:rsid w:val="002558B7"/>
    <w:rsid w:val="00263145"/>
    <w:rsid w:val="00264C7A"/>
    <w:rsid w:val="00267576"/>
    <w:rsid w:val="0028561E"/>
    <w:rsid w:val="00286AA5"/>
    <w:rsid w:val="0029199E"/>
    <w:rsid w:val="0029277B"/>
    <w:rsid w:val="00293CE7"/>
    <w:rsid w:val="002945F1"/>
    <w:rsid w:val="00295488"/>
    <w:rsid w:val="002A638C"/>
    <w:rsid w:val="002B0FC8"/>
    <w:rsid w:val="002B1928"/>
    <w:rsid w:val="002C4E63"/>
    <w:rsid w:val="002D4CB3"/>
    <w:rsid w:val="002D4F27"/>
    <w:rsid w:val="002E1584"/>
    <w:rsid w:val="002E45CB"/>
    <w:rsid w:val="002F367D"/>
    <w:rsid w:val="002F7BA0"/>
    <w:rsid w:val="00301CBA"/>
    <w:rsid w:val="003114B9"/>
    <w:rsid w:val="00317371"/>
    <w:rsid w:val="00335F0F"/>
    <w:rsid w:val="00337387"/>
    <w:rsid w:val="0034199B"/>
    <w:rsid w:val="0034354E"/>
    <w:rsid w:val="00344D4C"/>
    <w:rsid w:val="00346869"/>
    <w:rsid w:val="00350E6D"/>
    <w:rsid w:val="00360706"/>
    <w:rsid w:val="00362E6A"/>
    <w:rsid w:val="00371F75"/>
    <w:rsid w:val="00373C0C"/>
    <w:rsid w:val="00396807"/>
    <w:rsid w:val="003A3C32"/>
    <w:rsid w:val="003A5FBF"/>
    <w:rsid w:val="003A6C28"/>
    <w:rsid w:val="003B66A6"/>
    <w:rsid w:val="003B69F5"/>
    <w:rsid w:val="003B723F"/>
    <w:rsid w:val="003C1802"/>
    <w:rsid w:val="003C43AE"/>
    <w:rsid w:val="003D375A"/>
    <w:rsid w:val="003D37A8"/>
    <w:rsid w:val="003D3B0B"/>
    <w:rsid w:val="003D59D0"/>
    <w:rsid w:val="003D62B8"/>
    <w:rsid w:val="003E2CDC"/>
    <w:rsid w:val="003E31E8"/>
    <w:rsid w:val="003F7D8C"/>
    <w:rsid w:val="004035B1"/>
    <w:rsid w:val="00406977"/>
    <w:rsid w:val="00410DA4"/>
    <w:rsid w:val="00414A6B"/>
    <w:rsid w:val="00414E52"/>
    <w:rsid w:val="004154D8"/>
    <w:rsid w:val="00415A97"/>
    <w:rsid w:val="00425437"/>
    <w:rsid w:val="00427F93"/>
    <w:rsid w:val="00431199"/>
    <w:rsid w:val="0043193A"/>
    <w:rsid w:val="00435E7F"/>
    <w:rsid w:val="00446822"/>
    <w:rsid w:val="00460FA3"/>
    <w:rsid w:val="004628BF"/>
    <w:rsid w:val="00466150"/>
    <w:rsid w:val="00466187"/>
    <w:rsid w:val="004712AA"/>
    <w:rsid w:val="00481C14"/>
    <w:rsid w:val="004837A0"/>
    <w:rsid w:val="00487E1F"/>
    <w:rsid w:val="004938E4"/>
    <w:rsid w:val="004A4153"/>
    <w:rsid w:val="004A5559"/>
    <w:rsid w:val="004A5E28"/>
    <w:rsid w:val="004B0736"/>
    <w:rsid w:val="004B0EA1"/>
    <w:rsid w:val="004C3560"/>
    <w:rsid w:val="004C363A"/>
    <w:rsid w:val="004C432D"/>
    <w:rsid w:val="004E2792"/>
    <w:rsid w:val="004E356C"/>
    <w:rsid w:val="004E4051"/>
    <w:rsid w:val="004E4C2F"/>
    <w:rsid w:val="004F0E52"/>
    <w:rsid w:val="004F1096"/>
    <w:rsid w:val="004F235C"/>
    <w:rsid w:val="00504D5B"/>
    <w:rsid w:val="00510D30"/>
    <w:rsid w:val="0051360A"/>
    <w:rsid w:val="0052246E"/>
    <w:rsid w:val="005258AD"/>
    <w:rsid w:val="0053162B"/>
    <w:rsid w:val="005426D0"/>
    <w:rsid w:val="00562E81"/>
    <w:rsid w:val="0057396D"/>
    <w:rsid w:val="00577A8D"/>
    <w:rsid w:val="005827F3"/>
    <w:rsid w:val="0058704C"/>
    <w:rsid w:val="00592A5E"/>
    <w:rsid w:val="00594B07"/>
    <w:rsid w:val="005B1232"/>
    <w:rsid w:val="005B7499"/>
    <w:rsid w:val="005C0110"/>
    <w:rsid w:val="005C013F"/>
    <w:rsid w:val="005C0F88"/>
    <w:rsid w:val="005C2A33"/>
    <w:rsid w:val="005C6E95"/>
    <w:rsid w:val="005D1D95"/>
    <w:rsid w:val="005D1DE2"/>
    <w:rsid w:val="005D7591"/>
    <w:rsid w:val="005E6AF2"/>
    <w:rsid w:val="005F4D5E"/>
    <w:rsid w:val="005F7BD6"/>
    <w:rsid w:val="005F7F5D"/>
    <w:rsid w:val="00600467"/>
    <w:rsid w:val="0060607C"/>
    <w:rsid w:val="00620CBD"/>
    <w:rsid w:val="006257F3"/>
    <w:rsid w:val="00626272"/>
    <w:rsid w:val="006303B0"/>
    <w:rsid w:val="00630EA7"/>
    <w:rsid w:val="00631439"/>
    <w:rsid w:val="00634ED5"/>
    <w:rsid w:val="00642D16"/>
    <w:rsid w:val="006473B8"/>
    <w:rsid w:val="006626EB"/>
    <w:rsid w:val="0067275D"/>
    <w:rsid w:val="00673FA9"/>
    <w:rsid w:val="00675A36"/>
    <w:rsid w:val="00686472"/>
    <w:rsid w:val="00687179"/>
    <w:rsid w:val="006953BC"/>
    <w:rsid w:val="006978E9"/>
    <w:rsid w:val="006B0E82"/>
    <w:rsid w:val="006B3926"/>
    <w:rsid w:val="006B3F80"/>
    <w:rsid w:val="006B435E"/>
    <w:rsid w:val="006B630E"/>
    <w:rsid w:val="006B6562"/>
    <w:rsid w:val="006C32F0"/>
    <w:rsid w:val="006C7FC9"/>
    <w:rsid w:val="006E1B41"/>
    <w:rsid w:val="006E2614"/>
    <w:rsid w:val="006E308F"/>
    <w:rsid w:val="006E690A"/>
    <w:rsid w:val="006F04C9"/>
    <w:rsid w:val="006F087E"/>
    <w:rsid w:val="006F2FB4"/>
    <w:rsid w:val="006F696D"/>
    <w:rsid w:val="00701F19"/>
    <w:rsid w:val="00704A4B"/>
    <w:rsid w:val="00710245"/>
    <w:rsid w:val="007126CC"/>
    <w:rsid w:val="00712F83"/>
    <w:rsid w:val="007132D7"/>
    <w:rsid w:val="0072289B"/>
    <w:rsid w:val="00723322"/>
    <w:rsid w:val="00725699"/>
    <w:rsid w:val="00726DA9"/>
    <w:rsid w:val="0072735A"/>
    <w:rsid w:val="007334A5"/>
    <w:rsid w:val="007335A1"/>
    <w:rsid w:val="00743C28"/>
    <w:rsid w:val="00747257"/>
    <w:rsid w:val="00750AA5"/>
    <w:rsid w:val="00753A58"/>
    <w:rsid w:val="0075690D"/>
    <w:rsid w:val="00761334"/>
    <w:rsid w:val="00766C77"/>
    <w:rsid w:val="00767608"/>
    <w:rsid w:val="00772433"/>
    <w:rsid w:val="00772564"/>
    <w:rsid w:val="0078093B"/>
    <w:rsid w:val="00781F73"/>
    <w:rsid w:val="00781FBC"/>
    <w:rsid w:val="00783686"/>
    <w:rsid w:val="00783852"/>
    <w:rsid w:val="007878B0"/>
    <w:rsid w:val="007916E3"/>
    <w:rsid w:val="00791C7D"/>
    <w:rsid w:val="007942A5"/>
    <w:rsid w:val="0079535A"/>
    <w:rsid w:val="0079621D"/>
    <w:rsid w:val="007A2796"/>
    <w:rsid w:val="007A4A61"/>
    <w:rsid w:val="007B04AD"/>
    <w:rsid w:val="007B23CF"/>
    <w:rsid w:val="007B5C27"/>
    <w:rsid w:val="007C0167"/>
    <w:rsid w:val="007C2865"/>
    <w:rsid w:val="007D047D"/>
    <w:rsid w:val="007D3944"/>
    <w:rsid w:val="007D3E7B"/>
    <w:rsid w:val="007E1FF2"/>
    <w:rsid w:val="007E40B4"/>
    <w:rsid w:val="007E756B"/>
    <w:rsid w:val="007F1977"/>
    <w:rsid w:val="007F727A"/>
    <w:rsid w:val="00800BAA"/>
    <w:rsid w:val="008013A1"/>
    <w:rsid w:val="0080346E"/>
    <w:rsid w:val="00804D47"/>
    <w:rsid w:val="00804EA3"/>
    <w:rsid w:val="00810E26"/>
    <w:rsid w:val="00814032"/>
    <w:rsid w:val="00816249"/>
    <w:rsid w:val="00823DC7"/>
    <w:rsid w:val="008265FB"/>
    <w:rsid w:val="00832A62"/>
    <w:rsid w:val="008344FF"/>
    <w:rsid w:val="008371AA"/>
    <w:rsid w:val="00840126"/>
    <w:rsid w:val="008444A7"/>
    <w:rsid w:val="00850CD7"/>
    <w:rsid w:val="0085294E"/>
    <w:rsid w:val="0086019B"/>
    <w:rsid w:val="0086609B"/>
    <w:rsid w:val="00866E08"/>
    <w:rsid w:val="0087061C"/>
    <w:rsid w:val="00871AED"/>
    <w:rsid w:val="00875BE4"/>
    <w:rsid w:val="00881086"/>
    <w:rsid w:val="00884EC1"/>
    <w:rsid w:val="00886A9E"/>
    <w:rsid w:val="0089631F"/>
    <w:rsid w:val="008A222F"/>
    <w:rsid w:val="008A5B1B"/>
    <w:rsid w:val="008B176D"/>
    <w:rsid w:val="008B35F4"/>
    <w:rsid w:val="008B674F"/>
    <w:rsid w:val="008C1FD5"/>
    <w:rsid w:val="008C21DC"/>
    <w:rsid w:val="008E4268"/>
    <w:rsid w:val="008F24A6"/>
    <w:rsid w:val="008F3EA3"/>
    <w:rsid w:val="00902D27"/>
    <w:rsid w:val="00902D3E"/>
    <w:rsid w:val="00904EE1"/>
    <w:rsid w:val="00913062"/>
    <w:rsid w:val="00913081"/>
    <w:rsid w:val="00923BD1"/>
    <w:rsid w:val="0093164E"/>
    <w:rsid w:val="00937DA6"/>
    <w:rsid w:val="00940496"/>
    <w:rsid w:val="009463B0"/>
    <w:rsid w:val="00952522"/>
    <w:rsid w:val="009548E5"/>
    <w:rsid w:val="0096348F"/>
    <w:rsid w:val="00964EC8"/>
    <w:rsid w:val="00965973"/>
    <w:rsid w:val="00972340"/>
    <w:rsid w:val="00981D2D"/>
    <w:rsid w:val="00991F9E"/>
    <w:rsid w:val="00994456"/>
    <w:rsid w:val="00997445"/>
    <w:rsid w:val="009A4986"/>
    <w:rsid w:val="009A5A1C"/>
    <w:rsid w:val="009C4B87"/>
    <w:rsid w:val="009C5EE8"/>
    <w:rsid w:val="009D1697"/>
    <w:rsid w:val="009F5237"/>
    <w:rsid w:val="00A16604"/>
    <w:rsid w:val="00A202EE"/>
    <w:rsid w:val="00A2136A"/>
    <w:rsid w:val="00A23B3E"/>
    <w:rsid w:val="00A27030"/>
    <w:rsid w:val="00A348E0"/>
    <w:rsid w:val="00A40B41"/>
    <w:rsid w:val="00A42C79"/>
    <w:rsid w:val="00A433CE"/>
    <w:rsid w:val="00A45715"/>
    <w:rsid w:val="00A54648"/>
    <w:rsid w:val="00A5737D"/>
    <w:rsid w:val="00A6032D"/>
    <w:rsid w:val="00A625B5"/>
    <w:rsid w:val="00A65502"/>
    <w:rsid w:val="00A66747"/>
    <w:rsid w:val="00A673A5"/>
    <w:rsid w:val="00A72679"/>
    <w:rsid w:val="00A73DBA"/>
    <w:rsid w:val="00A75652"/>
    <w:rsid w:val="00A81470"/>
    <w:rsid w:val="00A85EE3"/>
    <w:rsid w:val="00A977DF"/>
    <w:rsid w:val="00AA19F9"/>
    <w:rsid w:val="00AA5283"/>
    <w:rsid w:val="00AA7D03"/>
    <w:rsid w:val="00AB1395"/>
    <w:rsid w:val="00AB3768"/>
    <w:rsid w:val="00AC0F7C"/>
    <w:rsid w:val="00AC72D0"/>
    <w:rsid w:val="00AE0554"/>
    <w:rsid w:val="00AE3C75"/>
    <w:rsid w:val="00AE4D81"/>
    <w:rsid w:val="00AF1423"/>
    <w:rsid w:val="00AF799C"/>
    <w:rsid w:val="00B00449"/>
    <w:rsid w:val="00B00EBD"/>
    <w:rsid w:val="00B013CE"/>
    <w:rsid w:val="00B071AE"/>
    <w:rsid w:val="00B10455"/>
    <w:rsid w:val="00B1278C"/>
    <w:rsid w:val="00B15A65"/>
    <w:rsid w:val="00B17625"/>
    <w:rsid w:val="00B376D2"/>
    <w:rsid w:val="00B379AB"/>
    <w:rsid w:val="00B43F56"/>
    <w:rsid w:val="00B52C68"/>
    <w:rsid w:val="00B54BEB"/>
    <w:rsid w:val="00B55E23"/>
    <w:rsid w:val="00B57A64"/>
    <w:rsid w:val="00B606BE"/>
    <w:rsid w:val="00B61A48"/>
    <w:rsid w:val="00B62E3F"/>
    <w:rsid w:val="00B745C2"/>
    <w:rsid w:val="00B7528E"/>
    <w:rsid w:val="00B77230"/>
    <w:rsid w:val="00B77606"/>
    <w:rsid w:val="00B807D1"/>
    <w:rsid w:val="00B81331"/>
    <w:rsid w:val="00B82812"/>
    <w:rsid w:val="00B86787"/>
    <w:rsid w:val="00B94827"/>
    <w:rsid w:val="00BA2047"/>
    <w:rsid w:val="00BA225B"/>
    <w:rsid w:val="00BA2B39"/>
    <w:rsid w:val="00BA43FD"/>
    <w:rsid w:val="00BA56D2"/>
    <w:rsid w:val="00BB5D5B"/>
    <w:rsid w:val="00BB7E1D"/>
    <w:rsid w:val="00BC3263"/>
    <w:rsid w:val="00BC3BE7"/>
    <w:rsid w:val="00BD6489"/>
    <w:rsid w:val="00BD7C4A"/>
    <w:rsid w:val="00BD7EA0"/>
    <w:rsid w:val="00BF4A83"/>
    <w:rsid w:val="00C02FAE"/>
    <w:rsid w:val="00C123A2"/>
    <w:rsid w:val="00C128E6"/>
    <w:rsid w:val="00C24280"/>
    <w:rsid w:val="00C24782"/>
    <w:rsid w:val="00C27539"/>
    <w:rsid w:val="00C32D75"/>
    <w:rsid w:val="00C33B0D"/>
    <w:rsid w:val="00C45F48"/>
    <w:rsid w:val="00C47006"/>
    <w:rsid w:val="00C50910"/>
    <w:rsid w:val="00C50B89"/>
    <w:rsid w:val="00C567AD"/>
    <w:rsid w:val="00C56A26"/>
    <w:rsid w:val="00C576F0"/>
    <w:rsid w:val="00C60778"/>
    <w:rsid w:val="00C64F12"/>
    <w:rsid w:val="00C66880"/>
    <w:rsid w:val="00C6766D"/>
    <w:rsid w:val="00C724AC"/>
    <w:rsid w:val="00C75B87"/>
    <w:rsid w:val="00C77E3F"/>
    <w:rsid w:val="00C8134F"/>
    <w:rsid w:val="00C936CC"/>
    <w:rsid w:val="00CA0A74"/>
    <w:rsid w:val="00CA43A5"/>
    <w:rsid w:val="00CA5BC8"/>
    <w:rsid w:val="00CB56D2"/>
    <w:rsid w:val="00CC55E4"/>
    <w:rsid w:val="00CD5A14"/>
    <w:rsid w:val="00CE1090"/>
    <w:rsid w:val="00CE4F0D"/>
    <w:rsid w:val="00CE5244"/>
    <w:rsid w:val="00CF1FE6"/>
    <w:rsid w:val="00CF765B"/>
    <w:rsid w:val="00D015F7"/>
    <w:rsid w:val="00D02B8D"/>
    <w:rsid w:val="00D077F6"/>
    <w:rsid w:val="00D15371"/>
    <w:rsid w:val="00D20144"/>
    <w:rsid w:val="00D21D47"/>
    <w:rsid w:val="00D2251C"/>
    <w:rsid w:val="00D32AB4"/>
    <w:rsid w:val="00D34767"/>
    <w:rsid w:val="00D41E20"/>
    <w:rsid w:val="00D4437D"/>
    <w:rsid w:val="00D4550F"/>
    <w:rsid w:val="00D576B8"/>
    <w:rsid w:val="00D661FF"/>
    <w:rsid w:val="00D75CB7"/>
    <w:rsid w:val="00D774C1"/>
    <w:rsid w:val="00D83B37"/>
    <w:rsid w:val="00D85A2C"/>
    <w:rsid w:val="00D90AAF"/>
    <w:rsid w:val="00D90E5B"/>
    <w:rsid w:val="00D90EE1"/>
    <w:rsid w:val="00D9272C"/>
    <w:rsid w:val="00DA0085"/>
    <w:rsid w:val="00DB2355"/>
    <w:rsid w:val="00DB484E"/>
    <w:rsid w:val="00DB5611"/>
    <w:rsid w:val="00DE1F1C"/>
    <w:rsid w:val="00DE4F63"/>
    <w:rsid w:val="00DF5B19"/>
    <w:rsid w:val="00E00195"/>
    <w:rsid w:val="00E01257"/>
    <w:rsid w:val="00E01346"/>
    <w:rsid w:val="00E01847"/>
    <w:rsid w:val="00E033E9"/>
    <w:rsid w:val="00E0388B"/>
    <w:rsid w:val="00E07B39"/>
    <w:rsid w:val="00E07E30"/>
    <w:rsid w:val="00E14650"/>
    <w:rsid w:val="00E24927"/>
    <w:rsid w:val="00E26C77"/>
    <w:rsid w:val="00E26E90"/>
    <w:rsid w:val="00E26FD2"/>
    <w:rsid w:val="00E3220D"/>
    <w:rsid w:val="00E33126"/>
    <w:rsid w:val="00E335DE"/>
    <w:rsid w:val="00E3446F"/>
    <w:rsid w:val="00E400F9"/>
    <w:rsid w:val="00E4036D"/>
    <w:rsid w:val="00E42D15"/>
    <w:rsid w:val="00E43C3B"/>
    <w:rsid w:val="00E46B32"/>
    <w:rsid w:val="00E50E0A"/>
    <w:rsid w:val="00E54246"/>
    <w:rsid w:val="00E556E9"/>
    <w:rsid w:val="00E60054"/>
    <w:rsid w:val="00E66F80"/>
    <w:rsid w:val="00E67320"/>
    <w:rsid w:val="00E71722"/>
    <w:rsid w:val="00E72060"/>
    <w:rsid w:val="00E726F9"/>
    <w:rsid w:val="00E729B0"/>
    <w:rsid w:val="00E77419"/>
    <w:rsid w:val="00E8027D"/>
    <w:rsid w:val="00E80B3A"/>
    <w:rsid w:val="00E8274A"/>
    <w:rsid w:val="00E91CAE"/>
    <w:rsid w:val="00E92E3B"/>
    <w:rsid w:val="00E93A70"/>
    <w:rsid w:val="00E97F3A"/>
    <w:rsid w:val="00EA498C"/>
    <w:rsid w:val="00EA564E"/>
    <w:rsid w:val="00EA7432"/>
    <w:rsid w:val="00EC5E10"/>
    <w:rsid w:val="00ED3A52"/>
    <w:rsid w:val="00ED3C8B"/>
    <w:rsid w:val="00EE02A4"/>
    <w:rsid w:val="00EE1B2C"/>
    <w:rsid w:val="00EE3BE4"/>
    <w:rsid w:val="00EE435E"/>
    <w:rsid w:val="00F23D55"/>
    <w:rsid w:val="00F33AF0"/>
    <w:rsid w:val="00F35141"/>
    <w:rsid w:val="00F35DF1"/>
    <w:rsid w:val="00F41790"/>
    <w:rsid w:val="00F45525"/>
    <w:rsid w:val="00F506A2"/>
    <w:rsid w:val="00F51680"/>
    <w:rsid w:val="00F60B17"/>
    <w:rsid w:val="00F776E9"/>
    <w:rsid w:val="00F97D81"/>
    <w:rsid w:val="00FA0E8D"/>
    <w:rsid w:val="00FB0D47"/>
    <w:rsid w:val="00FC051C"/>
    <w:rsid w:val="00FC115A"/>
    <w:rsid w:val="00FD135F"/>
    <w:rsid w:val="00FD61E9"/>
    <w:rsid w:val="00FE1E87"/>
    <w:rsid w:val="00FE2B28"/>
    <w:rsid w:val="00FE3563"/>
    <w:rsid w:val="00FF4E52"/>
    <w:rsid w:val="00FF7308"/>
    <w:rsid w:val="0FD106E6"/>
    <w:rsid w:val="192835C0"/>
    <w:rsid w:val="2B591188"/>
    <w:rsid w:val="3BE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qFormat="1" w:unhideWhenUsed="0" w:uiPriority="99" w:semiHidden="0" w:name="Body Text 3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outlineLvl w:val="0"/>
    </w:pPr>
    <w:rPr>
      <w:sz w:val="32"/>
      <w:lang w:val="uk-UA"/>
    </w:rPr>
  </w:style>
  <w:style w:type="paragraph" w:styleId="3">
    <w:name w:val="heading 2"/>
    <w:basedOn w:val="1"/>
    <w:next w:val="1"/>
    <w:link w:val="26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3"/>
    <w:basedOn w:val="1"/>
    <w:next w:val="1"/>
    <w:link w:val="27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28"/>
    <w:qFormat/>
    <w:uiPriority w:val="99"/>
    <w:pPr>
      <w:keepNext/>
      <w:jc w:val="center"/>
      <w:outlineLvl w:val="3"/>
    </w:pPr>
    <w:rPr>
      <w:b/>
      <w:bCs/>
      <w:lang w:val="uk-UA"/>
    </w:rPr>
  </w:style>
  <w:style w:type="paragraph" w:styleId="6">
    <w:name w:val="heading 5"/>
    <w:basedOn w:val="1"/>
    <w:next w:val="1"/>
    <w:link w:val="29"/>
    <w:qFormat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0"/>
    <w:qFormat/>
    <w:uiPriority w:val="9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1"/>
    <w:qFormat/>
    <w:uiPriority w:val="99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9">
    <w:name w:val="heading 8"/>
    <w:basedOn w:val="1"/>
    <w:next w:val="1"/>
    <w:link w:val="32"/>
    <w:qFormat/>
    <w:uiPriority w:val="99"/>
    <w:pPr>
      <w:keepNext/>
      <w:jc w:val="center"/>
      <w:outlineLvl w:val="7"/>
    </w:pPr>
    <w:rPr>
      <w:caps/>
      <w:sz w:val="40"/>
      <w:lang w:val="uk-UA"/>
    </w:rPr>
  </w:style>
  <w:style w:type="paragraph" w:styleId="10">
    <w:name w:val="heading 9"/>
    <w:basedOn w:val="1"/>
    <w:next w:val="1"/>
    <w:link w:val="33"/>
    <w:qFormat/>
    <w:uiPriority w:val="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39"/>
    <w:semiHidden/>
    <w:qFormat/>
    <w:uiPriority w:val="99"/>
    <w:rPr>
      <w:rFonts w:ascii="Tahoma" w:hAnsi="Tahoma"/>
      <w:sz w:val="16"/>
      <w:szCs w:val="16"/>
    </w:rPr>
  </w:style>
  <w:style w:type="paragraph" w:styleId="14">
    <w:name w:val="Body Text"/>
    <w:basedOn w:val="1"/>
    <w:link w:val="36"/>
    <w:qFormat/>
    <w:uiPriority w:val="99"/>
    <w:pPr>
      <w:spacing w:after="120"/>
    </w:pPr>
  </w:style>
  <w:style w:type="paragraph" w:styleId="15">
    <w:name w:val="Body Text 3"/>
    <w:basedOn w:val="1"/>
    <w:link w:val="38"/>
    <w:qFormat/>
    <w:uiPriority w:val="99"/>
    <w:pPr>
      <w:spacing w:after="120"/>
    </w:pPr>
    <w:rPr>
      <w:sz w:val="16"/>
      <w:szCs w:val="16"/>
    </w:rPr>
  </w:style>
  <w:style w:type="paragraph" w:styleId="16">
    <w:name w:val="Body Text Indent"/>
    <w:basedOn w:val="1"/>
    <w:link w:val="43"/>
    <w:semiHidden/>
    <w:qFormat/>
    <w:locked/>
    <w:uiPriority w:val="99"/>
    <w:pPr>
      <w:spacing w:after="120"/>
      <w:ind w:left="283"/>
    </w:pPr>
  </w:style>
  <w:style w:type="paragraph" w:styleId="17">
    <w:name w:val="Body Text Indent 3"/>
    <w:basedOn w:val="1"/>
    <w:link w:val="34"/>
    <w:qFormat/>
    <w:uiPriority w:val="99"/>
    <w:pPr>
      <w:ind w:left="5520"/>
      <w:jc w:val="both"/>
    </w:pPr>
    <w:rPr>
      <w:lang w:val="uk-UA"/>
    </w:rPr>
  </w:style>
  <w:style w:type="paragraph" w:styleId="18">
    <w:name w:val="footer"/>
    <w:basedOn w:val="1"/>
    <w:link w:val="35"/>
    <w:qFormat/>
    <w:uiPriority w:val="99"/>
    <w:pPr>
      <w:tabs>
        <w:tab w:val="center" w:pos="4677"/>
        <w:tab w:val="right" w:pos="9355"/>
      </w:tabs>
    </w:pPr>
  </w:style>
  <w:style w:type="paragraph" w:styleId="19">
    <w:name w:val="header"/>
    <w:basedOn w:val="1"/>
    <w:link w:val="40"/>
    <w:qFormat/>
    <w:uiPriority w:val="99"/>
    <w:pPr>
      <w:tabs>
        <w:tab w:val="center" w:pos="4677"/>
        <w:tab w:val="right" w:pos="9355"/>
      </w:tabs>
    </w:pPr>
    <w:rPr>
      <w:sz w:val="24"/>
    </w:rPr>
  </w:style>
  <w:style w:type="character" w:styleId="20">
    <w:name w:val="Hyperlink"/>
    <w:basedOn w:val="11"/>
    <w:qFormat/>
    <w:uiPriority w:val="99"/>
    <w:rPr>
      <w:rFonts w:cs="Times New Roman"/>
      <w:color w:val="0000FF"/>
      <w:u w:val="single"/>
    </w:rPr>
  </w:style>
  <w:style w:type="paragraph" w:styleId="21">
    <w:name w:val="Normal (Web)"/>
    <w:basedOn w:val="1"/>
    <w:qFormat/>
    <w:uiPriority w:val="99"/>
    <w:pPr>
      <w:spacing w:before="100" w:beforeAutospacing="1" w:after="100" w:afterAutospacing="1"/>
    </w:pPr>
    <w:rPr>
      <w:sz w:val="24"/>
    </w:rPr>
  </w:style>
  <w:style w:type="character" w:styleId="22">
    <w:name w:val="page number"/>
    <w:basedOn w:val="11"/>
    <w:qFormat/>
    <w:uiPriority w:val="99"/>
    <w:rPr>
      <w:rFonts w:cs="Times New Roman"/>
    </w:rPr>
  </w:style>
  <w:style w:type="character" w:styleId="23">
    <w:name w:val="Strong"/>
    <w:basedOn w:val="11"/>
    <w:qFormat/>
    <w:uiPriority w:val="99"/>
    <w:rPr>
      <w:rFonts w:cs="Times New Roman"/>
      <w:b/>
    </w:rPr>
  </w:style>
  <w:style w:type="table" w:styleId="24">
    <w:name w:val="Table Grid"/>
    <w:basedOn w:val="12"/>
    <w:qFormat/>
    <w:uiPriority w:val="99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Заголовок 1 Знак"/>
    <w:basedOn w:val="11"/>
    <w:link w:val="2"/>
    <w:qFormat/>
    <w:locked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6">
    <w:name w:val="Заголовок 2 Знак"/>
    <w:basedOn w:val="11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27">
    <w:name w:val="Заголовок 3 Знак"/>
    <w:basedOn w:val="11"/>
    <w:link w:val="4"/>
    <w:qFormat/>
    <w:locked/>
    <w:uiPriority w:val="9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28">
    <w:name w:val="Заголовок 4 Знак"/>
    <w:basedOn w:val="11"/>
    <w:link w:val="5"/>
    <w:qFormat/>
    <w:locked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9">
    <w:name w:val="Заголовок 5 Знак"/>
    <w:basedOn w:val="11"/>
    <w:link w:val="6"/>
    <w:qFormat/>
    <w:locked/>
    <w:uiPriority w:val="9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6 Знак"/>
    <w:basedOn w:val="11"/>
    <w:link w:val="7"/>
    <w:qFormat/>
    <w:locked/>
    <w:uiPriority w:val="99"/>
    <w:rPr>
      <w:rFonts w:ascii="Times New Roman" w:hAnsi="Times New Roman" w:cs="Times New Roman"/>
      <w:b/>
      <w:bCs/>
      <w:lang w:eastAsia="ru-RU"/>
    </w:rPr>
  </w:style>
  <w:style w:type="character" w:customStyle="1" w:styleId="31">
    <w:name w:val="Заголовок 7 Знак"/>
    <w:basedOn w:val="11"/>
    <w:link w:val="8"/>
    <w:qFormat/>
    <w:locked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2">
    <w:name w:val="Заголовок 8 Знак"/>
    <w:basedOn w:val="11"/>
    <w:link w:val="9"/>
    <w:qFormat/>
    <w:locked/>
    <w:uiPriority w:val="99"/>
    <w:rPr>
      <w:rFonts w:ascii="Times New Roman" w:hAnsi="Times New Roman" w:cs="Times New Roman"/>
      <w:caps/>
      <w:sz w:val="24"/>
      <w:szCs w:val="24"/>
      <w:lang w:val="uk-UA" w:eastAsia="ru-RU"/>
    </w:rPr>
  </w:style>
  <w:style w:type="character" w:customStyle="1" w:styleId="33">
    <w:name w:val="Заголовок 9 Знак"/>
    <w:basedOn w:val="11"/>
    <w:link w:val="10"/>
    <w:qFormat/>
    <w:locked/>
    <w:uiPriority w:val="99"/>
    <w:rPr>
      <w:rFonts w:ascii="Cambria" w:hAnsi="Cambria" w:cs="Times New Roman"/>
    </w:rPr>
  </w:style>
  <w:style w:type="character" w:customStyle="1" w:styleId="34">
    <w:name w:val="Основной текст с отступом 3 Знак"/>
    <w:basedOn w:val="11"/>
    <w:link w:val="17"/>
    <w:qFormat/>
    <w:locked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5">
    <w:name w:val="Нижний колонтитул Знак"/>
    <w:basedOn w:val="11"/>
    <w:link w:val="18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Знак"/>
    <w:basedOn w:val="11"/>
    <w:link w:val="14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7">
    <w:name w:val="FR2"/>
    <w:qFormat/>
    <w:uiPriority w:val="9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eastAsia="Times New Roman" w:cs="Arial"/>
      <w:sz w:val="18"/>
      <w:szCs w:val="18"/>
      <w:lang w:val="uk-UA" w:eastAsia="uk-UA" w:bidi="ar-SA"/>
    </w:rPr>
  </w:style>
  <w:style w:type="character" w:customStyle="1" w:styleId="38">
    <w:name w:val="Основной текст 3 Знак"/>
    <w:basedOn w:val="11"/>
    <w:link w:val="15"/>
    <w:qFormat/>
    <w:locked/>
    <w:uiPriority w:val="9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9">
    <w:name w:val="Текст выноски Знак"/>
    <w:basedOn w:val="11"/>
    <w:link w:val="13"/>
    <w:semiHidden/>
    <w:qFormat/>
    <w:locked/>
    <w:uiPriority w:val="99"/>
    <w:rPr>
      <w:rFonts w:ascii="Tahoma" w:hAnsi="Tahoma" w:cs="Times New Roman"/>
      <w:sz w:val="16"/>
      <w:szCs w:val="16"/>
    </w:rPr>
  </w:style>
  <w:style w:type="character" w:customStyle="1" w:styleId="40">
    <w:name w:val="Верхний колонтитул Знак"/>
    <w:basedOn w:val="11"/>
    <w:link w:val="19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1">
    <w:name w:val="apple-style-span"/>
    <w:qFormat/>
    <w:uiPriority w:val="99"/>
  </w:style>
  <w:style w:type="paragraph" w:styleId="42">
    <w:name w:val="List Paragraph"/>
    <w:basedOn w:val="1"/>
    <w:qFormat/>
    <w:uiPriority w:val="99"/>
    <w:pPr>
      <w:ind w:left="720"/>
      <w:contextualSpacing/>
    </w:pPr>
  </w:style>
  <w:style w:type="character" w:customStyle="1" w:styleId="43">
    <w:name w:val="Основной текст с отступом Знак"/>
    <w:basedOn w:val="11"/>
    <w:link w:val="16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44">
    <w:name w:val="rvps12"/>
    <w:basedOn w:val="1"/>
    <w:qFormat/>
    <w:uiPriority w:val="99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45">
    <w:name w:val="rvps14"/>
    <w:basedOn w:val="1"/>
    <w:qFormat/>
    <w:uiPriority w:val="99"/>
    <w:pPr>
      <w:spacing w:before="100" w:beforeAutospacing="1" w:after="100" w:afterAutospacing="1"/>
    </w:pPr>
    <w:rPr>
      <w:sz w:val="24"/>
      <w:lang w:val="uk-UA" w:eastAsia="uk-U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2588</Words>
  <Characters>17587</Characters>
  <Lines>146</Lines>
  <Paragraphs>40</Paragraphs>
  <TotalTime>5</TotalTime>
  <ScaleCrop>false</ScaleCrop>
  <LinksUpToDate>false</LinksUpToDate>
  <CharactersWithSpaces>20135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2022-10-09T22:58:00Z</dcterms:created>
  <dc:creator>Admin</dc:creator>
  <cp:lastModifiedBy>Mila</cp:lastModifiedBy>
  <cp:lastPrinted>2016-08-31T11:54:00Z</cp:lastPrinted>
  <dcterms:modified xsi:type="dcterms:W3CDTF">2023-08-31T18:31:46Z</dcterms:modified>
  <dc:title>МІНІСТЕРСТВО ОСВІТИ І НАУКИ УКРАЇНИ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78A473D0340F4D8E93F3EA20A889A42E_13</vt:lpwstr>
  </property>
</Properties>
</file>