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9E" w:rsidRDefault="00F51A9E" w:rsidP="00F51A9E">
      <w:pPr>
        <w:jc w:val="center"/>
        <w:rPr>
          <w:b/>
          <w:szCs w:val="28"/>
          <w:lang w:val="uk-UA"/>
        </w:rPr>
      </w:pPr>
      <w:r w:rsidRPr="00F51A9E">
        <w:rPr>
          <w:b/>
          <w:szCs w:val="28"/>
          <w:lang w:val="uk-UA"/>
        </w:rPr>
        <w:t>ВИДИ КОНТРОЛЮ І СИСТЕМА НАКОПИЧЕННЯ БАЛІВ</w:t>
      </w:r>
    </w:p>
    <w:p w:rsidR="00F51A9E" w:rsidRPr="00F51A9E" w:rsidRDefault="00F51A9E" w:rsidP="00F51A9E">
      <w:pPr>
        <w:jc w:val="center"/>
        <w:rPr>
          <w:b/>
          <w:szCs w:val="28"/>
          <w:lang w:val="uk-UA"/>
        </w:rPr>
      </w:pPr>
    </w:p>
    <w:p w:rsidR="00243F0D" w:rsidRPr="00243F0D" w:rsidRDefault="00243F0D" w:rsidP="00243F0D">
      <w:pPr>
        <w:ind w:firstLine="709"/>
        <w:jc w:val="both"/>
        <w:rPr>
          <w:rFonts w:eastAsia="MS Mincho"/>
          <w:szCs w:val="28"/>
          <w:lang w:val="uk-UA" w:eastAsia="ar-SA"/>
        </w:rPr>
      </w:pPr>
      <w:r w:rsidRPr="00243F0D">
        <w:rPr>
          <w:bCs/>
          <w:szCs w:val="28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243F0D">
        <w:rPr>
          <w:b/>
          <w:bCs/>
          <w:szCs w:val="28"/>
          <w:lang w:val="uk-UA"/>
        </w:rPr>
        <w:t>п</w:t>
      </w:r>
      <w:r w:rsidRPr="00243F0D">
        <w:rPr>
          <w:rFonts w:eastAsia="MS Mincho"/>
          <w:b/>
          <w:szCs w:val="28"/>
          <w:lang w:val="uk-UA" w:eastAsia="ar-SA"/>
        </w:rPr>
        <w:t>оточного (</w:t>
      </w:r>
      <w:r w:rsidRPr="00243F0D">
        <w:rPr>
          <w:rFonts w:eastAsia="MS Mincho"/>
          <w:szCs w:val="28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243F0D">
        <w:rPr>
          <w:rFonts w:eastAsia="MS Mincho"/>
          <w:b/>
          <w:szCs w:val="28"/>
          <w:lang w:val="uk-UA" w:eastAsia="ar-SA"/>
        </w:rPr>
        <w:t>п</w:t>
      </w:r>
      <w:r w:rsidRPr="00243F0D">
        <w:rPr>
          <w:rFonts w:eastAsia="MS Mincho"/>
          <w:b/>
          <w:bCs/>
          <w:szCs w:val="28"/>
          <w:lang w:val="uk-UA" w:eastAsia="ar-SA"/>
        </w:rPr>
        <w:t>ідсумкового (</w:t>
      </w:r>
      <w:r w:rsidRPr="00243F0D">
        <w:rPr>
          <w:rFonts w:eastAsia="MS Mincho"/>
          <w:szCs w:val="28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:rsidR="00243F0D" w:rsidRPr="00243F0D" w:rsidRDefault="00243F0D" w:rsidP="00243F0D">
      <w:pPr>
        <w:ind w:firstLine="709"/>
        <w:jc w:val="both"/>
        <w:rPr>
          <w:bCs/>
          <w:szCs w:val="28"/>
          <w:lang w:val="uk-UA"/>
        </w:rPr>
      </w:pPr>
      <w:r w:rsidRPr="00243F0D">
        <w:rPr>
          <w:bCs/>
          <w:szCs w:val="28"/>
          <w:lang w:val="uk-UA"/>
        </w:rPr>
        <w:t>Максимальна кількість балів за результатами поточного контролю складає 60 балів, з яких:</w:t>
      </w:r>
      <w:r>
        <w:rPr>
          <w:bCs/>
          <w:szCs w:val="28"/>
          <w:lang w:val="uk-UA"/>
        </w:rPr>
        <w:t xml:space="preserve"> </w:t>
      </w:r>
      <w:r w:rsidRPr="00243F0D">
        <w:rPr>
          <w:bCs/>
          <w:szCs w:val="28"/>
          <w:lang w:val="uk-UA"/>
        </w:rPr>
        <w:t>24 бали – за виконання завдання самостійної творчої роботи (доповіді на практичних заняттях; 16 балів -  за презентацію творчого завдання (на практичному занятті); 20 балів – за проходження поточного електронного тестування.</w:t>
      </w:r>
    </w:p>
    <w:p w:rsidR="00243F0D" w:rsidRPr="00243F0D" w:rsidRDefault="00243F0D" w:rsidP="00243F0D">
      <w:pPr>
        <w:ind w:firstLine="709"/>
        <w:jc w:val="both"/>
        <w:rPr>
          <w:bCs/>
          <w:szCs w:val="28"/>
          <w:lang w:val="uk-UA"/>
        </w:rPr>
      </w:pPr>
      <w:r w:rsidRPr="00243F0D">
        <w:rPr>
          <w:bCs/>
          <w:szCs w:val="28"/>
          <w:lang w:val="uk-UA"/>
        </w:rPr>
        <w:t>Допуск до підсумкового контролю складає 35 балів.</w:t>
      </w:r>
    </w:p>
    <w:p w:rsidR="00243F0D" w:rsidRPr="00243F0D" w:rsidRDefault="00243F0D" w:rsidP="00243F0D">
      <w:pPr>
        <w:ind w:firstLine="709"/>
        <w:jc w:val="both"/>
        <w:rPr>
          <w:bCs/>
          <w:szCs w:val="28"/>
          <w:lang w:val="uk-UA"/>
        </w:rPr>
      </w:pPr>
      <w:r w:rsidRPr="00243F0D">
        <w:rPr>
          <w:bCs/>
          <w:szCs w:val="28"/>
          <w:lang w:val="uk-UA"/>
        </w:rPr>
        <w:t>Максимальна кількість балів за результатами підсумкового контролю складає 40, з яких: 10 – підсумкове самостійне електронне тестування, 10 – виконання індивідуального практичного завдання та 20 - усна відповідь на питання екзаменаційного білета.</w:t>
      </w:r>
    </w:p>
    <w:p w:rsidR="00243F0D" w:rsidRPr="00243F0D" w:rsidRDefault="00243F0D" w:rsidP="00243F0D">
      <w:pPr>
        <w:ind w:firstLine="709"/>
        <w:jc w:val="both"/>
        <w:rPr>
          <w:bCs/>
          <w:sz w:val="16"/>
          <w:szCs w:val="16"/>
          <w:lang w:val="uk-UA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451"/>
        <w:gridCol w:w="5953"/>
        <w:gridCol w:w="1418"/>
        <w:gridCol w:w="993"/>
        <w:gridCol w:w="992"/>
      </w:tblGrid>
      <w:tr w:rsidR="00243F0D" w:rsidRPr="00243F0D" w:rsidTr="008750F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№</w:t>
            </w:r>
          </w:p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Вид контрольного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Кількість</w:t>
            </w:r>
          </w:p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proofErr w:type="spellStart"/>
            <w:r w:rsidRPr="00243F0D">
              <w:rPr>
                <w:sz w:val="24"/>
                <w:lang w:val="uk-UA"/>
              </w:rPr>
              <w:t>контроль-них</w:t>
            </w:r>
            <w:proofErr w:type="spellEnd"/>
            <w:r w:rsidRPr="00243F0D">
              <w:rPr>
                <w:sz w:val="24"/>
                <w:lang w:val="uk-UA"/>
              </w:rPr>
              <w:t xml:space="preserve"> заходів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proofErr w:type="spellStart"/>
            <w:r w:rsidRPr="00243F0D">
              <w:rPr>
                <w:sz w:val="24"/>
                <w:lang w:val="uk-UA"/>
              </w:rPr>
              <w:t>Кіл-ть</w:t>
            </w:r>
            <w:proofErr w:type="spellEnd"/>
          </w:p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балів за</w:t>
            </w:r>
          </w:p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Усього балів</w:t>
            </w:r>
          </w:p>
        </w:tc>
      </w:tr>
      <w:tr w:rsidR="00243F0D" w:rsidRPr="00243F0D" w:rsidTr="008750F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 w:hanging="142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rPr>
                <w:bCs/>
                <w:sz w:val="24"/>
                <w:lang w:val="uk-UA"/>
              </w:rPr>
            </w:pPr>
            <w:r w:rsidRPr="00243F0D">
              <w:rPr>
                <w:bCs/>
                <w:sz w:val="24"/>
                <w:lang w:val="uk-UA"/>
              </w:rPr>
              <w:t>Виконання завдання самостійної творчої роботи.</w:t>
            </w:r>
          </w:p>
          <w:p w:rsidR="00243F0D" w:rsidRPr="00243F0D" w:rsidRDefault="00243F0D" w:rsidP="00243F0D">
            <w:pPr>
              <w:ind w:left="-57" w:right="-57"/>
              <w:rPr>
                <w:i/>
                <w:sz w:val="24"/>
                <w:lang w:val="uk-UA"/>
              </w:rPr>
            </w:pPr>
            <w:r w:rsidRPr="00243F0D">
              <w:rPr>
                <w:bCs/>
                <w:i/>
                <w:sz w:val="24"/>
                <w:lang w:val="uk-UA"/>
              </w:rPr>
              <w:t>Термін виконання: у межах підготовки до практичних занять.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24</w:t>
            </w:r>
          </w:p>
        </w:tc>
      </w:tr>
      <w:tr w:rsidR="00243F0D" w:rsidRPr="00243F0D" w:rsidTr="008750F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 w:hanging="142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rPr>
                <w:bCs/>
                <w:i/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 xml:space="preserve">Презентація </w:t>
            </w:r>
            <w:r w:rsidRPr="00243F0D">
              <w:rPr>
                <w:bCs/>
                <w:sz w:val="24"/>
                <w:lang w:val="uk-UA"/>
              </w:rPr>
              <w:t>й обговорення творчого завдання на практичному занятті</w:t>
            </w:r>
            <w:r w:rsidRPr="00243F0D">
              <w:rPr>
                <w:bCs/>
                <w:i/>
                <w:sz w:val="24"/>
                <w:lang w:val="uk-UA"/>
              </w:rPr>
              <w:t xml:space="preserve"> </w:t>
            </w:r>
          </w:p>
          <w:p w:rsidR="00243F0D" w:rsidRPr="00243F0D" w:rsidRDefault="00243F0D" w:rsidP="00243F0D">
            <w:pPr>
              <w:ind w:left="-57" w:right="-57"/>
              <w:rPr>
                <w:bCs/>
                <w:i/>
                <w:sz w:val="24"/>
                <w:lang w:val="uk-UA"/>
              </w:rPr>
            </w:pPr>
            <w:r w:rsidRPr="00243F0D">
              <w:rPr>
                <w:bCs/>
                <w:i/>
                <w:sz w:val="24"/>
                <w:lang w:val="uk-UA"/>
              </w:rPr>
              <w:t>Термін виконання: у межах підготовки до практичних занять.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16</w:t>
            </w:r>
          </w:p>
        </w:tc>
      </w:tr>
      <w:tr w:rsidR="00243F0D" w:rsidRPr="00243F0D" w:rsidTr="008750F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 w:hanging="142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rPr>
                <w:sz w:val="24"/>
                <w:lang w:val="uk-UA" w:eastAsia="uk-UA"/>
              </w:rPr>
            </w:pPr>
            <w:r w:rsidRPr="00243F0D">
              <w:rPr>
                <w:sz w:val="24"/>
                <w:lang w:val="uk-UA"/>
              </w:rPr>
              <w:t>Самостійне проходження електронного т</w:t>
            </w:r>
            <w:r w:rsidRPr="00243F0D">
              <w:rPr>
                <w:sz w:val="24"/>
                <w:lang w:val="uk-UA" w:eastAsia="uk-UA"/>
              </w:rPr>
              <w:t>естування за результатами вивчення матеріалу Розділу 1.</w:t>
            </w:r>
          </w:p>
          <w:p w:rsidR="00243F0D" w:rsidRPr="00243F0D" w:rsidRDefault="00243F0D" w:rsidP="00243F0D">
            <w:pPr>
              <w:ind w:left="-57" w:right="-57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243F0D">
              <w:rPr>
                <w:bCs/>
                <w:i/>
                <w:sz w:val="24"/>
                <w:lang w:val="uk-UA"/>
              </w:rPr>
              <w:t xml:space="preserve">Термін виконання: упродовж тижня після проведення лекційного заняття з останньої теми </w:t>
            </w:r>
            <w:r w:rsidRPr="00243F0D">
              <w:rPr>
                <w:bCs/>
                <w:i/>
                <w:sz w:val="22"/>
                <w:szCs w:val="22"/>
                <w:lang w:val="uk-UA"/>
              </w:rPr>
              <w:t>Розділу 1 .</w:t>
            </w:r>
            <w:r w:rsidRPr="00243F0D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</w:tr>
      <w:tr w:rsidR="00243F0D" w:rsidRPr="00243F0D" w:rsidTr="008750F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 w:hanging="142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rPr>
                <w:sz w:val="24"/>
                <w:lang w:val="uk-UA" w:eastAsia="uk-UA"/>
              </w:rPr>
            </w:pPr>
            <w:r w:rsidRPr="00243F0D">
              <w:rPr>
                <w:sz w:val="24"/>
                <w:lang w:val="uk-UA"/>
              </w:rPr>
              <w:t>Самостійне проходження електронного т</w:t>
            </w:r>
            <w:r w:rsidRPr="00243F0D">
              <w:rPr>
                <w:sz w:val="24"/>
                <w:lang w:val="uk-UA" w:eastAsia="uk-UA"/>
              </w:rPr>
              <w:t>естування за результатами вивчення матеріалу Розділу 2.</w:t>
            </w:r>
          </w:p>
          <w:p w:rsidR="00243F0D" w:rsidRPr="00243F0D" w:rsidRDefault="00243F0D" w:rsidP="00243F0D">
            <w:pPr>
              <w:ind w:left="-57" w:right="-57"/>
              <w:rPr>
                <w:i/>
                <w:sz w:val="24"/>
                <w:lang w:val="uk-UA"/>
              </w:rPr>
            </w:pPr>
            <w:r w:rsidRPr="00243F0D">
              <w:rPr>
                <w:bCs/>
                <w:i/>
                <w:sz w:val="24"/>
                <w:lang w:val="uk-UA"/>
              </w:rPr>
              <w:t xml:space="preserve">Термін виконання: упродовж тижня після проведення лекційного заняття з останньої теми </w:t>
            </w:r>
            <w:r w:rsidRPr="00243F0D">
              <w:rPr>
                <w:bCs/>
                <w:i/>
                <w:sz w:val="22"/>
                <w:szCs w:val="22"/>
                <w:lang w:val="uk-UA"/>
              </w:rPr>
              <w:t>Розділу 2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</w:tr>
      <w:tr w:rsidR="00243F0D" w:rsidRPr="00243F0D" w:rsidTr="008750F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rPr>
                <w:b/>
                <w:sz w:val="24"/>
                <w:lang w:val="uk-UA"/>
              </w:rPr>
            </w:pPr>
            <w:r w:rsidRPr="00243F0D">
              <w:rPr>
                <w:b/>
                <w:sz w:val="24"/>
                <w:lang w:val="uk-UA"/>
              </w:rPr>
              <w:t>Усього за поточний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jc w:val="center"/>
              <w:rPr>
                <w:b/>
                <w:sz w:val="24"/>
                <w:lang w:val="uk-UA"/>
              </w:rPr>
            </w:pPr>
            <w:r w:rsidRPr="00243F0D">
              <w:rPr>
                <w:b/>
                <w:sz w:val="24"/>
                <w:lang w:val="uk-UA"/>
              </w:rPr>
              <w:t>60</w:t>
            </w:r>
          </w:p>
        </w:tc>
      </w:tr>
      <w:tr w:rsidR="00243F0D" w:rsidRPr="00243F0D" w:rsidTr="008750F8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5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243F0D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autoSpaceDE w:val="0"/>
              <w:autoSpaceDN w:val="0"/>
              <w:adjustRightInd w:val="0"/>
              <w:ind w:left="-57" w:right="-57"/>
              <w:rPr>
                <w:sz w:val="24"/>
                <w:lang w:val="uk-UA" w:eastAsia="uk-UA"/>
              </w:rPr>
            </w:pPr>
            <w:r w:rsidRPr="00243F0D">
              <w:rPr>
                <w:sz w:val="24"/>
                <w:lang w:val="uk-UA"/>
              </w:rPr>
              <w:t>Підсумкове самостійне електронне т</w:t>
            </w:r>
            <w:r w:rsidRPr="00243F0D">
              <w:rPr>
                <w:sz w:val="24"/>
                <w:lang w:val="uk-UA" w:eastAsia="uk-UA"/>
              </w:rPr>
              <w:t>естування за вивченим матеріалом курсу.</w:t>
            </w:r>
          </w:p>
          <w:p w:rsidR="00243F0D" w:rsidRPr="00243F0D" w:rsidRDefault="00243F0D" w:rsidP="00243F0D">
            <w:pPr>
              <w:autoSpaceDE w:val="0"/>
              <w:autoSpaceDN w:val="0"/>
              <w:adjustRightInd w:val="0"/>
              <w:ind w:left="-57" w:right="-57"/>
              <w:rPr>
                <w:i/>
                <w:sz w:val="24"/>
                <w:lang w:val="uk-UA" w:eastAsia="uk-UA"/>
              </w:rPr>
            </w:pPr>
            <w:r w:rsidRPr="00243F0D">
              <w:rPr>
                <w:bCs/>
                <w:i/>
                <w:sz w:val="24"/>
                <w:lang w:val="uk-UA"/>
              </w:rPr>
              <w:t>Термін виконання: упродовж екзаменаційно-залікової сесії (не пізніше дня екзамену за розкладом).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</w:tr>
      <w:tr w:rsidR="00243F0D" w:rsidRPr="00243F0D" w:rsidTr="008750F8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autoSpaceDE w:val="0"/>
              <w:autoSpaceDN w:val="0"/>
              <w:adjustRightInd w:val="0"/>
              <w:rPr>
                <w:b/>
                <w:sz w:val="24"/>
                <w:lang w:val="uk-UA" w:eastAsia="uk-UA"/>
              </w:rPr>
            </w:pPr>
            <w:r w:rsidRPr="00243F0D">
              <w:rPr>
                <w:b/>
                <w:sz w:val="24"/>
                <w:lang w:val="uk-UA" w:eastAsia="uk-UA"/>
              </w:rPr>
              <w:t xml:space="preserve">Індивідуальне практичне завдання </w:t>
            </w:r>
          </w:p>
          <w:p w:rsidR="00243F0D" w:rsidRPr="00243F0D" w:rsidRDefault="00243F0D" w:rsidP="00243F0D">
            <w:pPr>
              <w:autoSpaceDE w:val="0"/>
              <w:autoSpaceDN w:val="0"/>
              <w:adjustRightInd w:val="0"/>
              <w:ind w:left="-57" w:right="-57"/>
              <w:rPr>
                <w:sz w:val="24"/>
                <w:lang w:val="uk-UA"/>
              </w:rPr>
            </w:pPr>
            <w:r w:rsidRPr="00243F0D">
              <w:rPr>
                <w:i/>
                <w:sz w:val="24"/>
                <w:lang w:val="uk-UA" w:eastAsia="uk-UA"/>
              </w:rPr>
              <w:t>Термін виконання: упродовж екзаменаційно-залікової сесії (не пізніше дня екзамену за розкладом).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</w:t>
            </w:r>
          </w:p>
        </w:tc>
      </w:tr>
      <w:tr w:rsidR="00243F0D" w:rsidRPr="00243F0D" w:rsidTr="008750F8"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autoSpaceDE w:val="0"/>
              <w:autoSpaceDN w:val="0"/>
              <w:adjustRightInd w:val="0"/>
              <w:ind w:left="-57" w:right="-57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 xml:space="preserve">Відповідь на питання екзаменаційного білета для перевірки якості засвоєння матеріалу курсу. </w:t>
            </w:r>
          </w:p>
          <w:p w:rsidR="00243F0D" w:rsidRPr="00243F0D" w:rsidRDefault="00243F0D" w:rsidP="00243F0D">
            <w:pPr>
              <w:autoSpaceDE w:val="0"/>
              <w:autoSpaceDN w:val="0"/>
              <w:adjustRightInd w:val="0"/>
              <w:ind w:left="-57" w:right="-57"/>
              <w:rPr>
                <w:i/>
                <w:sz w:val="24"/>
                <w:lang w:val="uk-UA"/>
              </w:rPr>
            </w:pPr>
            <w:r w:rsidRPr="00243F0D">
              <w:rPr>
                <w:bCs/>
                <w:i/>
                <w:sz w:val="24"/>
                <w:lang w:val="uk-UA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20</w:t>
            </w:r>
          </w:p>
        </w:tc>
      </w:tr>
      <w:tr w:rsidR="00243F0D" w:rsidRPr="00243F0D" w:rsidTr="008750F8"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autoSpaceDE w:val="0"/>
              <w:autoSpaceDN w:val="0"/>
              <w:adjustRightInd w:val="0"/>
              <w:ind w:left="-57" w:right="-57"/>
              <w:rPr>
                <w:sz w:val="24"/>
                <w:lang w:val="uk-UA"/>
              </w:rPr>
            </w:pPr>
            <w:r w:rsidRPr="00243F0D">
              <w:rPr>
                <w:b/>
                <w:sz w:val="24"/>
                <w:lang w:val="uk-UA"/>
              </w:rPr>
              <w:t>Усього за підсумковий контроль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40</w:t>
            </w:r>
          </w:p>
        </w:tc>
      </w:tr>
      <w:tr w:rsidR="00243F0D" w:rsidRPr="00243F0D" w:rsidTr="008750F8">
        <w:tc>
          <w:tcPr>
            <w:tcW w:w="6804" w:type="dxa"/>
            <w:gridSpan w:val="3"/>
            <w:shd w:val="clear" w:color="auto" w:fill="auto"/>
          </w:tcPr>
          <w:p w:rsidR="00243F0D" w:rsidRPr="00243F0D" w:rsidRDefault="00243F0D" w:rsidP="00243F0D">
            <w:pPr>
              <w:ind w:left="-57" w:right="-57"/>
              <w:rPr>
                <w:bCs/>
                <w:sz w:val="24"/>
                <w:lang w:val="uk-UA"/>
              </w:rPr>
            </w:pPr>
            <w:r w:rsidRPr="00243F0D">
              <w:rPr>
                <w:bCs/>
                <w:sz w:val="24"/>
                <w:lang w:val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243F0D" w:rsidRPr="00243F0D" w:rsidRDefault="00243F0D" w:rsidP="00243F0D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43F0D">
              <w:rPr>
                <w:sz w:val="24"/>
                <w:lang w:val="uk-UA"/>
              </w:rPr>
              <w:t>100</w:t>
            </w:r>
          </w:p>
        </w:tc>
      </w:tr>
    </w:tbl>
    <w:p w:rsidR="00243F0D" w:rsidRPr="00243F0D" w:rsidRDefault="00243F0D" w:rsidP="00243F0D">
      <w:pPr>
        <w:ind w:firstLine="709"/>
        <w:rPr>
          <w:b/>
          <w:i/>
          <w:sz w:val="24"/>
          <w:shd w:val="clear" w:color="auto" w:fill="FFFFFF"/>
          <w:lang w:val="uk-UA"/>
        </w:rPr>
      </w:pPr>
    </w:p>
    <w:p w:rsidR="00243F0D" w:rsidRPr="00243F0D" w:rsidRDefault="00243F0D" w:rsidP="00243F0D">
      <w:pPr>
        <w:ind w:firstLine="709"/>
        <w:rPr>
          <w:b/>
          <w:i/>
          <w:szCs w:val="28"/>
          <w:lang w:val="uk-UA"/>
        </w:rPr>
      </w:pPr>
      <w:r w:rsidRPr="00243F0D">
        <w:rPr>
          <w:b/>
          <w:i/>
          <w:szCs w:val="28"/>
          <w:shd w:val="clear" w:color="auto" w:fill="FFFFFF"/>
          <w:lang w:val="uk-UA"/>
        </w:rPr>
        <w:lastRenderedPageBreak/>
        <w:t>Критерії оцінювання роботи на практичних заняттях: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«відмінно»: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свідоме, правильне, глибоке й повне засвоєння і розуміння програмного матеріалу;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виклад матеріалу впевнений, логічний, лаконічний, аргументований;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уміння аналізувати відповідні положення, поняття, твердження;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самостійне, творче застосування знань.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«добре»: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 репродуктивне застосування знань;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деякі порушення логіки та послідовності відповіді.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«задовільно»: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механічне, фрагментарне засвоєння матеріалу із великими прогалинами;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порушення логіки та послідовності відповіді, недостатня самостійність мислення.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репродуктивне застосування знань за вказівками викладача.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«незадовільно»: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відсутність знань, умінь та навичок;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несвідоме, механічне, фрагментарне засвоєння матеріалу з великими прогалинами;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відсутність самостійності, неспроможність виправити помилки при зауваженні чи додаткових запитаннях.</w:t>
      </w:r>
    </w:p>
    <w:p w:rsidR="00243F0D" w:rsidRDefault="00243F0D" w:rsidP="00243F0D">
      <w:pPr>
        <w:ind w:firstLine="709"/>
        <w:rPr>
          <w:b/>
          <w:i/>
          <w:szCs w:val="28"/>
          <w:shd w:val="clear" w:color="auto" w:fill="FFFFFF"/>
          <w:lang w:val="uk-UA"/>
        </w:rPr>
      </w:pPr>
    </w:p>
    <w:p w:rsidR="00243F0D" w:rsidRPr="00243F0D" w:rsidRDefault="00243F0D" w:rsidP="00243F0D">
      <w:pPr>
        <w:ind w:firstLine="709"/>
        <w:rPr>
          <w:b/>
          <w:i/>
          <w:szCs w:val="28"/>
          <w:lang w:val="uk-UA"/>
        </w:rPr>
      </w:pPr>
      <w:r w:rsidRPr="00243F0D">
        <w:rPr>
          <w:b/>
          <w:i/>
          <w:szCs w:val="28"/>
          <w:shd w:val="clear" w:color="auto" w:fill="FFFFFF"/>
          <w:lang w:val="uk-UA"/>
        </w:rPr>
        <w:t>Критерії оцінювання індивідуального практичного завдання (мах - 10 балів): 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«відмінно» (9-10 балів):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відмінна якість оформлення.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«добре» (6-8 балів):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виклад матеріалу логічний, послідовний, лаконічний;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самостійне репродуктивне застосування знань за вказівками викладача;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старанність і вправність застосування набутих знань;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добра якість оформлення.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«задовільно» (3-5 балів):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недостатня самостійність мислення;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задовільна якість оформлення.</w:t>
      </w:r>
    </w:p>
    <w:p w:rsidR="00243F0D" w:rsidRPr="00243F0D" w:rsidRDefault="00243F0D" w:rsidP="00243F0D">
      <w:pPr>
        <w:ind w:firstLine="709"/>
        <w:rPr>
          <w:i/>
          <w:szCs w:val="28"/>
          <w:lang w:val="uk-UA"/>
        </w:rPr>
      </w:pPr>
      <w:r w:rsidRPr="00243F0D">
        <w:rPr>
          <w:i/>
          <w:szCs w:val="28"/>
          <w:shd w:val="clear" w:color="auto" w:fill="FFFFFF"/>
          <w:lang w:val="uk-UA"/>
        </w:rPr>
        <w:t>Оцінка «незадовільно» (0-2 балів):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відсутність виконання всіх завдань;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lastRenderedPageBreak/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неповне висвітлення матеріалу;</w:t>
      </w:r>
    </w:p>
    <w:p w:rsidR="00243F0D" w:rsidRPr="00243F0D" w:rsidRDefault="00243F0D" w:rsidP="00243F0D">
      <w:pPr>
        <w:ind w:firstLine="709"/>
        <w:rPr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фрагментарність подання інформації;</w:t>
      </w:r>
    </w:p>
    <w:p w:rsidR="00243F0D" w:rsidRPr="00243F0D" w:rsidRDefault="00243F0D" w:rsidP="00243F0D">
      <w:pPr>
        <w:ind w:firstLine="709"/>
        <w:rPr>
          <w:b/>
          <w:bCs/>
          <w:szCs w:val="28"/>
          <w:lang w:val="uk-UA"/>
        </w:rPr>
      </w:pPr>
      <w:r w:rsidRPr="00243F0D">
        <w:rPr>
          <w:szCs w:val="28"/>
          <w:shd w:val="clear" w:color="auto" w:fill="FFFFFF"/>
          <w:lang w:val="uk-UA"/>
        </w:rPr>
        <w:sym w:font="Symbol" w:char="F02D"/>
      </w:r>
      <w:r w:rsidRPr="00243F0D">
        <w:rPr>
          <w:szCs w:val="28"/>
          <w:shd w:val="clear" w:color="auto" w:fill="FFFFFF"/>
          <w:lang w:val="uk-UA"/>
        </w:rPr>
        <w:t xml:space="preserve"> незадовільна якість оформлення.</w:t>
      </w:r>
    </w:p>
    <w:p w:rsidR="00243F0D" w:rsidRPr="00243F0D" w:rsidRDefault="00243F0D" w:rsidP="00243F0D">
      <w:pPr>
        <w:jc w:val="center"/>
        <w:rPr>
          <w:b/>
          <w:bCs/>
          <w:sz w:val="24"/>
          <w:lang w:val="uk-UA"/>
        </w:rPr>
      </w:pPr>
    </w:p>
    <w:p w:rsidR="00243F0D" w:rsidRPr="00243F0D" w:rsidRDefault="00243F0D" w:rsidP="00243F0D">
      <w:pPr>
        <w:jc w:val="center"/>
        <w:rPr>
          <w:b/>
          <w:bCs/>
          <w:szCs w:val="28"/>
          <w:lang w:val="uk-UA"/>
        </w:rPr>
      </w:pPr>
      <w:r w:rsidRPr="00243F0D">
        <w:rPr>
          <w:b/>
          <w:bCs/>
          <w:szCs w:val="28"/>
          <w:lang w:val="uk-UA"/>
        </w:rPr>
        <w:t xml:space="preserve">Шкала оцінювання: національна та </w:t>
      </w:r>
      <w:proofErr w:type="spellStart"/>
      <w:r w:rsidRPr="00243F0D">
        <w:rPr>
          <w:b/>
          <w:bCs/>
          <w:szCs w:val="28"/>
          <w:lang w:val="uk-UA"/>
        </w:rPr>
        <w:t>ECTS</w:t>
      </w:r>
      <w:proofErr w:type="spellEnd"/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725" w:type="dxa"/>
            <w:vMerge w:val="restart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1"/>
              <w:rPr>
                <w:b/>
                <w:bCs/>
                <w:iCs/>
                <w:caps/>
                <w:sz w:val="24"/>
              </w:rPr>
            </w:pPr>
            <w:r w:rsidRPr="00243F0D">
              <w:rPr>
                <w:b/>
                <w:bCs/>
                <w:iCs/>
                <w:caps/>
                <w:sz w:val="24"/>
              </w:rPr>
              <w:t>За шкалою</w:t>
            </w:r>
          </w:p>
          <w:p w:rsidR="00243F0D" w:rsidRPr="00243F0D" w:rsidRDefault="00243F0D" w:rsidP="00243F0D">
            <w:pPr>
              <w:ind w:left="-57" w:right="-57"/>
              <w:jc w:val="center"/>
              <w:outlineLvl w:val="5"/>
              <w:rPr>
                <w:b/>
                <w:bCs/>
                <w:sz w:val="24"/>
              </w:rPr>
            </w:pPr>
            <w:proofErr w:type="spellStart"/>
            <w:r w:rsidRPr="00243F0D">
              <w:rPr>
                <w:b/>
                <w:bCs/>
                <w:sz w:val="24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</w:tcPr>
          <w:p w:rsidR="00243F0D" w:rsidRPr="00243F0D" w:rsidRDefault="00243F0D" w:rsidP="00243F0D">
            <w:pPr>
              <w:ind w:left="-57" w:right="-57"/>
              <w:jc w:val="center"/>
              <w:outlineLvl w:val="4"/>
              <w:rPr>
                <w:b/>
                <w:bCs/>
                <w:iCs/>
                <w:sz w:val="24"/>
              </w:rPr>
            </w:pPr>
            <w:r w:rsidRPr="00243F0D">
              <w:rPr>
                <w:b/>
                <w:bCs/>
                <w:iCs/>
                <w:sz w:val="24"/>
              </w:rPr>
              <w:t>За шкалою</w:t>
            </w:r>
          </w:p>
          <w:p w:rsidR="00243F0D" w:rsidRPr="00243F0D" w:rsidRDefault="00243F0D" w:rsidP="00243F0D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243F0D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2"/>
              <w:rPr>
                <w:b/>
                <w:bCs/>
                <w:sz w:val="24"/>
              </w:rPr>
            </w:pPr>
            <w:r w:rsidRPr="00243F0D">
              <w:rPr>
                <w:b/>
                <w:bCs/>
                <w:sz w:val="24"/>
              </w:rPr>
              <w:t xml:space="preserve">За </w:t>
            </w:r>
            <w:proofErr w:type="spellStart"/>
            <w:r w:rsidRPr="00243F0D">
              <w:rPr>
                <w:b/>
                <w:bCs/>
                <w:sz w:val="24"/>
              </w:rPr>
              <w:t>національною</w:t>
            </w:r>
            <w:proofErr w:type="spellEnd"/>
            <w:r w:rsidRPr="00243F0D">
              <w:rPr>
                <w:b/>
                <w:bCs/>
                <w:sz w:val="24"/>
              </w:rPr>
              <w:t xml:space="preserve"> шкалою</w:t>
            </w:r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243F0D" w:rsidRPr="00243F0D" w:rsidRDefault="00243F0D" w:rsidP="00243F0D">
            <w:pPr>
              <w:keepNext/>
              <w:spacing w:before="240" w:after="60"/>
              <w:ind w:left="-57" w:right="-57"/>
              <w:outlineLvl w:val="1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253" w:type="dxa"/>
            <w:vMerge/>
          </w:tcPr>
          <w:p w:rsidR="00243F0D" w:rsidRPr="00243F0D" w:rsidRDefault="00243F0D" w:rsidP="00243F0D">
            <w:pPr>
              <w:spacing w:before="240" w:after="60"/>
              <w:ind w:left="-57" w:right="-57"/>
              <w:outlineLvl w:val="4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126" w:type="dxa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2"/>
              <w:rPr>
                <w:b/>
                <w:bCs/>
                <w:sz w:val="24"/>
              </w:rPr>
            </w:pPr>
            <w:proofErr w:type="spellStart"/>
            <w:r w:rsidRPr="00243F0D">
              <w:rPr>
                <w:b/>
                <w:bCs/>
                <w:sz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2"/>
              <w:rPr>
                <w:b/>
                <w:bCs/>
                <w:sz w:val="24"/>
              </w:rPr>
            </w:pPr>
            <w:proofErr w:type="spellStart"/>
            <w:r w:rsidRPr="00243F0D">
              <w:rPr>
                <w:b/>
                <w:bCs/>
                <w:sz w:val="24"/>
              </w:rPr>
              <w:t>Залі</w:t>
            </w:r>
            <w:proofErr w:type="gramStart"/>
            <w:r w:rsidRPr="00243F0D">
              <w:rPr>
                <w:b/>
                <w:bCs/>
                <w:sz w:val="24"/>
              </w:rPr>
              <w:t>к</w:t>
            </w:r>
            <w:proofErr w:type="spellEnd"/>
            <w:proofErr w:type="gramEnd"/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3"/>
              <w:rPr>
                <w:bCs/>
                <w:sz w:val="24"/>
                <w:lang w:val="uk-UA"/>
              </w:rPr>
            </w:pPr>
            <w:r w:rsidRPr="00243F0D">
              <w:rPr>
                <w:bCs/>
                <w:sz w:val="24"/>
                <w:lang w:val="uk-U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43F0D" w:rsidRPr="00243F0D" w:rsidRDefault="00243F0D" w:rsidP="00243F0D">
            <w:pPr>
              <w:keepNext/>
              <w:ind w:left="-57" w:right="-57"/>
              <w:jc w:val="center"/>
              <w:outlineLvl w:val="3"/>
              <w:rPr>
                <w:bCs/>
                <w:sz w:val="24"/>
                <w:lang w:val="uk-UA"/>
              </w:rPr>
            </w:pPr>
            <w:r w:rsidRPr="00243F0D">
              <w:rPr>
                <w:bCs/>
                <w:sz w:val="24"/>
                <w:lang w:val="uk-UA"/>
              </w:rPr>
              <w:t>Зараховано</w:t>
            </w:r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proofErr w:type="spellStart"/>
            <w:r w:rsidRPr="00243F0D">
              <w:rPr>
                <w:color w:val="000000"/>
                <w:spacing w:val="-2"/>
                <w:sz w:val="24"/>
                <w:lang w:val="uk-UA"/>
              </w:rPr>
              <w:t>FX</w:t>
            </w:r>
            <w:proofErr w:type="spellEnd"/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243F0D" w:rsidRPr="00243F0D" w:rsidTr="008750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243F0D">
              <w:rPr>
                <w:color w:val="000000"/>
                <w:spacing w:val="-2"/>
                <w:sz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43F0D" w:rsidRPr="00243F0D" w:rsidRDefault="00243F0D" w:rsidP="00243F0D">
            <w:pPr>
              <w:ind w:left="-57" w:right="-57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243F0D" w:rsidRPr="00243F0D" w:rsidRDefault="00243F0D" w:rsidP="00243F0D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9C12DD" w:rsidRPr="00F51A9E" w:rsidRDefault="009C12DD" w:rsidP="00243F0D">
      <w:pPr>
        <w:ind w:firstLine="567"/>
        <w:jc w:val="both"/>
        <w:rPr>
          <w:lang w:val="uk-UA"/>
        </w:rPr>
      </w:pPr>
      <w:bookmarkStart w:id="0" w:name="_GoBack"/>
      <w:bookmarkEnd w:id="0"/>
    </w:p>
    <w:sectPr w:rsidR="009C12DD" w:rsidRPr="00F51A9E" w:rsidSect="00F51A9E">
      <w:pgSz w:w="11906" w:h="16838"/>
      <w:pgMar w:top="1134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BB5"/>
    <w:multiLevelType w:val="hybridMultilevel"/>
    <w:tmpl w:val="F98C158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B1"/>
    <w:rsid w:val="00100A94"/>
    <w:rsid w:val="00243F0D"/>
    <w:rsid w:val="00706A4A"/>
    <w:rsid w:val="009C12DD"/>
    <w:rsid w:val="00CD14B1"/>
    <w:rsid w:val="00F033E3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A9E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A9E"/>
    <w:pPr>
      <w:spacing w:after="20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3052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3</cp:revision>
  <cp:lastPrinted>2017-10-06T09:04:00Z</cp:lastPrinted>
  <dcterms:created xsi:type="dcterms:W3CDTF">2017-10-06T09:02:00Z</dcterms:created>
  <dcterms:modified xsi:type="dcterms:W3CDTF">2018-01-18T12:37:00Z</dcterms:modified>
</cp:coreProperties>
</file>