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AB" w:rsidRPr="000B666A" w:rsidRDefault="003C68AB" w:rsidP="003C68AB">
      <w:pPr>
        <w:pStyle w:val="a4"/>
        <w:shd w:val="clear" w:color="auto" w:fill="FFFFFF"/>
        <w:ind w:left="0"/>
        <w:contextualSpacing w:val="0"/>
        <w:jc w:val="center"/>
        <w:rPr>
          <w:b/>
          <w:sz w:val="28"/>
          <w:szCs w:val="28"/>
        </w:rPr>
      </w:pPr>
      <w:r w:rsidRPr="000B666A">
        <w:rPr>
          <w:b/>
          <w:sz w:val="28"/>
          <w:szCs w:val="28"/>
        </w:rPr>
        <w:t>Рекомендована література</w:t>
      </w:r>
    </w:p>
    <w:p w:rsidR="003C68AB" w:rsidRPr="000B666A" w:rsidRDefault="003C68AB" w:rsidP="003C68AB">
      <w:pPr>
        <w:pStyle w:val="a4"/>
        <w:ind w:left="0"/>
        <w:contextualSpacing w:val="0"/>
        <w:jc w:val="center"/>
        <w:rPr>
          <w:b/>
          <w:i/>
          <w:sz w:val="28"/>
          <w:szCs w:val="28"/>
        </w:rPr>
      </w:pPr>
      <w:r w:rsidRPr="000B666A">
        <w:rPr>
          <w:b/>
          <w:i/>
          <w:sz w:val="28"/>
          <w:szCs w:val="28"/>
        </w:rPr>
        <w:t>Основна література</w:t>
      </w:r>
    </w:p>
    <w:p w:rsidR="003C68AB" w:rsidRPr="000B666A" w:rsidRDefault="003C68AB" w:rsidP="003C68AB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Загальне адміністративне право : </w:t>
      </w:r>
      <w:proofErr w:type="spellStart"/>
      <w:r w:rsidRPr="000B666A">
        <w:rPr>
          <w:sz w:val="28"/>
          <w:szCs w:val="28"/>
          <w:lang w:val="uk-UA"/>
        </w:rPr>
        <w:t>підруч</w:t>
      </w:r>
      <w:proofErr w:type="spellEnd"/>
      <w:r w:rsidRPr="000B666A">
        <w:rPr>
          <w:sz w:val="28"/>
          <w:szCs w:val="28"/>
          <w:lang w:val="uk-UA"/>
        </w:rPr>
        <w:t xml:space="preserve">. / за ред. І. С. </w:t>
      </w:r>
      <w:proofErr w:type="spellStart"/>
      <w:r w:rsidRPr="000B666A">
        <w:rPr>
          <w:sz w:val="28"/>
          <w:szCs w:val="28"/>
          <w:lang w:val="uk-UA"/>
        </w:rPr>
        <w:t>Гриченко</w:t>
      </w:r>
      <w:proofErr w:type="spellEnd"/>
      <w:r w:rsidRPr="000B666A">
        <w:rPr>
          <w:sz w:val="28"/>
          <w:szCs w:val="28"/>
          <w:lang w:val="uk-UA"/>
        </w:rPr>
        <w:t xml:space="preserve">. – К. : </w:t>
      </w:r>
      <w:proofErr w:type="spellStart"/>
      <w:r w:rsidRPr="000B666A">
        <w:rPr>
          <w:sz w:val="28"/>
          <w:szCs w:val="28"/>
          <w:lang w:val="uk-UA"/>
        </w:rPr>
        <w:t>Юрінком</w:t>
      </w:r>
      <w:proofErr w:type="spellEnd"/>
      <w:r w:rsidRPr="000B666A">
        <w:rPr>
          <w:sz w:val="28"/>
          <w:szCs w:val="28"/>
          <w:lang w:val="uk-UA"/>
        </w:rPr>
        <w:t xml:space="preserve"> Інтер, 2005. – 544 с. </w:t>
      </w:r>
    </w:p>
    <w:p w:rsidR="003C68AB" w:rsidRPr="000B666A" w:rsidRDefault="003C68AB" w:rsidP="003C68AB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B666A">
        <w:rPr>
          <w:sz w:val="28"/>
          <w:szCs w:val="28"/>
          <w:lang w:val="uk-UA"/>
        </w:rPr>
        <w:t>Марущак</w:t>
      </w:r>
      <w:proofErr w:type="spellEnd"/>
      <w:r w:rsidRPr="000B666A">
        <w:rPr>
          <w:sz w:val="28"/>
          <w:szCs w:val="28"/>
          <w:lang w:val="uk-UA"/>
        </w:rPr>
        <w:t xml:space="preserve"> А.І. Правові основи захисту інформації з обмеженим доступом : Курс лекцій. – К.: КНТ, 2007. – 208 с. </w:t>
      </w:r>
    </w:p>
    <w:p w:rsidR="003C68AB" w:rsidRPr="000B666A" w:rsidRDefault="003C68AB" w:rsidP="003C68AB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Ліпкан</w:t>
      </w:r>
      <w:proofErr w:type="spellEnd"/>
      <w:r>
        <w:rPr>
          <w:sz w:val="28"/>
          <w:szCs w:val="28"/>
          <w:lang w:val="uk-UA"/>
        </w:rPr>
        <w:t xml:space="preserve"> В.А.</w:t>
      </w:r>
      <w:r w:rsidRPr="000B666A">
        <w:rPr>
          <w:sz w:val="28"/>
          <w:szCs w:val="28"/>
          <w:lang w:val="uk-UA"/>
        </w:rPr>
        <w:t xml:space="preserve"> Інформаційна безпека України в умовах євроінтеграції</w:t>
      </w:r>
      <w:r>
        <w:rPr>
          <w:sz w:val="28"/>
          <w:szCs w:val="28"/>
          <w:lang w:val="uk-UA"/>
        </w:rPr>
        <w:t xml:space="preserve"> </w:t>
      </w:r>
      <w:r w:rsidRPr="000B666A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 / В. А. </w:t>
      </w:r>
      <w:proofErr w:type="spellStart"/>
      <w:r>
        <w:rPr>
          <w:sz w:val="28"/>
          <w:szCs w:val="28"/>
          <w:lang w:val="uk-UA"/>
        </w:rPr>
        <w:t>Ліпкан</w:t>
      </w:r>
      <w:proofErr w:type="spellEnd"/>
      <w:r>
        <w:rPr>
          <w:sz w:val="28"/>
          <w:szCs w:val="28"/>
          <w:lang w:val="uk-UA"/>
        </w:rPr>
        <w:t xml:space="preserve">, </w:t>
      </w:r>
      <w:r w:rsidRPr="000B666A">
        <w:rPr>
          <w:sz w:val="28"/>
          <w:szCs w:val="28"/>
          <w:lang w:val="uk-UA"/>
        </w:rPr>
        <w:t>Ю.</w:t>
      </w:r>
      <w:r>
        <w:rPr>
          <w:sz w:val="28"/>
          <w:szCs w:val="28"/>
          <w:lang w:val="uk-UA"/>
        </w:rPr>
        <w:t> </w:t>
      </w:r>
      <w:r w:rsidRPr="000B666A">
        <w:rPr>
          <w:sz w:val="28"/>
          <w:szCs w:val="28"/>
          <w:lang w:val="uk-UA"/>
        </w:rPr>
        <w:t>Є.</w:t>
      </w:r>
      <w:r>
        <w:rPr>
          <w:sz w:val="28"/>
          <w:szCs w:val="28"/>
          <w:lang w:val="uk-UA"/>
        </w:rPr>
        <w:t> </w:t>
      </w:r>
      <w:r w:rsidRPr="000B666A">
        <w:rPr>
          <w:sz w:val="28"/>
          <w:szCs w:val="28"/>
          <w:lang w:val="uk-UA"/>
        </w:rPr>
        <w:t>Максименко, В.</w:t>
      </w:r>
      <w:r>
        <w:rPr>
          <w:sz w:val="28"/>
          <w:szCs w:val="28"/>
          <w:lang w:val="uk-UA"/>
        </w:rPr>
        <w:t> </w:t>
      </w:r>
      <w:r w:rsidRPr="000B666A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proofErr w:type="spellStart"/>
      <w:r w:rsidRPr="000B666A">
        <w:rPr>
          <w:sz w:val="28"/>
          <w:szCs w:val="28"/>
          <w:lang w:val="uk-UA"/>
        </w:rPr>
        <w:t>Желіховський</w:t>
      </w:r>
      <w:proofErr w:type="spellEnd"/>
      <w:r w:rsidRPr="000B666A">
        <w:rPr>
          <w:sz w:val="28"/>
          <w:szCs w:val="28"/>
          <w:lang w:val="uk-UA"/>
        </w:rPr>
        <w:t xml:space="preserve"> – К.: КНТ, 2006. – 280 с. </w:t>
      </w:r>
    </w:p>
    <w:p w:rsidR="003C68AB" w:rsidRPr="000B666A" w:rsidRDefault="003C68AB" w:rsidP="003C68AB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Організаційно-правові основи захисту інформації з обмеженим доступом: </w:t>
      </w:r>
      <w:proofErr w:type="spellStart"/>
      <w:r w:rsidRPr="000B666A">
        <w:rPr>
          <w:sz w:val="28"/>
          <w:szCs w:val="28"/>
          <w:lang w:val="uk-UA"/>
        </w:rPr>
        <w:t>Навч</w:t>
      </w:r>
      <w:proofErr w:type="spellEnd"/>
      <w:r w:rsidRPr="000B666A">
        <w:rPr>
          <w:sz w:val="28"/>
          <w:szCs w:val="28"/>
          <w:lang w:val="uk-UA"/>
        </w:rPr>
        <w:t xml:space="preserve">. </w:t>
      </w:r>
      <w:proofErr w:type="spellStart"/>
      <w:r w:rsidRPr="000B666A">
        <w:rPr>
          <w:sz w:val="28"/>
          <w:szCs w:val="28"/>
          <w:lang w:val="uk-UA"/>
        </w:rPr>
        <w:t>посіб</w:t>
      </w:r>
      <w:proofErr w:type="spellEnd"/>
      <w:r w:rsidRPr="000B666A">
        <w:rPr>
          <w:sz w:val="28"/>
          <w:szCs w:val="28"/>
          <w:lang w:val="uk-UA"/>
        </w:rPr>
        <w:t xml:space="preserve">. / А.Б. </w:t>
      </w:r>
      <w:proofErr w:type="spellStart"/>
      <w:r w:rsidRPr="000B666A">
        <w:rPr>
          <w:sz w:val="28"/>
          <w:szCs w:val="28"/>
          <w:lang w:val="uk-UA"/>
        </w:rPr>
        <w:t>Стоцький</w:t>
      </w:r>
      <w:proofErr w:type="spellEnd"/>
      <w:r w:rsidRPr="000B666A">
        <w:rPr>
          <w:sz w:val="28"/>
          <w:szCs w:val="28"/>
          <w:lang w:val="uk-UA"/>
        </w:rPr>
        <w:t xml:space="preserve">, О.І. Тимошенко, А.М. </w:t>
      </w:r>
      <w:proofErr w:type="spellStart"/>
      <w:r w:rsidRPr="000B666A">
        <w:rPr>
          <w:sz w:val="28"/>
          <w:szCs w:val="28"/>
          <w:lang w:val="uk-UA"/>
        </w:rPr>
        <w:t>Гуз</w:t>
      </w:r>
      <w:proofErr w:type="spellEnd"/>
      <w:r w:rsidRPr="000B666A">
        <w:rPr>
          <w:sz w:val="28"/>
          <w:szCs w:val="28"/>
          <w:lang w:val="uk-UA"/>
        </w:rPr>
        <w:t xml:space="preserve"> та ін.; за </w:t>
      </w:r>
      <w:proofErr w:type="spellStart"/>
      <w:r w:rsidRPr="000B666A">
        <w:rPr>
          <w:sz w:val="28"/>
          <w:szCs w:val="28"/>
          <w:lang w:val="uk-UA"/>
        </w:rPr>
        <w:t>заг</w:t>
      </w:r>
      <w:proofErr w:type="spellEnd"/>
      <w:r w:rsidRPr="000B666A">
        <w:rPr>
          <w:sz w:val="28"/>
          <w:szCs w:val="28"/>
          <w:lang w:val="uk-UA"/>
        </w:rPr>
        <w:t xml:space="preserve">. ред. В.С. </w:t>
      </w:r>
      <w:proofErr w:type="spellStart"/>
      <w:r w:rsidRPr="000B666A">
        <w:rPr>
          <w:sz w:val="28"/>
          <w:szCs w:val="28"/>
          <w:lang w:val="uk-UA"/>
        </w:rPr>
        <w:t>Сідака</w:t>
      </w:r>
      <w:proofErr w:type="spellEnd"/>
      <w:r w:rsidRPr="000B666A">
        <w:rPr>
          <w:sz w:val="28"/>
          <w:szCs w:val="28"/>
          <w:lang w:val="uk-UA"/>
        </w:rPr>
        <w:t xml:space="preserve">. – К.: Вид-во </w:t>
      </w:r>
      <w:proofErr w:type="spellStart"/>
      <w:r w:rsidRPr="000B666A">
        <w:rPr>
          <w:sz w:val="28"/>
          <w:szCs w:val="28"/>
          <w:lang w:val="uk-UA"/>
        </w:rPr>
        <w:t>Європ</w:t>
      </w:r>
      <w:proofErr w:type="spellEnd"/>
      <w:r w:rsidRPr="000B666A">
        <w:rPr>
          <w:sz w:val="28"/>
          <w:szCs w:val="28"/>
          <w:lang w:val="uk-UA"/>
        </w:rPr>
        <w:t xml:space="preserve">. ун-ту, 2006.– 232 с. </w:t>
      </w:r>
    </w:p>
    <w:p w:rsidR="003C68AB" w:rsidRPr="000B666A" w:rsidRDefault="003C68AB" w:rsidP="003C68AB">
      <w:pPr>
        <w:pStyle w:val="a4"/>
        <w:ind w:left="0"/>
        <w:contextualSpacing w:val="0"/>
        <w:jc w:val="center"/>
        <w:rPr>
          <w:b/>
          <w:i/>
          <w:sz w:val="28"/>
          <w:szCs w:val="28"/>
        </w:rPr>
      </w:pPr>
      <w:r w:rsidRPr="000B666A">
        <w:rPr>
          <w:b/>
          <w:i/>
          <w:sz w:val="28"/>
          <w:szCs w:val="28"/>
        </w:rPr>
        <w:t>Додаткова література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Загальна декларація прав людини від 10 грудня 1948 року // Права людини. Міжнародні договори України, декларації, документи. – К., 1992. – С.18-24.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Міжнародний пакт про громадянські i політичні права від 16 грудня 1966 року // Права людини. Міжнародні договори України, декларації, документи. – К., 1992. – С. 36-62.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Європейська конвенція з прав людини (Конвенція про захист прав і основних свобод людини від 4 листопада 1950 року) // Права людини і професійні стандарти для юристів в документах міжнародних організацій. – Амстердам – Київ, 1996. – С. 12-17.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Конституція України від 28.06.96 р. (із змінами та доповненнями) // Відомості Верховної Ради України </w:t>
      </w:r>
      <w:proofErr w:type="spellStart"/>
      <w:r w:rsidRPr="000B666A">
        <w:rPr>
          <w:sz w:val="28"/>
          <w:szCs w:val="28"/>
          <w:lang w:val="uk-UA"/>
        </w:rPr>
        <w:t>вiд</w:t>
      </w:r>
      <w:proofErr w:type="spellEnd"/>
      <w:r w:rsidRPr="000B666A">
        <w:rPr>
          <w:sz w:val="28"/>
          <w:szCs w:val="28"/>
          <w:lang w:val="uk-UA"/>
        </w:rPr>
        <w:t xml:space="preserve"> 23.07.96 р., № 30, ст.141.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Кримінальний процесуальний кодекс України: Закон України від 13.04.2012. // Голос України. – 2012. – 19 травня (№ 90-91).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Кримінальний кодекс України: Чинне </w:t>
      </w:r>
      <w:proofErr w:type="spellStart"/>
      <w:r w:rsidRPr="000B666A">
        <w:rPr>
          <w:sz w:val="28"/>
          <w:szCs w:val="28"/>
          <w:lang w:val="uk-UA"/>
        </w:rPr>
        <w:t>зак-во</w:t>
      </w:r>
      <w:proofErr w:type="spellEnd"/>
      <w:r w:rsidRPr="000B666A">
        <w:rPr>
          <w:sz w:val="28"/>
          <w:szCs w:val="28"/>
          <w:lang w:val="uk-UA"/>
        </w:rPr>
        <w:t xml:space="preserve"> зі змінами та </w:t>
      </w:r>
      <w:proofErr w:type="spellStart"/>
      <w:r w:rsidRPr="000B666A">
        <w:rPr>
          <w:sz w:val="28"/>
          <w:szCs w:val="28"/>
          <w:lang w:val="uk-UA"/>
        </w:rPr>
        <w:t>допов</w:t>
      </w:r>
      <w:proofErr w:type="spellEnd"/>
      <w:r w:rsidRPr="000B666A">
        <w:rPr>
          <w:sz w:val="28"/>
          <w:szCs w:val="28"/>
          <w:lang w:val="uk-UA"/>
        </w:rPr>
        <w:t xml:space="preserve">. на 2 січня 2014 року / Україна. Закони. – К.: ПАЛИВОДА А.В., 2014. – 207 с.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B666A">
        <w:rPr>
          <w:sz w:val="28"/>
          <w:szCs w:val="28"/>
          <w:lang w:val="uk-UA"/>
        </w:rPr>
        <w:t>Благодарний</w:t>
      </w:r>
      <w:proofErr w:type="spellEnd"/>
      <w:r w:rsidRPr="000B666A">
        <w:rPr>
          <w:sz w:val="28"/>
          <w:szCs w:val="28"/>
          <w:lang w:val="uk-UA"/>
        </w:rPr>
        <w:t xml:space="preserve"> А.М. Адміністративна відповідальність за порушення законодавства про державну таємницю: Автореф. дис. ... канд. юрид. наук: 12.00.06 / А.М. Благодатний; Ін-т законодавства Верховної Ради України. – К., 2006. – 20 с.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Про основи національної безпеки України: Закон України від 19 червня 2003 року № 964-IV // Відомості Верховної Ради України (ВВР), 2003, N 39, ст.351.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Про Державну службу спеціального зв’язку та захисту інформації України: Закон України від 23 лютого 2006 року № 3475-IV // Відомості Верховної Ради України. – 2006. – № 30. – Ст. 258.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Про державну службу: Закон України від 16 грудня 1993 р. № 3723-XII // Відомості Верховної Ради України. – 1993. – № 52 – Ст. 490.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Про державну таємницю: Закон України від 21 січня 1994 р. № 3855-ХІІ // Відомості Верховної Ради України. – 1994. – №16. – Ст. 93. </w:t>
      </w:r>
    </w:p>
    <w:p w:rsidR="003C68AB" w:rsidRPr="000B666A" w:rsidRDefault="003C68AB" w:rsidP="003C68AB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Про дисциплінарний статут органів внутрішніх справ України: Закон України від 22 лютого 2006 р. // Відомості Верховної Ради України. – 2006.- № 29.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18. Про оперативно-розшукову діяльність: Закон України від 18 лютого 1992 р. // Голос України.–2002.–27 березня.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19. Міжнародні стандарти забезпечення свободи слова: Зб. публікацій </w:t>
      </w:r>
      <w:proofErr w:type="spellStart"/>
      <w:r w:rsidRPr="000B666A">
        <w:rPr>
          <w:color w:val="auto"/>
          <w:sz w:val="28"/>
          <w:szCs w:val="28"/>
          <w:lang w:val="uk-UA"/>
        </w:rPr>
        <w:t>міжнар</w:t>
      </w:r>
      <w:proofErr w:type="spellEnd"/>
      <w:r w:rsidRPr="000B666A">
        <w:rPr>
          <w:color w:val="auto"/>
          <w:sz w:val="28"/>
          <w:szCs w:val="28"/>
          <w:lang w:val="uk-UA"/>
        </w:rPr>
        <w:t xml:space="preserve">. організації </w:t>
      </w:r>
      <w:proofErr w:type="spellStart"/>
      <w:r w:rsidRPr="000B666A">
        <w:rPr>
          <w:color w:val="auto"/>
          <w:sz w:val="28"/>
          <w:szCs w:val="28"/>
          <w:lang w:val="uk-UA"/>
        </w:rPr>
        <w:t>“Артикль</w:t>
      </w:r>
      <w:proofErr w:type="spellEnd"/>
      <w:r w:rsidRPr="000B666A">
        <w:rPr>
          <w:color w:val="auto"/>
          <w:sz w:val="28"/>
          <w:szCs w:val="28"/>
          <w:lang w:val="uk-UA"/>
        </w:rPr>
        <w:t xml:space="preserve"> 19” / </w:t>
      </w:r>
      <w:proofErr w:type="spellStart"/>
      <w:r w:rsidRPr="000B666A">
        <w:rPr>
          <w:color w:val="auto"/>
          <w:sz w:val="28"/>
          <w:szCs w:val="28"/>
          <w:lang w:val="uk-UA"/>
        </w:rPr>
        <w:t>“Артикль</w:t>
      </w:r>
      <w:proofErr w:type="spellEnd"/>
      <w:r w:rsidRPr="000B666A">
        <w:rPr>
          <w:color w:val="auto"/>
          <w:sz w:val="28"/>
          <w:szCs w:val="28"/>
          <w:lang w:val="uk-UA"/>
        </w:rPr>
        <w:t xml:space="preserve"> 19. Всесвітня кампанія за свободу </w:t>
      </w:r>
      <w:proofErr w:type="spellStart"/>
      <w:r w:rsidRPr="000B666A">
        <w:rPr>
          <w:color w:val="auto"/>
          <w:sz w:val="28"/>
          <w:szCs w:val="28"/>
          <w:lang w:val="uk-UA"/>
        </w:rPr>
        <w:t>слова”</w:t>
      </w:r>
      <w:proofErr w:type="spellEnd"/>
      <w:r w:rsidRPr="000B666A">
        <w:rPr>
          <w:color w:val="auto"/>
          <w:sz w:val="28"/>
          <w:szCs w:val="28"/>
          <w:lang w:val="uk-UA"/>
        </w:rPr>
        <w:t xml:space="preserve">, міжнародна організація; лабораторія законодавчих ініціатив. – К.: Міленіум, 2003. – 140 с.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lastRenderedPageBreak/>
        <w:t xml:space="preserve">20. Міжнародний пакт про громадянські та політичні права від 16 грудня 1966 р. // Збірник нормативних актів з питань правозахисної діяльності. – К., 1995. – 542 с.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21. Загальна декларація прав людини. Прийнята третьою сесією Генеральної Асамблеї ООН, резолюція 217А (ІІІ) від 10.12.1948 р.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22. Європейська конвенція про захист прав людини і основоположних свобод від 04 листопада 1950 р.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23. Європейська соціальна хартія (переглянута) від 03 травня 1996 р.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24. </w:t>
      </w:r>
      <w:r w:rsidRPr="000B666A">
        <w:rPr>
          <w:color w:val="auto"/>
          <w:sz w:val="28"/>
          <w:szCs w:val="28"/>
          <w:lang w:val="uk-UA"/>
        </w:rPr>
        <w:t xml:space="preserve">Положення про порядок здійснення криптографічного захисту інформації в Україні: Указ Президента України від 22 травня 1998 року N 505/98.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25. Положення про проходження служби рядовим та начальницьким складом органів внутрішніх справ України, затверджене постановою Кабінету Міністрів України від 29 липня 1991 р. № 114. / Оголошено наказом МВС України № 358 від 13 вересня 1991 р.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26. </w:t>
      </w:r>
      <w:proofErr w:type="spellStart"/>
      <w:r w:rsidRPr="000B666A">
        <w:rPr>
          <w:color w:val="auto"/>
          <w:sz w:val="28"/>
          <w:szCs w:val="28"/>
          <w:lang w:val="uk-UA"/>
        </w:rPr>
        <w:t>Зв</w:t>
      </w:r>
      <w:r>
        <w:rPr>
          <w:color w:val="auto"/>
          <w:sz w:val="28"/>
          <w:szCs w:val="28"/>
          <w:lang w:val="uk-UA"/>
        </w:rPr>
        <w:t>о</w:t>
      </w:r>
      <w:r w:rsidRPr="000B666A">
        <w:rPr>
          <w:color w:val="auto"/>
          <w:sz w:val="28"/>
          <w:szCs w:val="28"/>
          <w:lang w:val="uk-UA"/>
        </w:rPr>
        <w:t>д</w:t>
      </w:r>
      <w:proofErr w:type="spellEnd"/>
      <w:r w:rsidRPr="000B666A">
        <w:rPr>
          <w:color w:val="auto"/>
          <w:sz w:val="28"/>
          <w:szCs w:val="28"/>
          <w:lang w:val="uk-UA"/>
        </w:rPr>
        <w:t xml:space="preserve"> відомостей, що становлять державну таємницю: Наказ СБУ від 12 серпня 2005 р. № 440.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27. Про затвердження Переліку відомостей, які містять конфіденційну інформацію, що є власністю держави, і яким надається гриф обмеження доступу "Для службового користування": Наказ Міністерства аграрної політики України від 1 березня 2005 р. № 83.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28. Про затвердження Переліку конфіденційної інформації, що є власністю держави і якій надається гриф обмеження доступу "Для службового користування: Наказ Державного департаменту морського і річкового транспорту Міністерства транспорту України від 4 червня 2004 р. № 148.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29. Про затвердження Переліку конфіденційної інформації, що є власністю держави: Наказ Міністерства освіти і науки України від 28 березня 2008 р. № 273.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30. Про затвердження положення про Департамент документального забезпечення та режиму МВС України: Наказ МВС України від 23 жовтня 2006 р. № 1030. </w:t>
      </w:r>
    </w:p>
    <w:p w:rsidR="003C68AB" w:rsidRPr="000B666A" w:rsidRDefault="003C68AB" w:rsidP="003C68A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31. Про затвердження Правил поведінки та професійної етики осіб рядового та начальницького складу органів внутрішніх справ України: Наказ МВС України від 22 лютого 2012 року № 155. </w:t>
      </w:r>
    </w:p>
    <w:p w:rsidR="003C68AB" w:rsidRPr="000B666A" w:rsidRDefault="003C68AB" w:rsidP="003C68AB">
      <w:pPr>
        <w:tabs>
          <w:tab w:val="left" w:pos="1276"/>
        </w:tabs>
        <w:ind w:firstLine="709"/>
        <w:jc w:val="center"/>
        <w:rPr>
          <w:b/>
          <w:i/>
          <w:sz w:val="28"/>
          <w:szCs w:val="28"/>
        </w:rPr>
      </w:pPr>
    </w:p>
    <w:p w:rsidR="003C68AB" w:rsidRPr="000B666A" w:rsidRDefault="003C68AB" w:rsidP="003C68AB">
      <w:pPr>
        <w:tabs>
          <w:tab w:val="left" w:pos="1276"/>
        </w:tabs>
        <w:ind w:firstLine="709"/>
        <w:jc w:val="center"/>
        <w:rPr>
          <w:b/>
          <w:i/>
          <w:sz w:val="28"/>
          <w:szCs w:val="28"/>
        </w:rPr>
      </w:pPr>
      <w:r w:rsidRPr="000B666A">
        <w:rPr>
          <w:b/>
          <w:i/>
          <w:sz w:val="28"/>
          <w:szCs w:val="28"/>
        </w:rPr>
        <w:t>Інформаційні ресурси</w:t>
      </w:r>
    </w:p>
    <w:p w:rsidR="003C68AB" w:rsidRPr="000B666A" w:rsidRDefault="003C68AB" w:rsidP="003C68AB">
      <w:pPr>
        <w:pStyle w:val="Default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>1. Верховна Рада України</w:t>
      </w:r>
      <w:r>
        <w:rPr>
          <w:sz w:val="28"/>
          <w:szCs w:val="28"/>
          <w:lang w:val="uk-UA"/>
        </w:rPr>
        <w:t xml:space="preserve"> </w:t>
      </w:r>
      <w:r w:rsidRPr="003C68AB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3C68AB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>– Режим доступу: http:</w:t>
      </w:r>
      <w:r w:rsidRPr="000B666A">
        <w:rPr>
          <w:sz w:val="28"/>
          <w:szCs w:val="28"/>
          <w:lang w:val="uk-UA"/>
        </w:rPr>
        <w:t>//www.rada.gov.ua/</w:t>
      </w:r>
    </w:p>
    <w:p w:rsidR="003C68AB" w:rsidRPr="000B666A" w:rsidRDefault="003C68AB" w:rsidP="003C68AB">
      <w:pPr>
        <w:pStyle w:val="Default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2. Вищий спеціалізований суд </w:t>
      </w:r>
      <w:r>
        <w:rPr>
          <w:sz w:val="28"/>
          <w:szCs w:val="28"/>
          <w:lang w:val="uk-UA"/>
        </w:rPr>
        <w:t xml:space="preserve">України </w:t>
      </w:r>
      <w:r w:rsidRPr="000B666A">
        <w:rPr>
          <w:sz w:val="28"/>
          <w:szCs w:val="28"/>
          <w:lang w:val="uk-UA"/>
        </w:rPr>
        <w:t xml:space="preserve">з розгляду цивільних та кримінальних справ </w:t>
      </w:r>
      <w:r w:rsidRPr="003C68AB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3C68AB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– Режим доступу: </w:t>
      </w:r>
      <w:r w:rsidRPr="00863AF6">
        <w:rPr>
          <w:sz w:val="28"/>
          <w:szCs w:val="28"/>
          <w:lang w:val="uk-UA"/>
        </w:rPr>
        <w:t>http://sc.gov.ua/</w:t>
      </w:r>
      <w:r>
        <w:rPr>
          <w:sz w:val="28"/>
          <w:szCs w:val="28"/>
          <w:lang w:val="uk-UA"/>
        </w:rPr>
        <w:t>.</w:t>
      </w:r>
    </w:p>
    <w:p w:rsidR="003C68AB" w:rsidRDefault="003C68AB" w:rsidP="003C68AB">
      <w:pPr>
        <w:pStyle w:val="Default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3. Головне управління державної служби України </w:t>
      </w:r>
      <w:r w:rsidRPr="003C68AB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3C68AB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– Режим доступу : </w:t>
      </w:r>
      <w:hyperlink r:id="rId5" w:history="1">
        <w:r w:rsidRPr="001436D3">
          <w:rPr>
            <w:rStyle w:val="a3"/>
            <w:sz w:val="28"/>
            <w:szCs w:val="28"/>
            <w:lang w:val="uk-UA"/>
          </w:rPr>
          <w:t>http://ovu.com.ua/articles/533-golovne-upravlinnya-derzhavnoyi-sluzhbi-ukrayini/publisher</w:t>
        </w:r>
      </w:hyperlink>
      <w:r>
        <w:rPr>
          <w:sz w:val="28"/>
          <w:szCs w:val="28"/>
          <w:lang w:val="uk-UA"/>
        </w:rPr>
        <w:t>.</w:t>
      </w:r>
    </w:p>
    <w:p w:rsidR="003C68AB" w:rsidRPr="000B666A" w:rsidRDefault="003C68AB" w:rsidP="003C68A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0B666A">
        <w:rPr>
          <w:sz w:val="28"/>
          <w:szCs w:val="28"/>
          <w:lang w:val="uk-UA"/>
        </w:rPr>
        <w:t xml:space="preserve">Державна </w:t>
      </w:r>
      <w:r>
        <w:rPr>
          <w:sz w:val="28"/>
          <w:szCs w:val="28"/>
          <w:lang w:val="uk-UA"/>
        </w:rPr>
        <w:t>кримінально-виконавча</w:t>
      </w:r>
      <w:r w:rsidRPr="000B666A">
        <w:rPr>
          <w:sz w:val="28"/>
          <w:szCs w:val="28"/>
          <w:lang w:val="uk-UA"/>
        </w:rPr>
        <w:t xml:space="preserve"> служба України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– Режим доступу : </w:t>
      </w:r>
      <w:r w:rsidRPr="00863AF6">
        <w:rPr>
          <w:sz w:val="28"/>
          <w:szCs w:val="28"/>
          <w:lang w:val="uk-UA"/>
        </w:rPr>
        <w:t>http://www.kvs.gov.ua/peniten/control/main/uk/index</w:t>
      </w:r>
      <w:r>
        <w:rPr>
          <w:sz w:val="28"/>
          <w:szCs w:val="28"/>
          <w:lang w:val="uk-UA"/>
        </w:rPr>
        <w:t>.</w:t>
      </w:r>
    </w:p>
    <w:p w:rsidR="003C68AB" w:rsidRDefault="003C68AB" w:rsidP="003C68AB">
      <w:pPr>
        <w:pStyle w:val="Default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5. Єдиний державний реєстр судових рішень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– Режим доступу : </w:t>
      </w:r>
      <w:hyperlink r:id="rId6" w:history="1">
        <w:r w:rsidRPr="001436D3">
          <w:rPr>
            <w:rStyle w:val="a3"/>
            <w:sz w:val="28"/>
            <w:szCs w:val="28"/>
            <w:lang w:val="uk-UA"/>
          </w:rPr>
          <w:t>http://reyestr.court.gov.ua/</w:t>
        </w:r>
      </w:hyperlink>
      <w:r>
        <w:rPr>
          <w:sz w:val="28"/>
          <w:szCs w:val="28"/>
          <w:lang w:val="uk-UA"/>
        </w:rPr>
        <w:t>.</w:t>
      </w:r>
    </w:p>
    <w:p w:rsidR="003C68AB" w:rsidRPr="000B666A" w:rsidRDefault="003C68AB" w:rsidP="003C68AB">
      <w:pPr>
        <w:pStyle w:val="Default"/>
        <w:jc w:val="both"/>
        <w:rPr>
          <w:sz w:val="28"/>
          <w:szCs w:val="28"/>
          <w:lang w:val="uk-UA"/>
        </w:rPr>
      </w:pPr>
      <w:r w:rsidRPr="000B666A">
        <w:rPr>
          <w:sz w:val="28"/>
          <w:szCs w:val="28"/>
          <w:lang w:val="uk-UA"/>
        </w:rPr>
        <w:t xml:space="preserve">6. Кабінет Міністрів України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– Режим доступу : </w:t>
      </w:r>
      <w:r w:rsidRPr="00863AF6">
        <w:rPr>
          <w:sz w:val="28"/>
          <w:szCs w:val="28"/>
          <w:lang w:val="uk-UA"/>
        </w:rPr>
        <w:t>https://www.kmu.gov.ua/ua</w:t>
      </w:r>
    </w:p>
    <w:p w:rsidR="003C68AB" w:rsidRDefault="003C68AB" w:rsidP="003C68A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lastRenderedPageBreak/>
        <w:t xml:space="preserve">7. Міністерство внутрішніх справ України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>– Режим доступу :</w:t>
      </w:r>
      <w:r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63AF6">
        <w:rPr>
          <w:color w:val="000000" w:themeColor="text1"/>
          <w:sz w:val="28"/>
          <w:szCs w:val="28"/>
          <w:shd w:val="clear" w:color="auto" w:fill="FFFFFF"/>
        </w:rPr>
        <w:t>mvs.gov.ua</w:t>
      </w:r>
      <w:proofErr w:type="spellEnd"/>
      <w:r w:rsidRPr="00863AF6">
        <w:rPr>
          <w:color w:val="000000" w:themeColor="text1"/>
          <w:sz w:val="28"/>
          <w:szCs w:val="28"/>
          <w:shd w:val="clear" w:color="auto" w:fill="FFFFFF"/>
        </w:rPr>
        <w:t>/</w:t>
      </w:r>
      <w:r w:rsidRPr="00863AF6">
        <w:rPr>
          <w:color w:val="000000" w:themeColor="text1"/>
          <w:sz w:val="28"/>
          <w:szCs w:val="28"/>
          <w:lang w:val="uk-UA"/>
        </w:rPr>
        <w:t>.</w:t>
      </w:r>
    </w:p>
    <w:p w:rsidR="003C68AB" w:rsidRPr="000B666A" w:rsidRDefault="003C68AB" w:rsidP="003C68A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 xml:space="preserve">8. Міністерство юстиції України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– Режим доступу: </w:t>
      </w:r>
      <w:r w:rsidRPr="000B666A">
        <w:rPr>
          <w:color w:val="auto"/>
          <w:sz w:val="28"/>
          <w:szCs w:val="28"/>
          <w:lang w:val="uk-UA"/>
        </w:rPr>
        <w:t xml:space="preserve">http://www.minjust.gov.ua </w:t>
      </w:r>
    </w:p>
    <w:p w:rsidR="003C68AB" w:rsidRPr="000B666A" w:rsidRDefault="003C68AB" w:rsidP="003C68AB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9</w:t>
      </w:r>
      <w:r w:rsidRPr="000B666A">
        <w:rPr>
          <w:color w:val="auto"/>
          <w:sz w:val="28"/>
          <w:szCs w:val="28"/>
          <w:lang w:val="uk-UA"/>
        </w:rPr>
        <w:t>. Генеральна прокуратура України</w:t>
      </w:r>
      <w:r>
        <w:rPr>
          <w:color w:val="auto"/>
          <w:sz w:val="28"/>
          <w:szCs w:val="28"/>
          <w:lang w:val="uk-UA"/>
        </w:rPr>
        <w:t xml:space="preserve">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– Режим доступу: </w:t>
      </w:r>
      <w:r w:rsidRPr="000B666A">
        <w:rPr>
          <w:color w:val="auto"/>
          <w:sz w:val="28"/>
          <w:szCs w:val="28"/>
          <w:lang w:val="uk-UA"/>
        </w:rPr>
        <w:t xml:space="preserve">http://www.gp.gov.ua </w:t>
      </w:r>
    </w:p>
    <w:p w:rsidR="003C68AB" w:rsidRPr="000B666A" w:rsidRDefault="003C68AB" w:rsidP="003C68A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>0</w:t>
      </w:r>
      <w:r w:rsidRPr="000B666A">
        <w:rPr>
          <w:color w:val="auto"/>
          <w:sz w:val="28"/>
          <w:szCs w:val="28"/>
          <w:lang w:val="uk-UA"/>
        </w:rPr>
        <w:t>. Національна бібліотека України ім. В.І.Вернадського</w:t>
      </w:r>
      <w:r>
        <w:rPr>
          <w:color w:val="auto"/>
          <w:sz w:val="28"/>
          <w:szCs w:val="28"/>
          <w:lang w:val="uk-UA"/>
        </w:rPr>
        <w:t xml:space="preserve">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>– Режим доступу :</w:t>
      </w:r>
      <w:r>
        <w:rPr>
          <w:color w:val="auto"/>
          <w:sz w:val="28"/>
          <w:szCs w:val="28"/>
          <w:lang w:val="uk-UA"/>
        </w:rPr>
        <w:t xml:space="preserve"> </w:t>
      </w:r>
      <w:r w:rsidRPr="000B666A">
        <w:rPr>
          <w:color w:val="auto"/>
          <w:sz w:val="28"/>
          <w:szCs w:val="28"/>
          <w:lang w:val="uk-UA"/>
        </w:rPr>
        <w:t xml:space="preserve">http://www.nbuv.gov.ua </w:t>
      </w:r>
    </w:p>
    <w:p w:rsidR="003C68AB" w:rsidRPr="00863AF6" w:rsidRDefault="003C68AB" w:rsidP="003C68A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B666A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>1</w:t>
      </w:r>
      <w:r w:rsidRPr="000B666A">
        <w:rPr>
          <w:color w:val="auto"/>
          <w:sz w:val="28"/>
          <w:szCs w:val="28"/>
          <w:lang w:val="uk-UA"/>
        </w:rPr>
        <w:t xml:space="preserve">. Національна </w:t>
      </w:r>
      <w:r>
        <w:rPr>
          <w:color w:val="auto"/>
          <w:sz w:val="28"/>
          <w:szCs w:val="28"/>
          <w:lang w:val="uk-UA"/>
        </w:rPr>
        <w:t>б</w:t>
      </w:r>
      <w:r w:rsidRPr="000B666A">
        <w:rPr>
          <w:color w:val="auto"/>
          <w:sz w:val="28"/>
          <w:szCs w:val="28"/>
          <w:lang w:val="uk-UA"/>
        </w:rPr>
        <w:t>ібліотека України</w:t>
      </w:r>
      <w:r>
        <w:rPr>
          <w:color w:val="auto"/>
          <w:sz w:val="28"/>
          <w:szCs w:val="28"/>
          <w:lang w:val="uk-UA"/>
        </w:rPr>
        <w:t xml:space="preserve"> ім. Ярослава Мудрого </w:t>
      </w:r>
      <w:r w:rsidRPr="00863AF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863AF6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>– Режим доступу :</w:t>
      </w:r>
      <w:r>
        <w:rPr>
          <w:color w:val="auto"/>
          <w:sz w:val="28"/>
          <w:szCs w:val="28"/>
          <w:lang w:val="uk-UA"/>
        </w:rPr>
        <w:t xml:space="preserve"> </w:t>
      </w:r>
      <w:r w:rsidRPr="000B666A">
        <w:rPr>
          <w:color w:val="auto"/>
          <w:sz w:val="28"/>
          <w:szCs w:val="28"/>
          <w:lang w:val="uk-UA"/>
        </w:rPr>
        <w:t>http://www.catalogue.nplu.org</w:t>
      </w:r>
      <w:r>
        <w:rPr>
          <w:color w:val="auto"/>
          <w:sz w:val="28"/>
          <w:szCs w:val="28"/>
          <w:lang w:val="uk-UA"/>
        </w:rPr>
        <w:t>.</w:t>
      </w:r>
    </w:p>
    <w:p w:rsidR="00FB1E8F" w:rsidRDefault="00FB1E8F"/>
    <w:sectPr w:rsidR="00FB1E8F" w:rsidSect="007F67F9">
      <w:pgSz w:w="11907" w:h="16840" w:code="9"/>
      <w:pgMar w:top="567" w:right="567" w:bottom="567" w:left="567" w:header="0" w:footer="6" w:gutter="573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0A4"/>
    <w:multiLevelType w:val="hybridMultilevel"/>
    <w:tmpl w:val="F18C33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DA0504A"/>
    <w:multiLevelType w:val="hybridMultilevel"/>
    <w:tmpl w:val="F18C33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68AB"/>
    <w:rsid w:val="00064D2E"/>
    <w:rsid w:val="003C68AB"/>
    <w:rsid w:val="00575964"/>
    <w:rsid w:val="005E3F6B"/>
    <w:rsid w:val="007C4D3E"/>
    <w:rsid w:val="007E7414"/>
    <w:rsid w:val="007F67F9"/>
    <w:rsid w:val="00A852ED"/>
    <w:rsid w:val="00B642F9"/>
    <w:rsid w:val="00D73BD5"/>
    <w:rsid w:val="00E43B3D"/>
    <w:rsid w:val="00FB1E8F"/>
    <w:rsid w:val="00FF4D5B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C6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3C68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8AB"/>
    <w:pPr>
      <w:ind w:left="720"/>
      <w:contextualSpacing/>
    </w:pPr>
  </w:style>
  <w:style w:type="character" w:customStyle="1" w:styleId="Default0">
    <w:name w:val="Default Знак"/>
    <w:basedOn w:val="a0"/>
    <w:link w:val="Default"/>
    <w:rsid w:val="003C68A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yestr.court.gov.ua/" TargetMode="External"/><Relationship Id="rId5" Type="http://schemas.openxmlformats.org/officeDocument/2006/relationships/hyperlink" Target="http://ovu.com.ua/articles/533-golovne-upravlinnya-derzhavnoyi-sluzhbi-ukrayini/publis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2</cp:revision>
  <dcterms:created xsi:type="dcterms:W3CDTF">2018-01-17T15:12:00Z</dcterms:created>
  <dcterms:modified xsi:type="dcterms:W3CDTF">2018-01-17T15:12:00Z</dcterms:modified>
</cp:coreProperties>
</file>