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C" w:rsidRPr="007F7971" w:rsidRDefault="005B2C2C" w:rsidP="005B2C2C">
      <w:pPr>
        <w:shd w:val="clear" w:color="auto" w:fill="FFFFFF"/>
        <w:jc w:val="center"/>
        <w:rPr>
          <w:b/>
          <w:sz w:val="28"/>
          <w:szCs w:val="28"/>
        </w:rPr>
      </w:pPr>
      <w:r w:rsidRPr="007F7971">
        <w:rPr>
          <w:b/>
          <w:sz w:val="28"/>
          <w:szCs w:val="28"/>
        </w:rPr>
        <w:t>Рекомендована література</w:t>
      </w:r>
    </w:p>
    <w:p w:rsidR="005B2C2C" w:rsidRPr="007F7971" w:rsidRDefault="005B2C2C" w:rsidP="005B2C2C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7F7971">
        <w:rPr>
          <w:b/>
          <w:sz w:val="28"/>
          <w:szCs w:val="28"/>
        </w:rPr>
        <w:t>Основна</w:t>
      </w:r>
      <w:r w:rsidRPr="007F7971">
        <w:rPr>
          <w:sz w:val="28"/>
          <w:szCs w:val="28"/>
        </w:rPr>
        <w:t xml:space="preserve">: </w:t>
      </w:r>
    </w:p>
    <w:p w:rsidR="005B2C2C" w:rsidRDefault="005B2C2C" w:rsidP="005B2C2C">
      <w:pPr>
        <w:rPr>
          <w:b/>
          <w:bCs/>
          <w:spacing w:val="-6"/>
          <w:sz w:val="28"/>
          <w:szCs w:val="28"/>
        </w:rPr>
      </w:pPr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uk-UA"/>
        </w:rPr>
      </w:pPr>
      <w:proofErr w:type="spellStart"/>
      <w:r w:rsidRPr="00754734">
        <w:rPr>
          <w:lang w:val="uk-UA"/>
        </w:rPr>
        <w:t>Здіорук</w:t>
      </w:r>
      <w:proofErr w:type="spellEnd"/>
      <w:r w:rsidRPr="00754734">
        <w:rPr>
          <w:lang w:val="uk-UA"/>
        </w:rPr>
        <w:t xml:space="preserve"> С.І., </w:t>
      </w:r>
      <w:proofErr w:type="spellStart"/>
      <w:r w:rsidRPr="00754734">
        <w:rPr>
          <w:lang w:val="uk-UA"/>
        </w:rPr>
        <w:t>Богачевська</w:t>
      </w:r>
      <w:proofErr w:type="spellEnd"/>
      <w:r w:rsidRPr="00754734">
        <w:rPr>
          <w:lang w:val="uk-UA"/>
        </w:rPr>
        <w:t xml:space="preserve"> І.В. Академічна мобільність як фактор інтеграції України у світовий науково-освітній простір: Аналітична довідка Національного інституту стратегічних досліджень. </w:t>
      </w:r>
      <w:r w:rsidRPr="00754734">
        <w:rPr>
          <w:lang w:val="en-US"/>
        </w:rPr>
        <w:t>URL: http://www.niss.gov.ua/articles/1421/</w:t>
      </w:r>
      <w:r w:rsidRPr="00754734">
        <w:rPr>
          <w:lang w:val="uk-UA"/>
        </w:rPr>
        <w:t xml:space="preserve">  </w:t>
      </w:r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t xml:space="preserve">Постанова Кабінету міністрів України від 12 серпня 2015 р. №579 «Про затвердження Положення про порядок реалізації права на академічну мобільність». </w:t>
      </w:r>
      <w:r w:rsidRPr="00754734">
        <w:rPr>
          <w:lang w:val="en-US"/>
        </w:rPr>
        <w:t>URL: http://www.kmu.gov.ua/control/uk/cardnpd?docid=248409199</w:t>
      </w:r>
      <w:r w:rsidRPr="00754734">
        <w:rPr>
          <w:lang w:val="uk-UA"/>
        </w:rPr>
        <w:t xml:space="preserve"> </w:t>
      </w:r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t xml:space="preserve">Постанова Кабінету міністрів України від 4 березня 1996 р. №287 «Про затвердження Положення про умови матеріального забезпечення осіб, направлених за кордон на навчання та стажування». </w:t>
      </w:r>
      <w:r w:rsidRPr="00754734">
        <w:rPr>
          <w:lang w:val="en-US"/>
        </w:rPr>
        <w:t>URL: http://zakon2.rada.gov.ua/laws/show/287-96-%D0%BF</w:t>
      </w:r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t xml:space="preserve">Наказ Міністерства освіти і науки, молоді та спорту України від 24.01.2013 №48 «Про затвердження Положення про підвищення кваліфікації та стажування педагогічних і науково-педагогічних працівників вищих навчальних закладів». </w:t>
      </w:r>
      <w:r w:rsidRPr="00754734">
        <w:rPr>
          <w:lang w:val="en-US"/>
        </w:rPr>
        <w:t xml:space="preserve">URL: </w:t>
      </w:r>
      <w:r w:rsidRPr="00754734">
        <w:rPr>
          <w:lang w:val="uk-UA"/>
        </w:rPr>
        <w:t xml:space="preserve"> </w:t>
      </w:r>
      <w:hyperlink r:id="rId6" w:history="1">
        <w:r w:rsidRPr="00754734">
          <w:rPr>
            <w:rStyle w:val="a4"/>
            <w:lang w:val="uk-UA"/>
          </w:rPr>
          <w:t>http://zakon2.rada.gov.ua/laws/show/z0488-13</w:t>
        </w:r>
      </w:hyperlink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t>Роз</w:t>
      </w:r>
      <w:r w:rsidRPr="00754734">
        <w:t>’</w:t>
      </w:r>
      <w:proofErr w:type="spellStart"/>
      <w:r w:rsidRPr="00754734">
        <w:rPr>
          <w:lang w:val="uk-UA"/>
        </w:rPr>
        <w:t>яснення</w:t>
      </w:r>
      <w:proofErr w:type="spellEnd"/>
      <w:r w:rsidRPr="00754734">
        <w:rPr>
          <w:lang w:val="uk-UA"/>
        </w:rPr>
        <w:t xml:space="preserve"> окремих пунктів Положення про порядок реалізації права на академічну мобільність. </w:t>
      </w:r>
      <w:r w:rsidRPr="00754734">
        <w:rPr>
          <w:lang w:val="en-US"/>
        </w:rPr>
        <w:t xml:space="preserve">URL: </w:t>
      </w:r>
      <w:hyperlink r:id="rId7" w:history="1">
        <w:r w:rsidRPr="00754734">
          <w:rPr>
            <w:rStyle w:val="a4"/>
            <w:lang w:val="en-US"/>
          </w:rPr>
          <w:t>http://mon.gov.ua/citizens/rozyasnennya/3348/kopiya-roz%E2%80%99yasnennya-okremix-punktiv-polozhennya-pro-poryadok-realizacziyi-prava-na-akademichnu-mobilnist.html</w:t>
        </w:r>
      </w:hyperlink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</w:pPr>
      <w:r w:rsidRPr="00754734">
        <w:rPr>
          <w:lang w:val="uk-UA"/>
        </w:rPr>
        <w:t xml:space="preserve">Сайт програми </w:t>
      </w:r>
      <w:r w:rsidRPr="00754734">
        <w:rPr>
          <w:lang w:val="en-US"/>
        </w:rPr>
        <w:t>Erasmus</w:t>
      </w:r>
      <w:r w:rsidRPr="00754734">
        <w:t xml:space="preserve">+. </w:t>
      </w:r>
      <w:r w:rsidRPr="00754734">
        <w:rPr>
          <w:lang w:val="en-US"/>
        </w:rPr>
        <w:t>URL</w:t>
      </w:r>
      <w:r w:rsidRPr="00754734">
        <w:t xml:space="preserve">: </w:t>
      </w:r>
      <w:hyperlink r:id="rId8" w:history="1">
        <w:r w:rsidRPr="007A6A25">
          <w:rPr>
            <w:rStyle w:val="a4"/>
            <w:lang w:val="en-US"/>
          </w:rPr>
          <w:t>http</w:t>
        </w:r>
        <w:r w:rsidRPr="007A6A25">
          <w:rPr>
            <w:rStyle w:val="a4"/>
          </w:rPr>
          <w:t>://</w:t>
        </w:r>
        <w:proofErr w:type="spellStart"/>
        <w:r w:rsidRPr="007A6A25">
          <w:rPr>
            <w:rStyle w:val="a4"/>
            <w:lang w:val="en-US"/>
          </w:rPr>
          <w:t>eacea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ec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europa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eu</w:t>
        </w:r>
        <w:proofErr w:type="spellEnd"/>
        <w:r w:rsidRPr="007A6A25">
          <w:rPr>
            <w:rStyle w:val="a4"/>
          </w:rPr>
          <w:t>/</w:t>
        </w:r>
        <w:proofErr w:type="spellStart"/>
        <w:r w:rsidRPr="007A6A25">
          <w:rPr>
            <w:rStyle w:val="a4"/>
            <w:lang w:val="en-US"/>
          </w:rPr>
          <w:t>erasmus</w:t>
        </w:r>
        <w:proofErr w:type="spellEnd"/>
        <w:r w:rsidRPr="007A6A25">
          <w:rPr>
            <w:rStyle w:val="a4"/>
          </w:rPr>
          <w:t>-</w:t>
        </w:r>
        <w:r w:rsidRPr="007A6A25">
          <w:rPr>
            <w:rStyle w:val="a4"/>
            <w:lang w:val="en-US"/>
          </w:rPr>
          <w:t>plus</w:t>
        </w:r>
        <w:r w:rsidRPr="007A6A25">
          <w:rPr>
            <w:rStyle w:val="a4"/>
          </w:rPr>
          <w:t>_</w:t>
        </w:r>
        <w:r w:rsidRPr="007A6A25">
          <w:rPr>
            <w:rStyle w:val="a4"/>
            <w:lang w:val="en-US"/>
          </w:rPr>
          <w:t>en</w:t>
        </w:r>
      </w:hyperlink>
    </w:p>
    <w:p w:rsidR="005B2C2C" w:rsidRPr="00A8253F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proofErr w:type="spellStart"/>
      <w:r w:rsidRPr="00754734">
        <w:t>Дов</w:t>
      </w:r>
      <w:r w:rsidRPr="00754734">
        <w:rPr>
          <w:lang w:val="uk-UA"/>
        </w:rPr>
        <w:t>ідник</w:t>
      </w:r>
      <w:proofErr w:type="spellEnd"/>
      <w:r w:rsidRPr="00754734">
        <w:rPr>
          <w:lang w:val="uk-UA"/>
        </w:rPr>
        <w:t xml:space="preserve"> з написання проектів </w:t>
      </w:r>
      <w:r w:rsidRPr="00754734">
        <w:rPr>
          <w:lang w:val="en-US"/>
        </w:rPr>
        <w:t>Erasmus</w:t>
      </w:r>
      <w:r w:rsidRPr="00754734">
        <w:t xml:space="preserve">+. </w:t>
      </w:r>
      <w:r w:rsidRPr="00754734">
        <w:rPr>
          <w:lang w:val="en-US"/>
        </w:rPr>
        <w:t>URL</w:t>
      </w:r>
      <w:r w:rsidRPr="00A8253F">
        <w:rPr>
          <w:lang w:val="en-US"/>
        </w:rPr>
        <w:t xml:space="preserve">: </w:t>
      </w:r>
      <w:hyperlink r:id="rId9" w:history="1">
        <w:r w:rsidRPr="007A6A25">
          <w:rPr>
            <w:rStyle w:val="a4"/>
            <w:lang w:val="en-US"/>
          </w:rPr>
          <w:t>http</w:t>
        </w:r>
        <w:r w:rsidRPr="00A8253F">
          <w:rPr>
            <w:rStyle w:val="a4"/>
            <w:lang w:val="en-US"/>
          </w:rPr>
          <w:t>://</w:t>
        </w:r>
        <w:r w:rsidRPr="007A6A25">
          <w:rPr>
            <w:rStyle w:val="a4"/>
            <w:lang w:val="en-US"/>
          </w:rPr>
          <w:t>ec</w:t>
        </w:r>
        <w:r w:rsidRPr="00A8253F">
          <w:rPr>
            <w:rStyle w:val="a4"/>
            <w:lang w:val="en-US"/>
          </w:rPr>
          <w:t>.</w:t>
        </w:r>
        <w:r w:rsidRPr="007A6A25">
          <w:rPr>
            <w:rStyle w:val="a4"/>
            <w:lang w:val="en-US"/>
          </w:rPr>
          <w:t>europa</w:t>
        </w:r>
        <w:r w:rsidRPr="00A8253F">
          <w:rPr>
            <w:rStyle w:val="a4"/>
            <w:lang w:val="en-US"/>
          </w:rPr>
          <w:t>.</w:t>
        </w:r>
        <w:r w:rsidRPr="007A6A25">
          <w:rPr>
            <w:rStyle w:val="a4"/>
            <w:lang w:val="en-US"/>
          </w:rPr>
          <w:t>eu</w:t>
        </w:r>
        <w:r w:rsidRPr="00A8253F">
          <w:rPr>
            <w:rStyle w:val="a4"/>
            <w:lang w:val="en-US"/>
          </w:rPr>
          <w:t>/</w:t>
        </w:r>
        <w:r w:rsidRPr="007A6A25">
          <w:rPr>
            <w:rStyle w:val="a4"/>
            <w:lang w:val="en-US"/>
          </w:rPr>
          <w:t>programmes</w:t>
        </w:r>
        <w:r w:rsidRPr="00A8253F">
          <w:rPr>
            <w:rStyle w:val="a4"/>
            <w:lang w:val="en-US"/>
          </w:rPr>
          <w:t>/</w:t>
        </w:r>
        <w:r w:rsidRPr="007A6A25">
          <w:rPr>
            <w:rStyle w:val="a4"/>
            <w:lang w:val="en-US"/>
          </w:rPr>
          <w:t>erasmus</w:t>
        </w:r>
        <w:r w:rsidRPr="00A8253F">
          <w:rPr>
            <w:rStyle w:val="a4"/>
            <w:lang w:val="en-US"/>
          </w:rPr>
          <w:t>-</w:t>
        </w:r>
        <w:r w:rsidRPr="007A6A25">
          <w:rPr>
            <w:rStyle w:val="a4"/>
            <w:lang w:val="en-US"/>
          </w:rPr>
          <w:t>plus</w:t>
        </w:r>
        <w:r w:rsidRPr="00A8253F">
          <w:rPr>
            <w:rStyle w:val="a4"/>
            <w:lang w:val="en-US"/>
          </w:rPr>
          <w:t>/</w:t>
        </w:r>
        <w:r w:rsidRPr="007A6A25">
          <w:rPr>
            <w:rStyle w:val="a4"/>
            <w:lang w:val="en-US"/>
          </w:rPr>
          <w:t>programme</w:t>
        </w:r>
        <w:r w:rsidRPr="00A8253F">
          <w:rPr>
            <w:rStyle w:val="a4"/>
            <w:lang w:val="en-US"/>
          </w:rPr>
          <w:t>-</w:t>
        </w:r>
        <w:r w:rsidRPr="007A6A25">
          <w:rPr>
            <w:rStyle w:val="a4"/>
            <w:lang w:val="en-US"/>
          </w:rPr>
          <w:t>guide</w:t>
        </w:r>
        <w:r w:rsidRPr="00A8253F">
          <w:rPr>
            <w:rStyle w:val="a4"/>
            <w:lang w:val="en-US"/>
          </w:rPr>
          <w:t>/</w:t>
        </w:r>
        <w:r w:rsidRPr="007A6A25">
          <w:rPr>
            <w:rStyle w:val="a4"/>
            <w:lang w:val="en-US"/>
          </w:rPr>
          <w:t>introduction</w:t>
        </w:r>
        <w:r w:rsidRPr="00A8253F">
          <w:rPr>
            <w:rStyle w:val="a4"/>
            <w:lang w:val="en-US"/>
          </w:rPr>
          <w:t>/</w:t>
        </w:r>
        <w:r w:rsidRPr="007A6A25">
          <w:rPr>
            <w:rStyle w:val="a4"/>
            <w:lang w:val="en-US"/>
          </w:rPr>
          <w:t>how</w:t>
        </w:r>
        <w:r w:rsidRPr="00A8253F">
          <w:rPr>
            <w:rStyle w:val="a4"/>
            <w:lang w:val="en-US"/>
          </w:rPr>
          <w:t>-</w:t>
        </w:r>
        <w:r w:rsidRPr="007A6A25">
          <w:rPr>
            <w:rStyle w:val="a4"/>
            <w:lang w:val="en-US"/>
          </w:rPr>
          <w:t>to</w:t>
        </w:r>
        <w:r w:rsidRPr="00A8253F">
          <w:rPr>
            <w:rStyle w:val="a4"/>
            <w:lang w:val="en-US"/>
          </w:rPr>
          <w:t>-</w:t>
        </w:r>
        <w:r w:rsidRPr="007A6A25">
          <w:rPr>
            <w:rStyle w:val="a4"/>
            <w:lang w:val="en-US"/>
          </w:rPr>
          <w:t>read</w:t>
        </w:r>
        <w:r w:rsidRPr="00A8253F">
          <w:rPr>
            <w:rStyle w:val="a4"/>
            <w:lang w:val="en-US"/>
          </w:rPr>
          <w:t>-</w:t>
        </w:r>
        <w:r w:rsidRPr="007A6A25">
          <w:rPr>
            <w:rStyle w:val="a4"/>
            <w:lang w:val="en-US"/>
          </w:rPr>
          <w:t>programme</w:t>
        </w:r>
        <w:r w:rsidRPr="00A8253F">
          <w:rPr>
            <w:rStyle w:val="a4"/>
            <w:lang w:val="en-US"/>
          </w:rPr>
          <w:t>-</w:t>
        </w:r>
        <w:r w:rsidRPr="007A6A25">
          <w:rPr>
            <w:rStyle w:val="a4"/>
            <w:lang w:val="en-US"/>
          </w:rPr>
          <w:t>guide</w:t>
        </w:r>
        <w:r w:rsidRPr="00A8253F">
          <w:rPr>
            <w:rStyle w:val="a4"/>
            <w:lang w:val="en-US"/>
          </w:rPr>
          <w:t>_</w:t>
        </w:r>
        <w:r w:rsidRPr="007A6A25">
          <w:rPr>
            <w:rStyle w:val="a4"/>
            <w:lang w:val="en-US"/>
          </w:rPr>
          <w:t>en</w:t>
        </w:r>
      </w:hyperlink>
    </w:p>
    <w:p w:rsidR="005B2C2C" w:rsidRPr="00A8253F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t xml:space="preserve">Сайт Національного офісу </w:t>
      </w:r>
      <w:r w:rsidRPr="00754734">
        <w:rPr>
          <w:lang w:val="en-US"/>
        </w:rPr>
        <w:t>Erasmus</w:t>
      </w:r>
      <w:r w:rsidRPr="00754734">
        <w:rPr>
          <w:lang w:val="uk-UA"/>
        </w:rPr>
        <w:t>+ в Україні.</w:t>
      </w:r>
      <w:r w:rsidRPr="00754734">
        <w:t xml:space="preserve"> </w:t>
      </w:r>
      <w:r w:rsidRPr="00754734">
        <w:rPr>
          <w:lang w:val="en-US"/>
        </w:rPr>
        <w:t>URL</w:t>
      </w:r>
      <w:r w:rsidRPr="00754734">
        <w:rPr>
          <w:lang w:val="uk-UA"/>
        </w:rPr>
        <w:t xml:space="preserve"> </w:t>
      </w:r>
      <w:r w:rsidRPr="00A8253F">
        <w:rPr>
          <w:lang w:val="en-US"/>
        </w:rPr>
        <w:t xml:space="preserve">: </w:t>
      </w:r>
      <w:hyperlink r:id="rId10" w:history="1">
        <w:r w:rsidRPr="007A6A25">
          <w:rPr>
            <w:rStyle w:val="a4"/>
            <w:lang w:val="en-US"/>
          </w:rPr>
          <w:t>http</w:t>
        </w:r>
        <w:r w:rsidRPr="00A8253F">
          <w:rPr>
            <w:rStyle w:val="a4"/>
            <w:lang w:val="en-US"/>
          </w:rPr>
          <w:t>://</w:t>
        </w:r>
        <w:r w:rsidRPr="007A6A25">
          <w:rPr>
            <w:rStyle w:val="a4"/>
            <w:lang w:val="en-US"/>
          </w:rPr>
          <w:t>erasmusplus</w:t>
        </w:r>
        <w:r w:rsidRPr="00A8253F">
          <w:rPr>
            <w:rStyle w:val="a4"/>
            <w:lang w:val="en-US"/>
          </w:rPr>
          <w:t>.</w:t>
        </w:r>
        <w:r w:rsidRPr="007A6A25">
          <w:rPr>
            <w:rStyle w:val="a4"/>
            <w:lang w:val="en-US"/>
          </w:rPr>
          <w:t>org</w:t>
        </w:r>
        <w:r w:rsidRPr="00A8253F">
          <w:rPr>
            <w:rStyle w:val="a4"/>
            <w:lang w:val="en-US"/>
          </w:rPr>
          <w:t>.</w:t>
        </w:r>
        <w:r w:rsidRPr="007A6A25">
          <w:rPr>
            <w:rStyle w:val="a4"/>
            <w:lang w:val="en-US"/>
          </w:rPr>
          <w:t>ua</w:t>
        </w:r>
        <w:r w:rsidRPr="00A8253F">
          <w:rPr>
            <w:rStyle w:val="a4"/>
            <w:lang w:val="en-US"/>
          </w:rPr>
          <w:t>/</w:t>
        </w:r>
      </w:hyperlink>
    </w:p>
    <w:p w:rsidR="005B2C2C" w:rsidRPr="00A8253F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t>Закон України «Про наукову і науково-технічну діяльність»</w:t>
      </w:r>
      <w:r w:rsidRPr="00754734">
        <w:t xml:space="preserve">. </w:t>
      </w:r>
      <w:r w:rsidRPr="00754734">
        <w:rPr>
          <w:lang w:val="en-US"/>
        </w:rPr>
        <w:t>URL</w:t>
      </w:r>
      <w:r w:rsidRPr="00A8253F">
        <w:rPr>
          <w:lang w:val="en-US"/>
        </w:rPr>
        <w:t>:</w:t>
      </w:r>
      <w:r w:rsidRPr="00754734">
        <w:rPr>
          <w:lang w:val="uk-UA"/>
        </w:rPr>
        <w:t xml:space="preserve"> </w:t>
      </w:r>
      <w:hyperlink r:id="rId11" w:history="1">
        <w:r w:rsidRPr="007A6A25">
          <w:rPr>
            <w:rStyle w:val="a4"/>
            <w:lang w:val="uk-UA"/>
          </w:rPr>
          <w:t>http://zakon0.rada.gov.ua/laws/show/848-19/page</w:t>
        </w:r>
      </w:hyperlink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</w:pPr>
      <w:r w:rsidRPr="00754734">
        <w:rPr>
          <w:lang w:val="uk-UA"/>
        </w:rPr>
        <w:t xml:space="preserve">Закон України «Про пріоритетні напрямки розвитку науки і техніки». </w:t>
      </w:r>
      <w:r w:rsidRPr="00754734">
        <w:rPr>
          <w:lang w:val="en-US"/>
        </w:rPr>
        <w:t>URL</w:t>
      </w:r>
      <w:r w:rsidRPr="00754734">
        <w:t xml:space="preserve">: </w:t>
      </w:r>
      <w:hyperlink r:id="rId12" w:history="1">
        <w:r w:rsidRPr="007A6A25">
          <w:rPr>
            <w:rStyle w:val="a4"/>
            <w:lang w:val="en-US"/>
          </w:rPr>
          <w:t>http</w:t>
        </w:r>
        <w:r w:rsidRPr="007A6A25">
          <w:rPr>
            <w:rStyle w:val="a4"/>
          </w:rPr>
          <w:t>://</w:t>
        </w:r>
        <w:proofErr w:type="spellStart"/>
        <w:r w:rsidRPr="007A6A25">
          <w:rPr>
            <w:rStyle w:val="a4"/>
            <w:lang w:val="en-US"/>
          </w:rPr>
          <w:t>zakon</w:t>
        </w:r>
        <w:proofErr w:type="spellEnd"/>
        <w:r w:rsidRPr="007A6A25">
          <w:rPr>
            <w:rStyle w:val="a4"/>
          </w:rPr>
          <w:t>2.</w:t>
        </w:r>
        <w:proofErr w:type="spellStart"/>
        <w:r w:rsidRPr="007A6A25">
          <w:rPr>
            <w:rStyle w:val="a4"/>
            <w:lang w:val="en-US"/>
          </w:rPr>
          <w:t>rada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gov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ua</w:t>
        </w:r>
        <w:proofErr w:type="spellEnd"/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laws</w:t>
        </w:r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show</w:t>
        </w:r>
        <w:r w:rsidRPr="007A6A25">
          <w:rPr>
            <w:rStyle w:val="a4"/>
          </w:rPr>
          <w:t>/2623-14</w:t>
        </w:r>
      </w:hyperlink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</w:pPr>
      <w:r w:rsidRPr="00754734">
        <w:rPr>
          <w:lang w:val="uk-UA"/>
        </w:rPr>
        <w:t xml:space="preserve">Національна доктрина розвитку освіти. </w:t>
      </w:r>
      <w:r w:rsidRPr="00754734">
        <w:rPr>
          <w:lang w:val="en-US"/>
        </w:rPr>
        <w:t>URL</w:t>
      </w:r>
      <w:r w:rsidRPr="00754734">
        <w:t xml:space="preserve">: </w:t>
      </w:r>
      <w:hyperlink r:id="rId13" w:history="1">
        <w:r w:rsidRPr="007A6A25">
          <w:rPr>
            <w:rStyle w:val="a4"/>
            <w:lang w:val="en-US"/>
          </w:rPr>
          <w:t>http</w:t>
        </w:r>
        <w:r w:rsidRPr="007A6A25">
          <w:rPr>
            <w:rStyle w:val="a4"/>
          </w:rPr>
          <w:t>://</w:t>
        </w:r>
        <w:proofErr w:type="spellStart"/>
        <w:r w:rsidRPr="007A6A25">
          <w:rPr>
            <w:rStyle w:val="a4"/>
            <w:lang w:val="en-US"/>
          </w:rPr>
          <w:t>zakon</w:t>
        </w:r>
        <w:proofErr w:type="spellEnd"/>
        <w:r w:rsidRPr="007A6A25">
          <w:rPr>
            <w:rStyle w:val="a4"/>
          </w:rPr>
          <w:t>3.</w:t>
        </w:r>
        <w:proofErr w:type="spellStart"/>
        <w:r w:rsidRPr="007A6A25">
          <w:rPr>
            <w:rStyle w:val="a4"/>
            <w:lang w:val="en-US"/>
          </w:rPr>
          <w:t>rada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gov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ua</w:t>
        </w:r>
        <w:proofErr w:type="spellEnd"/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laws</w:t>
        </w:r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show</w:t>
        </w:r>
        <w:r w:rsidRPr="007A6A25">
          <w:rPr>
            <w:rStyle w:val="a4"/>
          </w:rPr>
          <w:t>/347/2002</w:t>
        </w:r>
      </w:hyperlink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</w:pPr>
      <w:r w:rsidRPr="00754734">
        <w:rPr>
          <w:lang w:val="uk-UA"/>
        </w:rPr>
        <w:t xml:space="preserve">Національна стратегія розвитку вищої освіти в Україні 2012 – 2020. </w:t>
      </w:r>
      <w:r w:rsidRPr="00754734">
        <w:rPr>
          <w:lang w:val="en-US"/>
        </w:rPr>
        <w:t>URL</w:t>
      </w:r>
      <w:r w:rsidRPr="00754734">
        <w:t xml:space="preserve">: </w:t>
      </w:r>
      <w:hyperlink r:id="rId14" w:history="1">
        <w:r w:rsidRPr="007A6A25">
          <w:rPr>
            <w:rStyle w:val="a4"/>
            <w:lang w:val="en-US"/>
          </w:rPr>
          <w:t>http</w:t>
        </w:r>
        <w:r w:rsidRPr="007A6A25">
          <w:rPr>
            <w:rStyle w:val="a4"/>
          </w:rPr>
          <w:t>://</w:t>
        </w:r>
        <w:proofErr w:type="spellStart"/>
        <w:r w:rsidRPr="007A6A25">
          <w:rPr>
            <w:rStyle w:val="a4"/>
            <w:lang w:val="en-US"/>
          </w:rPr>
          <w:t>zakon</w:t>
        </w:r>
        <w:proofErr w:type="spellEnd"/>
        <w:r w:rsidRPr="007A6A25">
          <w:rPr>
            <w:rStyle w:val="a4"/>
          </w:rPr>
          <w:t>2.</w:t>
        </w:r>
        <w:proofErr w:type="spellStart"/>
        <w:r w:rsidRPr="007A6A25">
          <w:rPr>
            <w:rStyle w:val="a4"/>
            <w:lang w:val="en-US"/>
          </w:rPr>
          <w:t>rada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gov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ua</w:t>
        </w:r>
        <w:proofErr w:type="spellEnd"/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laws</w:t>
        </w:r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show</w:t>
        </w:r>
        <w:r w:rsidRPr="007A6A25">
          <w:rPr>
            <w:rStyle w:val="a4"/>
          </w:rPr>
          <w:t>/344/2013</w:t>
        </w:r>
      </w:hyperlink>
    </w:p>
    <w:p w:rsidR="005B2C2C" w:rsidRPr="00A8253F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t xml:space="preserve">Національна стратегія реформування вищої освіти в Україні. </w:t>
      </w:r>
      <w:r w:rsidRPr="00754734">
        <w:rPr>
          <w:lang w:val="en-US"/>
        </w:rPr>
        <w:t>URL</w:t>
      </w:r>
      <w:r w:rsidRPr="00A8253F">
        <w:rPr>
          <w:lang w:val="en-US"/>
        </w:rPr>
        <w:t xml:space="preserve">: </w:t>
      </w:r>
      <w:hyperlink r:id="rId15" w:history="1">
        <w:r w:rsidRPr="007A6A25">
          <w:rPr>
            <w:rStyle w:val="a4"/>
            <w:lang w:val="en-US"/>
          </w:rPr>
          <w:t>http</w:t>
        </w:r>
        <w:r w:rsidRPr="00A8253F">
          <w:rPr>
            <w:rStyle w:val="a4"/>
            <w:lang w:val="en-US"/>
          </w:rPr>
          <w:t>://</w:t>
        </w:r>
        <w:r w:rsidRPr="007A6A25">
          <w:rPr>
            <w:rStyle w:val="a4"/>
            <w:lang w:val="en-US"/>
          </w:rPr>
          <w:t>mdu</w:t>
        </w:r>
        <w:r w:rsidRPr="00A8253F">
          <w:rPr>
            <w:rStyle w:val="a4"/>
            <w:lang w:val="en-US"/>
          </w:rPr>
          <w:t>.</w:t>
        </w:r>
        <w:r w:rsidRPr="007A6A25">
          <w:rPr>
            <w:rStyle w:val="a4"/>
            <w:lang w:val="en-US"/>
          </w:rPr>
          <w:t>edu</w:t>
        </w:r>
        <w:r w:rsidRPr="00A8253F">
          <w:rPr>
            <w:rStyle w:val="a4"/>
            <w:lang w:val="en-US"/>
          </w:rPr>
          <w:t>.</w:t>
        </w:r>
        <w:r w:rsidRPr="007A6A25">
          <w:rPr>
            <w:rStyle w:val="a4"/>
            <w:lang w:val="en-US"/>
          </w:rPr>
          <w:t>ua</w:t>
        </w:r>
        <w:r w:rsidRPr="00A8253F">
          <w:rPr>
            <w:rStyle w:val="a4"/>
            <w:lang w:val="en-US"/>
          </w:rPr>
          <w:t>/</w:t>
        </w:r>
        <w:r w:rsidRPr="007A6A25">
          <w:rPr>
            <w:rStyle w:val="a4"/>
            <w:lang w:val="en-US"/>
          </w:rPr>
          <w:t>wp</w:t>
        </w:r>
        <w:r w:rsidRPr="00A8253F">
          <w:rPr>
            <w:rStyle w:val="a4"/>
            <w:lang w:val="en-US"/>
          </w:rPr>
          <w:t>-</w:t>
        </w:r>
        <w:r w:rsidRPr="007A6A25">
          <w:rPr>
            <w:rStyle w:val="a4"/>
            <w:lang w:val="en-US"/>
          </w:rPr>
          <w:t>content</w:t>
        </w:r>
        <w:r w:rsidRPr="00A8253F">
          <w:rPr>
            <w:rStyle w:val="a4"/>
            <w:lang w:val="en-US"/>
          </w:rPr>
          <w:t>/</w:t>
        </w:r>
        <w:r w:rsidRPr="007A6A25">
          <w:rPr>
            <w:rStyle w:val="a4"/>
            <w:lang w:val="en-US"/>
          </w:rPr>
          <w:t>uploads</w:t>
        </w:r>
        <w:r w:rsidRPr="00A8253F">
          <w:rPr>
            <w:rStyle w:val="a4"/>
            <w:lang w:val="en-US"/>
          </w:rPr>
          <w:t>/2015/01/</w:t>
        </w:r>
        <w:r w:rsidRPr="007A6A25">
          <w:rPr>
            <w:rStyle w:val="a4"/>
            <w:lang w:val="en-US"/>
          </w:rPr>
          <w:t>strategiya</w:t>
        </w:r>
        <w:r w:rsidRPr="00A8253F">
          <w:rPr>
            <w:rStyle w:val="a4"/>
            <w:lang w:val="en-US"/>
          </w:rPr>
          <w:t>_</w:t>
        </w:r>
        <w:r w:rsidRPr="007A6A25">
          <w:rPr>
            <w:rStyle w:val="a4"/>
            <w:lang w:val="en-US"/>
          </w:rPr>
          <w:t>reformuvannya</w:t>
        </w:r>
        <w:r w:rsidRPr="00A8253F">
          <w:rPr>
            <w:rStyle w:val="a4"/>
            <w:lang w:val="en-US"/>
          </w:rPr>
          <w:t>_</w:t>
        </w:r>
        <w:r w:rsidRPr="007A6A25">
          <w:rPr>
            <w:rStyle w:val="a4"/>
            <w:lang w:val="en-US"/>
          </w:rPr>
          <w:t>vyshchoyi</w:t>
        </w:r>
        <w:r w:rsidRPr="00A8253F">
          <w:rPr>
            <w:rStyle w:val="a4"/>
            <w:lang w:val="en-US"/>
          </w:rPr>
          <w:t>_</w:t>
        </w:r>
        <w:r w:rsidRPr="007A6A25">
          <w:rPr>
            <w:rStyle w:val="a4"/>
            <w:lang w:val="en-US"/>
          </w:rPr>
          <w:t>osvity</w:t>
        </w:r>
        <w:r w:rsidRPr="00A8253F">
          <w:rPr>
            <w:rStyle w:val="a4"/>
            <w:lang w:val="en-US"/>
          </w:rPr>
          <w:t>_2.0.</w:t>
        </w:r>
        <w:r w:rsidRPr="007A6A25">
          <w:rPr>
            <w:rStyle w:val="a4"/>
            <w:lang w:val="en-US"/>
          </w:rPr>
          <w:t>pdf</w:t>
        </w:r>
      </w:hyperlink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</w:pPr>
      <w:r w:rsidRPr="00754734">
        <w:rPr>
          <w:lang w:val="uk-UA"/>
        </w:rPr>
        <w:t xml:space="preserve">Електронна форма проекту </w:t>
      </w:r>
      <w:r w:rsidRPr="00754734">
        <w:rPr>
          <w:lang w:val="en-US"/>
        </w:rPr>
        <w:t>Erasmus</w:t>
      </w:r>
      <w:r w:rsidRPr="00754734">
        <w:rPr>
          <w:lang w:val="uk-UA"/>
        </w:rPr>
        <w:t xml:space="preserve">+ . </w:t>
      </w:r>
      <w:r w:rsidRPr="00754734">
        <w:rPr>
          <w:lang w:val="en-US"/>
        </w:rPr>
        <w:t>URL</w:t>
      </w:r>
      <w:r w:rsidRPr="00754734">
        <w:t xml:space="preserve">: </w:t>
      </w:r>
      <w:hyperlink r:id="rId16" w:history="1">
        <w:r w:rsidRPr="007A6A25">
          <w:rPr>
            <w:rStyle w:val="a4"/>
            <w:lang w:val="en-US"/>
          </w:rPr>
          <w:t>https</w:t>
        </w:r>
        <w:r w:rsidRPr="007A6A25">
          <w:rPr>
            <w:rStyle w:val="a4"/>
          </w:rPr>
          <w:t>://</w:t>
        </w:r>
        <w:proofErr w:type="spellStart"/>
        <w:r w:rsidRPr="007A6A25">
          <w:rPr>
            <w:rStyle w:val="a4"/>
            <w:lang w:val="en-US"/>
          </w:rPr>
          <w:t>ec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europa</w:t>
        </w:r>
        <w:proofErr w:type="spellEnd"/>
        <w:r w:rsidRPr="007A6A25">
          <w:rPr>
            <w:rStyle w:val="a4"/>
          </w:rPr>
          <w:t>.</w:t>
        </w:r>
        <w:proofErr w:type="spellStart"/>
        <w:r w:rsidRPr="007A6A25">
          <w:rPr>
            <w:rStyle w:val="a4"/>
            <w:lang w:val="en-US"/>
          </w:rPr>
          <w:t>eu</w:t>
        </w:r>
        <w:proofErr w:type="spellEnd"/>
        <w:r w:rsidRPr="007A6A25">
          <w:rPr>
            <w:rStyle w:val="a4"/>
          </w:rPr>
          <w:t>/</w:t>
        </w:r>
        <w:proofErr w:type="spellStart"/>
        <w:r w:rsidRPr="007A6A25">
          <w:rPr>
            <w:rStyle w:val="a4"/>
            <w:lang w:val="en-US"/>
          </w:rPr>
          <w:t>programmes</w:t>
        </w:r>
        <w:proofErr w:type="spellEnd"/>
        <w:r w:rsidRPr="007A6A25">
          <w:rPr>
            <w:rStyle w:val="a4"/>
          </w:rPr>
          <w:t>/</w:t>
        </w:r>
        <w:proofErr w:type="spellStart"/>
        <w:r w:rsidRPr="007A6A25">
          <w:rPr>
            <w:rStyle w:val="a4"/>
            <w:lang w:val="en-US"/>
          </w:rPr>
          <w:t>erasmus</w:t>
        </w:r>
        <w:proofErr w:type="spellEnd"/>
        <w:r w:rsidRPr="007A6A25">
          <w:rPr>
            <w:rStyle w:val="a4"/>
          </w:rPr>
          <w:t>-</w:t>
        </w:r>
        <w:r w:rsidRPr="007A6A25">
          <w:rPr>
            <w:rStyle w:val="a4"/>
            <w:lang w:val="en-US"/>
          </w:rPr>
          <w:t>plus</w:t>
        </w:r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resources</w:t>
        </w:r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documents</w:t>
        </w:r>
        <w:r w:rsidRPr="007A6A25">
          <w:rPr>
            <w:rStyle w:val="a4"/>
          </w:rPr>
          <w:t>-</w:t>
        </w:r>
        <w:r w:rsidRPr="007A6A25">
          <w:rPr>
            <w:rStyle w:val="a4"/>
            <w:lang w:val="en-US"/>
          </w:rPr>
          <w:t>for</w:t>
        </w:r>
        <w:r w:rsidRPr="007A6A25">
          <w:rPr>
            <w:rStyle w:val="a4"/>
          </w:rPr>
          <w:t>-</w:t>
        </w:r>
        <w:r w:rsidRPr="007A6A25">
          <w:rPr>
            <w:rStyle w:val="a4"/>
            <w:lang w:val="en-US"/>
          </w:rPr>
          <w:t>applicants</w:t>
        </w:r>
        <w:r w:rsidRPr="007A6A25">
          <w:rPr>
            <w:rStyle w:val="a4"/>
          </w:rPr>
          <w:t>/</w:t>
        </w:r>
        <w:r w:rsidRPr="007A6A25">
          <w:rPr>
            <w:rStyle w:val="a4"/>
            <w:lang w:val="en-US"/>
          </w:rPr>
          <w:t>model</w:t>
        </w:r>
        <w:r w:rsidRPr="007A6A25">
          <w:rPr>
            <w:rStyle w:val="a4"/>
          </w:rPr>
          <w:t>-</w:t>
        </w:r>
        <w:r w:rsidRPr="007A6A25">
          <w:rPr>
            <w:rStyle w:val="a4"/>
            <w:lang w:val="en-US"/>
          </w:rPr>
          <w:t>application</w:t>
        </w:r>
        <w:r w:rsidRPr="007A6A25">
          <w:rPr>
            <w:rStyle w:val="a4"/>
          </w:rPr>
          <w:t>-</w:t>
        </w:r>
        <w:r w:rsidRPr="007A6A25">
          <w:rPr>
            <w:rStyle w:val="a4"/>
            <w:lang w:val="en-US"/>
          </w:rPr>
          <w:t>forms</w:t>
        </w:r>
        <w:r w:rsidRPr="007A6A25">
          <w:rPr>
            <w:rStyle w:val="a4"/>
          </w:rPr>
          <w:t>_</w:t>
        </w:r>
        <w:r w:rsidRPr="007A6A25">
          <w:rPr>
            <w:rStyle w:val="a4"/>
            <w:lang w:val="en-US"/>
          </w:rPr>
          <w:t>en</w:t>
        </w:r>
      </w:hyperlink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</w:pPr>
      <w:r w:rsidRPr="00754734">
        <w:rPr>
          <w:lang w:val="uk-UA"/>
        </w:rPr>
        <w:t xml:space="preserve">Тематичні звіти </w:t>
      </w:r>
      <w:r w:rsidRPr="00754734">
        <w:rPr>
          <w:lang w:val="en-US"/>
        </w:rPr>
        <w:t>EACEA</w:t>
      </w:r>
      <w:r w:rsidRPr="00754734">
        <w:rPr>
          <w:lang w:val="uk-UA"/>
        </w:rPr>
        <w:t xml:space="preserve">. </w:t>
      </w:r>
      <w:r w:rsidRPr="00754734">
        <w:rPr>
          <w:lang w:val="en-US"/>
        </w:rPr>
        <w:t>URL</w:t>
      </w:r>
      <w:r w:rsidRPr="00754734">
        <w:rPr>
          <w:lang w:val="uk-UA"/>
        </w:rPr>
        <w:t xml:space="preserve">: </w:t>
      </w:r>
      <w:hyperlink r:id="rId17" w:history="1">
        <w:r w:rsidRPr="007A6A25">
          <w:rPr>
            <w:rStyle w:val="a4"/>
            <w:lang w:val="en-US"/>
          </w:rPr>
          <w:t>http</w:t>
        </w:r>
        <w:r w:rsidRPr="007A6A25">
          <w:rPr>
            <w:rStyle w:val="a4"/>
            <w:lang w:val="uk-UA"/>
          </w:rPr>
          <w:t>://</w:t>
        </w:r>
        <w:proofErr w:type="spellStart"/>
        <w:r w:rsidRPr="007A6A25">
          <w:rPr>
            <w:rStyle w:val="a4"/>
            <w:lang w:val="en-US"/>
          </w:rPr>
          <w:t>eacea</w:t>
        </w:r>
        <w:proofErr w:type="spellEnd"/>
        <w:r w:rsidRPr="007A6A25">
          <w:rPr>
            <w:rStyle w:val="a4"/>
            <w:lang w:val="uk-UA"/>
          </w:rPr>
          <w:t>.</w:t>
        </w:r>
        <w:proofErr w:type="spellStart"/>
        <w:r w:rsidRPr="007A6A25">
          <w:rPr>
            <w:rStyle w:val="a4"/>
            <w:lang w:val="en-US"/>
          </w:rPr>
          <w:t>ec</w:t>
        </w:r>
        <w:proofErr w:type="spellEnd"/>
        <w:r w:rsidRPr="007A6A25">
          <w:rPr>
            <w:rStyle w:val="a4"/>
            <w:lang w:val="uk-UA"/>
          </w:rPr>
          <w:t>.</w:t>
        </w:r>
        <w:proofErr w:type="spellStart"/>
        <w:r w:rsidRPr="007A6A25">
          <w:rPr>
            <w:rStyle w:val="a4"/>
            <w:lang w:val="en-US"/>
          </w:rPr>
          <w:t>europa</w:t>
        </w:r>
        <w:proofErr w:type="spellEnd"/>
        <w:r w:rsidRPr="007A6A25">
          <w:rPr>
            <w:rStyle w:val="a4"/>
            <w:lang w:val="uk-UA"/>
          </w:rPr>
          <w:t>.</w:t>
        </w:r>
        <w:proofErr w:type="spellStart"/>
        <w:r w:rsidRPr="007A6A25">
          <w:rPr>
            <w:rStyle w:val="a4"/>
            <w:lang w:val="en-US"/>
          </w:rPr>
          <w:t>eu</w:t>
        </w:r>
        <w:proofErr w:type="spellEnd"/>
        <w:r w:rsidRPr="007A6A25">
          <w:rPr>
            <w:rStyle w:val="a4"/>
            <w:lang w:val="uk-UA"/>
          </w:rPr>
          <w:t>/</w:t>
        </w:r>
        <w:r w:rsidRPr="007A6A25">
          <w:rPr>
            <w:rStyle w:val="a4"/>
            <w:lang w:val="en-US"/>
          </w:rPr>
          <w:t>education</w:t>
        </w:r>
        <w:r w:rsidRPr="007A6A25">
          <w:rPr>
            <w:rStyle w:val="a4"/>
            <w:lang w:val="uk-UA"/>
          </w:rPr>
          <w:t>/</w:t>
        </w:r>
        <w:r w:rsidRPr="007A6A25">
          <w:rPr>
            <w:rStyle w:val="a4"/>
            <w:lang w:val="en-US"/>
          </w:rPr>
          <w:t>Eurydice</w:t>
        </w:r>
        <w:r w:rsidRPr="007A6A25">
          <w:rPr>
            <w:rStyle w:val="a4"/>
            <w:lang w:val="uk-UA"/>
          </w:rPr>
          <w:t>/</w:t>
        </w:r>
        <w:r w:rsidRPr="007A6A25">
          <w:rPr>
            <w:rStyle w:val="a4"/>
            <w:lang w:val="en-US"/>
          </w:rPr>
          <w:t>thematic</w:t>
        </w:r>
        <w:r w:rsidRPr="007A6A25">
          <w:rPr>
            <w:rStyle w:val="a4"/>
            <w:lang w:val="uk-UA"/>
          </w:rPr>
          <w:t>_</w:t>
        </w:r>
        <w:r w:rsidRPr="007A6A25">
          <w:rPr>
            <w:rStyle w:val="a4"/>
            <w:lang w:val="en-US"/>
          </w:rPr>
          <w:t>reports</w:t>
        </w:r>
        <w:r w:rsidRPr="007A6A25">
          <w:rPr>
            <w:rStyle w:val="a4"/>
            <w:lang w:val="uk-UA"/>
          </w:rPr>
          <w:t>_</w:t>
        </w:r>
        <w:r w:rsidRPr="007A6A25">
          <w:rPr>
            <w:rStyle w:val="a4"/>
            <w:lang w:val="en-US"/>
          </w:rPr>
          <w:t>en</w:t>
        </w:r>
        <w:r w:rsidRPr="007A6A25">
          <w:rPr>
            <w:rStyle w:val="a4"/>
            <w:lang w:val="uk-UA"/>
          </w:rPr>
          <w:t>.</w:t>
        </w:r>
        <w:proofErr w:type="spellStart"/>
        <w:r w:rsidRPr="007A6A25">
          <w:rPr>
            <w:rStyle w:val="a4"/>
            <w:lang w:val="en-US"/>
          </w:rPr>
          <w:t>php</w:t>
        </w:r>
        <w:proofErr w:type="spellEnd"/>
      </w:hyperlink>
    </w:p>
    <w:p w:rsidR="005B2C2C" w:rsidRPr="00754734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lastRenderedPageBreak/>
        <w:t xml:space="preserve">Аплікаційна форма </w:t>
      </w:r>
      <w:r w:rsidRPr="00754734">
        <w:rPr>
          <w:lang w:val="en-US"/>
        </w:rPr>
        <w:t>Erasmus</w:t>
      </w:r>
      <w:r w:rsidRPr="00754734">
        <w:rPr>
          <w:lang w:val="uk-UA"/>
        </w:rPr>
        <w:t xml:space="preserve">+ </w:t>
      </w:r>
      <w:r w:rsidRPr="00754734">
        <w:rPr>
          <w:lang w:val="en-US"/>
        </w:rPr>
        <w:t>KA</w:t>
      </w:r>
      <w:r w:rsidRPr="00754734">
        <w:rPr>
          <w:lang w:val="uk-UA"/>
        </w:rPr>
        <w:t xml:space="preserve">2 </w:t>
      </w:r>
      <w:r w:rsidRPr="00754734">
        <w:rPr>
          <w:lang w:val="en-US"/>
        </w:rPr>
        <w:t>Capacity</w:t>
      </w:r>
      <w:r w:rsidRPr="00754734">
        <w:rPr>
          <w:lang w:val="uk-UA"/>
        </w:rPr>
        <w:t xml:space="preserve"> </w:t>
      </w:r>
      <w:r w:rsidRPr="00754734">
        <w:rPr>
          <w:lang w:val="en-US"/>
        </w:rPr>
        <w:t xml:space="preserve">Building. URL: https://ec.europa.eu/programmes/erasmus-plus/resources/documents-for-applicants/model-application-forms_en </w:t>
      </w:r>
      <w:r w:rsidRPr="00754734">
        <w:rPr>
          <w:lang w:val="uk-UA"/>
        </w:rPr>
        <w:t xml:space="preserve"> </w:t>
      </w:r>
    </w:p>
    <w:p w:rsidR="005B2C2C" w:rsidRPr="007F2586" w:rsidRDefault="005B2C2C" w:rsidP="005B2C2C">
      <w:pPr>
        <w:pStyle w:val="a3"/>
        <w:numPr>
          <w:ilvl w:val="0"/>
          <w:numId w:val="1"/>
        </w:numPr>
        <w:ind w:left="450" w:hanging="450"/>
        <w:jc w:val="both"/>
        <w:rPr>
          <w:rStyle w:val="a4"/>
          <w:lang w:val="en-US"/>
        </w:rPr>
      </w:pPr>
      <w:r w:rsidRPr="00754734">
        <w:rPr>
          <w:lang w:val="en-US"/>
        </w:rPr>
        <w:t xml:space="preserve">Friedrich M. The International Component in Erasmus+: How to Write Successful Proposals (Joint Master Degree and Capacity Building). URL: </w:t>
      </w:r>
      <w:hyperlink r:id="rId18" w:history="1">
        <w:r w:rsidRPr="00754734">
          <w:rPr>
            <w:rStyle w:val="a4"/>
            <w:lang w:val="en-US"/>
          </w:rPr>
          <w:t>http://eccemundus.tpf.hu/upload/file/Friedrich_ECCE%20Mundus%20-%20KZ%20-%20E+%20successful%20proposal.pdf</w:t>
        </w:r>
      </w:hyperlink>
    </w:p>
    <w:p w:rsidR="005B2C2C" w:rsidRPr="00A737B9" w:rsidRDefault="005B2C2C" w:rsidP="005B2C2C">
      <w:pPr>
        <w:pStyle w:val="a3"/>
        <w:numPr>
          <w:ilvl w:val="0"/>
          <w:numId w:val="1"/>
        </w:numPr>
        <w:ind w:left="450" w:hanging="450"/>
        <w:jc w:val="both"/>
      </w:pPr>
      <w:r w:rsidRPr="00A737B9">
        <w:rPr>
          <w:lang w:val="uk-UA"/>
        </w:rPr>
        <w:t xml:space="preserve">Посібник для українських учених космічної галузі щодо участі у програмі ЄС «Горизонт-2020» За матеріалами веб-сайту та офіційних публікацій Європейської комісії. </w:t>
      </w:r>
      <w:proofErr w:type="spellStart"/>
      <w:r w:rsidRPr="00A737B9">
        <w:t>Редактори-упорядники</w:t>
      </w:r>
      <w:proofErr w:type="spellEnd"/>
      <w:r w:rsidRPr="00A737B9">
        <w:t>:</w:t>
      </w:r>
      <w:r w:rsidRPr="00A737B9">
        <w:rPr>
          <w:lang w:val="uk-UA"/>
        </w:rPr>
        <w:t xml:space="preserve"> </w:t>
      </w:r>
      <w:proofErr w:type="spellStart"/>
      <w:r w:rsidRPr="00A737B9">
        <w:t>Олександр</w:t>
      </w:r>
      <w:proofErr w:type="spellEnd"/>
      <w:r w:rsidRPr="00A737B9">
        <w:t xml:space="preserve"> Галаган, </w:t>
      </w:r>
      <w:proofErr w:type="spellStart"/>
      <w:r w:rsidRPr="00A737B9">
        <w:t>Микола</w:t>
      </w:r>
      <w:proofErr w:type="spellEnd"/>
      <w:r w:rsidRPr="00A737B9">
        <w:t xml:space="preserve"> </w:t>
      </w:r>
      <w:proofErr w:type="spellStart"/>
      <w:r w:rsidRPr="00A737B9">
        <w:t>Мітрахов</w:t>
      </w:r>
      <w:proofErr w:type="spellEnd"/>
      <w:r w:rsidRPr="00A737B9">
        <w:rPr>
          <w:lang w:val="uk-UA"/>
        </w:rPr>
        <w:t>. ТОВ «</w:t>
      </w:r>
      <w:proofErr w:type="spellStart"/>
      <w:r w:rsidRPr="00A737B9">
        <w:rPr>
          <w:lang w:val="uk-UA"/>
        </w:rPr>
        <w:t>Спейс-Інформ</w:t>
      </w:r>
      <w:proofErr w:type="spellEnd"/>
      <w:r w:rsidRPr="00A737B9">
        <w:rPr>
          <w:lang w:val="uk-UA"/>
        </w:rPr>
        <w:t>». 16 с.</w:t>
      </w:r>
    </w:p>
    <w:p w:rsidR="005B2C2C" w:rsidRDefault="005B2C2C" w:rsidP="005B2C2C">
      <w:pPr>
        <w:shd w:val="clear" w:color="auto" w:fill="FFFFFF"/>
        <w:jc w:val="center"/>
        <w:rPr>
          <w:b/>
        </w:rPr>
      </w:pPr>
    </w:p>
    <w:p w:rsidR="005B2C2C" w:rsidRPr="00C95C60" w:rsidRDefault="005B2C2C" w:rsidP="005B2C2C">
      <w:pPr>
        <w:shd w:val="clear" w:color="auto" w:fill="FFFFFF"/>
        <w:jc w:val="center"/>
        <w:rPr>
          <w:b/>
          <w:sz w:val="28"/>
          <w:szCs w:val="28"/>
        </w:rPr>
      </w:pPr>
      <w:r w:rsidRPr="00C95C60">
        <w:rPr>
          <w:b/>
          <w:sz w:val="28"/>
          <w:szCs w:val="28"/>
        </w:rPr>
        <w:t>Додаткова</w:t>
      </w:r>
    </w:p>
    <w:p w:rsidR="005B2C2C" w:rsidRDefault="005B2C2C" w:rsidP="005B2C2C">
      <w:pPr>
        <w:shd w:val="clear" w:color="auto" w:fill="FFFFFF"/>
        <w:jc w:val="center"/>
        <w:rPr>
          <w:b/>
          <w:bCs/>
          <w:spacing w:val="-6"/>
          <w:szCs w:val="28"/>
        </w:rPr>
      </w:pPr>
    </w:p>
    <w:p w:rsidR="005B2C2C" w:rsidRPr="00754734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en-US"/>
        </w:rPr>
      </w:pPr>
      <w:r w:rsidRPr="00754734">
        <w:rPr>
          <w:lang w:val="uk-UA"/>
        </w:rPr>
        <w:t xml:space="preserve">Шаблон </w:t>
      </w:r>
      <w:r w:rsidRPr="00754734">
        <w:rPr>
          <w:lang w:val="en-US"/>
        </w:rPr>
        <w:t>CV</w:t>
      </w:r>
      <w:r w:rsidRPr="00754734">
        <w:t xml:space="preserve"> у формат</w:t>
      </w:r>
      <w:r w:rsidRPr="00754734">
        <w:rPr>
          <w:lang w:val="uk-UA"/>
        </w:rPr>
        <w:t xml:space="preserve">і </w:t>
      </w:r>
      <w:proofErr w:type="spellStart"/>
      <w:r w:rsidRPr="00754734">
        <w:rPr>
          <w:lang w:val="en-US"/>
        </w:rPr>
        <w:t>Europass</w:t>
      </w:r>
      <w:proofErr w:type="spellEnd"/>
      <w:r w:rsidRPr="00754734">
        <w:t xml:space="preserve">. </w:t>
      </w:r>
      <w:r w:rsidRPr="00754734">
        <w:rPr>
          <w:lang w:val="en-US"/>
        </w:rPr>
        <w:t xml:space="preserve">URL: </w:t>
      </w:r>
      <w:hyperlink r:id="rId19" w:history="1">
        <w:r w:rsidRPr="00754734">
          <w:rPr>
            <w:rStyle w:val="a4"/>
            <w:lang w:val="en-US"/>
          </w:rPr>
          <w:t>http://europass.cedefop.europa.eu/documents/curriculum-vitae</w:t>
        </w:r>
      </w:hyperlink>
    </w:p>
    <w:p w:rsidR="005B2C2C" w:rsidRPr="00754734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en-US"/>
        </w:rPr>
      </w:pPr>
      <w:r w:rsidRPr="00754734">
        <w:rPr>
          <w:lang w:val="en-US"/>
        </w:rPr>
        <w:t xml:space="preserve">Erasmus+ International Credit Mobility: Handbook for Higher Education Institutions. URL: </w:t>
      </w:r>
      <w:hyperlink r:id="rId20" w:history="1">
        <w:r w:rsidRPr="00754734">
          <w:rPr>
            <w:rStyle w:val="a4"/>
            <w:lang w:val="en-US"/>
          </w:rPr>
          <w:t>https://ec.europa.eu/programmes/erasmus-plus/sites/erasmusplus/files/international-credit-mobility-handbook_en.pdf</w:t>
        </w:r>
      </w:hyperlink>
    </w:p>
    <w:p w:rsidR="005B2C2C" w:rsidRPr="00754734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en-US"/>
        </w:rPr>
      </w:pPr>
      <w:proofErr w:type="spellStart"/>
      <w:r w:rsidRPr="00754734">
        <w:rPr>
          <w:lang w:val="en-US"/>
        </w:rPr>
        <w:t>Curriculim</w:t>
      </w:r>
      <w:proofErr w:type="spellEnd"/>
      <w:r w:rsidRPr="00754734">
        <w:rPr>
          <w:lang w:val="en-US"/>
        </w:rPr>
        <w:t xml:space="preserve"> Vitae: Tips and Tricks. URL: </w:t>
      </w:r>
      <w:hyperlink r:id="rId21" w:history="1">
        <w:r w:rsidRPr="00754734">
          <w:rPr>
            <w:rStyle w:val="a4"/>
            <w:lang w:val="en-US"/>
          </w:rPr>
          <w:t>http://www.ru.nl/publish/pages/772480/tips_and_tricks_cv.pdf</w:t>
        </w:r>
      </w:hyperlink>
    </w:p>
    <w:p w:rsidR="005B2C2C" w:rsidRPr="00754734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en-US"/>
        </w:rPr>
      </w:pPr>
      <w:r w:rsidRPr="00754734">
        <w:rPr>
          <w:lang w:val="en-US"/>
        </w:rPr>
        <w:t xml:space="preserve">Motivation Letter: Tips and Tricks. URL: </w:t>
      </w:r>
      <w:hyperlink r:id="rId22" w:history="1">
        <w:r w:rsidRPr="00754734">
          <w:rPr>
            <w:rStyle w:val="a4"/>
            <w:lang w:val="en-US"/>
          </w:rPr>
          <w:t>http://www.ru.nl/publish/pages/772480/tips_and_tricks_motivation_letter.pdf</w:t>
        </w:r>
      </w:hyperlink>
    </w:p>
    <w:p w:rsidR="005B2C2C" w:rsidRPr="00754734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uk-UA"/>
        </w:rPr>
      </w:pPr>
      <w:proofErr w:type="spellStart"/>
      <w:r w:rsidRPr="00754734">
        <w:rPr>
          <w:lang w:val="uk-UA"/>
        </w:rPr>
        <w:t>Мирончук</w:t>
      </w:r>
      <w:proofErr w:type="spellEnd"/>
      <w:r w:rsidRPr="00754734">
        <w:rPr>
          <w:lang w:val="uk-UA"/>
        </w:rPr>
        <w:t xml:space="preserve"> Н.М. Академічна мобільність як фактор інтеграції України у світовий освітній простір// Модернізація вищої освіти в Україні та за кордоном: зб. наук. праць / за ред. проф. С.С. Вітвицької, доц. Н.М. </w:t>
      </w:r>
      <w:proofErr w:type="spellStart"/>
      <w:r w:rsidRPr="00754734">
        <w:rPr>
          <w:lang w:val="uk-UA"/>
        </w:rPr>
        <w:t>Мирончук</w:t>
      </w:r>
      <w:proofErr w:type="spellEnd"/>
      <w:r w:rsidRPr="00754734">
        <w:rPr>
          <w:lang w:val="uk-UA"/>
        </w:rPr>
        <w:t xml:space="preserve">. – Житомир: Вид-во ЖДУ ім. </w:t>
      </w:r>
      <w:r w:rsidRPr="00754734">
        <w:t>І. Франка, 2014. – С. 20-24.</w:t>
      </w:r>
    </w:p>
    <w:p w:rsidR="005B2C2C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uk-UA"/>
        </w:rPr>
      </w:pPr>
      <w:r w:rsidRPr="00754734">
        <w:rPr>
          <w:lang w:val="uk-UA"/>
        </w:rPr>
        <w:t xml:space="preserve">Третяк О.С., </w:t>
      </w:r>
      <w:proofErr w:type="spellStart"/>
      <w:r w:rsidRPr="00754734">
        <w:rPr>
          <w:lang w:val="uk-UA"/>
        </w:rPr>
        <w:t>Чебоненко</w:t>
      </w:r>
      <w:proofErr w:type="spellEnd"/>
      <w:r w:rsidRPr="00754734">
        <w:rPr>
          <w:lang w:val="uk-UA"/>
        </w:rPr>
        <w:t xml:space="preserve"> С.О. Академічна мобільність та сучасні підходи до забезпечення якості вищої освіти в Україні. </w:t>
      </w:r>
      <w:r w:rsidRPr="00754734">
        <w:rPr>
          <w:lang w:val="en-US"/>
        </w:rPr>
        <w:t xml:space="preserve">URL: </w:t>
      </w:r>
      <w:hyperlink r:id="rId23" w:history="1">
        <w:r w:rsidRPr="007A6A25">
          <w:rPr>
            <w:rStyle w:val="a4"/>
            <w:lang w:val="en-US"/>
          </w:rPr>
          <w:t>http://visnyk.chnpu.edu.ua/?wpfb_dl=1370</w:t>
        </w:r>
      </w:hyperlink>
    </w:p>
    <w:p w:rsidR="005B2C2C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uk-UA"/>
        </w:rPr>
      </w:pPr>
      <w:r w:rsidRPr="00754734">
        <w:rPr>
          <w:lang w:val="en-US"/>
        </w:rPr>
        <w:t xml:space="preserve">Browning B. Grant Writing for Dummies / Beverly A. Browning. – NY: Wiley Publishing, 2003. – 360 p. </w:t>
      </w:r>
    </w:p>
    <w:p w:rsidR="005B2C2C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uk-UA"/>
        </w:rPr>
      </w:pPr>
      <w:r w:rsidRPr="00754734">
        <w:rPr>
          <w:lang w:val="en-US"/>
        </w:rPr>
        <w:t xml:space="preserve">Browning B. Perfect Phrases for Writing Grant Proposals / Beverly A. Browning. – Madison: The McGraw-Hill, 2008. – 256 p. </w:t>
      </w:r>
    </w:p>
    <w:p w:rsidR="005B2C2C" w:rsidRPr="00754734" w:rsidRDefault="005B2C2C" w:rsidP="005B2C2C">
      <w:pPr>
        <w:pStyle w:val="a3"/>
        <w:numPr>
          <w:ilvl w:val="0"/>
          <w:numId w:val="2"/>
        </w:numPr>
        <w:ind w:left="450" w:hanging="450"/>
        <w:jc w:val="both"/>
        <w:rPr>
          <w:lang w:val="uk-UA"/>
        </w:rPr>
      </w:pPr>
      <w:r w:rsidRPr="00754734">
        <w:rPr>
          <w:lang w:val="en-US"/>
        </w:rPr>
        <w:t xml:space="preserve">Karsh E. The Only Grant-Writing Book You’ll Ever Need / Ellen Karsh. – NY: Basic Books, 2014. – 448 p. </w:t>
      </w:r>
    </w:p>
    <w:p w:rsidR="00CA2BDA" w:rsidRDefault="00CA2BDA">
      <w:bookmarkStart w:id="0" w:name="_GoBack"/>
      <w:bookmarkEnd w:id="0"/>
    </w:p>
    <w:sectPr w:rsidR="00CA2BDA" w:rsidSect="005B2C2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5BF5"/>
    <w:multiLevelType w:val="hybridMultilevel"/>
    <w:tmpl w:val="D5022684"/>
    <w:lvl w:ilvl="0" w:tplc="8D9ACC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0FC62A7"/>
    <w:multiLevelType w:val="hybridMultilevel"/>
    <w:tmpl w:val="3102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2C"/>
    <w:rsid w:val="00197AF5"/>
    <w:rsid w:val="00542D3C"/>
    <w:rsid w:val="005B2C2C"/>
    <w:rsid w:val="00752239"/>
    <w:rsid w:val="00A55491"/>
    <w:rsid w:val="00C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2C"/>
    <w:pPr>
      <w:suppressAutoHyphens w:val="0"/>
      <w:ind w:left="720"/>
      <w:contextualSpacing/>
    </w:pPr>
    <w:rPr>
      <w:sz w:val="28"/>
      <w:lang w:val="ru-RU" w:eastAsia="ru-RU"/>
    </w:rPr>
  </w:style>
  <w:style w:type="character" w:styleId="a4">
    <w:name w:val="Hyperlink"/>
    <w:rsid w:val="005B2C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2C"/>
    <w:pPr>
      <w:suppressAutoHyphens w:val="0"/>
      <w:ind w:left="720"/>
      <w:contextualSpacing/>
    </w:pPr>
    <w:rPr>
      <w:sz w:val="28"/>
      <w:lang w:val="ru-RU" w:eastAsia="ru-RU"/>
    </w:rPr>
  </w:style>
  <w:style w:type="character" w:styleId="a4">
    <w:name w:val="Hyperlink"/>
    <w:rsid w:val="005B2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cea.ec.europa.eu/erasmus-plus_en" TargetMode="External"/><Relationship Id="rId13" Type="http://schemas.openxmlformats.org/officeDocument/2006/relationships/hyperlink" Target="http://zakon3.rada.gov.ua/laws/show/347/2002" TargetMode="External"/><Relationship Id="rId18" Type="http://schemas.openxmlformats.org/officeDocument/2006/relationships/hyperlink" Target="http://eccemundus.tpf.hu/upload/file/Friedrich_ECCE%20Mundus%20-%20KZ%20-%20E+%20successful%20proposal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u.nl/publish/pages/772480/tips_and_tricks_cv.pdf" TargetMode="External"/><Relationship Id="rId7" Type="http://schemas.openxmlformats.org/officeDocument/2006/relationships/hyperlink" Target="http://mon.gov.ua/citizens/rozyasnennya/3348/kopiya-roz%E2%80%99yasnennya-okremix-punktiv-polozhennya-pro-poryadok-realizacziyi-prava-na-akademichnu-mobilnist.html" TargetMode="External"/><Relationship Id="rId12" Type="http://schemas.openxmlformats.org/officeDocument/2006/relationships/hyperlink" Target="http://zakon2.rada.gov.ua/laws/show/2623-14" TargetMode="External"/><Relationship Id="rId17" Type="http://schemas.openxmlformats.org/officeDocument/2006/relationships/hyperlink" Target="http://eacea.ec.europa.eu/education/Eurydice/thematic_reports_en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c.europa.eu/programmes/erasmus-plus/resources/documents-for-applicants/model-application-forms_en" TargetMode="External"/><Relationship Id="rId20" Type="http://schemas.openxmlformats.org/officeDocument/2006/relationships/hyperlink" Target="https://ec.europa.eu/programmes/erasmus-plus/sites/erasmusplus/files/international-credit-mobility-handbook_e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z0488-13" TargetMode="External"/><Relationship Id="rId11" Type="http://schemas.openxmlformats.org/officeDocument/2006/relationships/hyperlink" Target="http://zakon0.rada.gov.ua/laws/show/848-19/pag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du.edu.ua/wp-content/uploads/2015/01/strategiya_reformuvannya_vyshchoyi_osvity_2.0.pdf" TargetMode="External"/><Relationship Id="rId23" Type="http://schemas.openxmlformats.org/officeDocument/2006/relationships/hyperlink" Target="http://visnyk.chnpu.edu.ua/?wpfb_dl=1370" TargetMode="External"/><Relationship Id="rId10" Type="http://schemas.openxmlformats.org/officeDocument/2006/relationships/hyperlink" Target="http://erasmusplus.org.ua/" TargetMode="External"/><Relationship Id="rId19" Type="http://schemas.openxmlformats.org/officeDocument/2006/relationships/hyperlink" Target="http://europass.cedefop.europa.eu/documents/curriculum-vita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erasmus-plus/programme-guide/introduction/how-to-read-programme-guide_en" TargetMode="External"/><Relationship Id="rId14" Type="http://schemas.openxmlformats.org/officeDocument/2006/relationships/hyperlink" Target="http://zakon2.rada.gov.ua/laws/show/344/2013" TargetMode="External"/><Relationship Id="rId22" Type="http://schemas.openxmlformats.org/officeDocument/2006/relationships/hyperlink" Target="http://www.ru.nl/publish/pages/772480/tips_and_tricks_motivation_lette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5063</Characters>
  <Application>Microsoft Office Word</Application>
  <DocSecurity>0</DocSecurity>
  <Lines>210</Lines>
  <Paragraphs>105</Paragraphs>
  <ScaleCrop>false</ScaleCrop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dcterms:created xsi:type="dcterms:W3CDTF">2017-12-21T16:37:00Z</dcterms:created>
  <dcterms:modified xsi:type="dcterms:W3CDTF">2017-12-21T16:37:00Z</dcterms:modified>
</cp:coreProperties>
</file>