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1" w:rsidRPr="00555BDC" w:rsidRDefault="00555BDC" w:rsidP="00555BDC">
      <w:pPr>
        <w:pStyle w:val="1"/>
        <w:ind w:left="0"/>
        <w:jc w:val="center"/>
        <w:rPr>
          <w:b/>
          <w:bCs/>
          <w:color w:val="000000"/>
          <w:lang w:val="uk-UA"/>
        </w:rPr>
      </w:pPr>
      <w:r w:rsidRPr="00555BDC">
        <w:rPr>
          <w:b/>
          <w:bCs/>
          <w:color w:val="000000"/>
          <w:lang w:val="uk-UA"/>
        </w:rPr>
        <w:t>СЛОВНИК ТЕРМІНІВ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center"/>
        <w:rPr>
          <w:sz w:val="28"/>
        </w:rPr>
      </w:pP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 xml:space="preserve">Агресія </w:t>
      </w:r>
      <w:r w:rsidRPr="00555BDC">
        <w:rPr>
          <w:sz w:val="28"/>
          <w:lang w:val="uk-UA"/>
        </w:rPr>
        <w:t>– індивідуальна чи колективна поведінка, дія, спрямована на фізичне чи психічне ушкодження або на винищення іншої людини чи групи людей.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both"/>
        <w:rPr>
          <w:sz w:val="28"/>
        </w:rPr>
      </w:pPr>
      <w:r w:rsidRPr="00555BDC">
        <w:rPr>
          <w:b/>
          <w:sz w:val="28"/>
        </w:rPr>
        <w:t>Активність</w:t>
      </w:r>
      <w:r w:rsidRPr="00555BDC">
        <w:rPr>
          <w:sz w:val="28"/>
        </w:rPr>
        <w:t xml:space="preserve"> – загальна характеристика живих істот, їх власна динаміка як джерело перетворення або підтримання ними життєво значимих зв’язків з навколишнім світом.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both"/>
        <w:rPr>
          <w:sz w:val="28"/>
        </w:rPr>
      </w:pPr>
      <w:r w:rsidRPr="00555BDC">
        <w:rPr>
          <w:b/>
          <w:sz w:val="28"/>
        </w:rPr>
        <w:t xml:space="preserve">Анамнез </w:t>
      </w:r>
      <w:r w:rsidRPr="00555BDC">
        <w:rPr>
          <w:sz w:val="28"/>
        </w:rPr>
        <w:t>– сукупність отриманих від пацієнта та його близьких відомостей про хворого, розвитку в нього захворювання, використаних методах його лікування, оточуюче середовище.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55BDC">
        <w:rPr>
          <w:b/>
          <w:sz w:val="28"/>
          <w:szCs w:val="28"/>
        </w:rPr>
        <w:t>Аніма</w:t>
      </w:r>
      <w:proofErr w:type="spellEnd"/>
      <w:r w:rsidR="001A6316" w:rsidRPr="00555BDC">
        <w:rPr>
          <w:sz w:val="28"/>
          <w:szCs w:val="28"/>
        </w:rPr>
        <w:t xml:space="preserve"> – термін К. Юнга, зміст якого означає жіноче начало в психіці. Один із архетипів колективного несвідомого.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55BDC">
        <w:rPr>
          <w:b/>
          <w:sz w:val="28"/>
          <w:szCs w:val="28"/>
        </w:rPr>
        <w:t>Анімус</w:t>
      </w:r>
      <w:proofErr w:type="spellEnd"/>
      <w:r w:rsidR="001A6316" w:rsidRPr="00555BDC">
        <w:rPr>
          <w:sz w:val="28"/>
          <w:szCs w:val="28"/>
        </w:rPr>
        <w:t xml:space="preserve"> – термін К. Юнга, у якому зафіксоване чоловіче начало психіки. Один із архетипів колективного несвідомого.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both"/>
        <w:rPr>
          <w:sz w:val="28"/>
        </w:rPr>
      </w:pPr>
      <w:proofErr w:type="spellStart"/>
      <w:r w:rsidRPr="00555BDC">
        <w:rPr>
          <w:b/>
          <w:sz w:val="28"/>
        </w:rPr>
        <w:t>Анозогнозія</w:t>
      </w:r>
      <w:proofErr w:type="spellEnd"/>
      <w:r w:rsidRPr="00555BDC">
        <w:rPr>
          <w:b/>
          <w:sz w:val="28"/>
        </w:rPr>
        <w:t xml:space="preserve"> </w:t>
      </w:r>
      <w:r w:rsidRPr="00555BDC">
        <w:rPr>
          <w:sz w:val="28"/>
        </w:rPr>
        <w:t>–</w:t>
      </w:r>
      <w:r w:rsidRPr="00555BDC">
        <w:rPr>
          <w:i/>
          <w:sz w:val="28"/>
        </w:rPr>
        <w:t xml:space="preserve"> </w:t>
      </w:r>
      <w:r w:rsidRPr="00555BDC">
        <w:rPr>
          <w:sz w:val="28"/>
        </w:rPr>
        <w:t>відсутність усвідомлення власної хвороби.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 xml:space="preserve">Астенія </w:t>
      </w:r>
      <w:r w:rsidRPr="00555BDC">
        <w:rPr>
          <w:sz w:val="28"/>
          <w:lang w:val="uk-UA"/>
        </w:rPr>
        <w:t>– нервово-психічна слабкість, що виявляється в підвищеній стомлюваності, зниженому бар’єрі чуттєвості, нестійкості настрою, порушенні сну.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55BD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ал</w:t>
      </w:r>
      <w:r w:rsidRPr="00555BDC">
        <w:rPr>
          <w:b/>
          <w:sz w:val="28"/>
          <w:szCs w:val="28"/>
        </w:rPr>
        <w:t>інтовс</w:t>
      </w:r>
      <w:r>
        <w:rPr>
          <w:b/>
          <w:sz w:val="28"/>
          <w:szCs w:val="28"/>
        </w:rPr>
        <w:t>ь</w:t>
      </w:r>
      <w:r w:rsidRPr="00555BDC">
        <w:rPr>
          <w:b/>
          <w:sz w:val="28"/>
          <w:szCs w:val="28"/>
        </w:rPr>
        <w:t>кі</w:t>
      </w:r>
      <w:proofErr w:type="spellEnd"/>
      <w:r w:rsidRPr="00555BDC">
        <w:rPr>
          <w:b/>
          <w:sz w:val="28"/>
          <w:szCs w:val="28"/>
        </w:rPr>
        <w:t xml:space="preserve"> </w:t>
      </w:r>
      <w:r w:rsidR="00C624BE">
        <w:rPr>
          <w:b/>
          <w:sz w:val="28"/>
          <w:szCs w:val="28"/>
        </w:rPr>
        <w:t xml:space="preserve"> </w:t>
      </w:r>
      <w:r w:rsidRPr="00555BDC">
        <w:rPr>
          <w:b/>
          <w:sz w:val="28"/>
          <w:szCs w:val="28"/>
        </w:rPr>
        <w:t>групи</w:t>
      </w:r>
      <w:r w:rsidR="001A6316" w:rsidRPr="00555BDC">
        <w:rPr>
          <w:sz w:val="28"/>
          <w:szCs w:val="28"/>
        </w:rPr>
        <w:t xml:space="preserve"> – названі за ім’ям їхнього ініціатора – угорського психіатра </w:t>
      </w:r>
      <w:proofErr w:type="spellStart"/>
      <w:r>
        <w:rPr>
          <w:sz w:val="28"/>
          <w:szCs w:val="28"/>
        </w:rPr>
        <w:t>М</w:t>
      </w:r>
      <w:r w:rsidR="001A6316" w:rsidRPr="00555BDC">
        <w:rPr>
          <w:sz w:val="28"/>
          <w:szCs w:val="28"/>
        </w:rPr>
        <w:t>.</w:t>
      </w:r>
      <w:r>
        <w:rPr>
          <w:sz w:val="28"/>
          <w:szCs w:val="28"/>
        </w:rPr>
        <w:t> Ба</w:t>
      </w:r>
      <w:r w:rsidR="001A6316" w:rsidRPr="00555BDC">
        <w:rPr>
          <w:sz w:val="28"/>
          <w:szCs w:val="28"/>
        </w:rPr>
        <w:t>лі</w:t>
      </w:r>
      <w:proofErr w:type="spellEnd"/>
      <w:r w:rsidR="001A6316" w:rsidRPr="00555BDC">
        <w:rPr>
          <w:sz w:val="28"/>
          <w:szCs w:val="28"/>
        </w:rPr>
        <w:t xml:space="preserve">нта. Являють собою зібрання фахівців-психотерапевтів чи психологів. Призначені для </w:t>
      </w:r>
      <w:proofErr w:type="spellStart"/>
      <w:r w:rsidR="001A6316" w:rsidRPr="00555BDC">
        <w:rPr>
          <w:sz w:val="28"/>
          <w:szCs w:val="28"/>
        </w:rPr>
        <w:t>відрефлексування</w:t>
      </w:r>
      <w:proofErr w:type="spellEnd"/>
      <w:r w:rsidR="001A6316" w:rsidRPr="00555BDC">
        <w:rPr>
          <w:sz w:val="28"/>
          <w:szCs w:val="28"/>
        </w:rPr>
        <w:t xml:space="preserve"> або </w:t>
      </w:r>
      <w:proofErr w:type="spellStart"/>
      <w:r w:rsidR="001A6316" w:rsidRPr="00555BDC">
        <w:rPr>
          <w:sz w:val="28"/>
          <w:szCs w:val="28"/>
        </w:rPr>
        <w:t>відреагування</w:t>
      </w:r>
      <w:proofErr w:type="spellEnd"/>
      <w:r w:rsidR="001A6316" w:rsidRPr="00555BDC">
        <w:rPr>
          <w:sz w:val="28"/>
          <w:szCs w:val="28"/>
        </w:rPr>
        <w:t xml:space="preserve"> </w:t>
      </w:r>
      <w:proofErr w:type="spellStart"/>
      <w:r w:rsidR="001A6316" w:rsidRPr="00555BDC">
        <w:rPr>
          <w:sz w:val="28"/>
          <w:szCs w:val="28"/>
        </w:rPr>
        <w:t>особистісно</w:t>
      </w:r>
      <w:proofErr w:type="spellEnd"/>
      <w:r w:rsidR="001A6316" w:rsidRPr="00555BDC">
        <w:rPr>
          <w:sz w:val="28"/>
          <w:szCs w:val="28"/>
        </w:rPr>
        <w:t xml:space="preserve"> значущих переживань, викликаних психотерапевтичною практикою.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Безпричинно неспокійна поведінка</w:t>
      </w:r>
      <w:r w:rsidRPr="00555BDC">
        <w:rPr>
          <w:sz w:val="28"/>
          <w:szCs w:val="28"/>
        </w:rPr>
        <w:t xml:space="preserve"> </w:t>
      </w:r>
      <w:r w:rsidR="001A6316" w:rsidRPr="00555BDC">
        <w:rPr>
          <w:sz w:val="28"/>
          <w:szCs w:val="28"/>
        </w:rPr>
        <w:t>– поведінка людини, що характеризується підвищеним неспокоєм і нервуванням, для яких немає обґрунтованих, об’єктивних причин – таких, які могли б якось виправдати цю поведінку.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Вегетативна нервова система</w:t>
      </w:r>
      <w:r w:rsidRPr="00555BDC">
        <w:rPr>
          <w:i/>
          <w:sz w:val="28"/>
          <w:lang w:val="uk-UA"/>
        </w:rPr>
        <w:t xml:space="preserve"> – </w:t>
      </w:r>
      <w:r w:rsidRPr="00555BDC">
        <w:rPr>
          <w:sz w:val="28"/>
          <w:lang w:val="uk-UA"/>
        </w:rPr>
        <w:t>частина нервової системи, що регулює діяльність внутрішніх органів і обмін речовин в організмі під контролем кори головного мозку.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lastRenderedPageBreak/>
        <w:t>Вікові особливості характеру людини</w:t>
      </w:r>
      <w:r w:rsidR="001A6316" w:rsidRPr="00555BDC">
        <w:rPr>
          <w:sz w:val="28"/>
          <w:szCs w:val="28"/>
        </w:rPr>
        <w:t xml:space="preserve"> – особливості прояву рис характеру людини в різні вікові періоди її життя, наприклад, у дошкільному та в молодшому шкільному віці, у підлітковому та юнацькому віці.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Вивчення особистості клієнта</w:t>
      </w:r>
      <w:r w:rsidR="001A6316" w:rsidRPr="00555BDC">
        <w:rPr>
          <w:sz w:val="28"/>
          <w:szCs w:val="28"/>
        </w:rPr>
        <w:t xml:space="preserve"> – </w:t>
      </w:r>
      <w:proofErr w:type="spellStart"/>
      <w:r w:rsidR="001A6316" w:rsidRPr="00555BDC">
        <w:rPr>
          <w:sz w:val="28"/>
          <w:szCs w:val="28"/>
        </w:rPr>
        <w:t>психодіагностичне</w:t>
      </w:r>
      <w:proofErr w:type="spellEnd"/>
      <w:r w:rsidR="001A6316" w:rsidRPr="00555BDC">
        <w:rPr>
          <w:sz w:val="28"/>
          <w:szCs w:val="28"/>
        </w:rPr>
        <w:t xml:space="preserve"> обстеження психологом-консультантом особистості клієнта з метою з’ясування тих його індивідуальних особливостей, які бажано знати для більш глибокого розуміння проблеми, з якою клієнт звернувся до психологічної консультації. </w:t>
      </w:r>
      <w:proofErr w:type="spellStart"/>
      <w:r w:rsidR="001A6316" w:rsidRPr="00555BDC">
        <w:rPr>
          <w:sz w:val="28"/>
          <w:szCs w:val="28"/>
        </w:rPr>
        <w:t>В.о.к</w:t>
      </w:r>
      <w:proofErr w:type="spellEnd"/>
      <w:r w:rsidR="001A6316" w:rsidRPr="00555BDC">
        <w:rPr>
          <w:sz w:val="28"/>
          <w:szCs w:val="28"/>
        </w:rPr>
        <w:t>. необхідне також для того, щоб довести до свідомості клієнта сутність його проблеми та знайти найбільш ефективні шляхи її вирішення за активної участі самого клієнта.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Депресія</w:t>
      </w:r>
      <w:r w:rsidR="001A6316" w:rsidRPr="00555BDC">
        <w:rPr>
          <w:sz w:val="28"/>
          <w:szCs w:val="28"/>
        </w:rPr>
        <w:t xml:space="preserve"> – стан психологічної пригніченості людини, що характеризується зниженням її активності, загального життєвого тонусу й переважанням негативних емоцій.</w:t>
      </w:r>
    </w:p>
    <w:p w:rsidR="001A6316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 xml:space="preserve">Дискомфорт </w:t>
      </w:r>
      <w:r w:rsidR="001A6316" w:rsidRPr="00555BDC">
        <w:rPr>
          <w:sz w:val="28"/>
          <w:szCs w:val="28"/>
        </w:rPr>
        <w:t>– незручний, неприємний психологічний стан людини, що викликає стійкі негативні емоції. Д. породжується різними причинами: втомою, хворобою, невдачами, несприятливими стосунками з людьми, незадоволеністю важливих потреб тощо.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Залежність людини психологічна</w:t>
      </w:r>
      <w:r w:rsidR="00DA365C" w:rsidRPr="00555BDC">
        <w:rPr>
          <w:sz w:val="28"/>
          <w:szCs w:val="28"/>
        </w:rPr>
        <w:t xml:space="preserve"> – риса характеру, яка проявляється в несамостійності людини, в її нездатності приймати рішення, </w:t>
      </w:r>
      <w:r w:rsidR="00DA365C" w:rsidRPr="00555BDC">
        <w:rPr>
          <w:sz w:val="28"/>
          <w:szCs w:val="28"/>
        </w:rPr>
        <w:br/>
        <w:t>у сильному впливі оточуючих людей на її психологію та поведінку.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55BDC">
        <w:rPr>
          <w:b/>
          <w:sz w:val="28"/>
          <w:szCs w:val="28"/>
        </w:rPr>
        <w:t>Закомплексованість</w:t>
      </w:r>
      <w:proofErr w:type="spellEnd"/>
      <w:r w:rsidRPr="00555BDC">
        <w:rPr>
          <w:b/>
          <w:sz w:val="28"/>
          <w:szCs w:val="28"/>
        </w:rPr>
        <w:t xml:space="preserve"> людини</w:t>
      </w:r>
      <w:r w:rsidR="00DA365C" w:rsidRPr="00555BDC">
        <w:rPr>
          <w:sz w:val="28"/>
          <w:szCs w:val="28"/>
        </w:rPr>
        <w:t xml:space="preserve"> – наявність у людини недоліків психологічного характеру, так званих комплексів, які заважають їй повністю проявляти свої здібності, нормально спілкуватися з людьми, досягати успіхів.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Емоційність</w:t>
      </w:r>
      <w:r w:rsidR="00DA365C" w:rsidRPr="00555BDC">
        <w:rPr>
          <w:sz w:val="28"/>
          <w:szCs w:val="28"/>
        </w:rPr>
        <w:t xml:space="preserve"> – властивість темпераменту людини, що характеризується силою її емоційних реакцій на ті чи інші життєві обставини.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 xml:space="preserve">Емоційні відхилення </w:t>
      </w:r>
      <w:r w:rsidR="00DA365C" w:rsidRPr="00555BDC">
        <w:rPr>
          <w:sz w:val="28"/>
          <w:szCs w:val="28"/>
        </w:rPr>
        <w:t>– відхилення в проявах емоцій людини від нормального для неї при сформованих життєвих обставинах рівня.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55BDC">
        <w:rPr>
          <w:b/>
          <w:sz w:val="28"/>
          <w:szCs w:val="28"/>
        </w:rPr>
        <w:t>Емпатія</w:t>
      </w:r>
      <w:proofErr w:type="spellEnd"/>
      <w:r w:rsidRPr="00555BDC">
        <w:rPr>
          <w:b/>
          <w:sz w:val="28"/>
          <w:szCs w:val="28"/>
        </w:rPr>
        <w:t xml:space="preserve"> (психолога-консультанта до клієнта)</w:t>
      </w:r>
      <w:r w:rsidR="00DA365C" w:rsidRPr="00555BDC">
        <w:rPr>
          <w:sz w:val="28"/>
          <w:szCs w:val="28"/>
        </w:rPr>
        <w:t xml:space="preserve"> – особливе почуття, завдяки якому психолог-консультант може ніби зсередини розуміти </w:t>
      </w:r>
      <w:r w:rsidR="00DA365C" w:rsidRPr="00555BDC">
        <w:rPr>
          <w:sz w:val="28"/>
          <w:szCs w:val="28"/>
        </w:rPr>
        <w:lastRenderedPageBreak/>
        <w:t>психологію клієнта, проникати в його внутрішній психологічний світ, краще та глибше пізнати особистість клієнта і його стан.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555BDC">
        <w:rPr>
          <w:b/>
          <w:sz w:val="28"/>
          <w:szCs w:val="28"/>
        </w:rPr>
        <w:t>Епатажні засоби привернення уваги</w:t>
      </w:r>
      <w:r w:rsidRPr="00555BDC">
        <w:rPr>
          <w:sz w:val="28"/>
          <w:szCs w:val="28"/>
        </w:rPr>
        <w:t xml:space="preserve"> </w:t>
      </w:r>
      <w:bookmarkEnd w:id="0"/>
      <w:r w:rsidR="00DA365C" w:rsidRPr="00555BDC">
        <w:rPr>
          <w:sz w:val="28"/>
          <w:szCs w:val="28"/>
        </w:rPr>
        <w:t>– екстравагантні, не цілком пристойні, такі, що явно порушують усталені норми людської поведінки й кидають виклик оточуючим людям, дії людини, розраховані на привернення уваги до себе або на те, щоб справити враження, вивести оточуючих людей зі стану душевної рівноваги.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Етіологія</w:t>
      </w:r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>– причина виникнення захворювання.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Іпохондрія</w:t>
      </w:r>
      <w:r w:rsidRPr="00555BDC">
        <w:rPr>
          <w:sz w:val="28"/>
          <w:lang w:val="uk-UA"/>
        </w:rPr>
        <w:t xml:space="preserve"> – стан перебільшеної уваги до свого здоров’я, страх перед невиліковними хворобами.</w:t>
      </w:r>
    </w:p>
    <w:p w:rsidR="00DA365C" w:rsidRPr="00555BDC" w:rsidRDefault="00555BDC" w:rsidP="00555BDC">
      <w:pPr>
        <w:pStyle w:val="FR5"/>
        <w:spacing w:line="360" w:lineRule="auto"/>
        <w:ind w:firstLine="720"/>
        <w:rPr>
          <w:b/>
          <w:sz w:val="28"/>
          <w:lang w:val="uk-UA"/>
        </w:rPr>
      </w:pPr>
      <w:r w:rsidRPr="00555BDC">
        <w:rPr>
          <w:b/>
          <w:sz w:val="28"/>
          <w:lang w:val="uk-UA"/>
        </w:rPr>
        <w:t>Інсайт</w:t>
      </w:r>
      <w:r w:rsidR="00DA365C" w:rsidRPr="00555BDC">
        <w:rPr>
          <w:b/>
          <w:sz w:val="28"/>
          <w:lang w:val="uk-UA"/>
        </w:rPr>
        <w:t xml:space="preserve"> – </w:t>
      </w:r>
      <w:r w:rsidR="00DA365C" w:rsidRPr="00555BDC">
        <w:rPr>
          <w:sz w:val="28"/>
          <w:lang w:val="uk-UA"/>
        </w:rPr>
        <w:t>раптове осяяння, вирішення тієї чи іншої проблеми.</w:t>
      </w:r>
    </w:p>
    <w:p w:rsidR="00DA365C" w:rsidRPr="00555BDC" w:rsidRDefault="00555BDC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 xml:space="preserve">Інтенція </w:t>
      </w:r>
      <w:r w:rsidR="00DA365C" w:rsidRPr="00555BDC">
        <w:rPr>
          <w:sz w:val="28"/>
          <w:lang w:val="uk-UA"/>
        </w:rPr>
        <w:t>– «намір» (англ.).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Істеричність</w:t>
      </w:r>
      <w:r w:rsidR="00DA365C" w:rsidRPr="00555BDC">
        <w:rPr>
          <w:sz w:val="28"/>
          <w:szCs w:val="28"/>
        </w:rPr>
        <w:t xml:space="preserve"> – </w:t>
      </w:r>
      <w:proofErr w:type="spellStart"/>
      <w:r w:rsidR="00DA365C" w:rsidRPr="00555BDC">
        <w:rPr>
          <w:sz w:val="28"/>
          <w:szCs w:val="28"/>
        </w:rPr>
        <w:t>акцентуйована</w:t>
      </w:r>
      <w:proofErr w:type="spellEnd"/>
      <w:r w:rsidR="00DA365C" w:rsidRPr="00555BDC">
        <w:rPr>
          <w:sz w:val="28"/>
          <w:szCs w:val="28"/>
        </w:rPr>
        <w:t xml:space="preserve"> риса характеру людини, що виявляється в надмірно вираженій любові до самої себе, у прагненні уваги з боку оточуючих, схильності прикрашати свою особу, тенденції до позерства, театральності поведінки, відсутність глибоких почуттів, претензії на виняткове положення серед інших.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Катамнез</w:t>
      </w:r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>– сукупність відомостей, що повідомляються пацієнтом після закінчення хвороби.</w:t>
      </w:r>
    </w:p>
    <w:p w:rsidR="00DA365C" w:rsidRPr="00555BDC" w:rsidRDefault="00555BD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55BDC">
        <w:rPr>
          <w:b/>
          <w:sz w:val="28"/>
          <w:szCs w:val="28"/>
        </w:rPr>
        <w:t>Комплекс</w:t>
      </w:r>
      <w:r w:rsidR="00DA365C" w:rsidRPr="00555BDC">
        <w:rPr>
          <w:sz w:val="28"/>
          <w:szCs w:val="28"/>
        </w:rPr>
        <w:t xml:space="preserve"> – сукупність пригнічених потягів, уявлень, афектів, що впливають на поведінку індивіда, структуруючи її певним чином.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A1F20">
        <w:rPr>
          <w:b/>
          <w:sz w:val="28"/>
          <w:szCs w:val="28"/>
        </w:rPr>
        <w:t>Контрперенос</w:t>
      </w:r>
      <w:proofErr w:type="spellEnd"/>
      <w:r w:rsidR="00DA365C" w:rsidRPr="00555BDC">
        <w:rPr>
          <w:sz w:val="28"/>
          <w:szCs w:val="28"/>
        </w:rPr>
        <w:t xml:space="preserve"> – неусвідомлене перенесення психотерапевтом ставлення до емоційно значущих для нього людей на особистість клієнта.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A1F20">
        <w:rPr>
          <w:b/>
          <w:sz w:val="28"/>
          <w:szCs w:val="28"/>
        </w:rPr>
        <w:t>онфіденційність</w:t>
      </w:r>
      <w:r w:rsidR="00DA365C" w:rsidRPr="00555BDC">
        <w:rPr>
          <w:sz w:val="28"/>
          <w:szCs w:val="28"/>
        </w:rPr>
        <w:t xml:space="preserve"> – довірливість, секретність.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A1F20">
        <w:rPr>
          <w:b/>
          <w:sz w:val="28"/>
          <w:szCs w:val="28"/>
        </w:rPr>
        <w:t>Нарцисизм</w:t>
      </w:r>
      <w:proofErr w:type="spellEnd"/>
      <w:r w:rsidR="00DA365C" w:rsidRPr="00555BDC">
        <w:rPr>
          <w:sz w:val="28"/>
          <w:szCs w:val="28"/>
        </w:rPr>
        <w:t xml:space="preserve"> – прояв уваги виключно до власної персони, самозамилування.</w:t>
      </w:r>
    </w:p>
    <w:p w:rsidR="00DA365C" w:rsidRPr="00555BDC" w:rsidRDefault="00DA365C" w:rsidP="00555BDC">
      <w:pPr>
        <w:widowControl w:val="0"/>
        <w:spacing w:line="360" w:lineRule="auto"/>
        <w:ind w:firstLine="720"/>
        <w:jc w:val="both"/>
        <w:rPr>
          <w:sz w:val="28"/>
        </w:rPr>
      </w:pPr>
      <w:r w:rsidRPr="00555BDC">
        <w:rPr>
          <w:b/>
          <w:sz w:val="28"/>
        </w:rPr>
        <w:t>Настрій</w:t>
      </w:r>
      <w:r w:rsidRPr="00555BDC">
        <w:rPr>
          <w:sz w:val="28"/>
        </w:rPr>
        <w:t xml:space="preserve"> – порівняно тривалі, стійкі психічні стани помірної або слабкої інтенсивності, що виявляються в якості позитивного чи негативного емоційного фону психічного життя індивіда.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A1F20">
        <w:rPr>
          <w:b/>
          <w:sz w:val="28"/>
          <w:szCs w:val="28"/>
        </w:rPr>
        <w:lastRenderedPageBreak/>
        <w:t>Невербальна поведінка</w:t>
      </w:r>
      <w:r w:rsidR="00DA365C" w:rsidRPr="00555BDC">
        <w:rPr>
          <w:sz w:val="28"/>
          <w:szCs w:val="28"/>
        </w:rPr>
        <w:t xml:space="preserve"> – форма комунікативної поведінки людини, за допомогою якої </w:t>
      </w:r>
      <w:proofErr w:type="spellStart"/>
      <w:r w:rsidR="00DA365C" w:rsidRPr="00555BDC">
        <w:rPr>
          <w:sz w:val="28"/>
          <w:szCs w:val="28"/>
        </w:rPr>
        <w:t>немовленнєвим</w:t>
      </w:r>
      <w:proofErr w:type="spellEnd"/>
      <w:r w:rsidR="00DA365C" w:rsidRPr="00555BDC">
        <w:rPr>
          <w:sz w:val="28"/>
          <w:szCs w:val="28"/>
        </w:rPr>
        <w:t xml:space="preserve"> (невербальним) шляхом передається інформація від однієї людини до іншої (наприклад, жести, міміка, пантоміміка).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pacing w:val="-4"/>
          <w:sz w:val="28"/>
          <w:szCs w:val="28"/>
        </w:rPr>
      </w:pPr>
      <w:r w:rsidRPr="005A1F20">
        <w:rPr>
          <w:b/>
          <w:spacing w:val="-4"/>
          <w:sz w:val="28"/>
          <w:szCs w:val="28"/>
        </w:rPr>
        <w:t>Невроз</w:t>
      </w:r>
      <w:r w:rsidR="00DA365C" w:rsidRPr="00555BDC">
        <w:rPr>
          <w:spacing w:val="-4"/>
          <w:sz w:val="28"/>
          <w:szCs w:val="28"/>
        </w:rPr>
        <w:t xml:space="preserve"> – нервово-психічне захворювання, що характеризується функціональними (тимчасовими, зворотними) розладами психіки та поведінки людини, викликане несприятливими умовами її життя в конкретний момент часу. 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proofErr w:type="spellStart"/>
      <w:r w:rsidRPr="00555BDC">
        <w:rPr>
          <w:b/>
          <w:sz w:val="28"/>
          <w:lang w:val="uk-UA"/>
        </w:rPr>
        <w:t>Обсесії</w:t>
      </w:r>
      <w:proofErr w:type="spellEnd"/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 xml:space="preserve">– різновид нав’язливих станів, що виявляються в переживаннях і діях, які не потребують для свого виникнення певних ситуацій. 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Особистісне зростання</w:t>
      </w:r>
      <w:r w:rsidRPr="00555BDC">
        <w:rPr>
          <w:i/>
          <w:sz w:val="28"/>
          <w:lang w:val="uk-UA"/>
        </w:rPr>
        <w:t xml:space="preserve"> – </w:t>
      </w:r>
      <w:r w:rsidRPr="00555BDC">
        <w:rPr>
          <w:sz w:val="28"/>
          <w:lang w:val="uk-UA"/>
        </w:rPr>
        <w:t>активний процес</w:t>
      </w:r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>становлення, в якому людина бере на себе відповідальність за своє майбутнє.</w:t>
      </w:r>
    </w:p>
    <w:p w:rsidR="001A6316" w:rsidRPr="00555BDC" w:rsidRDefault="001A6316" w:rsidP="00555BDC">
      <w:pPr>
        <w:pStyle w:val="2"/>
        <w:tabs>
          <w:tab w:val="left" w:pos="2160"/>
          <w:tab w:val="left" w:pos="3528"/>
        </w:tabs>
        <w:spacing w:after="80" w:line="360" w:lineRule="auto"/>
        <w:ind w:firstLine="709"/>
        <w:rPr>
          <w:b w:val="0"/>
          <w:sz w:val="28"/>
          <w:szCs w:val="28"/>
          <w:lang w:val="uk-UA"/>
        </w:rPr>
      </w:pPr>
      <w:r w:rsidRPr="00555BDC">
        <w:rPr>
          <w:sz w:val="28"/>
          <w:szCs w:val="28"/>
          <w:lang w:val="uk-UA"/>
        </w:rPr>
        <w:t>Психологічна допомога</w:t>
      </w:r>
      <w:r w:rsidRPr="00555BDC">
        <w:rPr>
          <w:b w:val="0"/>
          <w:sz w:val="28"/>
          <w:szCs w:val="28"/>
          <w:lang w:val="uk-UA"/>
        </w:rPr>
        <w:t xml:space="preserve"> – вид допомоги, яку надає кваліфікований психолог людині або групі людей в оптимізації психофізіологічних станів, пізнавальних процесів, поведінки, спілкування, реалізації індивідуальної і групової діяльності.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 xml:space="preserve">Психопатії </w:t>
      </w:r>
      <w:r w:rsidRPr="00555BDC">
        <w:rPr>
          <w:sz w:val="28"/>
          <w:lang w:val="uk-UA"/>
        </w:rPr>
        <w:t xml:space="preserve">– патологія характеру, при якій у суб’єкта спостерігається практично незворотна </w:t>
      </w:r>
      <w:proofErr w:type="spellStart"/>
      <w:r w:rsidRPr="00555BDC">
        <w:rPr>
          <w:sz w:val="28"/>
          <w:lang w:val="uk-UA"/>
        </w:rPr>
        <w:t>вираженість</w:t>
      </w:r>
      <w:proofErr w:type="spellEnd"/>
      <w:r w:rsidRPr="00555BDC">
        <w:rPr>
          <w:sz w:val="28"/>
          <w:lang w:val="uk-UA"/>
        </w:rPr>
        <w:t xml:space="preserve"> якостей, що перешкоджають його адекватній адаптації в соціальному середовищі.</w:t>
      </w:r>
    </w:p>
    <w:p w:rsidR="001A6316" w:rsidRPr="00555BDC" w:rsidRDefault="001A6316" w:rsidP="00555BDC">
      <w:pPr>
        <w:pStyle w:val="2"/>
        <w:tabs>
          <w:tab w:val="left" w:pos="2160"/>
          <w:tab w:val="left" w:pos="3528"/>
        </w:tabs>
        <w:spacing w:after="80" w:line="360" w:lineRule="auto"/>
        <w:ind w:firstLine="709"/>
        <w:rPr>
          <w:b w:val="0"/>
          <w:sz w:val="28"/>
          <w:szCs w:val="28"/>
          <w:lang w:val="uk-UA"/>
        </w:rPr>
      </w:pPr>
      <w:r w:rsidRPr="00555BDC">
        <w:rPr>
          <w:sz w:val="28"/>
          <w:szCs w:val="28"/>
          <w:lang w:val="uk-UA"/>
        </w:rPr>
        <w:t>Саморегуляція особистості</w:t>
      </w:r>
      <w:r w:rsidRPr="00555BDC">
        <w:rPr>
          <w:b w:val="0"/>
          <w:sz w:val="28"/>
          <w:szCs w:val="28"/>
          <w:lang w:val="uk-UA"/>
        </w:rPr>
        <w:t xml:space="preserve"> – управління людиною своїм власним фізичним і психічним станом і вчинками. Вольова зміна окремих дій, думок, мотивів, почуттів, настроїв, якій можна навчитися через самоконтроль, самоаналіз, самооцінку, самонавіяння, </w:t>
      </w:r>
      <w:proofErr w:type="spellStart"/>
      <w:r w:rsidRPr="00555BDC">
        <w:rPr>
          <w:b w:val="0"/>
          <w:sz w:val="28"/>
          <w:szCs w:val="28"/>
          <w:lang w:val="uk-UA"/>
        </w:rPr>
        <w:t>самодетерминацию</w:t>
      </w:r>
      <w:proofErr w:type="spellEnd"/>
      <w:r w:rsidRPr="00555BDC">
        <w:rPr>
          <w:b w:val="0"/>
          <w:sz w:val="28"/>
          <w:szCs w:val="28"/>
          <w:lang w:val="uk-UA"/>
        </w:rPr>
        <w:t>, самодисципліну.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 xml:space="preserve">Синдром </w:t>
      </w:r>
      <w:r w:rsidRPr="00555BDC">
        <w:rPr>
          <w:i/>
          <w:sz w:val="28"/>
          <w:lang w:val="uk-UA"/>
        </w:rPr>
        <w:t xml:space="preserve">– </w:t>
      </w:r>
      <w:r w:rsidRPr="00555BDC">
        <w:rPr>
          <w:sz w:val="28"/>
          <w:lang w:val="uk-UA"/>
        </w:rPr>
        <w:t>специфічне сполучення окремих ознак</w:t>
      </w:r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>(симптомів) якогось явища, що поєднані одним механізмом виникнення і функціонування та притаманні певному болісному стану або захворюванню.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Смисл життя</w:t>
      </w:r>
      <w:r w:rsidRPr="00555BDC">
        <w:rPr>
          <w:i/>
          <w:sz w:val="28"/>
          <w:lang w:val="uk-UA"/>
        </w:rPr>
        <w:t xml:space="preserve"> – </w:t>
      </w:r>
      <w:r w:rsidRPr="00555BDC">
        <w:rPr>
          <w:sz w:val="28"/>
          <w:lang w:val="uk-UA"/>
        </w:rPr>
        <w:t>цілісне уявлення особистості про своє життєве призначення.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Страх смерті</w:t>
      </w:r>
      <w:r w:rsidRPr="00555BDC">
        <w:rPr>
          <w:i/>
          <w:sz w:val="28"/>
          <w:lang w:val="uk-UA"/>
        </w:rPr>
        <w:t xml:space="preserve"> –</w:t>
      </w:r>
      <w:r w:rsidRPr="00555BDC">
        <w:rPr>
          <w:sz w:val="28"/>
          <w:lang w:val="uk-UA"/>
        </w:rPr>
        <w:t xml:space="preserve"> гостре болісне переживання </w:t>
      </w:r>
      <w:proofErr w:type="spellStart"/>
      <w:r w:rsidRPr="00555BDC">
        <w:rPr>
          <w:sz w:val="28"/>
          <w:lang w:val="uk-UA"/>
        </w:rPr>
        <w:t>кінцевості</w:t>
      </w:r>
      <w:proofErr w:type="spellEnd"/>
      <w:r w:rsidRPr="00555BDC">
        <w:rPr>
          <w:sz w:val="28"/>
          <w:lang w:val="uk-UA"/>
        </w:rPr>
        <w:t xml:space="preserve"> </w:t>
      </w:r>
      <w:r w:rsidRPr="00555BDC">
        <w:rPr>
          <w:i/>
          <w:sz w:val="28"/>
          <w:lang w:val="uk-UA"/>
        </w:rPr>
        <w:t xml:space="preserve"> </w:t>
      </w:r>
      <w:r w:rsidRPr="00555BDC">
        <w:rPr>
          <w:sz w:val="28"/>
          <w:lang w:val="uk-UA"/>
        </w:rPr>
        <w:t xml:space="preserve">власного буття, </w:t>
      </w:r>
      <w:r w:rsidRPr="00555BDC">
        <w:rPr>
          <w:sz w:val="28"/>
          <w:lang w:val="uk-UA"/>
        </w:rPr>
        <w:lastRenderedPageBreak/>
        <w:t xml:space="preserve">необоротного, постійно </w:t>
      </w:r>
      <w:proofErr w:type="spellStart"/>
      <w:r w:rsidRPr="00555BDC">
        <w:rPr>
          <w:sz w:val="28"/>
          <w:lang w:val="uk-UA"/>
        </w:rPr>
        <w:t>прискорюючого</w:t>
      </w:r>
      <w:proofErr w:type="spellEnd"/>
      <w:r w:rsidRPr="00555BDC">
        <w:rPr>
          <w:sz w:val="28"/>
          <w:lang w:val="uk-UA"/>
        </w:rPr>
        <w:t xml:space="preserve">, часового потоку, що неминуче наближає останній день, за яким – порожнеча, таємнича, жахлива безвість. 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both"/>
        <w:rPr>
          <w:sz w:val="28"/>
        </w:rPr>
      </w:pPr>
      <w:r w:rsidRPr="00555BDC">
        <w:rPr>
          <w:b/>
          <w:sz w:val="28"/>
        </w:rPr>
        <w:t>Стрес</w:t>
      </w:r>
      <w:r w:rsidRPr="00555BDC">
        <w:rPr>
          <w:i/>
          <w:sz w:val="28"/>
        </w:rPr>
        <w:t xml:space="preserve"> </w:t>
      </w:r>
      <w:r w:rsidRPr="00555BDC">
        <w:rPr>
          <w:sz w:val="28"/>
        </w:rPr>
        <w:t>– термін, що використовується для позначення широкого кола станів людини, які виникають у відповідь на різноманітні екстремальні впливи (стресори).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A1F20">
        <w:rPr>
          <w:b/>
          <w:sz w:val="28"/>
          <w:szCs w:val="28"/>
        </w:rPr>
        <w:t>Сугестія</w:t>
      </w:r>
      <w:r w:rsidR="00DA365C" w:rsidRPr="00555BDC">
        <w:rPr>
          <w:sz w:val="28"/>
          <w:szCs w:val="28"/>
        </w:rPr>
        <w:t xml:space="preserve"> – навіювання.</w:t>
      </w:r>
    </w:p>
    <w:p w:rsidR="00DA365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A1F20">
        <w:rPr>
          <w:b/>
          <w:sz w:val="28"/>
          <w:szCs w:val="28"/>
        </w:rPr>
        <w:t>Супервізор</w:t>
      </w:r>
      <w:r w:rsidR="00DA365C" w:rsidRPr="00555BDC">
        <w:rPr>
          <w:sz w:val="28"/>
          <w:szCs w:val="28"/>
        </w:rPr>
        <w:t xml:space="preserve"> – фахівець, який здійснює професійний контроль і безпосереднє керівництво діяльністю практичного психолога-початківця, зокрема психолога-консультанта.</w:t>
      </w:r>
    </w:p>
    <w:p w:rsidR="00DA365C" w:rsidRPr="00555BDC" w:rsidRDefault="00DA365C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spellStart"/>
      <w:r w:rsidRPr="005A1F20">
        <w:rPr>
          <w:b/>
          <w:sz w:val="28"/>
          <w:szCs w:val="28"/>
        </w:rPr>
        <w:t>С</w:t>
      </w:r>
      <w:r w:rsidR="005A1F20" w:rsidRPr="005A1F20">
        <w:rPr>
          <w:b/>
          <w:sz w:val="28"/>
          <w:szCs w:val="28"/>
        </w:rPr>
        <w:t>упервізорство</w:t>
      </w:r>
      <w:proofErr w:type="spellEnd"/>
      <w:r w:rsidR="005A1F20" w:rsidRPr="005A1F20">
        <w:rPr>
          <w:b/>
          <w:sz w:val="28"/>
          <w:szCs w:val="28"/>
        </w:rPr>
        <w:t xml:space="preserve"> –</w:t>
      </w:r>
      <w:r w:rsidRPr="00555BDC">
        <w:rPr>
          <w:sz w:val="28"/>
          <w:szCs w:val="28"/>
        </w:rPr>
        <w:t xml:space="preserve"> робота супервізора або практичного психолога-початківця під контролем досвідченого психолога. У практиці підготовки психологів-консультантів с. використовується для того, щоб звести до мінімуму можливі помилки, які можуть виникнути в процесі самостійної роботи ще не досить досвідченого психолога-консультанта з клієнтами.</w:t>
      </w:r>
    </w:p>
    <w:p w:rsidR="00436971" w:rsidRPr="00555BDC" w:rsidRDefault="00436971" w:rsidP="00555BDC">
      <w:pPr>
        <w:widowControl w:val="0"/>
        <w:spacing w:line="360" w:lineRule="auto"/>
        <w:ind w:firstLine="720"/>
        <w:jc w:val="both"/>
        <w:rPr>
          <w:sz w:val="28"/>
        </w:rPr>
      </w:pPr>
      <w:r w:rsidRPr="00555BDC">
        <w:rPr>
          <w:b/>
          <w:sz w:val="28"/>
        </w:rPr>
        <w:t xml:space="preserve">Тривожність </w:t>
      </w:r>
      <w:r w:rsidRPr="00555BDC">
        <w:rPr>
          <w:sz w:val="28"/>
        </w:rPr>
        <w:t>– схильність індивіда до переживання тривоги, що характеризується низьким бар’єром виникнення реакції тривоги; один з основних параметрів індивідуальних відмінностей.</w:t>
      </w:r>
    </w:p>
    <w:p w:rsidR="00436971" w:rsidRPr="00555BDC" w:rsidRDefault="00436971" w:rsidP="00555BDC">
      <w:pPr>
        <w:pStyle w:val="FR5"/>
        <w:spacing w:line="360" w:lineRule="auto"/>
        <w:ind w:firstLine="720"/>
        <w:rPr>
          <w:sz w:val="28"/>
          <w:lang w:val="uk-UA"/>
        </w:rPr>
      </w:pPr>
      <w:r w:rsidRPr="00555BDC">
        <w:rPr>
          <w:b/>
          <w:sz w:val="28"/>
          <w:lang w:val="uk-UA"/>
        </w:rPr>
        <w:t>Фобії</w:t>
      </w:r>
      <w:r w:rsidRPr="00555BDC">
        <w:rPr>
          <w:sz w:val="28"/>
          <w:lang w:val="uk-UA"/>
        </w:rPr>
        <w:t xml:space="preserve"> – нав’язливі неадекватні переживання страхів конкретного змісту, що охоплюють суб’єкта в певній (</w:t>
      </w:r>
      <w:proofErr w:type="spellStart"/>
      <w:r w:rsidRPr="00555BDC">
        <w:rPr>
          <w:sz w:val="28"/>
          <w:lang w:val="uk-UA"/>
        </w:rPr>
        <w:t>фобічній</w:t>
      </w:r>
      <w:proofErr w:type="spellEnd"/>
      <w:r w:rsidRPr="00555BDC">
        <w:rPr>
          <w:sz w:val="28"/>
          <w:lang w:val="uk-UA"/>
        </w:rPr>
        <w:t xml:space="preserve">) ситуації і супроводжуються вегетативними </w:t>
      </w:r>
      <w:proofErr w:type="spellStart"/>
      <w:r w:rsidRPr="00555BDC">
        <w:rPr>
          <w:sz w:val="28"/>
          <w:lang w:val="uk-UA"/>
        </w:rPr>
        <w:t>дисфункціями</w:t>
      </w:r>
      <w:proofErr w:type="spellEnd"/>
      <w:r w:rsidRPr="00555BDC">
        <w:rPr>
          <w:sz w:val="28"/>
          <w:lang w:val="uk-UA"/>
        </w:rPr>
        <w:t>.</w:t>
      </w:r>
    </w:p>
    <w:p w:rsidR="00555BDC" w:rsidRPr="00555BDC" w:rsidRDefault="005A1F20" w:rsidP="00555BDC">
      <w:pPr>
        <w:spacing w:after="60" w:line="360" w:lineRule="auto"/>
        <w:ind w:firstLine="709"/>
        <w:jc w:val="both"/>
        <w:rPr>
          <w:sz w:val="28"/>
          <w:szCs w:val="28"/>
        </w:rPr>
      </w:pPr>
      <w:r w:rsidRPr="005A1F20">
        <w:rPr>
          <w:b/>
          <w:sz w:val="28"/>
          <w:szCs w:val="28"/>
        </w:rPr>
        <w:t>Фрустрація</w:t>
      </w:r>
      <w:r w:rsidR="00555BDC" w:rsidRPr="00555BDC">
        <w:rPr>
          <w:sz w:val="28"/>
          <w:szCs w:val="28"/>
        </w:rPr>
        <w:t xml:space="preserve"> – стійкий, емоційно-негативний психологічний стан, </w:t>
      </w:r>
      <w:r w:rsidR="00555BDC" w:rsidRPr="00555BDC">
        <w:rPr>
          <w:sz w:val="28"/>
          <w:szCs w:val="28"/>
        </w:rPr>
        <w:br/>
        <w:t>що виникає в людини в результаті численних життєвих невдач.</w:t>
      </w:r>
    </w:p>
    <w:p w:rsidR="003C7207" w:rsidRPr="00555BDC" w:rsidRDefault="00436971" w:rsidP="005A1F20">
      <w:pPr>
        <w:pStyle w:val="FR5"/>
        <w:spacing w:line="360" w:lineRule="auto"/>
        <w:ind w:firstLine="720"/>
        <w:rPr>
          <w:lang w:val="uk-UA"/>
        </w:rPr>
      </w:pPr>
      <w:r w:rsidRPr="00555BDC">
        <w:rPr>
          <w:b/>
          <w:sz w:val="28"/>
          <w:lang w:val="uk-UA"/>
        </w:rPr>
        <w:t>Ятрогенія</w:t>
      </w:r>
      <w:r w:rsidRPr="00555BDC">
        <w:rPr>
          <w:sz w:val="28"/>
          <w:lang w:val="uk-UA"/>
        </w:rPr>
        <w:t xml:space="preserve"> – несприятлива зміна психічного стану, яка виникає в результаті ненавмисного впливу лікаря на пацієнта, наприклад, внаслідок необережного коментування особливостей захворювання.  </w:t>
      </w:r>
    </w:p>
    <w:sectPr w:rsidR="003C7207" w:rsidRPr="005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1"/>
    <w:rsid w:val="001A6316"/>
    <w:rsid w:val="003C7207"/>
    <w:rsid w:val="00436971"/>
    <w:rsid w:val="00555BDC"/>
    <w:rsid w:val="005A1F20"/>
    <w:rsid w:val="00C624BE"/>
    <w:rsid w:val="00DA1D83"/>
    <w:rsid w:val="00D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6971"/>
    <w:pPr>
      <w:keepNext/>
      <w:spacing w:line="360" w:lineRule="auto"/>
      <w:ind w:left="360"/>
      <w:jc w:val="both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43697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1A6316"/>
    <w:pPr>
      <w:jc w:val="both"/>
    </w:pPr>
    <w:rPr>
      <w:b/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1A63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6971"/>
    <w:pPr>
      <w:keepNext/>
      <w:spacing w:line="360" w:lineRule="auto"/>
      <w:ind w:left="360"/>
      <w:jc w:val="both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43697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1A6316"/>
    <w:pPr>
      <w:jc w:val="both"/>
    </w:pPr>
    <w:rPr>
      <w:b/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1A63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4</cp:revision>
  <dcterms:created xsi:type="dcterms:W3CDTF">2015-08-22T15:17:00Z</dcterms:created>
  <dcterms:modified xsi:type="dcterms:W3CDTF">2015-10-23T17:31:00Z</dcterms:modified>
</cp:coreProperties>
</file>