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91F" w:rsidRDefault="00B9691F" w:rsidP="00B9691F">
      <w:pPr>
        <w:pStyle w:val="a3"/>
        <w:ind w:left="900"/>
        <w:jc w:val="center"/>
        <w:rPr>
          <w:b/>
          <w:i/>
          <w:u w:val="single"/>
          <w:lang w:val="uk-UA"/>
        </w:rPr>
      </w:pPr>
      <w:r>
        <w:rPr>
          <w:b/>
          <w:i/>
          <w:u w:val="single"/>
          <w:lang w:val="uk-UA"/>
        </w:rPr>
        <w:t>Лекція №5</w:t>
      </w:r>
    </w:p>
    <w:p w:rsidR="00B9691F" w:rsidRPr="000E4825" w:rsidRDefault="00B9691F" w:rsidP="00B9691F">
      <w:pPr>
        <w:pStyle w:val="a3"/>
        <w:ind w:left="900"/>
        <w:jc w:val="center"/>
        <w:rPr>
          <w:b/>
          <w:i/>
          <w:u w:val="single"/>
          <w:lang w:val="uk-UA"/>
        </w:rPr>
      </w:pPr>
    </w:p>
    <w:p w:rsidR="00B9691F" w:rsidRPr="00E80C37" w:rsidRDefault="00B9691F" w:rsidP="00B9691F">
      <w:pPr>
        <w:jc w:val="center"/>
        <w:rPr>
          <w:b/>
          <w:i/>
          <w:color w:val="C00000"/>
          <w:sz w:val="40"/>
          <w:szCs w:val="40"/>
          <w:lang w:val="uk-UA"/>
        </w:rPr>
      </w:pPr>
      <w:r w:rsidRPr="00E80C37">
        <w:rPr>
          <w:b/>
          <w:i/>
          <w:color w:val="C00000"/>
          <w:sz w:val="40"/>
          <w:szCs w:val="40"/>
          <w:lang w:val="uk-UA"/>
        </w:rPr>
        <w:t>Тема 5. Зв</w:t>
      </w:r>
      <w:r w:rsidRPr="00E80C37">
        <w:rPr>
          <w:b/>
          <w:i/>
          <w:color w:val="C00000"/>
          <w:sz w:val="40"/>
          <w:szCs w:val="40"/>
        </w:rPr>
        <w:t>’</w:t>
      </w:r>
      <w:r w:rsidRPr="00E80C37">
        <w:rPr>
          <w:b/>
          <w:i/>
          <w:color w:val="C00000"/>
          <w:sz w:val="40"/>
          <w:szCs w:val="40"/>
          <w:lang w:val="uk-UA"/>
        </w:rPr>
        <w:t>язки з громадськістю в умовах сучасного  політичного процесу побудови громадянського суспільства в Україні</w:t>
      </w:r>
    </w:p>
    <w:p w:rsidR="00B9691F" w:rsidRDefault="00B9691F" w:rsidP="00B9691F">
      <w:pPr>
        <w:jc w:val="center"/>
        <w:rPr>
          <w:b/>
          <w:i/>
          <w:color w:val="0070C0"/>
          <w:sz w:val="36"/>
          <w:szCs w:val="36"/>
        </w:rPr>
      </w:pPr>
    </w:p>
    <w:p w:rsidR="00B9691F" w:rsidRDefault="00B9691F" w:rsidP="00B9691F">
      <w:pPr>
        <w:jc w:val="center"/>
        <w:rPr>
          <w:b/>
          <w:i/>
          <w:szCs w:val="28"/>
          <w:u w:val="single"/>
          <w:lang w:val="uk-UA"/>
        </w:rPr>
      </w:pPr>
      <w:r w:rsidRPr="000E4825">
        <w:rPr>
          <w:b/>
          <w:i/>
          <w:szCs w:val="28"/>
          <w:u w:val="single"/>
          <w:lang w:val="uk-UA"/>
        </w:rPr>
        <w:t>Питання для обговорення</w:t>
      </w:r>
    </w:p>
    <w:p w:rsidR="00B9691F" w:rsidRDefault="00B9691F" w:rsidP="00B9691F">
      <w:pPr>
        <w:jc w:val="center"/>
        <w:rPr>
          <w:b/>
          <w:i/>
          <w:szCs w:val="28"/>
          <w:u w:val="single"/>
          <w:lang w:val="uk-UA"/>
        </w:rPr>
      </w:pPr>
    </w:p>
    <w:p w:rsidR="00B9691F" w:rsidRDefault="00B9691F" w:rsidP="00B9691F">
      <w:pPr>
        <w:jc w:val="center"/>
        <w:rPr>
          <w:b/>
          <w:i/>
          <w:szCs w:val="28"/>
          <w:u w:val="single"/>
          <w:lang w:val="uk-UA"/>
        </w:rPr>
      </w:pPr>
    </w:p>
    <w:p w:rsidR="00B9691F" w:rsidRPr="00C67490" w:rsidRDefault="00B9691F" w:rsidP="00B9691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4B104F">
        <w:rPr>
          <w:szCs w:val="28"/>
          <w:lang w:val="uk-UA"/>
        </w:rPr>
        <w:t>З</w:t>
      </w:r>
      <w:r w:rsidRPr="004B104F">
        <w:rPr>
          <w:szCs w:val="28"/>
        </w:rPr>
        <w:t>в'язки з громадськістю в Україні як од</w:t>
      </w:r>
      <w:r w:rsidRPr="004B104F">
        <w:rPr>
          <w:szCs w:val="28"/>
          <w:lang w:val="uk-UA"/>
        </w:rPr>
        <w:t>и</w:t>
      </w:r>
      <w:r w:rsidRPr="004B104F">
        <w:rPr>
          <w:szCs w:val="28"/>
        </w:rPr>
        <w:t>н з чинників політичного процесу</w:t>
      </w:r>
      <w:r w:rsidRPr="004B104F">
        <w:rPr>
          <w:szCs w:val="28"/>
          <w:lang w:val="uk-UA"/>
        </w:rPr>
        <w:t>.</w:t>
      </w:r>
    </w:p>
    <w:p w:rsidR="00B9691F" w:rsidRPr="00C67490" w:rsidRDefault="00B9691F" w:rsidP="00B9691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C67490">
        <w:rPr>
          <w:szCs w:val="28"/>
          <w:lang w:val="uk-UA"/>
        </w:rPr>
        <w:t>Сучасний стан політичних зв'язків з громадськістю.</w:t>
      </w:r>
    </w:p>
    <w:p w:rsidR="00B9691F" w:rsidRPr="000A61B0" w:rsidRDefault="00B9691F" w:rsidP="00B9691F">
      <w:pPr>
        <w:pStyle w:val="a3"/>
        <w:numPr>
          <w:ilvl w:val="0"/>
          <w:numId w:val="1"/>
        </w:numPr>
        <w:jc w:val="both"/>
        <w:rPr>
          <w:lang w:val="uk-UA"/>
        </w:rPr>
      </w:pPr>
      <w:r>
        <w:rPr>
          <w:szCs w:val="28"/>
          <w:lang w:val="uk-UA"/>
        </w:rPr>
        <w:t>О</w:t>
      </w:r>
      <w:r w:rsidRPr="00C67490">
        <w:rPr>
          <w:szCs w:val="28"/>
        </w:rPr>
        <w:t>новні принципи політичних зв'язків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з громадськістю</w:t>
      </w:r>
      <w:r>
        <w:rPr>
          <w:szCs w:val="28"/>
          <w:lang w:val="uk-UA"/>
        </w:rPr>
        <w:t xml:space="preserve"> в громадянському суспільстві.</w:t>
      </w:r>
    </w:p>
    <w:p w:rsidR="00B9691F" w:rsidRPr="008B1769" w:rsidRDefault="00B9691F" w:rsidP="00B9691F">
      <w:pPr>
        <w:pStyle w:val="a3"/>
        <w:numPr>
          <w:ilvl w:val="0"/>
          <w:numId w:val="1"/>
        </w:numPr>
        <w:jc w:val="both"/>
        <w:rPr>
          <w:lang w:val="uk-UA"/>
        </w:rPr>
      </w:pPr>
      <w:r w:rsidRPr="000A61B0">
        <w:rPr>
          <w:iCs/>
          <w:szCs w:val="28"/>
        </w:rPr>
        <w:t>Форми взаємодії органів державної влади та громадянського суспільства</w:t>
      </w:r>
      <w:r w:rsidRPr="000A61B0">
        <w:rPr>
          <w:iCs/>
          <w:szCs w:val="28"/>
          <w:lang w:val="uk-UA"/>
        </w:rPr>
        <w:t>.</w:t>
      </w:r>
    </w:p>
    <w:p w:rsidR="00B9691F" w:rsidRDefault="00B9691F" w:rsidP="00B9691F">
      <w:pPr>
        <w:pStyle w:val="a3"/>
        <w:numPr>
          <w:ilvl w:val="1"/>
          <w:numId w:val="1"/>
        </w:numPr>
        <w:jc w:val="both"/>
        <w:rPr>
          <w:iCs/>
          <w:szCs w:val="28"/>
          <w:lang w:val="uk-UA"/>
        </w:rPr>
      </w:pPr>
      <w:r w:rsidRPr="00A649FD">
        <w:rPr>
          <w:iCs/>
          <w:szCs w:val="28"/>
          <w:lang w:val="uk-UA"/>
        </w:rPr>
        <w:t>Співвідношення зв'язків з громадськістю та ЗМІ.</w:t>
      </w:r>
    </w:p>
    <w:p w:rsidR="00B9691F" w:rsidRPr="00A649FD" w:rsidRDefault="00B9691F" w:rsidP="00B9691F">
      <w:pPr>
        <w:pStyle w:val="a3"/>
        <w:numPr>
          <w:ilvl w:val="1"/>
          <w:numId w:val="1"/>
        </w:numPr>
        <w:jc w:val="both"/>
        <w:rPr>
          <w:iCs/>
          <w:szCs w:val="28"/>
          <w:lang w:val="uk-UA"/>
        </w:rPr>
      </w:pPr>
      <w:r w:rsidRPr="00A649FD">
        <w:rPr>
          <w:iCs/>
          <w:szCs w:val="28"/>
        </w:rPr>
        <w:t>Особливості зв'язків з громадськістю в умовах</w:t>
      </w:r>
      <w:r w:rsidRPr="00A649FD">
        <w:rPr>
          <w:iCs/>
          <w:szCs w:val="28"/>
          <w:lang w:val="uk-UA"/>
        </w:rPr>
        <w:t xml:space="preserve"> </w:t>
      </w:r>
      <w:r w:rsidRPr="00A649FD">
        <w:rPr>
          <w:iCs/>
          <w:szCs w:val="28"/>
        </w:rPr>
        <w:t>сучасного інформаційного суспільства: проблеми та протиріччя</w:t>
      </w:r>
      <w:r w:rsidRPr="00A649FD">
        <w:rPr>
          <w:iCs/>
          <w:szCs w:val="28"/>
          <w:lang w:val="uk-UA"/>
        </w:rPr>
        <w:t>.</w:t>
      </w:r>
    </w:p>
    <w:p w:rsidR="00B9691F" w:rsidRPr="008B1769" w:rsidRDefault="00B9691F" w:rsidP="00B9691F">
      <w:pPr>
        <w:rPr>
          <w:b/>
          <w:i/>
          <w:color w:val="FFC000"/>
          <w:szCs w:val="28"/>
          <w:u w:val="single"/>
          <w:lang w:val="uk-UA"/>
        </w:rPr>
      </w:pPr>
      <w:r w:rsidRPr="008B1769">
        <w:rPr>
          <w:iCs/>
          <w:color w:val="FFC000"/>
          <w:szCs w:val="28"/>
          <w:lang w:val="uk-UA"/>
        </w:rPr>
        <w:t>.</w:t>
      </w:r>
    </w:p>
    <w:p w:rsidR="00B9691F" w:rsidRPr="0075080F" w:rsidRDefault="00B9691F" w:rsidP="00B9691F">
      <w:pPr>
        <w:pStyle w:val="a3"/>
        <w:jc w:val="both"/>
        <w:rPr>
          <w:color w:val="FF0000"/>
          <w:lang w:val="uk-UA"/>
        </w:rPr>
      </w:pPr>
    </w:p>
    <w:p w:rsidR="00B9691F" w:rsidRPr="004B104F" w:rsidRDefault="00B9691F" w:rsidP="00B9691F">
      <w:pPr>
        <w:pStyle w:val="a3"/>
        <w:numPr>
          <w:ilvl w:val="0"/>
          <w:numId w:val="2"/>
        </w:numPr>
        <w:jc w:val="center"/>
        <w:rPr>
          <w:color w:val="0070C0"/>
          <w:lang w:val="uk-UA"/>
        </w:rPr>
      </w:pPr>
      <w:r w:rsidRPr="004B104F">
        <w:rPr>
          <w:color w:val="0070C0"/>
          <w:szCs w:val="28"/>
          <w:lang w:val="uk-UA"/>
        </w:rPr>
        <w:t>З</w:t>
      </w:r>
      <w:r w:rsidRPr="004B104F">
        <w:rPr>
          <w:color w:val="0070C0"/>
          <w:szCs w:val="28"/>
        </w:rPr>
        <w:t>в'язки з громадськістю в Україні як од</w:t>
      </w:r>
      <w:r w:rsidRPr="004B104F">
        <w:rPr>
          <w:color w:val="0070C0"/>
          <w:szCs w:val="28"/>
          <w:lang w:val="uk-UA"/>
        </w:rPr>
        <w:t>и</w:t>
      </w:r>
      <w:r w:rsidRPr="004B104F">
        <w:rPr>
          <w:color w:val="0070C0"/>
          <w:szCs w:val="28"/>
        </w:rPr>
        <w:t>н з чинників політичного процесу</w:t>
      </w:r>
    </w:p>
    <w:p w:rsidR="00B9691F" w:rsidRPr="004B104F" w:rsidRDefault="00B9691F" w:rsidP="00B9691F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4B104F">
        <w:rPr>
          <w:szCs w:val="28"/>
          <w:lang w:val="uk-UA"/>
        </w:rPr>
        <w:t>З</w:t>
      </w:r>
      <w:r w:rsidRPr="004B104F">
        <w:rPr>
          <w:szCs w:val="28"/>
        </w:rPr>
        <w:t>в'язки</w:t>
      </w:r>
      <w:r w:rsidRPr="004B104F">
        <w:rPr>
          <w:sz w:val="18"/>
          <w:szCs w:val="18"/>
          <w:lang w:val="uk-UA"/>
        </w:rPr>
        <w:t xml:space="preserve"> </w:t>
      </w:r>
      <w:r w:rsidRPr="004B104F">
        <w:rPr>
          <w:szCs w:val="28"/>
        </w:rPr>
        <w:t>з громадськістю виступають однією з важливих засад ефективного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функціонування демократичної системи в сучасному суспільстві. Зв'язки</w:t>
      </w:r>
      <w:r w:rsidRPr="004B104F">
        <w:rPr>
          <w:sz w:val="18"/>
          <w:szCs w:val="18"/>
          <w:lang w:val="uk-UA"/>
        </w:rPr>
        <w:t xml:space="preserve"> </w:t>
      </w:r>
      <w:r w:rsidRPr="004B104F">
        <w:rPr>
          <w:szCs w:val="28"/>
        </w:rPr>
        <w:t>з громадськістю, виступаючи одним з аспектів політичної взаємодії,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втілюють значну частину співпраці політичних акторів один з одним,</w:t>
      </w:r>
      <w:r w:rsidRPr="004B104F">
        <w:rPr>
          <w:sz w:val="18"/>
          <w:szCs w:val="18"/>
          <w:lang w:val="uk-UA"/>
        </w:rPr>
        <w:t xml:space="preserve"> </w:t>
      </w:r>
      <w:r w:rsidRPr="004B104F">
        <w:rPr>
          <w:szCs w:val="28"/>
        </w:rPr>
        <w:t>а також з тими соціальними суб'єктами, від думки і реакції яких вони</w:t>
      </w:r>
      <w:r w:rsidRPr="004B104F">
        <w:rPr>
          <w:sz w:val="18"/>
          <w:szCs w:val="18"/>
          <w:lang w:val="uk-UA"/>
        </w:rPr>
        <w:t xml:space="preserve"> </w:t>
      </w:r>
      <w:r w:rsidRPr="004B104F">
        <w:rPr>
          <w:szCs w:val="28"/>
        </w:rPr>
        <w:t>залежать значною мірою. Водночас вони сприяють організації громадської</w:t>
      </w:r>
      <w:r w:rsidRPr="004B104F">
        <w:rPr>
          <w:sz w:val="18"/>
          <w:szCs w:val="18"/>
          <w:lang w:val="uk-UA"/>
        </w:rPr>
        <w:t xml:space="preserve"> </w:t>
      </w:r>
      <w:r w:rsidRPr="004B104F">
        <w:rPr>
          <w:szCs w:val="28"/>
        </w:rPr>
        <w:t>участі в політичних процесах.</w:t>
      </w:r>
    </w:p>
    <w:p w:rsidR="00B9691F" w:rsidRPr="004B104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Виникнення і</w:t>
      </w:r>
      <w:r w:rsidRPr="004B104F">
        <w:rPr>
          <w:szCs w:val="28"/>
        </w:rPr>
        <w:t xml:space="preserve"> розвиток зв'язків з громадськістю в Україні, їх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становлення як одного з чинників політичного процесу є закономірним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наслідком розвитку демократичних інститутів. Встановлення діалогових,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партнерських відносин між політичною владою та інститутами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громадянського суспільства - одне з ключових завдань української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державності. Основою функціонування механізмів взаємодії політичних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інститутів з громадськістю є надання цими інститутами через посадових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осіб певним чином підготовленої інформації. Ефективність функціонування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органів влади і управління все більшою мірою визначається їх здатністю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гнучко реагувати на зміни, що відбуваються, приводити інноваційний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механізм безперервного вдосконалення політичного управління</w:t>
      </w:r>
      <w:r w:rsidRPr="004B104F">
        <w:rPr>
          <w:szCs w:val="28"/>
          <w:lang w:val="uk-UA"/>
        </w:rPr>
        <w:t xml:space="preserve"> </w:t>
      </w:r>
      <w:r w:rsidRPr="004B104F">
        <w:rPr>
          <w:szCs w:val="28"/>
        </w:rPr>
        <w:t>у відповідність з цілями і завданнями громадянського суспільства.</w:t>
      </w:r>
    </w:p>
    <w:p w:rsidR="00B9691F" w:rsidRPr="004B104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B104F">
        <w:rPr>
          <w:szCs w:val="28"/>
        </w:rPr>
        <w:lastRenderedPageBreak/>
        <w:t xml:space="preserve">Тому актуальним представляється </w:t>
      </w:r>
      <w:r w:rsidRPr="004B104F">
        <w:rPr>
          <w:szCs w:val="28"/>
          <w:lang w:val="uk-UA"/>
        </w:rPr>
        <w:t xml:space="preserve">розгляд </w:t>
      </w:r>
      <w:r w:rsidRPr="0049345A">
        <w:rPr>
          <w:i/>
          <w:szCs w:val="28"/>
        </w:rPr>
        <w:t>політичних зв'язків</w:t>
      </w:r>
      <w:r w:rsidRPr="0049345A">
        <w:rPr>
          <w:i/>
          <w:szCs w:val="28"/>
          <w:lang w:val="uk-UA"/>
        </w:rPr>
        <w:t xml:space="preserve"> </w:t>
      </w:r>
      <w:r w:rsidRPr="0049345A">
        <w:rPr>
          <w:i/>
          <w:szCs w:val="28"/>
        </w:rPr>
        <w:t>з громадськістю, які забезпечують розуміння між взаємодіючими суб'єктами</w:t>
      </w:r>
      <w:r w:rsidRPr="0049345A">
        <w:rPr>
          <w:i/>
          <w:szCs w:val="28"/>
          <w:lang w:val="uk-UA"/>
        </w:rPr>
        <w:t xml:space="preserve"> </w:t>
      </w:r>
      <w:r w:rsidRPr="0049345A">
        <w:rPr>
          <w:i/>
          <w:szCs w:val="28"/>
        </w:rPr>
        <w:t>політичних процесів, сприяють встановленню політичної стабільності та</w:t>
      </w:r>
      <w:r w:rsidRPr="0049345A">
        <w:rPr>
          <w:i/>
          <w:szCs w:val="28"/>
          <w:lang w:val="uk-UA"/>
        </w:rPr>
        <w:t xml:space="preserve"> </w:t>
      </w:r>
      <w:r w:rsidRPr="0049345A">
        <w:rPr>
          <w:i/>
          <w:szCs w:val="28"/>
        </w:rPr>
        <w:t>гармонізації відносин між людьми в політичній сфері</w:t>
      </w:r>
      <w:r w:rsidRPr="004B104F">
        <w:rPr>
          <w:szCs w:val="28"/>
        </w:rPr>
        <w:t>.</w:t>
      </w:r>
    </w:p>
    <w:p w:rsidR="00B9691F" w:rsidRPr="00C67490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70C0"/>
          <w:szCs w:val="28"/>
          <w:lang w:val="uk-UA"/>
        </w:rPr>
        <w:t xml:space="preserve"> </w:t>
      </w:r>
      <w:r>
        <w:rPr>
          <w:color w:val="0070C0"/>
          <w:szCs w:val="28"/>
          <w:lang w:val="uk-UA"/>
        </w:rPr>
        <w:tab/>
      </w:r>
      <w:r w:rsidRPr="00C67490">
        <w:rPr>
          <w:szCs w:val="28"/>
          <w:lang w:val="uk-UA"/>
        </w:rPr>
        <w:t xml:space="preserve">Власне </w:t>
      </w:r>
      <w:r w:rsidRPr="00C67490">
        <w:rPr>
          <w:szCs w:val="28"/>
        </w:rPr>
        <w:t>розвиток інституту зв'язків з громадськістю, разом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з іншими, стимулювався причинами політичного порядку. Концентрація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капіталу і монополізація зумовили встановлення специфічних відносин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між державою і монополіями, державними установами та іншими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суспільними інститутами і, нарешті, між самими цими інститутами в їх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зусиллях впливати на різні гілки державної влади. Групи інтересів в своєму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прагненні добитися вигідного ним законодавства і урядових рішень, теж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повинні були постійно апелювати до громадської думки.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67490">
        <w:rPr>
          <w:szCs w:val="28"/>
        </w:rPr>
        <w:t>Сучасні інформаційні технології надають політичним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акторам якісно нові можливості двосторонньої взаємодії з громадянами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 індивідуальному порядку і онлайновому режимі. Таким чином, у сфері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взаємодії політичних інститутів з громадянським суспільством механізм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зв'язків з громадськістю технологічно трансформується і вбудовується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 більш комплексний по функціональних і технологічних можливостях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мережевий механізм інтерактивної інформаційної взаємодії.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C67490">
        <w:rPr>
          <w:szCs w:val="28"/>
        </w:rPr>
        <w:t>Якщо правлячий політичний режим не прагне або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не здатний вступати в партнерський та рівноправний діалог з суспільством,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навмисно деформує або повністю ігнорує сферу політичних зв'язків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з громадськістю, то неминуче наростають негативні тенденції в його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взаєминах з суспільством, які характеризуються кризою легітимності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влади, відчуженням влади від суспільства і втратою правлячим політичним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режимом суспільної довіри і підтримки</w:t>
      </w:r>
      <w:r w:rsidRPr="00C67490">
        <w:rPr>
          <w:szCs w:val="28"/>
          <w:lang w:val="uk-UA"/>
        </w:rPr>
        <w:t>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49345A">
        <w:rPr>
          <w:i/>
          <w:szCs w:val="28"/>
          <w:lang w:val="uk-UA"/>
        </w:rPr>
        <w:t>Система «електронної держави» створює нові можливості для підвищення ефективності політичних зв'язків з громадськістю</w:t>
      </w:r>
      <w:r w:rsidRPr="00C67490">
        <w:rPr>
          <w:szCs w:val="28"/>
          <w:lang w:val="uk-UA"/>
        </w:rPr>
        <w:t>, які полягають у тому, що суспільство отримує не лише широкий доступ до інформації, але і можливість впливати на процес ухвалення державних рішень, брати в їх підготовці інтерактивну участь, що кінець кінцем також підвищує прозорість роботи державного сектора.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Існують особливості політичних зв'язків з громадськістю, що відрізняють їх від подібної діяльності в економічній сфері, а саме, що: політичні зв'язки з громадськістю формувалися у сфері розвитку особливого - політичного, а не економічного ринку; в процесі публічної взаємодії структур метою спілкування виступав не прибуток, а завдання і цінності боротьби за владу, зміни суспільних статусів, завоювання престижу; у політичній діяльності існують власні канали зв'язку.</w:t>
      </w:r>
    </w:p>
    <w:p w:rsidR="00B9691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67490">
        <w:rPr>
          <w:szCs w:val="28"/>
        </w:rPr>
        <w:t>Використання технологій зв'язків з громадськістю з метою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впливу на громадську думку веде до якісної трансформації сучасного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 xml:space="preserve">політичного процесу. </w:t>
      </w:r>
      <w:r>
        <w:rPr>
          <w:szCs w:val="28"/>
          <w:lang w:val="uk-UA"/>
        </w:rPr>
        <w:t>П</w:t>
      </w:r>
      <w:r w:rsidRPr="00C67490">
        <w:rPr>
          <w:szCs w:val="28"/>
        </w:rPr>
        <w:t>рагнення до систематичного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контролю за свідомістю і поведінкою громадян безпосередньо пов'язане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з постійним маніпулюванням масовою свідомістю, що неминуче призводить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 xml:space="preserve">до заміни інформації дезінформацією. </w:t>
      </w:r>
      <w:r w:rsidRPr="00C67490">
        <w:rPr>
          <w:szCs w:val="28"/>
        </w:rPr>
        <w:lastRenderedPageBreak/>
        <w:t>Визначено, що поширення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використання політичних зв'язків з громадськістю об'єктивно примушує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 xml:space="preserve">акторів до більш чесної інформаційної політики. </w:t>
      </w:r>
    </w:p>
    <w:p w:rsidR="00B9691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</w:p>
    <w:p w:rsidR="00B9691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</w:p>
    <w:p w:rsidR="00B9691F" w:rsidRPr="00C67490" w:rsidRDefault="00B9691F" w:rsidP="00B9691F">
      <w:pPr>
        <w:pStyle w:val="a3"/>
        <w:numPr>
          <w:ilvl w:val="0"/>
          <w:numId w:val="2"/>
        </w:numPr>
        <w:autoSpaceDE w:val="0"/>
        <w:autoSpaceDN w:val="0"/>
        <w:adjustRightInd w:val="0"/>
        <w:jc w:val="center"/>
        <w:rPr>
          <w:color w:val="0070C0"/>
          <w:szCs w:val="28"/>
          <w:lang w:val="uk-UA"/>
        </w:rPr>
      </w:pPr>
      <w:r w:rsidRPr="00C67490">
        <w:rPr>
          <w:color w:val="0070C0"/>
          <w:szCs w:val="28"/>
          <w:lang w:val="uk-UA"/>
        </w:rPr>
        <w:t>Сучасний стан політичних зв'язків з громадськістю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Сучасний стан політичних зв'язків з громадськістю в характеризується синтезом досягнень політичної Р</w:t>
      </w:r>
      <w:r w:rsidRPr="00C67490">
        <w:rPr>
          <w:szCs w:val="28"/>
          <w:lang w:val="en-US"/>
        </w:rPr>
        <w:t>R</w:t>
      </w:r>
      <w:r w:rsidRPr="00C67490">
        <w:rPr>
          <w:szCs w:val="28"/>
          <w:lang w:val="uk-UA"/>
        </w:rPr>
        <w:t>-практики та її наукового, теоретичного осмислення, появою спеціалізованих структур, що професійно займаються політичною Р</w:t>
      </w:r>
      <w:r w:rsidRPr="00C67490">
        <w:rPr>
          <w:szCs w:val="28"/>
          <w:lang w:val="en-US"/>
        </w:rPr>
        <w:t>R</w:t>
      </w:r>
      <w:r w:rsidRPr="00C67490">
        <w:rPr>
          <w:szCs w:val="28"/>
          <w:lang w:val="uk-UA"/>
        </w:rPr>
        <w:t xml:space="preserve">-діяльністю, наукових шкіл, мережі освітніх установ, які здійснюють підготовку за цією професією. </w:t>
      </w:r>
      <w:r w:rsidRPr="00C67490">
        <w:rPr>
          <w:szCs w:val="28"/>
        </w:rPr>
        <w:t>Все це свідчить про процеси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становлення в Україні політичних зв'язків з громадськістю як особливого</w:t>
      </w:r>
    </w:p>
    <w:p w:rsidR="00B9691F" w:rsidRPr="00C67490" w:rsidRDefault="00B9691F" w:rsidP="00B9691F">
      <w:pPr>
        <w:autoSpaceDE w:val="0"/>
        <w:autoSpaceDN w:val="0"/>
        <w:adjustRightInd w:val="0"/>
        <w:rPr>
          <w:szCs w:val="28"/>
          <w:lang w:val="uk-UA"/>
        </w:rPr>
      </w:pPr>
      <w:r w:rsidRPr="00C67490">
        <w:rPr>
          <w:szCs w:val="28"/>
          <w:lang w:val="uk-UA"/>
        </w:rPr>
        <w:t>політичного інституту.</w:t>
      </w:r>
    </w:p>
    <w:p w:rsidR="00B9691F" w:rsidRPr="00C67490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C67490">
        <w:rPr>
          <w:szCs w:val="28"/>
          <w:lang w:val="uk-UA"/>
        </w:rPr>
        <w:t xml:space="preserve"> </w:t>
      </w:r>
      <w:r w:rsidRPr="00C67490">
        <w:rPr>
          <w:szCs w:val="28"/>
          <w:lang w:val="uk-UA"/>
        </w:rPr>
        <w:tab/>
        <w:t xml:space="preserve">Конвергенція мобільних і комп'ютерних інформаційних технологій відкриває нові перспективи перед політичними зв'язками з громадськістю. Використання мобільних технологій в політичній сфері не лише забезпечує нові канали взаємодії з громадськістю, але і робить мобільнішою саму систему політичних відносин. </w:t>
      </w:r>
      <w:r w:rsidRPr="00C67490">
        <w:rPr>
          <w:szCs w:val="28"/>
        </w:rPr>
        <w:t>В найближчому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майбутньому особистий мобільний телефон громадянина може стати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інструментом спілкування з представниками влади і політичних партій,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трансляції відеозвернень політиків тощо.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Перешкодами до впровадження «мобільного уряду» є неготовність державних органів до впровадження елементів мобільних технологій в свою взаємодію з населенням і низька міра технічної підготовленості українських користувачів мобільного зв'язку.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Існує</w:t>
      </w:r>
      <w:r w:rsidRPr="00C67490">
        <w:rPr>
          <w:sz w:val="19"/>
          <w:szCs w:val="19"/>
          <w:lang w:val="uk-UA"/>
        </w:rPr>
        <w:t xml:space="preserve">  </w:t>
      </w:r>
      <w:r w:rsidRPr="00C67490">
        <w:rPr>
          <w:szCs w:val="28"/>
          <w:lang w:val="uk-UA"/>
        </w:rPr>
        <w:t>поняття «піар-демократія», яке слід застосовувати для опису плюралістичного суспільства, де існує свобода ЗМІ, а велика частина інформаційних взаємин, які ініціює політична система, здійснюється з метою переконати громадськість в тому, що політичні стратегії, які реалізуються, - вірні, закони і судочинство - легітимні, і що певна політична сила більш гідна представляти групи виборців, чим її конкуренти.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Визначення Сучасної служби із зв'язків з громадськістю як посередницької організаційної структури в системі «політика-суспільство» має власний інформаційний потенціал та забезпечує обмін політичною інформацією між суб'єктами політики та суспільство.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В цілому зв'язки із громадськістю виконують три основні функції:</w:t>
      </w:r>
    </w:p>
    <w:p w:rsidR="00B9691F" w:rsidRPr="00C67490" w:rsidRDefault="00B9691F" w:rsidP="00B9691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 xml:space="preserve">контролювання думки та поведінки громадськості з метою задоволення потреб та інтересів передусім політичного інституту, від імені якого проводяться </w:t>
      </w:r>
      <w:r w:rsidRPr="00C67490">
        <w:rPr>
          <w:szCs w:val="28"/>
        </w:rPr>
        <w:t>PR</w:t>
      </w:r>
      <w:r w:rsidRPr="00C67490">
        <w:rPr>
          <w:szCs w:val="28"/>
          <w:lang w:val="uk-UA"/>
        </w:rPr>
        <w:t>-акції;</w:t>
      </w:r>
    </w:p>
    <w:p w:rsidR="00B9691F" w:rsidRPr="00C67490" w:rsidRDefault="00B9691F" w:rsidP="00B9691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реагування на громадськість, тобто інститут враховує події, проблеми або поведінку інших і відповідним чином реагує на них;</w:t>
      </w:r>
    </w:p>
    <w:p w:rsidR="00B9691F" w:rsidRPr="00C67490" w:rsidRDefault="00B9691F" w:rsidP="00B9691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досягнення взаємовигідних відносин між усіма пов'язаними з політичним інститутом групами громадськості шляхом сприяння плідній взаємодії з ними.</w:t>
      </w:r>
    </w:p>
    <w:p w:rsidR="00B9691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Такі функції PR частково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відображають історичні етапи становлення та розвитку цього інституту.</w:t>
      </w:r>
    </w:p>
    <w:p w:rsidR="00B9691F" w:rsidRPr="00091565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91565">
        <w:rPr>
          <w:szCs w:val="28"/>
          <w:lang w:val="uk-UA"/>
        </w:rPr>
        <w:lastRenderedPageBreak/>
        <w:t>В</w:t>
      </w:r>
      <w:r w:rsidRPr="00091565">
        <w:rPr>
          <w:szCs w:val="28"/>
        </w:rPr>
        <w:t>изначальною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умовою становлення інституту політичних зв'язків з громадськістю було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формування демократичних основ суспільства, закріплення й розширення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прав людини та громадянина, поступове створення рівних можливостей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для реалізації людських потенцій. Констатовано, що феномен «паблік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 xml:space="preserve">рилейшнз» </w:t>
      </w:r>
      <w:r w:rsidRPr="00091565">
        <w:rPr>
          <w:szCs w:val="28"/>
          <w:lang w:val="uk-UA"/>
        </w:rPr>
        <w:t xml:space="preserve">використовується </w:t>
      </w:r>
      <w:r w:rsidRPr="00091565">
        <w:rPr>
          <w:szCs w:val="28"/>
        </w:rPr>
        <w:t>як у вузькому (технологія зв'язків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із громадськістю), так і в широкому значенні - як невід'ємний елемент</w:t>
      </w:r>
    </w:p>
    <w:p w:rsidR="00B9691F" w:rsidRPr="00091565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091565">
        <w:rPr>
          <w:szCs w:val="28"/>
        </w:rPr>
        <w:t>політики, політичного управління.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</w:p>
    <w:p w:rsidR="00B9691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B9691F" w:rsidRPr="00C67490" w:rsidRDefault="00B9691F" w:rsidP="00B9691F">
      <w:pPr>
        <w:pStyle w:val="a3"/>
        <w:numPr>
          <w:ilvl w:val="0"/>
          <w:numId w:val="2"/>
        </w:numPr>
        <w:jc w:val="both"/>
        <w:rPr>
          <w:color w:val="0070C0"/>
          <w:lang w:val="uk-UA"/>
        </w:rPr>
      </w:pPr>
      <w:r w:rsidRPr="00C67490">
        <w:rPr>
          <w:color w:val="0070C0"/>
          <w:szCs w:val="28"/>
          <w:lang w:val="uk-UA"/>
        </w:rPr>
        <w:t>О</w:t>
      </w:r>
      <w:r w:rsidRPr="00C67490">
        <w:rPr>
          <w:color w:val="0070C0"/>
          <w:szCs w:val="28"/>
        </w:rPr>
        <w:t>новні принципи політичних зв'язків</w:t>
      </w:r>
      <w:r w:rsidRPr="00C67490">
        <w:rPr>
          <w:color w:val="0070C0"/>
          <w:szCs w:val="28"/>
          <w:lang w:val="uk-UA"/>
        </w:rPr>
        <w:t xml:space="preserve"> </w:t>
      </w:r>
      <w:r w:rsidRPr="00C67490">
        <w:rPr>
          <w:color w:val="0070C0"/>
          <w:szCs w:val="28"/>
        </w:rPr>
        <w:t>з громадськістю</w:t>
      </w:r>
      <w:r>
        <w:rPr>
          <w:color w:val="0070C0"/>
          <w:szCs w:val="28"/>
          <w:lang w:val="uk-UA"/>
        </w:rPr>
        <w:t xml:space="preserve"> в громадянському суспільстві</w:t>
      </w: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</w:p>
    <w:p w:rsidR="00B9691F" w:rsidRPr="00C67490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C67490">
        <w:rPr>
          <w:szCs w:val="28"/>
          <w:lang w:val="uk-UA"/>
        </w:rPr>
        <w:t>Для найбільш точного з'ясування ролі й місця зв'язків із громадськістю</w:t>
      </w:r>
    </w:p>
    <w:p w:rsidR="00B9691F" w:rsidRPr="00C67490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C67490">
        <w:rPr>
          <w:szCs w:val="28"/>
        </w:rPr>
        <w:t>у політичному процесі виокремлені основні принципи політичних зв'язків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 xml:space="preserve">з громадськістю, що складаються у </w:t>
      </w:r>
    </w:p>
    <w:p w:rsidR="00B9691F" w:rsidRPr="00C67490" w:rsidRDefault="00B9691F" w:rsidP="00B9691F">
      <w:pPr>
        <w:autoSpaceDE w:val="0"/>
        <w:autoSpaceDN w:val="0"/>
        <w:adjustRightInd w:val="0"/>
        <w:ind w:left="360"/>
        <w:jc w:val="both"/>
        <w:rPr>
          <w:szCs w:val="28"/>
        </w:rPr>
      </w:pPr>
      <w:r w:rsidRPr="00C67490">
        <w:rPr>
          <w:szCs w:val="28"/>
        </w:rPr>
        <w:t>1) взаємній вигоді суб'єкта і об'єкта дії;</w:t>
      </w:r>
    </w:p>
    <w:p w:rsidR="00B9691F" w:rsidRPr="00C67490" w:rsidRDefault="00B9691F" w:rsidP="00B9691F">
      <w:pPr>
        <w:autoSpaceDE w:val="0"/>
        <w:autoSpaceDN w:val="0"/>
        <w:adjustRightInd w:val="0"/>
        <w:ind w:left="360"/>
        <w:jc w:val="both"/>
        <w:rPr>
          <w:szCs w:val="28"/>
        </w:rPr>
      </w:pPr>
      <w:r w:rsidRPr="00C67490">
        <w:rPr>
          <w:szCs w:val="28"/>
        </w:rPr>
        <w:t>2) чесності всіх прямих або непрямих суб'єктів PR-практики;</w:t>
      </w:r>
    </w:p>
    <w:p w:rsidR="00B9691F" w:rsidRPr="00C67490" w:rsidRDefault="00B9691F" w:rsidP="00B9691F">
      <w:pPr>
        <w:autoSpaceDE w:val="0"/>
        <w:autoSpaceDN w:val="0"/>
        <w:adjustRightInd w:val="0"/>
        <w:ind w:left="360"/>
        <w:jc w:val="both"/>
        <w:rPr>
          <w:szCs w:val="28"/>
        </w:rPr>
      </w:pPr>
      <w:r w:rsidRPr="00C67490">
        <w:rPr>
          <w:szCs w:val="28"/>
        </w:rPr>
        <w:t>3) вільному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доступі до будь-якої інформації з боку будь-якого суб'єкта PR, що бере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участь у процесі реалізації особистих інтересів і цілей.</w:t>
      </w:r>
    </w:p>
    <w:p w:rsidR="00B9691F" w:rsidRPr="00C67490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C67490">
        <w:rPr>
          <w:szCs w:val="28"/>
          <w:lang w:val="uk-UA"/>
        </w:rPr>
        <w:t>Н</w:t>
      </w:r>
      <w:r w:rsidRPr="00C67490">
        <w:rPr>
          <w:szCs w:val="28"/>
        </w:rPr>
        <w:t>айбільш узагальненим і універсальним є таке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визначення зв'язків із громадськістю - це управлінська діяльність,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спрямована на встановлення взаємовигідних гармонійних відносин між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організацією та громадськістю, від якої залежить успіх функціонування цієї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організації. PR, по суті, - інформаційна технологія, технологія управління</w:t>
      </w:r>
      <w:r w:rsidRPr="00C67490">
        <w:rPr>
          <w:szCs w:val="28"/>
          <w:lang w:val="uk-UA"/>
        </w:rPr>
        <w:t xml:space="preserve"> </w:t>
      </w:r>
      <w:r w:rsidRPr="00C67490">
        <w:rPr>
          <w:szCs w:val="28"/>
        </w:rPr>
        <w:t>інформацією для досягнення цілей організації за допомогою інформації.</w:t>
      </w:r>
    </w:p>
    <w:p w:rsidR="00B9691F" w:rsidRPr="00091565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91565">
        <w:rPr>
          <w:szCs w:val="28"/>
        </w:rPr>
        <w:t>Специфіка технологій зв'язків з громадськістю в органах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виконавчої влади виявляється в тому, що найчастіше саме PR виступає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у функції «регулювальника» конфліктних ситуацій у будь-якій організації.</w:t>
      </w:r>
    </w:p>
    <w:p w:rsidR="00B9691F" w:rsidRPr="00091565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91565">
        <w:rPr>
          <w:szCs w:val="28"/>
          <w:lang w:val="uk-UA"/>
        </w:rPr>
        <w:t>З</w:t>
      </w:r>
      <w:r w:rsidRPr="00091565">
        <w:rPr>
          <w:szCs w:val="28"/>
        </w:rPr>
        <w:t>вичайний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партійний PR  - це двокомпонентний механізм, що складають, по-перше,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меседж, або основне повідомлення партії, по-друге, канали донесення цього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меседжа до реципієнтів на певній території. В умовах постіндустріального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суспільства політична партія пов'язана відразу з декількома десятками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компактних і мобільних груп людей, які по-різному ідентифікуються.</w:t>
      </w:r>
    </w:p>
    <w:p w:rsidR="00B9691F" w:rsidRPr="00091565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91565">
        <w:rPr>
          <w:szCs w:val="28"/>
        </w:rPr>
        <w:t>Для підтримування інформаційного обміну з кожною з таких груп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використовують відразу декілька засобів зв'язку. Таким чином збільшується</w:t>
      </w:r>
    </w:p>
    <w:p w:rsidR="00B9691F" w:rsidRPr="00091565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091565">
        <w:rPr>
          <w:szCs w:val="28"/>
        </w:rPr>
        <w:t>загальна кількість партійних каналів зв'язків з громадськістю.</w:t>
      </w:r>
    </w:p>
    <w:p w:rsidR="00B9691F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091565">
        <w:rPr>
          <w:szCs w:val="28"/>
          <w:lang w:val="uk-UA"/>
        </w:rPr>
        <w:t>П</w:t>
      </w:r>
      <w:r w:rsidRPr="00091565">
        <w:rPr>
          <w:szCs w:val="28"/>
        </w:rPr>
        <w:t>рактично всі основні суб'єкти української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політики сприймають свою політичну діяльність як бізнесмени, тобто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знаходять ресурси та вкладають їх в політичний процес, розраховуючи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на прибуток. Політики та фахівці з піару беруть участь у політиці як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професіонали: займаючись виробництвом суспільних благ, вони мають</w:t>
      </w:r>
      <w:r w:rsidRPr="00091565">
        <w:rPr>
          <w:szCs w:val="28"/>
          <w:lang w:val="uk-UA"/>
        </w:rPr>
        <w:t xml:space="preserve"> </w:t>
      </w:r>
      <w:r w:rsidRPr="00091565">
        <w:rPr>
          <w:szCs w:val="28"/>
        </w:rPr>
        <w:t>на меті, перш за все, досягнення особистої вигоди.</w:t>
      </w:r>
    </w:p>
    <w:p w:rsidR="00B9691F" w:rsidRPr="00091565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</w:p>
    <w:p w:rsidR="00B9691F" w:rsidRPr="000A61B0" w:rsidRDefault="00B9691F" w:rsidP="00B9691F">
      <w:pPr>
        <w:pStyle w:val="a3"/>
        <w:numPr>
          <w:ilvl w:val="0"/>
          <w:numId w:val="2"/>
        </w:numPr>
        <w:jc w:val="both"/>
        <w:rPr>
          <w:color w:val="0070C0"/>
          <w:lang w:val="uk-UA"/>
        </w:rPr>
      </w:pPr>
      <w:r w:rsidRPr="000A61B0">
        <w:rPr>
          <w:iCs/>
          <w:color w:val="0070C0"/>
          <w:szCs w:val="28"/>
        </w:rPr>
        <w:t>Форми взаємодії органів державної влади та громадянського суспільства</w:t>
      </w:r>
    </w:p>
    <w:p w:rsidR="00B9691F" w:rsidRPr="000A61B0" w:rsidRDefault="00B9691F" w:rsidP="00B9691F">
      <w:pPr>
        <w:autoSpaceDE w:val="0"/>
        <w:autoSpaceDN w:val="0"/>
        <w:adjustRightInd w:val="0"/>
        <w:rPr>
          <w:i/>
          <w:iCs/>
          <w:color w:val="0070C0"/>
          <w:szCs w:val="28"/>
          <w:lang w:val="uk-UA"/>
        </w:rPr>
      </w:pPr>
    </w:p>
    <w:p w:rsidR="00B9691F" w:rsidRPr="000A61B0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  <w:lang w:val="uk-UA"/>
        </w:rPr>
      </w:pPr>
      <w:r w:rsidRPr="000A61B0">
        <w:rPr>
          <w:szCs w:val="28"/>
          <w:lang w:val="uk-UA"/>
        </w:rPr>
        <w:t xml:space="preserve">Однією з основних умов забезпечення високої якості та ефективності політичного рішення є застосування </w:t>
      </w:r>
      <w:r w:rsidRPr="000A61B0">
        <w:rPr>
          <w:szCs w:val="28"/>
          <w:lang w:val="en-US"/>
        </w:rPr>
        <w:t>PR</w:t>
      </w:r>
      <w:r w:rsidRPr="000A61B0">
        <w:rPr>
          <w:szCs w:val="28"/>
          <w:lang w:val="uk-UA"/>
        </w:rPr>
        <w:t xml:space="preserve">-супроводження, яке є сукупністю інформаційних технологій та містить низку організаційних заходів, що формують громадську думку. Основні завдання </w:t>
      </w:r>
      <w:r w:rsidRPr="000A61B0">
        <w:rPr>
          <w:szCs w:val="28"/>
          <w:lang w:val="en-US"/>
        </w:rPr>
        <w:t>PR</w:t>
      </w:r>
      <w:r w:rsidRPr="000A61B0">
        <w:rPr>
          <w:szCs w:val="28"/>
          <w:lang w:val="uk-UA"/>
        </w:rPr>
        <w:t>-служб - своєчасно повідомляти громадян про діяльність державних інститутів та інформувати осіб, що приймають рішення, про реакцію громадськості на політику, що</w:t>
      </w:r>
      <w:r>
        <w:rPr>
          <w:szCs w:val="28"/>
          <w:lang w:val="uk-UA"/>
        </w:rPr>
        <w:t xml:space="preserve"> </w:t>
      </w:r>
      <w:r w:rsidRPr="000A61B0">
        <w:rPr>
          <w:szCs w:val="28"/>
          <w:lang w:val="uk-UA"/>
        </w:rPr>
        <w:t>проводиться або заплановані дії.</w:t>
      </w:r>
    </w:p>
    <w:p w:rsidR="00B9691F" w:rsidRPr="000A61B0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A61B0">
        <w:rPr>
          <w:szCs w:val="28"/>
          <w:lang w:val="uk-UA"/>
        </w:rPr>
        <w:t>С</w:t>
      </w:r>
      <w:r w:rsidRPr="000A61B0">
        <w:rPr>
          <w:szCs w:val="28"/>
        </w:rPr>
        <w:t>пецифіка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  <w:lang w:val="en-US"/>
        </w:rPr>
        <w:t>PR</w:t>
      </w:r>
      <w:r w:rsidRPr="000A61B0">
        <w:rPr>
          <w:szCs w:val="28"/>
        </w:rPr>
        <w:t>-служб у органах державної влади й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управління вирізняється не тільки особливостями технологій. Вирішальна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відмінність залежить від сутності політики, що проводиться. Якщо ця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політика здійснюється на користь більшості, на користь значної частини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громадян, то й сам механізм гармонізації інтересів діє ефективно. У цій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ситуації зв'язки з громадськістю стають найважливішим компонентом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керування взагалі та адміністративного управління зокрема. Вони природно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вписуються в систему управлінських дій.</w:t>
      </w:r>
    </w:p>
    <w:p w:rsidR="00B9691F" w:rsidRPr="000A61B0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0A61B0">
        <w:rPr>
          <w:szCs w:val="28"/>
          <w:lang w:val="uk-UA"/>
        </w:rPr>
        <w:t>Р</w:t>
      </w:r>
      <w:r w:rsidRPr="000A61B0">
        <w:rPr>
          <w:szCs w:val="28"/>
        </w:rPr>
        <w:t>івень відкритості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державної влади та всієї політичної системи безпосередньо впливає на стан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громадянського суспільства. Якщо в попередню епоху діяльність влади для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населення подано лише як віддзеркалення роботи міністерств, відомств,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державних високопосадовців у ЗМІ, то в інформаційну постіндустріальну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епоху «відвертість» політичної системи означає, окрім посередницької ролі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ЗМІ між владою і суспільством, налагодження прямого двобічного зв'язку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органів влади й населення. Основну роль в цій ланці відіграє правильна</w:t>
      </w:r>
      <w:r w:rsidRPr="000A61B0">
        <w:rPr>
          <w:szCs w:val="28"/>
          <w:lang w:val="uk-UA"/>
        </w:rPr>
        <w:t xml:space="preserve"> </w:t>
      </w:r>
      <w:r w:rsidRPr="000A61B0">
        <w:rPr>
          <w:szCs w:val="28"/>
        </w:rPr>
        <w:t>організація зв'язків з громадськістю.</w:t>
      </w:r>
    </w:p>
    <w:p w:rsidR="00B9691F" w:rsidRPr="008B1769" w:rsidRDefault="00B9691F" w:rsidP="00B9691F">
      <w:pPr>
        <w:autoSpaceDE w:val="0"/>
        <w:autoSpaceDN w:val="0"/>
        <w:adjustRightInd w:val="0"/>
        <w:rPr>
          <w:szCs w:val="28"/>
        </w:rPr>
      </w:pPr>
      <w:r w:rsidRPr="008B1769">
        <w:rPr>
          <w:iCs/>
          <w:szCs w:val="28"/>
          <w:lang w:val="uk-UA"/>
        </w:rPr>
        <w:t>Отже,</w:t>
      </w:r>
      <w:r w:rsidRPr="008B1769">
        <w:rPr>
          <w:i/>
          <w:iCs/>
          <w:szCs w:val="28"/>
          <w:lang w:val="uk-UA"/>
        </w:rPr>
        <w:t xml:space="preserve">  </w:t>
      </w:r>
      <w:r>
        <w:rPr>
          <w:szCs w:val="28"/>
          <w:lang w:val="uk-UA"/>
        </w:rPr>
        <w:t>з</w:t>
      </w:r>
      <w:r w:rsidRPr="008B1769">
        <w:rPr>
          <w:szCs w:val="28"/>
        </w:rPr>
        <w:t>в'язки з громадськістю це:</w:t>
      </w:r>
    </w:p>
    <w:p w:rsidR="00B9691F" w:rsidRPr="008B1769" w:rsidRDefault="00B9691F" w:rsidP="00B9691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8B1769">
        <w:rPr>
          <w:szCs w:val="28"/>
        </w:rPr>
        <w:t>динамічна управляюча</w:t>
      </w:r>
      <w:r w:rsidRPr="008B1769">
        <w:rPr>
          <w:szCs w:val="28"/>
          <w:lang w:val="uk-UA"/>
        </w:rPr>
        <w:t xml:space="preserve">  </w:t>
      </w:r>
      <w:r w:rsidRPr="008B1769">
        <w:rPr>
          <w:szCs w:val="28"/>
        </w:rPr>
        <w:t xml:space="preserve">система, в якій ланкою, що управляє, виступає суб'єкт </w:t>
      </w:r>
      <w:r w:rsidRPr="008B1769">
        <w:rPr>
          <w:szCs w:val="28"/>
          <w:lang w:val="en-US"/>
        </w:rPr>
        <w:t>PR</w:t>
      </w:r>
      <w:r w:rsidRPr="008B1769">
        <w:rPr>
          <w:szCs w:val="28"/>
        </w:rPr>
        <w:t xml:space="preserve"> (джерело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інформації), діяльність якого спрямовано на громадськість;</w:t>
      </w:r>
    </w:p>
    <w:p w:rsidR="00B9691F" w:rsidRPr="008B1769" w:rsidRDefault="00B9691F" w:rsidP="00B9691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8B1769">
        <w:rPr>
          <w:szCs w:val="28"/>
        </w:rPr>
        <w:t>програмна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діяльність, тобто систематичні, регулярні зусилля, здійснювані відповідно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 xml:space="preserve">до розробленої програми; </w:t>
      </w:r>
    </w:p>
    <w:p w:rsidR="00B9691F" w:rsidRPr="008B1769" w:rsidRDefault="00B9691F" w:rsidP="00B9691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8B1769">
        <w:rPr>
          <w:szCs w:val="28"/>
        </w:rPr>
        <w:t>система відносин, побудована на ресурсі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 xml:space="preserve">«довіри» та «прозорості»; </w:t>
      </w:r>
    </w:p>
    <w:p w:rsidR="00B9691F" w:rsidRPr="008B1769" w:rsidRDefault="00B9691F" w:rsidP="00B9691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8B1769">
        <w:rPr>
          <w:szCs w:val="28"/>
        </w:rPr>
        <w:t>робота з простором «ідеального», тобто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громадською думкою, масовою та груповою свідомістю, системами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 xml:space="preserve">політичних цінностей; </w:t>
      </w:r>
    </w:p>
    <w:p w:rsidR="00B9691F" w:rsidRPr="008B1769" w:rsidRDefault="00B9691F" w:rsidP="00B9691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8B1769">
        <w:rPr>
          <w:szCs w:val="28"/>
        </w:rPr>
        <w:t>робота в інформаційному просторі;</w:t>
      </w:r>
    </w:p>
    <w:p w:rsidR="00B9691F" w:rsidRPr="008B1769" w:rsidRDefault="00B9691F" w:rsidP="00B9691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8B1769">
        <w:rPr>
          <w:szCs w:val="28"/>
        </w:rPr>
        <w:t>система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надійних каналів взаємодії із громадськістю, найважливішими з яких є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міжособові зв'язки, засоби масової інформації та системи електронного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 xml:space="preserve">зв'язку; </w:t>
      </w:r>
    </w:p>
    <w:p w:rsidR="00B9691F" w:rsidRPr="008B1769" w:rsidRDefault="00B9691F" w:rsidP="00B9691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8B1769">
        <w:rPr>
          <w:szCs w:val="28"/>
        </w:rPr>
        <w:t>система етичних відносин, заснованих на принципах чесності,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взаєморозуміння, партнерства й дотримання суспільних інтересів;</w:t>
      </w:r>
    </w:p>
    <w:p w:rsidR="00B9691F" w:rsidRDefault="00B9691F" w:rsidP="00B9691F">
      <w:pPr>
        <w:pStyle w:val="a3"/>
        <w:numPr>
          <w:ilvl w:val="1"/>
          <w:numId w:val="4"/>
        </w:numPr>
        <w:autoSpaceDE w:val="0"/>
        <w:autoSpaceDN w:val="0"/>
        <w:adjustRightInd w:val="0"/>
        <w:jc w:val="both"/>
        <w:rPr>
          <w:szCs w:val="28"/>
        </w:rPr>
      </w:pPr>
      <w:r w:rsidRPr="008B1769">
        <w:rPr>
          <w:szCs w:val="28"/>
        </w:rPr>
        <w:t>діяльність, технології, стратегії та методи якої удосконалюються й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розвиваються.</w:t>
      </w:r>
    </w:p>
    <w:p w:rsidR="00B9691F" w:rsidRPr="008B1769" w:rsidRDefault="00B9691F" w:rsidP="00B9691F">
      <w:pPr>
        <w:pStyle w:val="a3"/>
        <w:autoSpaceDE w:val="0"/>
        <w:autoSpaceDN w:val="0"/>
        <w:adjustRightInd w:val="0"/>
        <w:ind w:left="1440"/>
        <w:jc w:val="both"/>
        <w:rPr>
          <w:szCs w:val="28"/>
        </w:rPr>
      </w:pPr>
    </w:p>
    <w:p w:rsidR="00B9691F" w:rsidRPr="008B1769" w:rsidRDefault="00B9691F" w:rsidP="00B9691F">
      <w:pPr>
        <w:pStyle w:val="a3"/>
        <w:numPr>
          <w:ilvl w:val="1"/>
          <w:numId w:val="5"/>
        </w:numPr>
        <w:rPr>
          <w:color w:val="0070C0"/>
          <w:lang w:val="uk-UA"/>
        </w:rPr>
      </w:pPr>
      <w:r w:rsidRPr="008B1769">
        <w:rPr>
          <w:iCs/>
          <w:color w:val="0070C0"/>
          <w:szCs w:val="28"/>
          <w:lang w:val="uk-UA"/>
        </w:rPr>
        <w:t>Співвідношення зв'язків з громадськістю та ЗМІ</w:t>
      </w:r>
    </w:p>
    <w:p w:rsidR="00B9691F" w:rsidRPr="008B1769" w:rsidRDefault="00B9691F" w:rsidP="00B9691F">
      <w:pPr>
        <w:autoSpaceDE w:val="0"/>
        <w:autoSpaceDN w:val="0"/>
        <w:adjustRightInd w:val="0"/>
        <w:rPr>
          <w:i/>
          <w:iCs/>
          <w:color w:val="0070C0"/>
          <w:szCs w:val="28"/>
          <w:lang w:val="uk-UA"/>
        </w:rPr>
      </w:pPr>
    </w:p>
    <w:p w:rsidR="00B9691F" w:rsidRDefault="00B9691F" w:rsidP="00B9691F">
      <w:pPr>
        <w:autoSpaceDE w:val="0"/>
        <w:autoSpaceDN w:val="0"/>
        <w:adjustRightInd w:val="0"/>
        <w:rPr>
          <w:color w:val="0070C0"/>
          <w:szCs w:val="28"/>
        </w:rPr>
      </w:pPr>
    </w:p>
    <w:p w:rsidR="00B9691F" w:rsidRPr="008B1769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8B1769">
        <w:rPr>
          <w:szCs w:val="28"/>
        </w:rPr>
        <w:t>Саме процеси у ЗМІ сприяли розвитку зв'язків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із громадськістю. З метою економії більшість ЗМІ скоротили чисельність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репортерів. Якщо раніше журналісти освітлювали практично всі основні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сфери громадської та ділової активності, то сьогодні більшість компаній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та організацій, політичних зокрема, не сподіваються на те, що з ними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зв'яжуться ЗМІ. У ситуації такої незацікавленості постає необхідність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власними зусиллями доповнювати новинами про себе ЗМІ або безпосередньо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подавати інформацію цільовій аудиторії.</w:t>
      </w:r>
    </w:p>
    <w:p w:rsidR="00B9691F" w:rsidRPr="008B1769" w:rsidRDefault="00B9691F" w:rsidP="00B9691F">
      <w:pPr>
        <w:autoSpaceDE w:val="0"/>
        <w:autoSpaceDN w:val="0"/>
        <w:adjustRightInd w:val="0"/>
        <w:ind w:firstLine="360"/>
        <w:jc w:val="both"/>
        <w:rPr>
          <w:szCs w:val="28"/>
        </w:rPr>
      </w:pPr>
      <w:r w:rsidRPr="008B1769">
        <w:rPr>
          <w:szCs w:val="28"/>
          <w:lang w:val="uk-UA"/>
        </w:rPr>
        <w:t xml:space="preserve">Існує </w:t>
      </w:r>
      <w:r w:rsidRPr="008B1769">
        <w:rPr>
          <w:szCs w:val="28"/>
        </w:rPr>
        <w:t xml:space="preserve">своєрідна конфронтація між представниками </w:t>
      </w:r>
      <w:r w:rsidRPr="008B1769">
        <w:rPr>
          <w:szCs w:val="28"/>
          <w:lang w:val="en-US"/>
        </w:rPr>
        <w:t>PR</w:t>
      </w:r>
      <w:r>
        <w:rPr>
          <w:szCs w:val="28"/>
        </w:rPr>
        <w:t>-</w:t>
      </w:r>
      <w:r w:rsidRPr="008B1769">
        <w:rPr>
          <w:szCs w:val="28"/>
        </w:rPr>
        <w:t>агентств</w:t>
      </w:r>
      <w:r>
        <w:rPr>
          <w:szCs w:val="28"/>
          <w:lang w:val="uk-UA"/>
        </w:rPr>
        <w:t xml:space="preserve"> </w:t>
      </w:r>
      <w:r w:rsidRPr="008B1769">
        <w:rPr>
          <w:szCs w:val="28"/>
        </w:rPr>
        <w:t>та співробітниками ЗМІ, хоча ці сфери дія</w:t>
      </w:r>
      <w:r>
        <w:rPr>
          <w:szCs w:val="28"/>
        </w:rPr>
        <w:t>льності мають чимало спільного:</w:t>
      </w:r>
      <w:r>
        <w:rPr>
          <w:szCs w:val="28"/>
          <w:lang w:val="uk-UA"/>
        </w:rPr>
        <w:t xml:space="preserve"> </w:t>
      </w:r>
      <w:r w:rsidRPr="008B1769">
        <w:rPr>
          <w:szCs w:val="28"/>
        </w:rPr>
        <w:t>орієнтовані на єдиний продукт - інформа</w:t>
      </w:r>
      <w:r>
        <w:rPr>
          <w:szCs w:val="28"/>
        </w:rPr>
        <w:t>цію, однак розрізняються методи</w:t>
      </w:r>
      <w:r>
        <w:rPr>
          <w:szCs w:val="28"/>
          <w:lang w:val="uk-UA"/>
        </w:rPr>
        <w:t xml:space="preserve"> </w:t>
      </w:r>
      <w:r w:rsidRPr="008B1769">
        <w:rPr>
          <w:szCs w:val="28"/>
        </w:rPr>
        <w:t xml:space="preserve">подання, засоби обробки та мета оприлюднення. Представники </w:t>
      </w:r>
      <w:r w:rsidRPr="008B1769">
        <w:rPr>
          <w:szCs w:val="28"/>
          <w:lang w:val="en-US"/>
        </w:rPr>
        <w:t>PR</w:t>
      </w:r>
      <w:r w:rsidRPr="008B1769">
        <w:rPr>
          <w:szCs w:val="28"/>
        </w:rPr>
        <w:t>-агентств стереотипно вважають ЗМІ корумпованими, а журналісти, в свою</w:t>
      </w:r>
      <w:r w:rsidRPr="008B1769">
        <w:rPr>
          <w:szCs w:val="28"/>
          <w:lang w:val="uk-UA"/>
        </w:rPr>
        <w:t xml:space="preserve"> </w:t>
      </w:r>
      <w:r w:rsidRPr="008B1769">
        <w:rPr>
          <w:szCs w:val="28"/>
        </w:rPr>
        <w:t>чергу, зневажливо висловлюються на адресу пі</w:t>
      </w:r>
      <w:r>
        <w:rPr>
          <w:szCs w:val="28"/>
        </w:rPr>
        <w:t>арників, які, на їх думку, не є</w:t>
      </w:r>
      <w:r>
        <w:rPr>
          <w:szCs w:val="28"/>
          <w:lang w:val="uk-UA"/>
        </w:rPr>
        <w:t xml:space="preserve"> </w:t>
      </w:r>
      <w:r w:rsidRPr="008B1769">
        <w:rPr>
          <w:szCs w:val="28"/>
        </w:rPr>
        <w:t>спеціалістами у багатоскладовій справі формування контенту пр</w:t>
      </w:r>
      <w:r>
        <w:rPr>
          <w:szCs w:val="28"/>
        </w:rPr>
        <w:t>еси. Однак</w:t>
      </w:r>
      <w:r>
        <w:rPr>
          <w:szCs w:val="28"/>
          <w:lang w:val="uk-UA"/>
        </w:rPr>
        <w:t xml:space="preserve"> </w:t>
      </w:r>
      <w:r w:rsidRPr="008B1769">
        <w:rPr>
          <w:szCs w:val="28"/>
        </w:rPr>
        <w:t xml:space="preserve">статистика свідчить, що фахівці з </w:t>
      </w:r>
      <w:r w:rsidRPr="008B1769">
        <w:rPr>
          <w:szCs w:val="28"/>
          <w:lang w:val="en-US"/>
        </w:rPr>
        <w:t>PR</w:t>
      </w:r>
      <w:r>
        <w:rPr>
          <w:szCs w:val="28"/>
        </w:rPr>
        <w:t xml:space="preserve"> рекрутуються здебільшого саме</w:t>
      </w:r>
      <w:r>
        <w:rPr>
          <w:szCs w:val="28"/>
          <w:lang w:val="uk-UA"/>
        </w:rPr>
        <w:t xml:space="preserve"> </w:t>
      </w:r>
      <w:r w:rsidRPr="008B1769">
        <w:rPr>
          <w:szCs w:val="28"/>
        </w:rPr>
        <w:t>з журналістів. А тому, зважаючи на за</w:t>
      </w:r>
      <w:r>
        <w:rPr>
          <w:szCs w:val="28"/>
        </w:rPr>
        <w:t>кономірну тенденцію оптимізації</w:t>
      </w:r>
      <w:r>
        <w:rPr>
          <w:szCs w:val="28"/>
          <w:lang w:val="uk-UA"/>
        </w:rPr>
        <w:t xml:space="preserve"> </w:t>
      </w:r>
      <w:r w:rsidRPr="008B1769">
        <w:rPr>
          <w:szCs w:val="28"/>
          <w:lang w:val="en-US"/>
        </w:rPr>
        <w:t>PR</w:t>
      </w:r>
      <w:r w:rsidRPr="008B1769">
        <w:rPr>
          <w:szCs w:val="28"/>
        </w:rPr>
        <w:t>-технологій, можна припустити частков</w:t>
      </w:r>
      <w:r>
        <w:rPr>
          <w:szCs w:val="28"/>
        </w:rPr>
        <w:t>у асиміляцію провідного досвіду</w:t>
      </w:r>
      <w:r>
        <w:rPr>
          <w:szCs w:val="28"/>
          <w:lang w:val="uk-UA"/>
        </w:rPr>
        <w:t xml:space="preserve"> </w:t>
      </w:r>
      <w:r w:rsidRPr="008B1769">
        <w:rPr>
          <w:szCs w:val="28"/>
        </w:rPr>
        <w:t>ЗМІ в дану сферу, та, водночас, підвище</w:t>
      </w:r>
      <w:r>
        <w:rPr>
          <w:szCs w:val="28"/>
        </w:rPr>
        <w:t>ння журналістської кваліфікації</w:t>
      </w:r>
      <w:r>
        <w:rPr>
          <w:szCs w:val="28"/>
          <w:lang w:val="uk-UA"/>
        </w:rPr>
        <w:t xml:space="preserve"> </w:t>
      </w:r>
      <w:r w:rsidRPr="008B1769">
        <w:rPr>
          <w:szCs w:val="28"/>
        </w:rPr>
        <w:t>завдяки засвоєнню новітніх інфокомунікаційних стратегій.</w:t>
      </w:r>
    </w:p>
    <w:p w:rsidR="00B9691F" w:rsidRPr="00A649FD" w:rsidRDefault="00B9691F" w:rsidP="00B9691F">
      <w:pPr>
        <w:autoSpaceDE w:val="0"/>
        <w:autoSpaceDN w:val="0"/>
        <w:adjustRightInd w:val="0"/>
        <w:rPr>
          <w:color w:val="0070C0"/>
          <w:szCs w:val="28"/>
        </w:rPr>
      </w:pPr>
    </w:p>
    <w:p w:rsidR="00B9691F" w:rsidRPr="00A649FD" w:rsidRDefault="00B9691F" w:rsidP="00B9691F">
      <w:pPr>
        <w:pStyle w:val="a3"/>
        <w:numPr>
          <w:ilvl w:val="1"/>
          <w:numId w:val="5"/>
        </w:numPr>
        <w:jc w:val="both"/>
        <w:rPr>
          <w:iCs/>
          <w:color w:val="0070C0"/>
          <w:szCs w:val="28"/>
          <w:lang w:val="uk-UA"/>
        </w:rPr>
      </w:pPr>
      <w:r w:rsidRPr="00A649FD">
        <w:rPr>
          <w:iCs/>
          <w:color w:val="0070C0"/>
          <w:szCs w:val="28"/>
        </w:rPr>
        <w:t>Особливості зв'язків з громадськістю в умовах</w:t>
      </w:r>
      <w:r w:rsidRPr="00A649FD">
        <w:rPr>
          <w:iCs/>
          <w:color w:val="0070C0"/>
          <w:szCs w:val="28"/>
          <w:lang w:val="uk-UA"/>
        </w:rPr>
        <w:t xml:space="preserve"> </w:t>
      </w:r>
      <w:r w:rsidRPr="00A649FD">
        <w:rPr>
          <w:iCs/>
          <w:color w:val="0070C0"/>
          <w:szCs w:val="28"/>
        </w:rPr>
        <w:t>сучасного інформаційного суспільства: проблеми та протиріччя</w:t>
      </w:r>
      <w:r w:rsidRPr="00A649FD">
        <w:rPr>
          <w:iCs/>
          <w:color w:val="0070C0"/>
          <w:szCs w:val="28"/>
          <w:lang w:val="uk-UA"/>
        </w:rPr>
        <w:t>.</w:t>
      </w:r>
    </w:p>
    <w:p w:rsidR="00B9691F" w:rsidRPr="00A649FD" w:rsidRDefault="00B9691F" w:rsidP="00B9691F">
      <w:pPr>
        <w:autoSpaceDE w:val="0"/>
        <w:autoSpaceDN w:val="0"/>
        <w:adjustRightInd w:val="0"/>
        <w:rPr>
          <w:color w:val="0070C0"/>
          <w:szCs w:val="28"/>
          <w:lang w:val="uk-UA"/>
        </w:rPr>
      </w:pPr>
    </w:p>
    <w:p w:rsidR="00B9691F" w:rsidRPr="00A649FD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E80C37">
        <w:rPr>
          <w:szCs w:val="28"/>
          <w:lang w:val="uk-UA"/>
        </w:rPr>
        <w:t>Ін</w:t>
      </w:r>
      <w:r w:rsidRPr="00A649FD">
        <w:rPr>
          <w:szCs w:val="28"/>
          <w:lang w:val="uk-UA"/>
        </w:rPr>
        <w:t xml:space="preserve">тернет-технології сприяють формуванню нових принципів взаємодії політики та суспільства, які є більш оптимальними. </w:t>
      </w:r>
      <w:r w:rsidRPr="00A649FD">
        <w:rPr>
          <w:szCs w:val="28"/>
        </w:rPr>
        <w:t>За допомогою електронних пристроїв зміцнюється особиста інформаційна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незалежність, розширюються можливості для конвенціональної участі</w:t>
      </w:r>
      <w:r w:rsidRPr="00A649FD">
        <w:rPr>
          <w:szCs w:val="28"/>
          <w:lang w:val="uk-UA"/>
        </w:rPr>
        <w:t xml:space="preserve">  </w:t>
      </w:r>
      <w:r w:rsidRPr="00A649FD">
        <w:rPr>
          <w:szCs w:val="28"/>
        </w:rPr>
        <w:t>людей у політичному процесі. З іншого боку - Інтернет-технології стають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причинами додаткової загрози та ризиків для традиційних принципів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демократії. У суспільстві виникають нові інформаційні бар'єри, нові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критерії нерівності, окреслюються контури моделей «віртуальної політики»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та «маніпулятивної демократії».</w:t>
      </w:r>
      <w:r w:rsidRPr="00A649FD">
        <w:rPr>
          <w:szCs w:val="28"/>
          <w:lang w:val="uk-UA"/>
        </w:rPr>
        <w:t xml:space="preserve"> </w:t>
      </w:r>
    </w:p>
    <w:p w:rsidR="00B9691F" w:rsidRPr="00A649FD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49FD">
        <w:rPr>
          <w:szCs w:val="28"/>
          <w:lang w:val="uk-UA"/>
        </w:rPr>
        <w:t>З</w:t>
      </w:r>
      <w:r w:rsidRPr="00A649FD">
        <w:rPr>
          <w:szCs w:val="28"/>
        </w:rPr>
        <w:t>в'язки з громадськістю в умовах сучасних технологій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дозволяють нівелювати загрози цифрової нерівності. Визначено, що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в «електронній державі» вони дозволяють: ініціювати та стимулювати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інформацію, яка надходить знизу, особливо від найбільш просунутої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частини зацікавленої громадськості, що працює в он-лайн режимі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в Інтернеті; впливати на громадську думку найбільш просунутої частини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зацікавленої громадськості, а через неї - на ширші прошарки, оскільки саме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в цьому секторі більше громадських лідерів, ніж серед населення в цілому;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взаємодіяти з громадською думкою через мережу Інтернет; забезпечують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широкий спектр альтернативних шляхів і методів вирішення проблем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та можливості відбору з них найбільш оптимальних, а також підтримку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постійного контакту з тими громадянами, які внесли певні конструктивні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пропозиції.</w:t>
      </w:r>
    </w:p>
    <w:p w:rsidR="00B9691F" w:rsidRPr="00B9691F" w:rsidRDefault="00B9691F" w:rsidP="00B9691F">
      <w:pPr>
        <w:autoSpaceDE w:val="0"/>
        <w:autoSpaceDN w:val="0"/>
        <w:adjustRightInd w:val="0"/>
        <w:jc w:val="both"/>
        <w:rPr>
          <w:color w:val="0070C0"/>
          <w:szCs w:val="28"/>
          <w:lang w:val="uk-UA"/>
        </w:rPr>
      </w:pPr>
      <w:r>
        <w:rPr>
          <w:color w:val="0070C0"/>
          <w:szCs w:val="28"/>
          <w:lang w:val="uk-UA"/>
        </w:rPr>
        <w:lastRenderedPageBreak/>
        <w:t xml:space="preserve"> </w:t>
      </w:r>
      <w:r>
        <w:rPr>
          <w:color w:val="0070C0"/>
          <w:szCs w:val="28"/>
          <w:lang w:val="uk-UA"/>
        </w:rPr>
        <w:tab/>
      </w:r>
      <w:r w:rsidRPr="00A649FD">
        <w:rPr>
          <w:szCs w:val="28"/>
          <w:lang w:val="uk-UA"/>
        </w:rPr>
        <w:t xml:space="preserve">Отже, зв'язки з громадськістю є специфічним видом політичної діяльності з відповідними інформаційно-організаційними інструментами. Вказується, що ЗМІ та зв'язки з громадськістю взаємно доповнюють один одного та еволюціонують разом до все більш витончених технологій взаємодії політики з громадянами. </w:t>
      </w:r>
      <w:r w:rsidRPr="00B9691F">
        <w:rPr>
          <w:szCs w:val="28"/>
          <w:lang w:val="uk-UA"/>
        </w:rPr>
        <w:t>Інваріантами</w:t>
      </w:r>
      <w:r w:rsidRPr="00A649FD">
        <w:rPr>
          <w:szCs w:val="28"/>
          <w:lang w:val="uk-UA"/>
        </w:rPr>
        <w:t xml:space="preserve"> </w:t>
      </w:r>
      <w:r w:rsidRPr="00B9691F">
        <w:rPr>
          <w:szCs w:val="28"/>
          <w:lang w:val="uk-UA"/>
        </w:rPr>
        <w:t>цієї еволюції залишаються підтримка взаємної довіри між громадянами</w:t>
      </w:r>
      <w:r w:rsidRPr="00A649FD">
        <w:rPr>
          <w:szCs w:val="28"/>
          <w:lang w:val="uk-UA"/>
        </w:rPr>
        <w:t xml:space="preserve"> </w:t>
      </w:r>
      <w:r w:rsidRPr="00B9691F">
        <w:rPr>
          <w:szCs w:val="28"/>
          <w:lang w:val="uk-UA"/>
        </w:rPr>
        <w:t>і політичними структурами та розвинена громадська відповідальність</w:t>
      </w:r>
      <w:r w:rsidRPr="00A649FD">
        <w:rPr>
          <w:szCs w:val="28"/>
          <w:lang w:val="uk-UA"/>
        </w:rPr>
        <w:t xml:space="preserve"> </w:t>
      </w:r>
      <w:r w:rsidRPr="00B9691F">
        <w:rPr>
          <w:szCs w:val="28"/>
          <w:lang w:val="uk-UA"/>
        </w:rPr>
        <w:t>населення.</w:t>
      </w:r>
    </w:p>
    <w:p w:rsidR="00B9691F" w:rsidRPr="00B9691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B9691F">
        <w:rPr>
          <w:szCs w:val="28"/>
          <w:lang w:val="uk-UA"/>
        </w:rPr>
        <w:t>Інформаційні технології сучасного суспільства уможливлюють</w:t>
      </w:r>
      <w:r w:rsidRPr="00A649FD">
        <w:rPr>
          <w:szCs w:val="28"/>
          <w:lang w:val="uk-UA"/>
        </w:rPr>
        <w:t xml:space="preserve"> </w:t>
      </w:r>
      <w:r w:rsidRPr="00B9691F">
        <w:rPr>
          <w:szCs w:val="28"/>
          <w:lang w:val="uk-UA"/>
        </w:rPr>
        <w:t>відкритість та прозорість взаємодії політики та громадян, сприяють</w:t>
      </w:r>
      <w:r w:rsidRPr="00A649FD">
        <w:rPr>
          <w:szCs w:val="28"/>
          <w:lang w:val="uk-UA"/>
        </w:rPr>
        <w:t xml:space="preserve"> </w:t>
      </w:r>
      <w:r w:rsidRPr="00B9691F">
        <w:rPr>
          <w:szCs w:val="28"/>
          <w:lang w:val="uk-UA"/>
        </w:rPr>
        <w:t>формуванню атмосфери взаємної довіри та зростанню громадської</w:t>
      </w:r>
      <w:r w:rsidRPr="00A649FD">
        <w:rPr>
          <w:szCs w:val="28"/>
          <w:lang w:val="uk-UA"/>
        </w:rPr>
        <w:t xml:space="preserve"> </w:t>
      </w:r>
      <w:r w:rsidRPr="00B9691F">
        <w:rPr>
          <w:szCs w:val="28"/>
          <w:lang w:val="uk-UA"/>
        </w:rPr>
        <w:t>відповідальності населення.</w:t>
      </w:r>
    </w:p>
    <w:p w:rsidR="00B9691F" w:rsidRDefault="00B9691F" w:rsidP="00B9691F">
      <w:pPr>
        <w:autoSpaceDE w:val="0"/>
        <w:autoSpaceDN w:val="0"/>
        <w:adjustRightInd w:val="0"/>
        <w:ind w:firstLine="708"/>
        <w:jc w:val="both"/>
        <w:rPr>
          <w:color w:val="0070C0"/>
          <w:szCs w:val="28"/>
          <w:lang w:val="uk-UA"/>
        </w:rPr>
      </w:pPr>
    </w:p>
    <w:p w:rsidR="00B9691F" w:rsidRPr="00A649FD" w:rsidRDefault="00B9691F" w:rsidP="00B9691F">
      <w:pPr>
        <w:autoSpaceDE w:val="0"/>
        <w:autoSpaceDN w:val="0"/>
        <w:adjustRightInd w:val="0"/>
        <w:ind w:firstLine="708"/>
        <w:jc w:val="both"/>
        <w:rPr>
          <w:color w:val="0070C0"/>
          <w:szCs w:val="28"/>
          <w:lang w:val="uk-UA"/>
        </w:rPr>
      </w:pPr>
      <w:r w:rsidRPr="00A649FD">
        <w:rPr>
          <w:color w:val="0070C0"/>
          <w:szCs w:val="28"/>
          <w:lang w:val="uk-UA"/>
        </w:rPr>
        <w:t>Висновки</w:t>
      </w:r>
    </w:p>
    <w:p w:rsidR="00B9691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49FD">
        <w:rPr>
          <w:szCs w:val="28"/>
        </w:rPr>
        <w:t>Кінець XX століття ознаменувався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розвитком і формуванням нових форм інформаційного обміну, що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проникли й в політику. В Україні, як і в багатьох інших країнах, що йдуть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шляхом демократичного розвитку, в цей період відбувається становлення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системи активних публічних взаємодій, учасниками яких стають державні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і політичні інститути, а також громадяни як члени суспільства. Потреба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громадянського суспільства в цивілізованих процесах політичної взаємодії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породжує новий різновид політичної діяльності - політичні зв'язки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з громадськістю.</w:t>
      </w:r>
    </w:p>
    <w:p w:rsidR="00B9691F" w:rsidRPr="00A649FD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49FD">
        <w:rPr>
          <w:szCs w:val="28"/>
          <w:lang w:val="uk-UA"/>
        </w:rPr>
        <w:t>С</w:t>
      </w:r>
      <w:r w:rsidRPr="00A649FD">
        <w:rPr>
          <w:szCs w:val="28"/>
        </w:rPr>
        <w:t xml:space="preserve">трімкість розвитку політичного </w:t>
      </w:r>
      <w:r w:rsidRPr="00A649FD">
        <w:rPr>
          <w:szCs w:val="28"/>
          <w:lang w:val="en-US"/>
        </w:rPr>
        <w:t>PR</w:t>
      </w:r>
      <w:r w:rsidRPr="00A649FD">
        <w:rPr>
          <w:szCs w:val="28"/>
        </w:rPr>
        <w:t xml:space="preserve"> об</w:t>
      </w:r>
      <w:r>
        <w:rPr>
          <w:szCs w:val="28"/>
        </w:rPr>
        <w:t>умовлена зміцненням міжнародних</w:t>
      </w:r>
      <w:r>
        <w:rPr>
          <w:szCs w:val="28"/>
          <w:lang w:val="uk-UA"/>
        </w:rPr>
        <w:t xml:space="preserve"> </w:t>
      </w:r>
      <w:r w:rsidRPr="00A649FD">
        <w:rPr>
          <w:szCs w:val="28"/>
        </w:rPr>
        <w:t>контактів між політичними структур</w:t>
      </w:r>
      <w:r>
        <w:rPr>
          <w:szCs w:val="28"/>
        </w:rPr>
        <w:t>ами; удосконалення стратегій та</w:t>
      </w:r>
      <w:r>
        <w:rPr>
          <w:szCs w:val="28"/>
          <w:lang w:val="uk-UA"/>
        </w:rPr>
        <w:t xml:space="preserve"> </w:t>
      </w:r>
      <w:r w:rsidRPr="00A649FD">
        <w:rPr>
          <w:szCs w:val="28"/>
        </w:rPr>
        <w:t xml:space="preserve">механізмів політичного </w:t>
      </w:r>
      <w:r w:rsidRPr="00A649FD">
        <w:rPr>
          <w:szCs w:val="28"/>
          <w:lang w:val="en-US"/>
        </w:rPr>
        <w:t>PR</w:t>
      </w:r>
      <w:r w:rsidRPr="00A649FD">
        <w:rPr>
          <w:szCs w:val="28"/>
        </w:rPr>
        <w:t xml:space="preserve"> залежить як в</w:t>
      </w:r>
      <w:r>
        <w:rPr>
          <w:szCs w:val="28"/>
        </w:rPr>
        <w:t>ід соціальних потреб, так і від</w:t>
      </w:r>
      <w:r>
        <w:rPr>
          <w:szCs w:val="28"/>
          <w:lang w:val="uk-UA"/>
        </w:rPr>
        <w:t xml:space="preserve"> </w:t>
      </w:r>
      <w:r w:rsidRPr="00A649FD">
        <w:rPr>
          <w:szCs w:val="28"/>
        </w:rPr>
        <w:t>технічного прогресу, а складність його тактико-методологічних прийомів</w:t>
      </w:r>
    </w:p>
    <w:p w:rsidR="00B9691F" w:rsidRPr="00A649FD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A649FD">
        <w:rPr>
          <w:szCs w:val="28"/>
        </w:rPr>
        <w:t>спонукала до появи нового типу професійної діяльності.</w:t>
      </w:r>
    </w:p>
    <w:p w:rsidR="00B9691F" w:rsidRPr="00A649FD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A649FD">
        <w:rPr>
          <w:szCs w:val="28"/>
          <w:lang w:val="uk-UA"/>
        </w:rPr>
        <w:t>Нові технічні можливості, перш за все наявність розгалуженої мережі, Інтернет, уможливлюють функціонування моделі двобічного збалансованого зв'язку, що забезпечує реальний діалоговий режим із громадянами, їх об'єднаннями та владними структурами.</w:t>
      </w:r>
    </w:p>
    <w:p w:rsidR="00B9691F" w:rsidRPr="00A649FD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49FD">
        <w:rPr>
          <w:szCs w:val="28"/>
        </w:rPr>
        <w:t xml:space="preserve">Реальна </w:t>
      </w:r>
      <w:r w:rsidRPr="00A649FD">
        <w:rPr>
          <w:szCs w:val="28"/>
          <w:lang w:val="en-US"/>
        </w:rPr>
        <w:t>PR</w:t>
      </w:r>
      <w:r w:rsidRPr="00A649FD">
        <w:rPr>
          <w:szCs w:val="28"/>
        </w:rPr>
        <w:t xml:space="preserve"> -практика значно випереджає динаміку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розвитку теорії, і багато аспектів даної проблеми в теоретичних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дослідженнях розглянуто не в повному обсязі або й зовсім відсутні.</w:t>
      </w:r>
    </w:p>
    <w:p w:rsidR="00B9691F" w:rsidRPr="00A649FD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A649FD">
        <w:rPr>
          <w:szCs w:val="28"/>
          <w:lang w:val="uk-UA"/>
        </w:rPr>
        <w:t>О</w:t>
      </w:r>
      <w:r w:rsidRPr="00A649FD">
        <w:rPr>
          <w:szCs w:val="28"/>
        </w:rPr>
        <w:t>сновними функціональними особливостями зв'язків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із громадськістю в органах державної влади є сприяння реалізації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функцій демократичної влади та її легітимізація; залучення громадськості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до державного управління; узгодження політичних інтересів великих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соціальних груп; створення позитивного іміджу; дотримання правил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чесної конкуренції; підтримка професійних контактів з мас-медіа;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сприяння прозорості та відкритості влади, що є найважливішими вимогами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демократії.</w:t>
      </w:r>
    </w:p>
    <w:p w:rsidR="00B9691F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A649FD">
        <w:rPr>
          <w:szCs w:val="28"/>
        </w:rPr>
        <w:t>Особлив</w:t>
      </w:r>
      <w:r w:rsidRPr="00A649FD">
        <w:rPr>
          <w:szCs w:val="28"/>
          <w:lang w:val="uk-UA"/>
        </w:rPr>
        <w:t>ість</w:t>
      </w:r>
      <w:r w:rsidRPr="00A649FD">
        <w:rPr>
          <w:szCs w:val="28"/>
        </w:rPr>
        <w:t xml:space="preserve"> зв'язків з громадськістю органів державної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влади склада</w:t>
      </w:r>
      <w:r w:rsidRPr="00A649FD">
        <w:rPr>
          <w:szCs w:val="28"/>
          <w:lang w:val="uk-UA"/>
        </w:rPr>
        <w:t xml:space="preserve">є їзх </w:t>
      </w:r>
      <w:r w:rsidRPr="00A649FD">
        <w:rPr>
          <w:szCs w:val="28"/>
        </w:rPr>
        <w:t xml:space="preserve"> пов'язаність з багатьма сферами життя суспільства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та необхідність забезпечення інтересів усіх соціальних груп. З цього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випливають переваги і проблеми роботи держапарату. Перевагами є значний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рівень урахування інтересів населення, а недоліки породжено невисокою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 xml:space="preserve">сфокусованістю на </w:t>
      </w:r>
      <w:r w:rsidRPr="00A649FD">
        <w:rPr>
          <w:szCs w:val="28"/>
        </w:rPr>
        <w:lastRenderedPageBreak/>
        <w:t>життєвих потребах кожного окремого громадянина та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складності забезпечення балансу конкуруючих інтересів різних частин</w:t>
      </w:r>
      <w:r w:rsidRPr="00A649FD">
        <w:rPr>
          <w:szCs w:val="28"/>
          <w:lang w:val="uk-UA"/>
        </w:rPr>
        <w:t xml:space="preserve"> </w:t>
      </w:r>
      <w:r w:rsidRPr="00A649FD">
        <w:rPr>
          <w:szCs w:val="28"/>
        </w:rPr>
        <w:t>суспіль</w:t>
      </w:r>
      <w:r>
        <w:rPr>
          <w:szCs w:val="28"/>
        </w:rPr>
        <w:t>ства.</w:t>
      </w:r>
    </w:p>
    <w:p w:rsidR="00B9691F" w:rsidRPr="00DF32BC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32BC">
        <w:rPr>
          <w:szCs w:val="28"/>
        </w:rPr>
        <w:t>Розвиток зв'язків із громадськістю політичних партій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і політиків став результатом процесу маркетизації політичної сфери, що все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більш поглиблюється та стимулює радикальну зміну принципів взаємодії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між учасниками політичного процесу. Якщо раніше політики пропонували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суспільству власне, як правило, ідеологічно обґрунтоване розуміння цілей</w:t>
      </w:r>
    </w:p>
    <w:p w:rsidR="00B9691F" w:rsidRPr="00DF32BC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DF32BC">
        <w:rPr>
          <w:szCs w:val="28"/>
        </w:rPr>
        <w:t>та завдань подальшого розвитку, намагаючись за допомогою пропаганди</w:t>
      </w:r>
    </w:p>
    <w:p w:rsidR="00B9691F" w:rsidRPr="00DF32BC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DF32BC">
        <w:rPr>
          <w:szCs w:val="28"/>
        </w:rPr>
        <w:t>переконати в його перевагах ідеологічно близькі групи громадян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і отримати від них електоральну підтримку, то сьогодні попит на політичні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послуги породжує пропозицію, яку формують професіонали зв'язків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з громадськістю, одержуючи за свою роботу певну винагороду.</w:t>
      </w:r>
    </w:p>
    <w:p w:rsidR="00B9691F" w:rsidRPr="00DF32BC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32BC">
        <w:rPr>
          <w:szCs w:val="28"/>
        </w:rPr>
        <w:t>В сучасних умовах оптимальним для регулювання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політичних відносин є двобічний симетричний інформаційний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взаємозв'язок, орієнтований на громадськість, а ЗМІ та новітні технічні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засоби стають одним із основних інструментів діалогу влади та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суспільства, що дають змогу вирішувати соціально значимі проблеми – від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 xml:space="preserve">глобальних до локальних. У цих умовах наявність </w:t>
      </w:r>
      <w:r w:rsidRPr="00DF32BC">
        <w:rPr>
          <w:szCs w:val="28"/>
          <w:lang w:val="en-US"/>
        </w:rPr>
        <w:t>PR</w:t>
      </w:r>
      <w:r w:rsidRPr="00DF32BC">
        <w:rPr>
          <w:szCs w:val="28"/>
        </w:rPr>
        <w:t xml:space="preserve"> -служб є невід'ємною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частиною стратегії та тактики політичної взаємодії, аспектами діяльності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яких є виробництво, передавання, сприйняття, тлумачення інформації,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формування або модифікація громадської думки та іміджу суб'єкта влади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впродовж усього періоду його політичного життя.</w:t>
      </w:r>
    </w:p>
    <w:p w:rsidR="00B9691F" w:rsidRPr="00DF32BC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  <w:lang w:val="uk-UA"/>
        </w:rPr>
      </w:pPr>
      <w:r w:rsidRPr="00DF32BC">
        <w:rPr>
          <w:szCs w:val="28"/>
          <w:lang w:val="en-US"/>
        </w:rPr>
        <w:t>PR</w:t>
      </w:r>
      <w:r w:rsidRPr="00DF32BC">
        <w:rPr>
          <w:szCs w:val="28"/>
        </w:rPr>
        <w:t xml:space="preserve"> -технології мають стати загальним механізмом функціонування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органів державної влади, оскільки вони впл</w:t>
      </w:r>
      <w:r>
        <w:rPr>
          <w:szCs w:val="28"/>
        </w:rPr>
        <w:t>ивають на політичну свідомість,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ціннісні орієнтації та цілі різних верств населення, з</w:t>
      </w:r>
      <w:r>
        <w:rPr>
          <w:szCs w:val="28"/>
        </w:rPr>
        <w:t>авдяки яким можна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отримати масову підтримку будь-</w:t>
      </w:r>
      <w:r>
        <w:rPr>
          <w:szCs w:val="28"/>
        </w:rPr>
        <w:t>яких соціально-політичних змін.</w:t>
      </w:r>
      <w:r>
        <w:rPr>
          <w:szCs w:val="28"/>
          <w:lang w:val="uk-UA"/>
        </w:rPr>
        <w:t xml:space="preserve"> </w:t>
      </w:r>
      <w:r w:rsidRPr="00DF32BC">
        <w:rPr>
          <w:szCs w:val="28"/>
          <w:lang w:val="uk-UA"/>
        </w:rPr>
        <w:t>Саме тому необхідно практикувати цивілізовані форми діалогу влади й</w:t>
      </w:r>
      <w:r>
        <w:rPr>
          <w:szCs w:val="28"/>
          <w:lang w:val="uk-UA"/>
        </w:rPr>
        <w:t xml:space="preserve"> </w:t>
      </w:r>
      <w:r w:rsidRPr="00DF32BC">
        <w:rPr>
          <w:szCs w:val="28"/>
          <w:lang w:val="uk-UA"/>
        </w:rPr>
        <w:t>суспільства, зв'язків держави з громадськістю, складовими яких є контроль</w:t>
      </w:r>
      <w:r>
        <w:rPr>
          <w:szCs w:val="28"/>
          <w:lang w:val="uk-UA"/>
        </w:rPr>
        <w:t xml:space="preserve"> </w:t>
      </w:r>
      <w:r w:rsidRPr="00DF32BC">
        <w:rPr>
          <w:szCs w:val="28"/>
          <w:lang w:val="uk-UA"/>
        </w:rPr>
        <w:t>діяльності державного апарату не лише з</w:t>
      </w:r>
      <w:r>
        <w:rPr>
          <w:szCs w:val="28"/>
          <w:lang w:val="uk-UA"/>
        </w:rPr>
        <w:t xml:space="preserve">верху, але й знизу, створення й </w:t>
      </w:r>
      <w:r w:rsidRPr="00DF32BC">
        <w:rPr>
          <w:szCs w:val="28"/>
          <w:lang w:val="uk-UA"/>
        </w:rPr>
        <w:t xml:space="preserve">функціонування інститутів </w:t>
      </w:r>
      <w:r w:rsidRPr="00DF32BC">
        <w:rPr>
          <w:szCs w:val="28"/>
          <w:lang w:val="en-US"/>
        </w:rPr>
        <w:t>PR</w:t>
      </w:r>
      <w:r w:rsidRPr="00DF32BC">
        <w:rPr>
          <w:szCs w:val="28"/>
          <w:lang w:val="uk-UA"/>
        </w:rPr>
        <w:t>.</w:t>
      </w:r>
    </w:p>
    <w:p w:rsidR="00B9691F" w:rsidRPr="00DF32BC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32BC">
        <w:rPr>
          <w:szCs w:val="28"/>
        </w:rPr>
        <w:t>В даний час</w:t>
      </w:r>
      <w:r w:rsidRPr="00DF32BC">
        <w:rPr>
          <w:szCs w:val="28"/>
          <w:lang w:val="uk-UA"/>
        </w:rPr>
        <w:t xml:space="preserve"> саме ЗМІ</w:t>
      </w:r>
      <w:r w:rsidRPr="00DF32BC">
        <w:rPr>
          <w:szCs w:val="28"/>
        </w:rPr>
        <w:t xml:space="preserve"> залишаються найбільш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ефективними посередниками у відносинах населення з владою. Однак,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навіть із урахуванням їх відкритості, оперативності у формулюванні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оцінок і позицій, можливостей відображати інтереси та сподівання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найрізноманітніших груп і верств населення, сучасні ЗМІ не можуть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бути провідним інструментом у системі політичного представництва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громадян, хоча вони істотно впливають на правила політичної гри, навіть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модифікують їх та формують відносини між «верхами» й «низами». Нові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типи та різновиди інформаційної взаємодії стають метою професійної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  <w:lang w:val="en-US"/>
        </w:rPr>
        <w:t>PR</w:t>
      </w:r>
      <w:r w:rsidRPr="00DF32BC">
        <w:rPr>
          <w:szCs w:val="28"/>
        </w:rPr>
        <w:t xml:space="preserve"> -діяльності, що набуває значно більшого соціально-політичного змісту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та стає дієвим важелем державного управління, забезпечуючи партнерські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відносини між владою й суспільством у динамічному процесі проведення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соціально-економічних та політичних перетворень.</w:t>
      </w:r>
    </w:p>
    <w:p w:rsidR="00B9691F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32BC">
        <w:rPr>
          <w:szCs w:val="28"/>
        </w:rPr>
        <w:t>Однією з головних тенденцій сучасного періоду є масштабне вторгнення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ЗМІ в процеси політичної взаємодії, перехід від трудомістких політичних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взаємодій до капіталомістких, поширення практик стратегічного управління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lastRenderedPageBreak/>
        <w:t>потоками інформації, конфлікт між політиками й журналістами з приводу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формування суспільного порядку та витіснення логіки партійних програм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логікою медійних презентацій. В у</w:t>
      </w:r>
      <w:r>
        <w:rPr>
          <w:szCs w:val="28"/>
        </w:rPr>
        <w:t>мовах підвищення нестабільності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політичних орієнтацій електорату пол</w:t>
      </w:r>
      <w:r>
        <w:rPr>
          <w:szCs w:val="28"/>
        </w:rPr>
        <w:t>ітики, щоб краще продавати себе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виборцям, вимушені імпортувати на п</w:t>
      </w:r>
      <w:r>
        <w:rPr>
          <w:szCs w:val="28"/>
        </w:rPr>
        <w:t>олітичну арену ринкову техніку,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звертатися до послуг професіоналів з інших сфер, використовувати н</w:t>
      </w:r>
      <w:r>
        <w:rPr>
          <w:szCs w:val="28"/>
        </w:rPr>
        <w:t>ові</w:t>
      </w:r>
      <w:r>
        <w:rPr>
          <w:szCs w:val="28"/>
          <w:lang w:val="uk-UA"/>
        </w:rPr>
        <w:t xml:space="preserve"> </w:t>
      </w:r>
      <w:r>
        <w:rPr>
          <w:szCs w:val="28"/>
        </w:rPr>
        <w:t>форми інформаційної взаємодії.</w:t>
      </w:r>
    </w:p>
    <w:p w:rsidR="00B9691F" w:rsidRPr="00DF32BC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32BC">
        <w:rPr>
          <w:szCs w:val="28"/>
        </w:rPr>
        <w:t>Дослідження ролі Інтернет в організації політичних зв'язків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із громадськістю засвідчило, що переважна більшість політичних структур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не в повному обсязі використовує ці ресурси для інтерактивної взаємодії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з громадянами й організаціями.</w:t>
      </w:r>
    </w:p>
    <w:p w:rsidR="00B9691F" w:rsidRPr="00DF32BC" w:rsidRDefault="00B9691F" w:rsidP="00B9691F">
      <w:pPr>
        <w:autoSpaceDE w:val="0"/>
        <w:autoSpaceDN w:val="0"/>
        <w:adjustRightInd w:val="0"/>
        <w:jc w:val="both"/>
        <w:rPr>
          <w:szCs w:val="28"/>
        </w:rPr>
      </w:pPr>
      <w:r w:rsidRPr="00DF32BC">
        <w:rPr>
          <w:szCs w:val="28"/>
        </w:rPr>
        <w:t xml:space="preserve"> </w:t>
      </w:r>
      <w:r>
        <w:rPr>
          <w:szCs w:val="28"/>
        </w:rPr>
        <w:tab/>
      </w:r>
      <w:r w:rsidRPr="00DF32BC">
        <w:rPr>
          <w:szCs w:val="28"/>
        </w:rPr>
        <w:t>PR-діяльність ведеться сьогодні у всіх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сферах політичного життя. Її застосовують уряди, прагнучи забезпечити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собі міжнародний авторитет, підтримку громадян та великого бізнесу;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регіональні лідери, що мають на меті привернути до своїх територій увагу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інвесторів, туристів та ін.; політичні лідери та рухи, щоб отримати голоси</w:t>
      </w:r>
      <w:r w:rsidRPr="00DF32BC">
        <w:rPr>
          <w:szCs w:val="28"/>
          <w:lang w:val="uk-UA"/>
        </w:rPr>
        <w:t xml:space="preserve"> </w:t>
      </w:r>
      <w:r w:rsidRPr="00DF32BC">
        <w:rPr>
          <w:szCs w:val="28"/>
        </w:rPr>
        <w:t>виборців та підтримати власну репутацію.</w:t>
      </w:r>
    </w:p>
    <w:p w:rsidR="00B9691F" w:rsidRPr="00DF32BC" w:rsidRDefault="00B9691F" w:rsidP="00B9691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DF32BC">
        <w:rPr>
          <w:szCs w:val="28"/>
        </w:rPr>
        <w:t>У результаті дослідження автор дійшов висновку, що для сучасної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України необхідною є програма налагодження конструктивних зв'язкі</w:t>
      </w:r>
      <w:r>
        <w:rPr>
          <w:szCs w:val="28"/>
        </w:rPr>
        <w:t>в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із громадськістю «на перспективу</w:t>
      </w:r>
      <w:r>
        <w:rPr>
          <w:szCs w:val="28"/>
        </w:rPr>
        <w:t>», зважена просвітницька робота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серед різних груп населення, яка має</w:t>
      </w:r>
      <w:r>
        <w:rPr>
          <w:szCs w:val="28"/>
        </w:rPr>
        <w:t xml:space="preserve"> підвищити рівень довіри з боку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 xml:space="preserve">громадськості, різних соціальних груп </w:t>
      </w:r>
      <w:r>
        <w:rPr>
          <w:szCs w:val="28"/>
        </w:rPr>
        <w:t>до інститутів влади, політичних</w:t>
      </w:r>
      <w:r>
        <w:rPr>
          <w:szCs w:val="28"/>
          <w:lang w:val="uk-UA"/>
        </w:rPr>
        <w:t xml:space="preserve"> </w:t>
      </w:r>
      <w:r w:rsidRPr="00DF32BC">
        <w:rPr>
          <w:szCs w:val="28"/>
        </w:rPr>
        <w:t>структур, політичних і державних діячів.</w:t>
      </w:r>
    </w:p>
    <w:p w:rsidR="00B9691F" w:rsidRDefault="00B9691F" w:rsidP="00B9691F"/>
    <w:p w:rsidR="00B9691F" w:rsidRDefault="00B9691F" w:rsidP="00B9691F">
      <w:pPr>
        <w:jc w:val="center"/>
        <w:rPr>
          <w:b/>
          <w:i/>
          <w:color w:val="0070C0"/>
          <w:u w:val="single"/>
          <w:lang w:val="uk-UA"/>
        </w:rPr>
      </w:pPr>
      <w:r w:rsidRPr="00DF32BC">
        <w:rPr>
          <w:b/>
          <w:i/>
          <w:color w:val="0070C0"/>
          <w:u w:val="single"/>
          <w:lang w:val="uk-UA"/>
        </w:rPr>
        <w:t>Література</w:t>
      </w:r>
    </w:p>
    <w:p w:rsidR="00B9691F" w:rsidRDefault="00B9691F" w:rsidP="00B9691F">
      <w:pPr>
        <w:jc w:val="center"/>
        <w:rPr>
          <w:b/>
          <w:i/>
          <w:color w:val="0070C0"/>
          <w:u w:val="single"/>
          <w:lang w:val="uk-UA"/>
        </w:rPr>
      </w:pPr>
    </w:p>
    <w:p w:rsidR="00B9691F" w:rsidRPr="00392EF8" w:rsidRDefault="00B9691F" w:rsidP="00B9691F">
      <w:pPr>
        <w:shd w:val="clear" w:color="auto" w:fill="FFFFFF"/>
        <w:rPr>
          <w:sz w:val="24"/>
          <w:lang w:val="uk-UA"/>
        </w:rPr>
      </w:pPr>
      <w:r w:rsidRPr="00AE7F2A">
        <w:rPr>
          <w:b/>
          <w:sz w:val="24"/>
          <w:lang w:val="uk-UA"/>
        </w:rPr>
        <w:t>Основна</w:t>
      </w:r>
      <w:r w:rsidRPr="00AE7F2A">
        <w:rPr>
          <w:sz w:val="24"/>
          <w:lang w:val="uk-UA"/>
        </w:rPr>
        <w:t>:</w:t>
      </w:r>
    </w:p>
    <w:p w:rsidR="00B9691F" w:rsidRPr="00392EF8" w:rsidRDefault="00B9691F" w:rsidP="00B9691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Балабанова Л. В. Паблік рилейшнз [Текст] : навч. посібник реком. МОНУ / Людмила Веніамінівна Балабанова, Катерина Вячеславівна Савельєва. – К. : ВД "Професіонал", 2008. – 528 с.</w:t>
      </w:r>
    </w:p>
    <w:p w:rsidR="00B9691F" w:rsidRPr="00392EF8" w:rsidRDefault="00B9691F" w:rsidP="00B9691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Бебик В. М. Інформаційно-комунікаційний менеджмент у глобальному суспільстві: психологія, технології, техніка паблик рилейшнз /</w:t>
      </w:r>
      <w:r w:rsidRPr="00392EF8">
        <w:rPr>
          <w:sz w:val="24"/>
        </w:rPr>
        <w:t> </w:t>
      </w:r>
      <w:r w:rsidRPr="00392EF8">
        <w:rPr>
          <w:sz w:val="24"/>
          <w:lang w:val="uk-UA"/>
        </w:rPr>
        <w:t>Валерій Михайлович Бебик.</w:t>
      </w:r>
      <w:r w:rsidRPr="00392EF8">
        <w:rPr>
          <w:sz w:val="24"/>
        </w:rPr>
        <w:t> </w:t>
      </w:r>
      <w:r w:rsidRPr="00392EF8">
        <w:rPr>
          <w:sz w:val="24"/>
          <w:lang w:val="uk-UA"/>
        </w:rPr>
        <w:t>– К.</w:t>
      </w:r>
      <w:r w:rsidRPr="00392EF8">
        <w:rPr>
          <w:sz w:val="24"/>
        </w:rPr>
        <w:t> </w:t>
      </w:r>
      <w:r w:rsidRPr="00392EF8">
        <w:rPr>
          <w:sz w:val="24"/>
          <w:lang w:val="uk-UA"/>
        </w:rPr>
        <w:t>: МАУП, 2005.</w:t>
      </w:r>
      <w:r w:rsidRPr="00392EF8">
        <w:rPr>
          <w:sz w:val="24"/>
        </w:rPr>
        <w:t> </w:t>
      </w:r>
      <w:r w:rsidRPr="00392EF8">
        <w:rPr>
          <w:sz w:val="24"/>
          <w:lang w:val="uk-UA"/>
        </w:rPr>
        <w:t>– 440 с.</w:t>
      </w:r>
    </w:p>
    <w:p w:rsidR="00B9691F" w:rsidRPr="00392EF8" w:rsidRDefault="00B9691F" w:rsidP="00B9691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</w:rPr>
        <w:t xml:space="preserve">Березенко В. </w:t>
      </w:r>
      <w:r w:rsidRPr="00392EF8">
        <w:rPr>
          <w:sz w:val="24"/>
          <w:lang w:val="en-US"/>
        </w:rPr>
        <w:t>PR</w:t>
      </w:r>
      <w:r w:rsidRPr="00392EF8">
        <w:rPr>
          <w:sz w:val="24"/>
        </w:rPr>
        <w:t xml:space="preserve"> в Україні: наукове осмислення феномену: монографія / В. В. Березенко. –– К.: Академія Української Преси, 2013. – 388с.</w:t>
      </w:r>
    </w:p>
    <w:p w:rsidR="00B9691F" w:rsidRDefault="00B9691F" w:rsidP="00B9691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Коник Д. Комунікаційні моделі оптимізації соціальних ризиків (</w:t>
      </w:r>
      <w:r w:rsidRPr="00392EF8">
        <w:rPr>
          <w:sz w:val="24"/>
        </w:rPr>
        <w:t>PR</w:t>
      </w:r>
      <w:r w:rsidRPr="00392EF8">
        <w:rPr>
          <w:sz w:val="24"/>
          <w:lang w:val="uk-UA"/>
        </w:rPr>
        <w:t>-технології) // Чорнобиль і соціум. – Вип. 10. – К.: ПЦ “Фоліант”, 2004. – С. 95-108.</w:t>
      </w:r>
    </w:p>
    <w:p w:rsidR="00B9691F" w:rsidRPr="00392EF8" w:rsidRDefault="00B9691F" w:rsidP="00B9691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Коник Д.Л. Третій сектор та соціальні практики // Вісник Академії праці і соціальних відносин Федерації профспілок України. Науково-практичний збірник. – 2005. – № 4 (32). – С. 38-45.</w:t>
      </w:r>
    </w:p>
    <w:p w:rsidR="00B9691F" w:rsidRPr="00392EF8" w:rsidRDefault="00B9691F" w:rsidP="00B9691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Королько, В. Г. Паблик рілейшнз:Наукові основи, методика, практика : Підручник / Валентин Григорович Королько. – 2-е вид.доп. – К. : Видавничий дім "Скарби", 2001. – 400с. </w:t>
      </w:r>
    </w:p>
    <w:p w:rsidR="00B9691F" w:rsidRPr="00392EF8" w:rsidRDefault="00B9691F" w:rsidP="00B9691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t>Руденко О.І. Особливості функціонування зв'язків з громадськістю в органах державної влади / О.І. Руденко // Політологічний вісник: зб. наук, пр. - К., 2011. - Вип. 56. - С. 306-312.</w:t>
      </w:r>
    </w:p>
    <w:p w:rsidR="00B9691F" w:rsidRPr="00392EF8" w:rsidRDefault="00B9691F" w:rsidP="00B9691F">
      <w:pPr>
        <w:pStyle w:val="a3"/>
        <w:numPr>
          <w:ilvl w:val="0"/>
          <w:numId w:val="7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392EF8">
        <w:rPr>
          <w:sz w:val="24"/>
          <w:lang w:val="uk-UA"/>
        </w:rPr>
        <w:lastRenderedPageBreak/>
        <w:t xml:space="preserve">Руденко О.І. Роль сучасних політичних </w:t>
      </w:r>
      <w:r w:rsidRPr="00392EF8">
        <w:rPr>
          <w:sz w:val="24"/>
        </w:rPr>
        <w:t>PR</w:t>
      </w:r>
      <w:r w:rsidRPr="00392EF8">
        <w:rPr>
          <w:sz w:val="24"/>
          <w:lang w:val="uk-UA"/>
        </w:rPr>
        <w:t>-технологій у формуванні нових принципів взаємодії влади і суспільства / О.І. Руденко // Освіта регіону. Політологія. Психологія. Комунікації. - К., 2013. - № 2. - С. 143-146.</w:t>
      </w:r>
    </w:p>
    <w:p w:rsidR="00B9691F" w:rsidRDefault="00B9691F" w:rsidP="00B9691F">
      <w:pPr>
        <w:shd w:val="clear" w:color="auto" w:fill="FFFFFF"/>
        <w:rPr>
          <w:sz w:val="24"/>
          <w:lang w:val="uk-UA"/>
        </w:rPr>
      </w:pPr>
      <w:r w:rsidRPr="00AE7F2A">
        <w:rPr>
          <w:b/>
          <w:sz w:val="24"/>
          <w:lang w:val="uk-UA"/>
        </w:rPr>
        <w:t>Додаткова</w:t>
      </w:r>
      <w:r w:rsidRPr="00AE7F2A">
        <w:rPr>
          <w:sz w:val="24"/>
          <w:lang w:val="uk-UA"/>
        </w:rPr>
        <w:t>:</w:t>
      </w:r>
    </w:p>
    <w:p w:rsidR="00B9691F" w:rsidRPr="00453144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Ільченко  І. О. Інституціоналізіція підготовки спеціалістів паблік рилейшнз в Україні / І. О. Ільченко // Вісник Харківського національного університету ім. В.Н.Каразіна. Сер.: Соціологія. – 2001. – №511, Вип.12. – С.136-139.</w:t>
      </w:r>
    </w:p>
    <w:p w:rsidR="00B9691F" w:rsidRPr="00453144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Моисеев, В. А. Паблик рилейшнз-средство социальной коммуникации (теория и практика) / Вячеслав Анатольевич Моисеев. – К. : Дакор, 2002. – 506с. </w:t>
      </w:r>
    </w:p>
    <w:p w:rsidR="00B9691F" w:rsidRPr="00453144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Мойсеєв В. А.  Паблік рілейшнз : навч. посіб. [для студ. вищ. навч. закл. рек. МОНУ] / В'ячеслав Анатолійович Мойсеєв. – К. : Академвидав, 2007. – 224 с</w:t>
      </w:r>
    </w:p>
    <w:p w:rsidR="00B9691F" w:rsidRPr="00453144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Пізнюк Л. В.  Паблік рилейшнз : навч. посібник для дистанц. навчання / Л. В. Пізнюк. – К. : Ун-т "Україна", 2005. – 239с. </w:t>
      </w:r>
    </w:p>
    <w:p w:rsidR="00B9691F" w:rsidRPr="00453144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Почепцов Г. Г. Паблик рилейшнз для профессионалов / Георгий Георгиевич Почепцов. – 6-е изд. – К. : РЕФЛ-бук, Ваклер, 2005. – 640 с. </w:t>
      </w:r>
    </w:p>
    <w:p w:rsidR="00B9691F" w:rsidRPr="00453144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Почепцов Г. Г. Паблик рилейшнз для профессионалов : учебное пособие / Георгий Георгиевич Почепцов. – 131 сБлэк С. Паблик Рилейшнз. Что это такое? [Текст] / Сэм Блэк. – Ассоциация "Укрреклама". – 239 с. – Союз рекламистов Украины. </w:t>
      </w:r>
    </w:p>
    <w:p w:rsidR="00B9691F" w:rsidRPr="00453144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Почепцов Г. Г. Паблік рилейшнз : Навч. посіб. / Георгій Георгійович Почепцов. – 2-ге вид.,виправ. і доп. – К. : Знання, 2004. – 373с. </w:t>
      </w:r>
    </w:p>
    <w:p w:rsidR="00B9691F" w:rsidRPr="00453144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sz w:val="24"/>
          <w:lang w:val="uk-UA"/>
        </w:rPr>
        <w:t>Почепцов Г. Г. Паблік рилейшнз : навч. посіб. / Георгій Георгійович Почепцов. – 3-ге вид.,виправ. і доп. – К. : Знання, 2006. – 328 с. </w:t>
      </w:r>
    </w:p>
    <w:p w:rsidR="00B9691F" w:rsidRDefault="00B9691F" w:rsidP="00B9691F">
      <w:pPr>
        <w:pStyle w:val="a3"/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sz w:val="24"/>
        </w:rPr>
      </w:pPr>
      <w:r w:rsidRPr="00453144">
        <w:rPr>
          <w:sz w:val="24"/>
        </w:rPr>
        <w:t xml:space="preserve">Ротовский А.А. Системный PR. – Днепропетровск: Баланс Бизнес Букс, 2006. – 256с. </w:t>
      </w:r>
    </w:p>
    <w:p w:rsidR="00B9691F" w:rsidRPr="00392EF8" w:rsidRDefault="00B9691F" w:rsidP="00B9691F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ind w:left="284" w:hanging="284"/>
        <w:jc w:val="both"/>
        <w:rPr>
          <w:sz w:val="24"/>
        </w:rPr>
      </w:pPr>
      <w:r w:rsidRPr="00392EF8">
        <w:rPr>
          <w:sz w:val="24"/>
          <w:lang w:val="uk-UA"/>
        </w:rPr>
        <w:t>Слісаренко  І. Ю.  Паблік Рилейшнз у системі комунікації та управління : Навчальний посібник / Ігор Юрійович Слісаренко. – К : МАУП, 2001. – 104с. </w:t>
      </w:r>
    </w:p>
    <w:p w:rsidR="00B9691F" w:rsidRPr="00392EF8" w:rsidRDefault="00B9691F" w:rsidP="00B9691F">
      <w:pPr>
        <w:pStyle w:val="a3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spacing w:after="200"/>
        <w:ind w:left="284" w:hanging="284"/>
        <w:jc w:val="both"/>
        <w:rPr>
          <w:sz w:val="24"/>
          <w:lang w:val="uk-UA"/>
        </w:rPr>
      </w:pPr>
      <w:r w:rsidRPr="00453144">
        <w:rPr>
          <w:bCs/>
          <w:sz w:val="24"/>
        </w:rPr>
        <w:t>Тихомирова Є. Б.</w:t>
      </w:r>
      <w:r w:rsidRPr="00453144">
        <w:rPr>
          <w:bCs/>
          <w:sz w:val="24"/>
          <w:lang w:val="uk-UA"/>
        </w:rPr>
        <w:t xml:space="preserve"> </w:t>
      </w:r>
      <w:r w:rsidRPr="00453144">
        <w:rPr>
          <w:sz w:val="24"/>
          <w:lang w:val="en-US"/>
        </w:rPr>
        <w:t>PR</w:t>
      </w:r>
      <w:r w:rsidRPr="00453144">
        <w:rPr>
          <w:sz w:val="24"/>
        </w:rPr>
        <w:t>-формування відкритого суспільства: Монографія</w:t>
      </w:r>
      <w:r w:rsidRPr="00453144">
        <w:rPr>
          <w:sz w:val="24"/>
          <w:lang w:val="uk-UA"/>
        </w:rPr>
        <w:t xml:space="preserve"> / Є.Б. Тихомирова</w:t>
      </w:r>
      <w:r w:rsidRPr="00453144">
        <w:rPr>
          <w:sz w:val="24"/>
        </w:rPr>
        <w:t xml:space="preserve">. – К.: Наша </w:t>
      </w:r>
      <w:r>
        <w:rPr>
          <w:sz w:val="24"/>
        </w:rPr>
        <w:t>культура і наука, 2003. – 197 с.</w:t>
      </w:r>
    </w:p>
    <w:p w:rsidR="00B9691F" w:rsidRDefault="00B9691F" w:rsidP="00B9691F">
      <w:pPr>
        <w:jc w:val="both"/>
        <w:rPr>
          <w:b/>
          <w:i/>
          <w:color w:val="0070C0"/>
          <w:u w:val="single"/>
          <w:lang w:val="uk-UA"/>
        </w:rPr>
      </w:pPr>
    </w:p>
    <w:p w:rsidR="00D528CB" w:rsidRPr="00B9691F" w:rsidRDefault="00D528CB">
      <w:pPr>
        <w:rPr>
          <w:lang w:val="uk-UA"/>
        </w:rPr>
      </w:pPr>
      <w:bookmarkStart w:id="0" w:name="_GoBack"/>
      <w:bookmarkEnd w:id="0"/>
    </w:p>
    <w:sectPr w:rsidR="00D528CB" w:rsidRPr="00B96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717EB"/>
    <w:multiLevelType w:val="hybridMultilevel"/>
    <w:tmpl w:val="70A0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C3400"/>
    <w:multiLevelType w:val="hybridMultilevel"/>
    <w:tmpl w:val="638A0A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067B11"/>
    <w:multiLevelType w:val="multilevel"/>
    <w:tmpl w:val="A0BE3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71D03C0"/>
    <w:multiLevelType w:val="hybridMultilevel"/>
    <w:tmpl w:val="73C2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A10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BD2B26"/>
    <w:multiLevelType w:val="hybridMultilevel"/>
    <w:tmpl w:val="3274E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D54C0"/>
    <w:multiLevelType w:val="hybridMultilevel"/>
    <w:tmpl w:val="15888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5150C"/>
    <w:multiLevelType w:val="multilevel"/>
    <w:tmpl w:val="3EB27F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68"/>
    <w:rsid w:val="00B9691F"/>
    <w:rsid w:val="00D50D68"/>
    <w:rsid w:val="00D5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3DF9-83F4-4EBF-887C-6D1E09C5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91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3806</Words>
  <Characters>21699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2018-02-06T12:07:00Z</dcterms:created>
  <dcterms:modified xsi:type="dcterms:W3CDTF">2018-02-06T12:08:00Z</dcterms:modified>
</cp:coreProperties>
</file>