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4B" w:rsidRDefault="00FE234B" w:rsidP="00FE234B">
      <w:pPr>
        <w:jc w:val="center"/>
        <w:rPr>
          <w:b/>
          <w:i/>
          <w:color w:val="C00000"/>
          <w:u w:val="single"/>
          <w:lang w:val="uk-UA"/>
        </w:rPr>
      </w:pPr>
      <w:r w:rsidRPr="00723583">
        <w:rPr>
          <w:b/>
          <w:i/>
          <w:iCs/>
          <w:color w:val="C00000"/>
          <w:spacing w:val="-1"/>
          <w:szCs w:val="28"/>
          <w:u w:val="single"/>
          <w:lang w:val="uk-UA"/>
        </w:rPr>
        <w:t xml:space="preserve">План практичного </w:t>
      </w:r>
      <w:r w:rsidRPr="003C68CC">
        <w:rPr>
          <w:b/>
          <w:i/>
          <w:iCs/>
          <w:color w:val="C00000"/>
          <w:spacing w:val="-1"/>
          <w:szCs w:val="28"/>
          <w:u w:val="single"/>
          <w:lang w:val="uk-UA"/>
        </w:rPr>
        <w:t xml:space="preserve">заняття </w:t>
      </w:r>
      <w:r w:rsidRPr="003C68CC">
        <w:rPr>
          <w:b/>
          <w:i/>
          <w:color w:val="C00000"/>
          <w:u w:val="single"/>
          <w:lang w:val="uk-UA"/>
        </w:rPr>
        <w:t>№ 3.</w:t>
      </w:r>
    </w:p>
    <w:p w:rsidR="00FE234B" w:rsidRPr="0075080F" w:rsidRDefault="00FE234B" w:rsidP="00FE234B">
      <w:pPr>
        <w:jc w:val="center"/>
        <w:rPr>
          <w:b/>
          <w:i/>
          <w:u w:val="single"/>
          <w:lang w:val="uk-UA"/>
        </w:rPr>
      </w:pPr>
    </w:p>
    <w:p w:rsidR="00FE234B" w:rsidRDefault="00FE234B" w:rsidP="00FE234B">
      <w:pPr>
        <w:jc w:val="center"/>
        <w:rPr>
          <w:i/>
          <w:color w:val="0070C0"/>
          <w:sz w:val="36"/>
          <w:szCs w:val="36"/>
          <w:lang w:val="uk-UA"/>
        </w:rPr>
      </w:pPr>
      <w:r w:rsidRPr="000E4825">
        <w:rPr>
          <w:i/>
          <w:color w:val="0070C0"/>
          <w:sz w:val="36"/>
          <w:szCs w:val="36"/>
          <w:lang w:val="uk-UA"/>
        </w:rPr>
        <w:t>Тема 3.</w:t>
      </w:r>
      <w:r w:rsidRPr="000E4825">
        <w:rPr>
          <w:color w:val="0070C0"/>
          <w:sz w:val="36"/>
          <w:szCs w:val="36"/>
          <w:lang w:val="uk-UA"/>
        </w:rPr>
        <w:t xml:space="preserve"> </w:t>
      </w:r>
      <w:r w:rsidRPr="000E4825">
        <w:rPr>
          <w:i/>
          <w:color w:val="0070C0"/>
          <w:sz w:val="36"/>
          <w:szCs w:val="36"/>
          <w:lang w:val="uk-UA"/>
        </w:rPr>
        <w:t>Неурядові організації, соціальний маркетинг та зв’язки з громадськістю в громадянському суспільстві</w:t>
      </w:r>
    </w:p>
    <w:p w:rsidR="00FE234B" w:rsidRPr="000E4825" w:rsidRDefault="00FE234B" w:rsidP="00FE234B">
      <w:pPr>
        <w:jc w:val="center"/>
        <w:rPr>
          <w:b/>
          <w:color w:val="FF0000"/>
          <w:sz w:val="36"/>
          <w:szCs w:val="36"/>
          <w:lang w:val="uk-UA"/>
        </w:rPr>
      </w:pPr>
    </w:p>
    <w:p w:rsidR="00FE234B" w:rsidRPr="0075080F" w:rsidRDefault="00FE234B" w:rsidP="00FE234B">
      <w:pPr>
        <w:jc w:val="center"/>
        <w:rPr>
          <w:b/>
          <w:i/>
          <w:color w:val="FF0000"/>
          <w:szCs w:val="28"/>
          <w:u w:val="single"/>
          <w:lang w:val="uk-UA"/>
        </w:rPr>
      </w:pPr>
      <w:r>
        <w:rPr>
          <w:b/>
          <w:color w:val="FF0000"/>
          <w:sz w:val="40"/>
          <w:szCs w:val="40"/>
          <w:lang w:val="uk-UA"/>
        </w:rPr>
        <w:t xml:space="preserve"> </w:t>
      </w:r>
      <w:r w:rsidRPr="0075080F">
        <w:rPr>
          <w:b/>
          <w:i/>
          <w:szCs w:val="28"/>
          <w:u w:val="single"/>
          <w:lang w:val="uk-UA"/>
        </w:rPr>
        <w:t>Питання для обговорення</w:t>
      </w:r>
    </w:p>
    <w:p w:rsidR="00FE234B" w:rsidRPr="0075080F" w:rsidRDefault="00FE234B" w:rsidP="00FE234B">
      <w:pPr>
        <w:jc w:val="both"/>
      </w:pPr>
    </w:p>
    <w:p w:rsidR="00FE234B" w:rsidRPr="005D3B74" w:rsidRDefault="00FE234B" w:rsidP="00FE234B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5D3B74">
        <w:t>Відмінність між неурядовими та комерційними організаціями</w:t>
      </w:r>
      <w:r w:rsidRPr="005D3B74">
        <w:rPr>
          <w:lang w:val="uk-UA"/>
        </w:rPr>
        <w:t>.</w:t>
      </w:r>
    </w:p>
    <w:p w:rsidR="00FE234B" w:rsidRPr="005D3B74" w:rsidRDefault="00FE234B" w:rsidP="00FE234B">
      <w:pPr>
        <w:pStyle w:val="a3"/>
        <w:numPr>
          <w:ilvl w:val="0"/>
          <w:numId w:val="1"/>
        </w:numPr>
        <w:rPr>
          <w:lang w:val="uk-UA"/>
        </w:rPr>
      </w:pPr>
      <w:r w:rsidRPr="005D3B74">
        <w:rPr>
          <w:lang w:val="uk-UA"/>
        </w:rPr>
        <w:t xml:space="preserve">Зв'язок між неурядовими організаціями і </w:t>
      </w:r>
      <w:r w:rsidRPr="005D3B74">
        <w:t>PR</w:t>
      </w:r>
      <w:r w:rsidRPr="005D3B74">
        <w:rPr>
          <w:lang w:val="uk-UA"/>
        </w:rPr>
        <w:t>.</w:t>
      </w:r>
    </w:p>
    <w:p w:rsidR="00FE234B" w:rsidRPr="005D3B74" w:rsidRDefault="00FE234B" w:rsidP="00FE234B">
      <w:pPr>
        <w:pStyle w:val="a3"/>
        <w:numPr>
          <w:ilvl w:val="0"/>
          <w:numId w:val="1"/>
        </w:numPr>
        <w:rPr>
          <w:lang w:val="uk-UA"/>
        </w:rPr>
      </w:pPr>
      <w:r w:rsidRPr="005D3B74">
        <w:rPr>
          <w:bCs/>
        </w:rPr>
        <w:t>Особливості зв’язків із громадськістю в неурядових організаціях</w:t>
      </w:r>
      <w:r w:rsidRPr="005D3B74">
        <w:rPr>
          <w:bCs/>
          <w:lang w:val="uk-UA"/>
        </w:rPr>
        <w:t>.</w:t>
      </w:r>
    </w:p>
    <w:p w:rsidR="00FE234B" w:rsidRPr="005D3B74" w:rsidRDefault="00FE234B" w:rsidP="00FE234B">
      <w:pPr>
        <w:pStyle w:val="a3"/>
        <w:numPr>
          <w:ilvl w:val="0"/>
          <w:numId w:val="1"/>
        </w:numPr>
        <w:rPr>
          <w:lang w:val="uk-UA"/>
        </w:rPr>
      </w:pPr>
      <w:r w:rsidRPr="005D3B74">
        <w:rPr>
          <w:bCs/>
        </w:rPr>
        <w:t>Моделі соціальних практик комунікацій з громадськістю в неурядових організаціях</w:t>
      </w:r>
      <w:r w:rsidRPr="005D3B74">
        <w:rPr>
          <w:bCs/>
          <w:lang w:val="uk-UA"/>
        </w:rPr>
        <w:t>.</w:t>
      </w:r>
    </w:p>
    <w:p w:rsidR="00FE234B" w:rsidRDefault="00FE234B" w:rsidP="00FE234B">
      <w:pPr>
        <w:pStyle w:val="a3"/>
        <w:shd w:val="clear" w:color="auto" w:fill="FFFFFF"/>
        <w:ind w:left="900"/>
        <w:jc w:val="both"/>
        <w:rPr>
          <w:b/>
          <w:iCs/>
          <w:color w:val="000000"/>
          <w:spacing w:val="-1"/>
          <w:sz w:val="24"/>
          <w:u w:val="single"/>
          <w:lang w:val="uk-UA"/>
        </w:rPr>
      </w:pPr>
    </w:p>
    <w:p w:rsidR="00FE234B" w:rsidRDefault="00FE234B" w:rsidP="00FE234B">
      <w:pPr>
        <w:pStyle w:val="a3"/>
        <w:shd w:val="clear" w:color="auto" w:fill="FFFFFF"/>
        <w:ind w:left="900"/>
        <w:jc w:val="both"/>
        <w:rPr>
          <w:b/>
          <w:iCs/>
          <w:color w:val="000000"/>
          <w:spacing w:val="-1"/>
          <w:sz w:val="24"/>
          <w:u w:val="single"/>
          <w:lang w:val="uk-UA"/>
        </w:rPr>
      </w:pPr>
    </w:p>
    <w:p w:rsidR="00FE234B" w:rsidRDefault="00FE234B" w:rsidP="00FE234B">
      <w:pPr>
        <w:shd w:val="clear" w:color="auto" w:fill="FFFFFF"/>
        <w:jc w:val="center"/>
        <w:rPr>
          <w:b/>
          <w:i/>
          <w:szCs w:val="28"/>
          <w:u w:val="single"/>
        </w:rPr>
      </w:pPr>
      <w:r w:rsidRPr="00723583">
        <w:rPr>
          <w:b/>
          <w:i/>
          <w:szCs w:val="28"/>
          <w:u w:val="single"/>
        </w:rPr>
        <w:t>Питання для самоконтролю</w:t>
      </w:r>
    </w:p>
    <w:p w:rsidR="00FE234B" w:rsidRDefault="00FE234B" w:rsidP="00FE234B">
      <w:pPr>
        <w:shd w:val="clear" w:color="auto" w:fill="FFFFFF"/>
        <w:jc w:val="center"/>
        <w:rPr>
          <w:b/>
          <w:i/>
          <w:szCs w:val="28"/>
          <w:u w:val="single"/>
        </w:rPr>
      </w:pPr>
    </w:p>
    <w:p w:rsidR="00FE234B" w:rsidRDefault="00FE234B" w:rsidP="00FE234B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 В чому полягає в</w:t>
      </w:r>
      <w:r w:rsidRPr="005D3B74">
        <w:t>ідмінність між неурядовими та комерційними організаціями</w:t>
      </w:r>
      <w:r>
        <w:rPr>
          <w:lang w:val="uk-UA"/>
        </w:rPr>
        <w:t>?</w:t>
      </w:r>
    </w:p>
    <w:p w:rsidR="00FE234B" w:rsidRPr="00713A7D" w:rsidRDefault="00FE234B" w:rsidP="00FE234B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За якими кр</w:t>
      </w:r>
      <w:r w:rsidRPr="00713A7D">
        <w:rPr>
          <w:lang w:val="uk-UA"/>
        </w:rPr>
        <w:t>итеріями</w:t>
      </w:r>
      <w:r w:rsidRPr="00713A7D">
        <w:t xml:space="preserve"> можна класифікувати громадські неурядові організації</w:t>
      </w:r>
      <w:r w:rsidRPr="00713A7D">
        <w:rPr>
          <w:lang w:val="uk-UA"/>
        </w:rPr>
        <w:t>?</w:t>
      </w:r>
      <w:r w:rsidRPr="00713A7D">
        <w:rPr>
          <w:b/>
        </w:rPr>
        <w:t xml:space="preserve"> </w:t>
      </w:r>
    </w:p>
    <w:p w:rsidR="00FE234B" w:rsidRDefault="00FE234B" w:rsidP="00FE234B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Якісно чи кількісно вимірюється р</w:t>
      </w:r>
      <w:r w:rsidRPr="007A144C">
        <w:rPr>
          <w:lang w:val="uk-UA"/>
        </w:rPr>
        <w:t>езультат діяльності неурядових неприбуткових організацій</w:t>
      </w:r>
      <w:r>
        <w:rPr>
          <w:lang w:val="uk-UA"/>
        </w:rPr>
        <w:t xml:space="preserve">? </w:t>
      </w:r>
      <w:r w:rsidRPr="007A144C">
        <w:rPr>
          <w:lang w:val="uk-UA"/>
        </w:rPr>
        <w:t xml:space="preserve"> </w:t>
      </w:r>
    </w:p>
    <w:p w:rsidR="00FE234B" w:rsidRPr="007A144C" w:rsidRDefault="00FE234B" w:rsidP="00FE234B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7A144C">
        <w:rPr>
          <w:lang w:val="uk-UA"/>
        </w:rPr>
        <w:t xml:space="preserve">У який спосіб громадські організації можуть використовувати такий інструмент, як «зв’язки з громадськістю» для досягнення власних цілей? </w:t>
      </w:r>
    </w:p>
    <w:p w:rsidR="00FE234B" w:rsidRDefault="00FE234B" w:rsidP="00FE234B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З якою метою  неурядові отганізації використовують </w:t>
      </w:r>
      <w:r w:rsidRPr="00713A7D">
        <w:rPr>
          <w:lang w:val="uk-UA"/>
        </w:rPr>
        <w:t>комунікаційні стратегії і тактики?</w:t>
      </w:r>
    </w:p>
    <w:p w:rsidR="00FE234B" w:rsidRDefault="00FE234B" w:rsidP="00FE234B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 У чому полягає природа паблік рилейшнз?</w:t>
      </w:r>
    </w:p>
    <w:p w:rsidR="00FE234B" w:rsidRDefault="00FE234B" w:rsidP="00FE234B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b/>
        </w:rPr>
        <w:t xml:space="preserve"> </w:t>
      </w:r>
      <w:r w:rsidRPr="00713A7D">
        <w:t xml:space="preserve">Якою є </w:t>
      </w:r>
      <w:r w:rsidRPr="00713A7D">
        <w:rPr>
          <w:lang w:val="uk-UA"/>
        </w:rPr>
        <w:t>г</w:t>
      </w:r>
      <w:r w:rsidRPr="00713A7D">
        <w:t>оловна мета інституту паблік рилейшнз</w:t>
      </w:r>
      <w:r w:rsidRPr="00713A7D">
        <w:rPr>
          <w:lang w:val="uk-UA"/>
        </w:rPr>
        <w:t>?</w:t>
      </w:r>
    </w:p>
    <w:p w:rsidR="00FE234B" w:rsidRPr="00713A7D" w:rsidRDefault="00FE234B" w:rsidP="00FE234B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 Які базисні функції </w:t>
      </w:r>
      <w:r w:rsidRPr="00713A7D">
        <w:rPr>
          <w:lang w:val="uk-UA"/>
        </w:rPr>
        <w:t xml:space="preserve">виконує </w:t>
      </w:r>
      <w:r w:rsidRPr="00713A7D">
        <w:t>PR</w:t>
      </w:r>
      <w:r w:rsidRPr="00713A7D">
        <w:rPr>
          <w:lang w:val="uk-UA"/>
        </w:rPr>
        <w:t xml:space="preserve"> як соціальний інститут?</w:t>
      </w:r>
      <w:r>
        <w:rPr>
          <w:i/>
          <w:lang w:val="uk-UA"/>
        </w:rPr>
        <w:t xml:space="preserve"> </w:t>
      </w:r>
      <w:r w:rsidRPr="00713A7D">
        <w:rPr>
          <w:i/>
          <w:lang w:val="uk-UA"/>
        </w:rPr>
        <w:t xml:space="preserve"> </w:t>
      </w:r>
    </w:p>
    <w:p w:rsidR="00FE234B" w:rsidRDefault="00FE234B" w:rsidP="00FE234B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 Як з</w:t>
      </w:r>
      <w:r w:rsidRPr="005D3B74">
        <w:rPr>
          <w:lang w:val="uk-UA"/>
        </w:rPr>
        <w:t xml:space="preserve">в'язок </w:t>
      </w:r>
      <w:r>
        <w:rPr>
          <w:lang w:val="uk-UA"/>
        </w:rPr>
        <w:t xml:space="preserve"> існує </w:t>
      </w:r>
      <w:r w:rsidRPr="005D3B74">
        <w:rPr>
          <w:lang w:val="uk-UA"/>
        </w:rPr>
        <w:t xml:space="preserve">між неурядовими організаціями і </w:t>
      </w:r>
      <w:r w:rsidRPr="005D3B74">
        <w:t>PR</w:t>
      </w:r>
      <w:r>
        <w:rPr>
          <w:lang w:val="uk-UA"/>
        </w:rPr>
        <w:t>?</w:t>
      </w:r>
    </w:p>
    <w:p w:rsidR="00FE234B" w:rsidRPr="005D3B74" w:rsidRDefault="00FE234B" w:rsidP="00FE234B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 Чим обумовлюється </w:t>
      </w:r>
      <w:r w:rsidRPr="00713A7D">
        <w:t>специфіка зв’язків із громадськістю в неурядових організаціях</w:t>
      </w:r>
      <w:r w:rsidRPr="00713A7D">
        <w:rPr>
          <w:lang w:val="uk-UA"/>
        </w:rPr>
        <w:t>?</w:t>
      </w:r>
    </w:p>
    <w:p w:rsidR="00FE234B" w:rsidRPr="005D3B74" w:rsidRDefault="00FE234B" w:rsidP="00FE234B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bCs/>
        </w:rPr>
        <w:t>Які м</w:t>
      </w:r>
      <w:r w:rsidRPr="005D3B74">
        <w:rPr>
          <w:bCs/>
        </w:rPr>
        <w:t>оделі соціальних практи</w:t>
      </w:r>
      <w:r>
        <w:rPr>
          <w:bCs/>
        </w:rPr>
        <w:t xml:space="preserve">к комунікацій з громадськістю </w:t>
      </w:r>
      <w:r>
        <w:rPr>
          <w:bCs/>
          <w:lang w:val="uk-UA"/>
        </w:rPr>
        <w:t xml:space="preserve">використовуються </w:t>
      </w:r>
      <w:r>
        <w:rPr>
          <w:bCs/>
        </w:rPr>
        <w:t xml:space="preserve">в </w:t>
      </w:r>
      <w:r w:rsidRPr="005D3B74">
        <w:rPr>
          <w:bCs/>
        </w:rPr>
        <w:t>неурядових організаціях</w:t>
      </w:r>
      <w:r>
        <w:rPr>
          <w:bCs/>
          <w:lang w:val="uk-UA"/>
        </w:rPr>
        <w:t>?</w:t>
      </w:r>
    </w:p>
    <w:p w:rsidR="00FE234B" w:rsidRPr="007A144C" w:rsidRDefault="00FE234B" w:rsidP="00FE234B">
      <w:pPr>
        <w:shd w:val="clear" w:color="auto" w:fill="FFFFFF"/>
        <w:jc w:val="both"/>
        <w:rPr>
          <w:szCs w:val="28"/>
          <w:lang w:val="uk-UA"/>
        </w:rPr>
      </w:pPr>
    </w:p>
    <w:p w:rsidR="00FE234B" w:rsidRDefault="00FE234B" w:rsidP="00FE234B">
      <w:pPr>
        <w:pStyle w:val="a3"/>
        <w:shd w:val="clear" w:color="auto" w:fill="FFFFFF"/>
        <w:ind w:left="900"/>
        <w:jc w:val="center"/>
        <w:rPr>
          <w:b/>
          <w:i/>
          <w:iCs/>
          <w:color w:val="000000"/>
          <w:spacing w:val="-1"/>
          <w:szCs w:val="28"/>
          <w:u w:val="single"/>
          <w:lang w:val="uk-UA"/>
        </w:rPr>
      </w:pPr>
      <w:r w:rsidRPr="00305F04">
        <w:rPr>
          <w:rFonts w:ascii="Arial" w:hAnsi="Arial" w:cs="Arial"/>
          <w:color w:val="0070C0"/>
          <w:sz w:val="40"/>
          <w:szCs w:val="40"/>
          <w:lang w:val="uk-UA"/>
        </w:rPr>
        <w:sym w:font="Wingdings" w:char="F03F"/>
      </w:r>
      <w:r>
        <w:rPr>
          <w:rFonts w:ascii="Arial" w:hAnsi="Arial" w:cs="Arial"/>
          <w:color w:val="0070C0"/>
          <w:sz w:val="40"/>
          <w:szCs w:val="40"/>
          <w:lang w:val="uk-UA"/>
        </w:rPr>
        <w:t xml:space="preserve"> </w:t>
      </w:r>
      <w:r w:rsidRPr="00713A7D">
        <w:rPr>
          <w:b/>
          <w:i/>
          <w:iCs/>
          <w:color w:val="000000"/>
          <w:spacing w:val="-1"/>
          <w:szCs w:val="28"/>
          <w:u w:val="single"/>
          <w:lang w:val="uk-UA"/>
        </w:rPr>
        <w:t>Завдання для самостійної роботи</w:t>
      </w:r>
    </w:p>
    <w:p w:rsidR="00FE234B" w:rsidRPr="00713A7D" w:rsidRDefault="00FE234B" w:rsidP="00FE234B">
      <w:pPr>
        <w:pStyle w:val="a3"/>
        <w:shd w:val="clear" w:color="auto" w:fill="FFFFFF"/>
        <w:ind w:left="900"/>
        <w:jc w:val="center"/>
        <w:rPr>
          <w:b/>
          <w:i/>
          <w:iCs/>
          <w:color w:val="000000"/>
          <w:spacing w:val="-1"/>
          <w:szCs w:val="28"/>
          <w:u w:val="single"/>
          <w:lang w:val="uk-UA"/>
        </w:rPr>
      </w:pPr>
    </w:p>
    <w:p w:rsidR="00FE234B" w:rsidRPr="00414E47" w:rsidRDefault="00FE234B" w:rsidP="00FE234B">
      <w:pPr>
        <w:pStyle w:val="a3"/>
        <w:numPr>
          <w:ilvl w:val="0"/>
          <w:numId w:val="3"/>
        </w:numPr>
        <w:jc w:val="both"/>
        <w:rPr>
          <w:i/>
          <w:lang w:val="uk-UA"/>
        </w:rPr>
      </w:pPr>
      <w:r w:rsidRPr="00550A0C">
        <w:rPr>
          <w:i/>
          <w:lang w:val="uk-UA"/>
        </w:rPr>
        <w:t xml:space="preserve">Охарактеризуйте </w:t>
      </w:r>
      <w:r w:rsidRPr="00550A0C">
        <w:rPr>
          <w:i/>
        </w:rPr>
        <w:t xml:space="preserve"> види діяльності, що відносяться до стратегічного PR</w:t>
      </w:r>
      <w:r>
        <w:rPr>
          <w:i/>
          <w:lang w:val="uk-UA"/>
        </w:rPr>
        <w:t xml:space="preserve"> </w:t>
      </w:r>
      <w:r w:rsidRPr="00414E47">
        <w:rPr>
          <w:i/>
          <w:lang w:val="uk-UA"/>
        </w:rPr>
        <w:t>для неурядових організацій.</w:t>
      </w:r>
    </w:p>
    <w:p w:rsidR="00FE234B" w:rsidRPr="00550A0C" w:rsidRDefault="00FE234B" w:rsidP="00FE234B">
      <w:pPr>
        <w:pStyle w:val="a3"/>
        <w:jc w:val="both"/>
        <w:rPr>
          <w:i/>
          <w:lang w:val="uk-UA"/>
        </w:rPr>
      </w:pPr>
    </w:p>
    <w:p w:rsidR="00FE234B" w:rsidRPr="00550A0C" w:rsidRDefault="00FE234B" w:rsidP="00FE234B">
      <w:pPr>
        <w:pStyle w:val="2"/>
        <w:numPr>
          <w:ilvl w:val="0"/>
          <w:numId w:val="3"/>
        </w:numPr>
        <w:spacing w:line="240" w:lineRule="auto"/>
        <w:rPr>
          <w:i/>
        </w:rPr>
      </w:pPr>
      <w:r w:rsidRPr="00550A0C">
        <w:rPr>
          <w:i/>
        </w:rPr>
        <w:t xml:space="preserve">Особливість загальних зусиль піарменів неурядових організацій полягає у виконанні таких завдань: </w:t>
      </w:r>
    </w:p>
    <w:p w:rsidR="00FE234B" w:rsidRPr="00550A0C" w:rsidRDefault="00FE234B" w:rsidP="00FE234B">
      <w:pPr>
        <w:pStyle w:val="2"/>
        <w:spacing w:line="240" w:lineRule="auto"/>
        <w:rPr>
          <w:i/>
        </w:rPr>
      </w:pPr>
      <w:r w:rsidRPr="00550A0C">
        <w:rPr>
          <w:i/>
        </w:rPr>
        <w:t xml:space="preserve">1) формулювання ключових заяв про політику таких організацій, доведення, що їх діяльність здійснюється винятково в інтересах людей; </w:t>
      </w:r>
    </w:p>
    <w:p w:rsidR="00FE234B" w:rsidRPr="00550A0C" w:rsidRDefault="00FE234B" w:rsidP="00FE234B">
      <w:pPr>
        <w:pStyle w:val="2"/>
        <w:spacing w:line="240" w:lineRule="auto"/>
        <w:rPr>
          <w:i/>
        </w:rPr>
      </w:pPr>
      <w:r w:rsidRPr="00550A0C">
        <w:rPr>
          <w:i/>
        </w:rPr>
        <w:lastRenderedPageBreak/>
        <w:t>2) зосередження уваги на інтерпретації їхньої діяльності, інформування громадськості щодо ролі і місця організацій у розвитку суспільства й задоволенні нагальних потреб людей;</w:t>
      </w:r>
    </w:p>
    <w:p w:rsidR="00FE234B" w:rsidRPr="00550A0C" w:rsidRDefault="00FE234B" w:rsidP="00FE234B">
      <w:pPr>
        <w:pStyle w:val="2"/>
        <w:spacing w:line="240" w:lineRule="auto"/>
        <w:rPr>
          <w:i/>
        </w:rPr>
      </w:pPr>
      <w:r w:rsidRPr="00550A0C">
        <w:rPr>
          <w:i/>
        </w:rPr>
        <w:t xml:space="preserve"> 3) зв’язки з громадськістю мають стати епіцентром інноваційного розвитку неурядових організацій, формування й піднесення їхньої репутації як творчих, сумлінних, соціально відповідальних і корисних організацій, що опікуються проблемами людей.</w:t>
      </w:r>
    </w:p>
    <w:p w:rsidR="00FE234B" w:rsidRPr="00550A0C" w:rsidRDefault="00FE234B" w:rsidP="00FE234B">
      <w:pPr>
        <w:pStyle w:val="2"/>
        <w:spacing w:line="240" w:lineRule="auto"/>
        <w:rPr>
          <w:i/>
        </w:rPr>
      </w:pPr>
      <w:r w:rsidRPr="00550A0C">
        <w:rPr>
          <w:i/>
        </w:rPr>
        <w:t xml:space="preserve"> Підготуйте план діяльності  по зв</w:t>
      </w:r>
      <w:r w:rsidRPr="00550A0C">
        <w:rPr>
          <w:i/>
          <w:lang w:val="ru-RU"/>
        </w:rPr>
        <w:t>’</w:t>
      </w:r>
      <w:r w:rsidRPr="00550A0C">
        <w:rPr>
          <w:i/>
        </w:rPr>
        <w:t>язках з громадськістю на 1 рік для неурядової організації (за власним вибором), виходячи із вищезазначених завдань.</w:t>
      </w:r>
    </w:p>
    <w:p w:rsidR="00FE234B" w:rsidRDefault="00FE234B" w:rsidP="00FE234B">
      <w:pPr>
        <w:ind w:left="360"/>
        <w:jc w:val="both"/>
        <w:rPr>
          <w:i/>
          <w:lang w:val="uk-UA"/>
        </w:rPr>
      </w:pPr>
    </w:p>
    <w:p w:rsidR="00FE234B" w:rsidRPr="00634A79" w:rsidRDefault="00FE234B" w:rsidP="00FE234B">
      <w:pPr>
        <w:pStyle w:val="2"/>
        <w:tabs>
          <w:tab w:val="left" w:pos="1134"/>
        </w:tabs>
        <w:spacing w:line="240" w:lineRule="auto"/>
        <w:ind w:left="709" w:firstLine="0"/>
        <w:jc w:val="center"/>
        <w:rPr>
          <w:b/>
          <w:i/>
          <w:u w:val="single"/>
        </w:rPr>
      </w:pPr>
      <w:r w:rsidRPr="00305F04">
        <w:rPr>
          <w:rFonts w:ascii="Arial" w:eastAsia="Times New Roman" w:hAnsi="Arial" w:cs="Arial"/>
          <w:b/>
          <w:color w:val="0070C0"/>
          <w:sz w:val="56"/>
          <w:szCs w:val="20"/>
        </w:rPr>
        <w:sym w:font="Webdings" w:char="F0A8"/>
      </w:r>
      <w:r>
        <w:rPr>
          <w:rFonts w:ascii="Arial" w:eastAsia="Times New Roman" w:hAnsi="Arial" w:cs="Arial"/>
          <w:b/>
          <w:color w:val="0070C0"/>
          <w:sz w:val="56"/>
          <w:szCs w:val="20"/>
          <w:lang w:val="ru-RU"/>
        </w:rPr>
        <w:t xml:space="preserve"> </w:t>
      </w:r>
      <w:r w:rsidRPr="00634A79">
        <w:rPr>
          <w:b/>
          <w:i/>
          <w:u w:val="single"/>
        </w:rPr>
        <w:t>Література</w:t>
      </w:r>
    </w:p>
    <w:p w:rsidR="00FE234B" w:rsidRPr="00392EF8" w:rsidRDefault="00FE234B" w:rsidP="00FE234B">
      <w:pPr>
        <w:shd w:val="clear" w:color="auto" w:fill="FFFFFF"/>
        <w:rPr>
          <w:sz w:val="24"/>
          <w:lang w:val="uk-UA"/>
        </w:rPr>
      </w:pPr>
      <w:r w:rsidRPr="00AE7F2A">
        <w:rPr>
          <w:b/>
          <w:sz w:val="24"/>
          <w:lang w:val="uk-UA"/>
        </w:rPr>
        <w:t>Основна</w:t>
      </w:r>
      <w:r w:rsidRPr="00AE7F2A">
        <w:rPr>
          <w:sz w:val="24"/>
          <w:lang w:val="uk-UA"/>
        </w:rPr>
        <w:t>:</w:t>
      </w:r>
    </w:p>
    <w:p w:rsidR="00FE234B" w:rsidRPr="00392EF8" w:rsidRDefault="00FE234B" w:rsidP="00FE234B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Балабанова Л. В. Паблік рилейшнз [Текст] : навч. посібник реком. МОНУ / Людмила Веніамінівна Балабанова, Катерина Вячеславівна Савельєва. – К. : ВД "Професіонал", 2008. – 528 с.</w:t>
      </w:r>
    </w:p>
    <w:p w:rsidR="00FE234B" w:rsidRPr="00392EF8" w:rsidRDefault="00FE234B" w:rsidP="00FE234B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Бебик В. М. Інформаційно-комунікаційний менеджмент у глобальному суспільстві: психологія, технології, техніка паблик рилейшнз /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Валерій Михайлович Бебик.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– К.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: МАУП, 2005.</w:t>
      </w:r>
      <w:r w:rsidRPr="00392EF8">
        <w:rPr>
          <w:sz w:val="24"/>
        </w:rPr>
        <w:t> </w:t>
      </w:r>
      <w:r w:rsidRPr="00392EF8">
        <w:rPr>
          <w:sz w:val="24"/>
          <w:lang w:val="uk-UA"/>
        </w:rPr>
        <w:t>– 440 с.</w:t>
      </w:r>
    </w:p>
    <w:p w:rsidR="00FE234B" w:rsidRPr="00392EF8" w:rsidRDefault="00FE234B" w:rsidP="00FE234B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</w:rPr>
        <w:t xml:space="preserve">Березенко В. </w:t>
      </w:r>
      <w:r w:rsidRPr="00392EF8">
        <w:rPr>
          <w:sz w:val="24"/>
          <w:lang w:val="en-US"/>
        </w:rPr>
        <w:t>PR</w:t>
      </w:r>
      <w:r w:rsidRPr="00392EF8">
        <w:rPr>
          <w:sz w:val="24"/>
        </w:rPr>
        <w:t xml:space="preserve"> в Україні: наукове осмислення феномену: монографія / В. В. Березенко. –– К.: Академія Української Преси, 2013. – 388с.</w:t>
      </w:r>
    </w:p>
    <w:p w:rsidR="00FE234B" w:rsidRDefault="00FE234B" w:rsidP="00FE234B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Коник Д. Комунікаційні моделі оптимізації соціальних ризиків (</w:t>
      </w:r>
      <w:r w:rsidRPr="00392EF8">
        <w:rPr>
          <w:sz w:val="24"/>
        </w:rPr>
        <w:t>PR</w:t>
      </w:r>
      <w:r w:rsidRPr="00392EF8">
        <w:rPr>
          <w:sz w:val="24"/>
          <w:lang w:val="uk-UA"/>
        </w:rPr>
        <w:t>-технології) // Чорнобиль і соціум. – Вип. 10. – К.: ПЦ “Фоліант”, 2004. – С. 95-108.</w:t>
      </w:r>
    </w:p>
    <w:p w:rsidR="00FE234B" w:rsidRPr="00392EF8" w:rsidRDefault="00FE234B" w:rsidP="00FE234B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Коник Д.Л. Третій сектор та соціальні практики // Вісник Академії праці і соціальних відносин Федерації профспілок України. Науково-практичний збірник. – 2005. – № 4 (32). – С. 38-45.</w:t>
      </w:r>
    </w:p>
    <w:p w:rsidR="00FE234B" w:rsidRPr="00392EF8" w:rsidRDefault="00FE234B" w:rsidP="00FE234B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Королько, В. Г. Паблик рілейшнз:Наукові основи, методика, практика : Підручник / Валентин Григорович Королько. – 2-е вид.доп. – К. : Видавничий дім "Скарби", 2001. – 400с. </w:t>
      </w:r>
    </w:p>
    <w:p w:rsidR="00FE234B" w:rsidRPr="00392EF8" w:rsidRDefault="00FE234B" w:rsidP="00FE234B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>Руденко О.І. Особливості функціонування зв'язків з громадськістю в органах державної влади / О.І. Руденко // Політологічний вісник: зб. наук, пр. - К., 2011. - Вип. 56. - С. 306-312.</w:t>
      </w:r>
    </w:p>
    <w:p w:rsidR="00FE234B" w:rsidRPr="00392EF8" w:rsidRDefault="00FE234B" w:rsidP="00FE234B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392EF8">
        <w:rPr>
          <w:sz w:val="24"/>
          <w:lang w:val="uk-UA"/>
        </w:rPr>
        <w:t xml:space="preserve">Руденко О.І. Роль сучасних політичних </w:t>
      </w:r>
      <w:r w:rsidRPr="00392EF8">
        <w:rPr>
          <w:sz w:val="24"/>
        </w:rPr>
        <w:t>PR</w:t>
      </w:r>
      <w:r w:rsidRPr="00392EF8">
        <w:rPr>
          <w:sz w:val="24"/>
          <w:lang w:val="uk-UA"/>
        </w:rPr>
        <w:t>-технологій у формуванні нових принципів взаємодії влади і суспільства / О.І. Руденко // Освіта регіону. Політологія. Психологія. Комунікації. - К., 2013. - № 2. - С. 143-146.</w:t>
      </w:r>
    </w:p>
    <w:p w:rsidR="00FE234B" w:rsidRDefault="00FE234B" w:rsidP="00FE234B">
      <w:pPr>
        <w:shd w:val="clear" w:color="auto" w:fill="FFFFFF"/>
        <w:rPr>
          <w:sz w:val="24"/>
          <w:lang w:val="uk-UA"/>
        </w:rPr>
      </w:pPr>
      <w:r w:rsidRPr="00AE7F2A">
        <w:rPr>
          <w:b/>
          <w:sz w:val="24"/>
          <w:lang w:val="uk-UA"/>
        </w:rPr>
        <w:t>Додаткова</w:t>
      </w:r>
      <w:r w:rsidRPr="00AE7F2A">
        <w:rPr>
          <w:sz w:val="24"/>
          <w:lang w:val="uk-UA"/>
        </w:rPr>
        <w:t>:</w:t>
      </w:r>
    </w:p>
    <w:p w:rsidR="00FE234B" w:rsidRPr="00453144" w:rsidRDefault="00FE234B" w:rsidP="00FE234B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Ільченко  І. О. Інституціоналізіція підготовки спеціалістів паблік рилейшнз в Україні / І. О. Ільченко // Вісник Харківського національного університету ім. В.Н.Каразіна. Сер.: Соціологія. – 2001. – №511, Вип.12. – С.136-139.</w:t>
      </w:r>
    </w:p>
    <w:p w:rsidR="00FE234B" w:rsidRPr="00453144" w:rsidRDefault="00FE234B" w:rsidP="00FE234B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Моисеев, В. А. Паблик рилейшнз-средство социальной коммуникации (теория и практика) / Вячеслав Анатольевич Моисеев. – К. : Дакор, 2002. – 506с. </w:t>
      </w:r>
    </w:p>
    <w:p w:rsidR="00FE234B" w:rsidRPr="00453144" w:rsidRDefault="00FE234B" w:rsidP="00FE234B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Мойсеєв В. А.  Паблік рілейшнз : навч. посіб. [для студ. вищ. навч. закл. рек. МОНУ] / В'ячеслав Анатолійович Мойсеєв. – К. : Академвидав, 2007. – 224 с</w:t>
      </w:r>
    </w:p>
    <w:p w:rsidR="00FE234B" w:rsidRPr="00453144" w:rsidRDefault="00FE234B" w:rsidP="00FE234B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Пізнюк Л. В.  Паблік рилейшнз : навч. посібник для дистанц. навчання / Л. В. Пізнюк. – К. : Ун-т "Україна", 2005. – 239с. </w:t>
      </w:r>
    </w:p>
    <w:p w:rsidR="00FE234B" w:rsidRPr="00453144" w:rsidRDefault="00FE234B" w:rsidP="00FE234B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Почепцов Г. Г. Паблик рилейшнз для профессионалов / Георгий Георгиевич Почепцов. – 6-е изд. – К. : РЕФЛ-бук, Ваклер, 2005. – 640 с. </w:t>
      </w:r>
    </w:p>
    <w:p w:rsidR="00FE234B" w:rsidRPr="00453144" w:rsidRDefault="00FE234B" w:rsidP="00FE234B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lastRenderedPageBreak/>
        <w:t>Почепцов Г. Г. Паблик рилейшнз для профессионалов : учебное пособие / Георгий Георгиевич Почепцов. – 131 сБлэк С. Паблик Рилейшнз. Что это такое? [Текст] / Сэм Блэк. – Ассоциация "Укрреклама". – 239 с. – Союз рекламистов Украины. </w:t>
      </w:r>
    </w:p>
    <w:p w:rsidR="00FE234B" w:rsidRPr="00453144" w:rsidRDefault="00FE234B" w:rsidP="00FE234B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Почепцов Г. Г. Паблік рилейшнз : Навч. посіб. / Георгій Георгійович Почепцов. – 2-ге вид.,виправ. і доп. – К. : Знання, 2004. – 373с. </w:t>
      </w:r>
    </w:p>
    <w:p w:rsidR="00FE234B" w:rsidRPr="00453144" w:rsidRDefault="00FE234B" w:rsidP="00FE234B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sz w:val="24"/>
          <w:lang w:val="uk-UA"/>
        </w:rPr>
        <w:t>Почепцов Г. Г. Паблік рилейшнз : навч. посіб. / Георгій Георгійович Почепцов. – 3-ге вид.,виправ. і доп. – К. : Знання, 2006. – 328 с. </w:t>
      </w:r>
    </w:p>
    <w:p w:rsidR="00FE234B" w:rsidRDefault="00FE234B" w:rsidP="00FE234B">
      <w:pPr>
        <w:pStyle w:val="a3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</w:rPr>
      </w:pPr>
      <w:r w:rsidRPr="00453144">
        <w:rPr>
          <w:sz w:val="24"/>
        </w:rPr>
        <w:t xml:space="preserve">Ротовский А.А. Системный PR. – Днепропетровск: Баланс Бизнес Букс, 2006. – 256с. </w:t>
      </w:r>
    </w:p>
    <w:p w:rsidR="00FE234B" w:rsidRPr="00392EF8" w:rsidRDefault="00FE234B" w:rsidP="00FE234B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284" w:hanging="284"/>
        <w:jc w:val="both"/>
        <w:rPr>
          <w:sz w:val="24"/>
        </w:rPr>
      </w:pPr>
      <w:r w:rsidRPr="00392EF8">
        <w:rPr>
          <w:sz w:val="24"/>
          <w:lang w:val="uk-UA"/>
        </w:rPr>
        <w:t>Слісаренко  І. Ю.  Паблік Рилейшнз у системі комунікації та управління : Навчальний посібник / Ігор Юрійович Слісаренко. – К : МАУП, 2001. – 104с. </w:t>
      </w:r>
    </w:p>
    <w:p w:rsidR="00FE234B" w:rsidRPr="00392EF8" w:rsidRDefault="00FE234B" w:rsidP="00FE234B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spacing w:after="200"/>
        <w:ind w:left="284" w:hanging="284"/>
        <w:jc w:val="both"/>
        <w:rPr>
          <w:sz w:val="24"/>
          <w:lang w:val="uk-UA"/>
        </w:rPr>
      </w:pPr>
      <w:r w:rsidRPr="00453144">
        <w:rPr>
          <w:bCs/>
          <w:sz w:val="24"/>
        </w:rPr>
        <w:t>Тихомирова Є. Б.</w:t>
      </w:r>
      <w:r w:rsidRPr="00453144">
        <w:rPr>
          <w:bCs/>
          <w:sz w:val="24"/>
          <w:lang w:val="uk-UA"/>
        </w:rPr>
        <w:t xml:space="preserve"> </w:t>
      </w:r>
      <w:r w:rsidRPr="00453144">
        <w:rPr>
          <w:sz w:val="24"/>
          <w:lang w:val="en-US"/>
        </w:rPr>
        <w:t>PR</w:t>
      </w:r>
      <w:r w:rsidRPr="00453144">
        <w:rPr>
          <w:sz w:val="24"/>
        </w:rPr>
        <w:t>-формування відкритого суспільства: Монографія</w:t>
      </w:r>
      <w:r w:rsidRPr="00453144">
        <w:rPr>
          <w:sz w:val="24"/>
          <w:lang w:val="uk-UA"/>
        </w:rPr>
        <w:t xml:space="preserve"> / Є.Б. Тихомирова</w:t>
      </w:r>
      <w:r w:rsidRPr="00453144">
        <w:rPr>
          <w:sz w:val="24"/>
        </w:rPr>
        <w:t xml:space="preserve">. – К.: Наша </w:t>
      </w:r>
      <w:r>
        <w:rPr>
          <w:sz w:val="24"/>
        </w:rPr>
        <w:t>культура і наука, 2003. – 197 с.</w:t>
      </w:r>
    </w:p>
    <w:p w:rsidR="00FE234B" w:rsidRPr="00550A0C" w:rsidRDefault="00FE234B" w:rsidP="00FE234B">
      <w:pPr>
        <w:ind w:left="360"/>
        <w:jc w:val="both"/>
        <w:rPr>
          <w:i/>
          <w:lang w:val="uk-UA"/>
        </w:rPr>
      </w:pPr>
    </w:p>
    <w:p w:rsidR="00FE234B" w:rsidRDefault="00FE234B" w:rsidP="00FE234B">
      <w:pPr>
        <w:ind w:left="360"/>
        <w:jc w:val="both"/>
        <w:rPr>
          <w:lang w:val="uk-UA"/>
        </w:rPr>
      </w:pPr>
    </w:p>
    <w:p w:rsidR="00FE234B" w:rsidRDefault="00FE234B" w:rsidP="00FE234B">
      <w:pPr>
        <w:ind w:left="360"/>
        <w:jc w:val="both"/>
        <w:rPr>
          <w:lang w:val="uk-UA"/>
        </w:rPr>
      </w:pPr>
    </w:p>
    <w:p w:rsidR="00FE234B" w:rsidRDefault="00FE234B" w:rsidP="00FE234B">
      <w:pPr>
        <w:ind w:left="360"/>
        <w:jc w:val="both"/>
        <w:rPr>
          <w:lang w:val="uk-UA"/>
        </w:rPr>
      </w:pPr>
    </w:p>
    <w:p w:rsidR="00FE234B" w:rsidRDefault="00FE234B" w:rsidP="00FE234B">
      <w:pPr>
        <w:ind w:left="360"/>
        <w:jc w:val="both"/>
        <w:rPr>
          <w:lang w:val="uk-UA"/>
        </w:rPr>
      </w:pPr>
    </w:p>
    <w:p w:rsidR="00D528CB" w:rsidRPr="00FE234B" w:rsidRDefault="00D528CB">
      <w:pPr>
        <w:rPr>
          <w:lang w:val="uk-UA"/>
        </w:rPr>
      </w:pPr>
      <w:bookmarkStart w:id="0" w:name="_GoBack"/>
      <w:bookmarkEnd w:id="0"/>
    </w:p>
    <w:sectPr w:rsidR="00D528CB" w:rsidRPr="00FE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455D3"/>
    <w:multiLevelType w:val="hybridMultilevel"/>
    <w:tmpl w:val="E96C5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D2B26"/>
    <w:multiLevelType w:val="hybridMultilevel"/>
    <w:tmpl w:val="3274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8650E"/>
    <w:multiLevelType w:val="hybridMultilevel"/>
    <w:tmpl w:val="E96C5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D2BD8"/>
    <w:multiLevelType w:val="hybridMultilevel"/>
    <w:tmpl w:val="5E86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D54C0"/>
    <w:multiLevelType w:val="hybridMultilevel"/>
    <w:tmpl w:val="1588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19"/>
    <w:rsid w:val="003A0019"/>
    <w:rsid w:val="00D528CB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DAA6A-74A7-42B9-B1F5-007F7A70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3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34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FE234B"/>
    <w:pPr>
      <w:autoSpaceDE w:val="0"/>
      <w:autoSpaceDN w:val="0"/>
      <w:spacing w:line="360" w:lineRule="auto"/>
      <w:ind w:firstLine="709"/>
      <w:jc w:val="both"/>
    </w:pPr>
    <w:rPr>
      <w:rFonts w:eastAsiaTheme="minorEastAsia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E234B"/>
    <w:rPr>
      <w:rFonts w:ascii="Times New Roman" w:eastAsiaTheme="minorEastAsia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2018-02-06T12:11:00Z</dcterms:created>
  <dcterms:modified xsi:type="dcterms:W3CDTF">2018-02-06T12:11:00Z</dcterms:modified>
</cp:coreProperties>
</file>