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91" w:rsidRPr="00751C91" w:rsidRDefault="00751C91" w:rsidP="00751C9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</w:rPr>
        <w:t>Критерії</w:t>
      </w:r>
      <w:proofErr w:type="spellEnd"/>
      <w:r w:rsidRPr="00751C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Розподіл балів, які отримують студенти, критерії оцінювання та система накопичення балів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Система накопичення балів – проста сума, тобто сумуючи всі бали, які отримано студентом за семестр отримуємо його підсумкову оцінку. Розподіл балів наведено в таблиці.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tbl>
      <w:tblPr>
        <w:tblW w:w="490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679"/>
        <w:gridCol w:w="1966"/>
        <w:gridCol w:w="607"/>
        <w:gridCol w:w="1999"/>
        <w:gridCol w:w="1246"/>
        <w:gridCol w:w="895"/>
      </w:tblGrid>
      <w:tr w:rsidR="00751C91" w:rsidRPr="00751C91" w:rsidTr="00751C91">
        <w:tc>
          <w:tcPr>
            <w:tcW w:w="38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Залік/іспит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751C91" w:rsidRPr="00751C91" w:rsidTr="00751C91">
        <w:tc>
          <w:tcPr>
            <w:tcW w:w="1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Контрольний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</w:p>
        </w:tc>
        <w:tc>
          <w:tcPr>
            <w:tcW w:w="1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Контрольний</w:t>
            </w:r>
            <w:proofErr w:type="spellEnd"/>
          </w:p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 модуль 2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Індивідуальне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67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751C91" w:rsidRPr="00751C91" w:rsidTr="00751C91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Практичне заняття 1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1" w:rsidRPr="00751C91" w:rsidTr="00751C91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1" w:rsidRPr="00751C91" w:rsidTr="00751C91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1" w:rsidRPr="00751C91" w:rsidTr="00751C91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1" w:rsidRPr="00751C91" w:rsidTr="00751C91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1" w:rsidRPr="00751C91" w:rsidTr="00751C91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1" w:rsidRPr="00751C91" w:rsidTr="00751C91">
        <w:tc>
          <w:tcPr>
            <w:tcW w:w="1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балі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Критерії оцінювання модульної атестації  № 1 та №2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Модульна атестація складається з теоретичної та практичної частин. Теоретична частина дозволяє перевірити теоретичні знання студента та проводиться у формі тестування в системі </w:t>
      </w:r>
      <w:r w:rsidRPr="00751C91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. Максимальна оцінка, яку студент може отримати по результатом кожної теоретичної модульної контрольної, складає 10 балів. 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Теоретична модульна контрольна складається з 20 тестових завдань. Тест містить 3-4 відповіді, одна з яких є вірною. За правильну відповідь на одне запитання студент отримує 0,5 бала, таким чином, відповівши вірно на всі запитання студент може отримати 10 балів.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Кртитерій</w:t>
      </w:r>
      <w:proofErr w:type="spellEnd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оцінювання практичних занять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Практична частина модульної атестації складається з рішення задач або тестів та відповідей на3 теоретичні питання 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Максимальна оцінка за правильні відповіді та </w:t>
      </w:r>
      <w:proofErr w:type="spellStart"/>
      <w:r w:rsidRPr="00751C91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-</w:t>
      </w:r>
      <w:proofErr w:type="spellEnd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5 балів.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2 бал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1C91">
        <w:rPr>
          <w:rFonts w:ascii="Times New Roman" w:hAnsi="Times New Roman" w:cs="Times New Roman"/>
          <w:sz w:val="24"/>
          <w:szCs w:val="24"/>
          <w:lang w:val="uk-UA"/>
        </w:rPr>
        <w:t>-студент</w:t>
      </w:r>
      <w:proofErr w:type="spellEnd"/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правильно відповів на теоретичне питання;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3 бал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- студент правильно вирішив задачу, або відповів на тести;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 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бал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End"/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студент отримує у випадку, якщо він відповідає не менше ніж на 50 % питання, зокрема знає тільки визначення понять та з загальних рисах може відповісти на поставлене запитання;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 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бала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End"/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студент правильно виписав формулу за якою вирішується задача та зробив спробу її вирішення, наприклад виконав допоміжні розрахунки, або на 50% правильно відповів на тестові завдання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 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бал-</w:t>
      </w:r>
      <w:proofErr w:type="spellEnd"/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студент вирішив задачу з помилками, з яких зрозуміло, що він не знає алгоритм вирішення задачі, або на 30% правильно відповів на тестові завдання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- 0 балів: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-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студент</w:t>
      </w:r>
      <w:proofErr w:type="spellEnd"/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не відповів на питання або дав не вірну відповідь, не вирішив задачу.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Критерій оцінювання індивідуального завдання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Максимальна оцінка, яку студент може отримати за виконання індивідуального завдання, складає 20 балів. Індивідуальне завдання складається з двох частин, за правильне виконання першої з них студент отримує 15 балів, а другої 5 балів.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максимальна оцінка (20 балів)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: всі завдання роботи повністю виконані без помилок у визначений строк; 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15 балів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: всі завдання роботи повністю виконані </w:t>
      </w: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без суттєвих помилок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або з незначними помилками, але здана після визначеного строку протягом тижня; 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10 балів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: робота виконана з не суттєвими помилками, але здана в строк; 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5 балів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: робота здана із значною затримкою в обумовленому часі; 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0 балів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 -  індивідуальну роботу не виконано.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Якщо за результатами поточного контролю знань студент отримає менше 50 балів, то на екзамен він не допускається.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Підсумковий контроль проводиться після закінчення семестру в формі екзамену</w:t>
      </w:r>
      <w:r w:rsidRPr="00751C91">
        <w:rPr>
          <w:rFonts w:ascii="Times New Roman" w:hAnsi="Times New Roman" w:cs="Times New Roman"/>
          <w:sz w:val="24"/>
          <w:szCs w:val="24"/>
        </w:rPr>
        <w:t>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Критерії оцінювання екзаменаційної роботи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Максимальна оцінка, яку студент може отримати за виконання екзаменаційної роботи, Максимальна оцінка, яку студент може отримати за виконання екзаменаційної роботи,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lastRenderedPageBreak/>
        <w:t>складає 20 балів Екзаменаційна робота містить два теоретичних питання, кожне з яких оцінюється в 7 балів та задачу, яка оцінюється в 6 балів.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Результат виконання студентом кожного теоретичного завдання оцінюється  за такою шкалою: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максимальна оцінка (7 балів)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: студент правильно відповів на теоретичне питання;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5-6 балів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: студент дав не повну відповідь </w:t>
      </w: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без суттєвих помилок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або з незначними помилками;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- 2-4 бали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: студент отримує у випадку, якщо він відповідає не менше ніж на 30 % питання, зокрема знає тільки визначення понять та з загальних рисах може відповісти на поставлене запитання;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- 1 бал: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студент отримує у випадку, якщо він знає тільки визначення понять;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- 0 балів: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студент не відповів на питання або дав не вірну відповідь.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>Результат вирішення студентом задачі оцінюється  за наступною шкалою: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максимальна оцінка (6 балів)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: студент правильно вирішив задачу;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5-6 балів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: студент вирішив задачу з помилками, але зрозуміло, що він знає алгоритм вирішення задачі;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- 3-4 бали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: студент вирішив задачу з помилками, з яких зрозуміло, що він не знає алгоритм вирішення задачі;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- 2 бали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: студент правильно виписав формулу за якою вирішується задача та зробив спробу її вирішення, наприклад виконав допоміжні розрахунки;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- 1 бал: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студент правильно виписав формулу за якою вирішується задача</w:t>
      </w: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;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- 0 балів: </w:t>
      </w:r>
      <w:r w:rsidRPr="00751C91">
        <w:rPr>
          <w:rFonts w:ascii="Times New Roman" w:hAnsi="Times New Roman" w:cs="Times New Roman"/>
          <w:sz w:val="24"/>
          <w:szCs w:val="24"/>
          <w:lang w:val="uk-UA"/>
        </w:rPr>
        <w:t>студент не вирішив задачу.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  <w:lang w:val="uk-UA"/>
        </w:rPr>
        <w:t> </w:t>
      </w:r>
    </w:p>
    <w:p w:rsidR="00751C91" w:rsidRPr="00751C91" w:rsidRDefault="00751C91" w:rsidP="00751C91">
      <w:pPr>
        <w:rPr>
          <w:rFonts w:ascii="Times New Roman" w:hAnsi="Times New Roman" w:cs="Times New Roman"/>
          <w:sz w:val="24"/>
          <w:szCs w:val="24"/>
        </w:rPr>
      </w:pPr>
      <w:r w:rsidRPr="00751C91">
        <w:rPr>
          <w:rFonts w:ascii="Times New Roman" w:hAnsi="Times New Roman" w:cs="Times New Roman"/>
          <w:b/>
          <w:bCs/>
          <w:sz w:val="24"/>
          <w:szCs w:val="24"/>
        </w:rPr>
        <w:t xml:space="preserve">Шкала 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751C9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51C91">
        <w:rPr>
          <w:rFonts w:ascii="Times New Roman" w:hAnsi="Times New Roman" w:cs="Times New Roman"/>
          <w:b/>
          <w:bCs/>
          <w:sz w:val="24"/>
          <w:szCs w:val="24"/>
        </w:rPr>
        <w:t>національна</w:t>
      </w:r>
      <w:proofErr w:type="spellEnd"/>
      <w:r w:rsidRPr="00751C91">
        <w:rPr>
          <w:rFonts w:ascii="Times New Roman" w:hAnsi="Times New Roman" w:cs="Times New Roman"/>
          <w:b/>
          <w:bCs/>
          <w:sz w:val="24"/>
          <w:szCs w:val="24"/>
        </w:rPr>
        <w:t xml:space="preserve"> та ECTS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3986"/>
        <w:gridCol w:w="2084"/>
        <w:gridCol w:w="1922"/>
      </w:tblGrid>
      <w:tr w:rsidR="00751C91" w:rsidRPr="00751C91" w:rsidTr="00751C91">
        <w:trPr>
          <w:trHeight w:val="560"/>
          <w:jc w:val="center"/>
        </w:trPr>
        <w:tc>
          <w:tcPr>
            <w:tcW w:w="1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шкалою</w:t>
            </w:r>
          </w:p>
          <w:p w:rsidR="00000000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шкалою</w:t>
            </w:r>
          </w:p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університету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proofErr w:type="spellStart"/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національною</w:t>
            </w:r>
            <w:proofErr w:type="spellEnd"/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шкалою</w:t>
            </w:r>
          </w:p>
        </w:tc>
      </w:tr>
      <w:tr w:rsidR="00751C91" w:rsidRPr="00751C91" w:rsidTr="00751C9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Екзамен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Залі</w:t>
            </w:r>
            <w:proofErr w:type="gramStart"/>
            <w:r w:rsidRPr="00751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85 – 89</w:t>
            </w:r>
          </w:p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дуже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75 – 84</w:t>
            </w:r>
          </w:p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  <w:proofErr w:type="gram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70 – 74</w:t>
            </w:r>
          </w:p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60 – 69</w:t>
            </w:r>
          </w:p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достатньо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35 – 59</w:t>
            </w:r>
          </w:p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– з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повторного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  <w:tr w:rsidR="00751C91" w:rsidRPr="00751C91" w:rsidTr="00751C91">
        <w:trPr>
          <w:jc w:val="center"/>
        </w:trPr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1 – 34</w:t>
            </w:r>
          </w:p>
          <w:p w:rsidR="00000000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proofErr w:type="gram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’язковим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>повторним</w:t>
            </w:r>
            <w:proofErr w:type="spellEnd"/>
            <w:r w:rsidRPr="00751C91">
              <w:rPr>
                <w:rFonts w:ascii="Times New Roman" w:hAnsi="Times New Roman" w:cs="Times New Roman"/>
                <w:sz w:val="24"/>
                <w:szCs w:val="24"/>
              </w:rPr>
              <w:t xml:space="preserve"> курсом)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C91" w:rsidRPr="00751C91" w:rsidRDefault="00751C91" w:rsidP="00751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4A0" w:rsidRPr="00751C91" w:rsidRDefault="001C34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34A0" w:rsidRPr="00751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8B"/>
    <w:rsid w:val="001C34A0"/>
    <w:rsid w:val="00751C91"/>
    <w:rsid w:val="00D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4394</Characters>
  <Application>Microsoft Office Word</Application>
  <DocSecurity>0</DocSecurity>
  <Lines>36</Lines>
  <Paragraphs>10</Paragraphs>
  <ScaleCrop>false</ScaleCrop>
  <Company>diakov.net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2018-02-08T13:06:00Z</dcterms:created>
  <dcterms:modified xsi:type="dcterms:W3CDTF">2018-02-08T13:07:00Z</dcterms:modified>
</cp:coreProperties>
</file>