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E" w:rsidRDefault="00DC190E" w:rsidP="00DC190E">
      <w:pPr>
        <w:jc w:val="center"/>
        <w:rPr>
          <w:b/>
          <w:bCs/>
          <w:sz w:val="28"/>
        </w:rPr>
      </w:pPr>
      <w:proofErr w:type="spellStart"/>
      <w:r w:rsidRPr="000D04E8">
        <w:rPr>
          <w:b/>
          <w:bCs/>
          <w:sz w:val="28"/>
        </w:rPr>
        <w:t>Види</w:t>
      </w:r>
      <w:proofErr w:type="spellEnd"/>
      <w:r w:rsidRPr="000D04E8">
        <w:rPr>
          <w:b/>
          <w:bCs/>
          <w:sz w:val="28"/>
        </w:rPr>
        <w:t xml:space="preserve"> контролю і система </w:t>
      </w:r>
      <w:proofErr w:type="spellStart"/>
      <w:r w:rsidRPr="000D04E8">
        <w:rPr>
          <w:b/>
          <w:bCs/>
          <w:sz w:val="28"/>
        </w:rPr>
        <w:t>накопичення</w:t>
      </w:r>
      <w:proofErr w:type="spellEnd"/>
      <w:r w:rsidRPr="000D04E8">
        <w:rPr>
          <w:b/>
          <w:bCs/>
          <w:sz w:val="28"/>
        </w:rPr>
        <w:t xml:space="preserve"> </w:t>
      </w:r>
      <w:proofErr w:type="spellStart"/>
      <w:r w:rsidRPr="000D04E8">
        <w:rPr>
          <w:b/>
          <w:bCs/>
          <w:sz w:val="28"/>
        </w:rPr>
        <w:t>балі</w:t>
      </w:r>
      <w:proofErr w:type="gramStart"/>
      <w:r w:rsidRPr="000D04E8">
        <w:rPr>
          <w:b/>
          <w:bCs/>
          <w:sz w:val="28"/>
        </w:rPr>
        <w:t>в</w:t>
      </w:r>
      <w:proofErr w:type="spellEnd"/>
      <w:proofErr w:type="gramEnd"/>
    </w:p>
    <w:p w:rsidR="00DC190E" w:rsidRPr="000D04E8" w:rsidRDefault="00DC190E" w:rsidP="00DC190E">
      <w:pPr>
        <w:ind w:firstLine="709"/>
        <w:jc w:val="both"/>
      </w:pPr>
      <w:proofErr w:type="spellStart"/>
      <w:r w:rsidRPr="000D04E8">
        <w:t>Оцінювання</w:t>
      </w:r>
      <w:proofErr w:type="spellEnd"/>
      <w:r w:rsidRPr="000D04E8">
        <w:t xml:space="preserve"> </w:t>
      </w:r>
      <w:proofErr w:type="spellStart"/>
      <w:r w:rsidRPr="000D04E8">
        <w:t>знань</w:t>
      </w:r>
      <w:proofErr w:type="spellEnd"/>
      <w:r w:rsidRPr="000D04E8">
        <w:t xml:space="preserve"> </w:t>
      </w:r>
      <w:proofErr w:type="spellStart"/>
      <w:r w:rsidRPr="000D04E8">
        <w:t>студентів</w:t>
      </w:r>
      <w:proofErr w:type="spellEnd"/>
      <w:r w:rsidRPr="000D04E8">
        <w:t xml:space="preserve"> </w:t>
      </w:r>
      <w:proofErr w:type="spellStart"/>
      <w:r w:rsidRPr="000D04E8">
        <w:t>здійснюється</w:t>
      </w:r>
      <w:proofErr w:type="spellEnd"/>
      <w:r w:rsidRPr="000D04E8">
        <w:t xml:space="preserve"> на </w:t>
      </w:r>
      <w:proofErr w:type="spellStart"/>
      <w:r w:rsidRPr="000D04E8">
        <w:t>основі</w:t>
      </w:r>
      <w:proofErr w:type="spellEnd"/>
      <w:r w:rsidRPr="000D04E8">
        <w:t xml:space="preserve"> </w:t>
      </w:r>
      <w:proofErr w:type="spellStart"/>
      <w:r w:rsidRPr="000D04E8">
        <w:t>результатів</w:t>
      </w:r>
      <w:proofErr w:type="spellEnd"/>
      <w:r w:rsidRPr="000D04E8">
        <w:t xml:space="preserve"> поточного та </w:t>
      </w:r>
      <w:proofErr w:type="spellStart"/>
      <w:proofErr w:type="gramStart"/>
      <w:r w:rsidRPr="000D04E8">
        <w:t>п</w:t>
      </w:r>
      <w:proofErr w:type="gramEnd"/>
      <w:r w:rsidRPr="000D04E8">
        <w:t>ідсумкового</w:t>
      </w:r>
      <w:proofErr w:type="spellEnd"/>
      <w:r w:rsidRPr="000D04E8">
        <w:t xml:space="preserve"> </w:t>
      </w:r>
      <w:proofErr w:type="spellStart"/>
      <w:r w:rsidRPr="000D04E8">
        <w:t>контролів</w:t>
      </w:r>
      <w:proofErr w:type="spellEnd"/>
      <w:r w:rsidRPr="000D04E8">
        <w:t xml:space="preserve"> за 100-бальною шкалою.</w:t>
      </w:r>
    </w:p>
    <w:p w:rsidR="00DC190E" w:rsidRPr="000D04E8" w:rsidRDefault="00DC190E" w:rsidP="00DC190E">
      <w:pPr>
        <w:ind w:firstLine="709"/>
        <w:jc w:val="both"/>
      </w:pPr>
      <w:proofErr w:type="spellStart"/>
      <w:r w:rsidRPr="000D04E8">
        <w:t>Поточний</w:t>
      </w:r>
      <w:proofErr w:type="spellEnd"/>
      <w:r w:rsidRPr="000D04E8">
        <w:t xml:space="preserve"> контроль </w:t>
      </w:r>
      <w:proofErr w:type="spellStart"/>
      <w:r w:rsidRPr="000D04E8">
        <w:t>успішності</w:t>
      </w:r>
      <w:proofErr w:type="spellEnd"/>
      <w:r w:rsidRPr="000D04E8">
        <w:t xml:space="preserve"> </w:t>
      </w:r>
      <w:proofErr w:type="spellStart"/>
      <w:r w:rsidRPr="000D04E8">
        <w:t>студентів</w:t>
      </w:r>
      <w:proofErr w:type="spellEnd"/>
      <w:r w:rsidRPr="000D04E8">
        <w:t xml:space="preserve"> </w:t>
      </w:r>
      <w:proofErr w:type="spellStart"/>
      <w:r w:rsidRPr="000D04E8">
        <w:t>здійснюється</w:t>
      </w:r>
      <w:proofErr w:type="spellEnd"/>
      <w:r w:rsidRPr="000D04E8">
        <w:t xml:space="preserve"> практично </w:t>
      </w:r>
      <w:proofErr w:type="spellStart"/>
      <w:r w:rsidRPr="000D04E8">
        <w:t>постійно</w:t>
      </w:r>
      <w:proofErr w:type="spellEnd"/>
      <w:r w:rsidRPr="000D04E8">
        <w:t xml:space="preserve"> за </w:t>
      </w:r>
      <w:proofErr w:type="spellStart"/>
      <w:r w:rsidRPr="000D04E8">
        <w:t>всіма</w:t>
      </w:r>
      <w:proofErr w:type="spellEnd"/>
      <w:r w:rsidRPr="000D04E8">
        <w:t xml:space="preserve"> видами </w:t>
      </w:r>
      <w:proofErr w:type="spellStart"/>
      <w:r w:rsidRPr="000D04E8">
        <w:t>робіт</w:t>
      </w:r>
      <w:proofErr w:type="spellEnd"/>
      <w:r w:rsidRPr="000D04E8">
        <w:t xml:space="preserve">: </w:t>
      </w:r>
      <w:proofErr w:type="spellStart"/>
      <w:r w:rsidRPr="000D04E8">
        <w:t>виконання</w:t>
      </w:r>
      <w:proofErr w:type="spellEnd"/>
      <w:r w:rsidRPr="000D04E8">
        <w:t xml:space="preserve"> </w:t>
      </w:r>
      <w:proofErr w:type="spellStart"/>
      <w:r w:rsidRPr="000D04E8">
        <w:t>практичних</w:t>
      </w:r>
      <w:proofErr w:type="spellEnd"/>
      <w:r w:rsidRPr="000D04E8">
        <w:t xml:space="preserve"> </w:t>
      </w:r>
      <w:proofErr w:type="spellStart"/>
      <w:r w:rsidRPr="000D04E8">
        <w:t>робіт</w:t>
      </w:r>
      <w:proofErr w:type="spellEnd"/>
      <w:r w:rsidRPr="000D04E8">
        <w:t xml:space="preserve">, </w:t>
      </w:r>
      <w:proofErr w:type="spellStart"/>
      <w:r w:rsidRPr="000D04E8">
        <w:t>виступи</w:t>
      </w:r>
      <w:proofErr w:type="spellEnd"/>
      <w:r w:rsidRPr="000D04E8">
        <w:t xml:space="preserve"> на </w:t>
      </w:r>
      <w:proofErr w:type="spellStart"/>
      <w:r w:rsidRPr="000D04E8">
        <w:t>семінарах</w:t>
      </w:r>
      <w:proofErr w:type="spellEnd"/>
      <w:r w:rsidRPr="000D04E8">
        <w:t xml:space="preserve">, </w:t>
      </w:r>
      <w:proofErr w:type="spellStart"/>
      <w:r w:rsidRPr="000D04E8">
        <w:t>виконання</w:t>
      </w:r>
      <w:proofErr w:type="spellEnd"/>
      <w:r w:rsidRPr="000D04E8">
        <w:t xml:space="preserve"> </w:t>
      </w:r>
      <w:proofErr w:type="spellStart"/>
      <w:r w:rsidRPr="000D04E8">
        <w:t>індивідуальних</w:t>
      </w:r>
      <w:proofErr w:type="spellEnd"/>
      <w:r w:rsidRPr="000D04E8">
        <w:t xml:space="preserve"> </w:t>
      </w:r>
      <w:proofErr w:type="spellStart"/>
      <w:r w:rsidRPr="000D04E8">
        <w:t>завдань</w:t>
      </w:r>
      <w:proofErr w:type="spellEnd"/>
      <w:r w:rsidRPr="000D04E8">
        <w:t xml:space="preserve">, </w:t>
      </w:r>
      <w:proofErr w:type="spellStart"/>
      <w:r w:rsidRPr="000D04E8">
        <w:t>усні</w:t>
      </w:r>
      <w:proofErr w:type="spellEnd"/>
      <w:r w:rsidRPr="000D04E8">
        <w:t xml:space="preserve"> </w:t>
      </w:r>
      <w:proofErr w:type="spellStart"/>
      <w:r w:rsidRPr="000D04E8">
        <w:t>відповіді</w:t>
      </w:r>
      <w:proofErr w:type="spellEnd"/>
      <w:r w:rsidRPr="000D04E8">
        <w:t xml:space="preserve">, </w:t>
      </w:r>
      <w:proofErr w:type="spellStart"/>
      <w:r w:rsidRPr="000D04E8">
        <w:t>тестування</w:t>
      </w:r>
      <w:proofErr w:type="spellEnd"/>
      <w:r w:rsidRPr="000D04E8">
        <w:t xml:space="preserve">, </w:t>
      </w:r>
      <w:proofErr w:type="spellStart"/>
      <w:r w:rsidRPr="000D04E8">
        <w:t>виконання</w:t>
      </w:r>
      <w:proofErr w:type="spellEnd"/>
      <w:r w:rsidRPr="000D04E8">
        <w:t xml:space="preserve"> </w:t>
      </w:r>
      <w:proofErr w:type="spellStart"/>
      <w:r w:rsidRPr="000D04E8">
        <w:t>творчих</w:t>
      </w:r>
      <w:proofErr w:type="spellEnd"/>
      <w:r w:rsidRPr="000D04E8">
        <w:t xml:space="preserve"> </w:t>
      </w:r>
      <w:proofErr w:type="spellStart"/>
      <w:r w:rsidRPr="000D04E8">
        <w:t>робіт</w:t>
      </w:r>
      <w:proofErr w:type="spellEnd"/>
      <w:r w:rsidRPr="000D04E8">
        <w:t xml:space="preserve">, </w:t>
      </w:r>
      <w:proofErr w:type="spellStart"/>
      <w:r w:rsidRPr="000D04E8">
        <w:t>складання</w:t>
      </w:r>
      <w:proofErr w:type="spellEnd"/>
      <w:r w:rsidRPr="000D04E8">
        <w:t xml:space="preserve"> </w:t>
      </w:r>
      <w:proofErr w:type="spellStart"/>
      <w:r w:rsidRPr="000D04E8">
        <w:t>ессе</w:t>
      </w:r>
      <w:proofErr w:type="spellEnd"/>
      <w:r w:rsidRPr="000D04E8">
        <w:t xml:space="preserve">, </w:t>
      </w:r>
      <w:proofErr w:type="spellStart"/>
      <w:r w:rsidRPr="000D04E8">
        <w:t>загальна</w:t>
      </w:r>
      <w:proofErr w:type="spellEnd"/>
      <w:r w:rsidRPr="000D04E8">
        <w:t xml:space="preserve"> </w:t>
      </w:r>
      <w:proofErr w:type="spellStart"/>
      <w:r w:rsidRPr="000D04E8">
        <w:t>активність</w:t>
      </w:r>
      <w:proofErr w:type="spellEnd"/>
      <w:r w:rsidRPr="000D04E8">
        <w:t xml:space="preserve"> на </w:t>
      </w:r>
      <w:proofErr w:type="spellStart"/>
      <w:r w:rsidRPr="000D04E8">
        <w:t>заняттях</w:t>
      </w:r>
      <w:proofErr w:type="spellEnd"/>
      <w:r w:rsidRPr="000D04E8">
        <w:t xml:space="preserve"> </w:t>
      </w:r>
      <w:proofErr w:type="spellStart"/>
      <w:r w:rsidRPr="000D04E8">
        <w:t>тощо</w:t>
      </w:r>
      <w:proofErr w:type="spellEnd"/>
      <w:r w:rsidRPr="000D04E8">
        <w:t>.</w:t>
      </w:r>
    </w:p>
    <w:p w:rsidR="00DC190E" w:rsidRPr="000D04E8" w:rsidRDefault="00DC190E" w:rsidP="00DC190E">
      <w:pPr>
        <w:ind w:firstLine="709"/>
        <w:jc w:val="both"/>
      </w:pPr>
      <w:r w:rsidRPr="000D04E8">
        <w:t xml:space="preserve">У </w:t>
      </w:r>
      <w:proofErr w:type="spellStart"/>
      <w:r w:rsidRPr="000D04E8">
        <w:t>процесі</w:t>
      </w:r>
      <w:proofErr w:type="spellEnd"/>
      <w:r w:rsidRPr="000D04E8">
        <w:t xml:space="preserve"> </w:t>
      </w:r>
      <w:proofErr w:type="spellStart"/>
      <w:r w:rsidRPr="000D04E8">
        <w:t>оцінювання</w:t>
      </w:r>
      <w:proofErr w:type="spellEnd"/>
      <w:r w:rsidRPr="000D04E8">
        <w:t xml:space="preserve"> </w:t>
      </w:r>
      <w:proofErr w:type="spellStart"/>
      <w:r w:rsidRPr="000D04E8">
        <w:t>навчальних</w:t>
      </w:r>
      <w:proofErr w:type="spellEnd"/>
      <w:r w:rsidRPr="000D04E8">
        <w:t xml:space="preserve"> </w:t>
      </w:r>
      <w:proofErr w:type="spellStart"/>
      <w:r w:rsidRPr="000D04E8">
        <w:t>досягнень</w:t>
      </w:r>
      <w:proofErr w:type="spellEnd"/>
      <w:r w:rsidRPr="000D04E8">
        <w:t xml:space="preserve"> </w:t>
      </w:r>
      <w:proofErr w:type="spellStart"/>
      <w:r w:rsidRPr="000D04E8">
        <w:t>студентів</w:t>
      </w:r>
      <w:proofErr w:type="spellEnd"/>
      <w:r w:rsidRPr="000D04E8">
        <w:t xml:space="preserve"> </w:t>
      </w:r>
      <w:proofErr w:type="spellStart"/>
      <w:r w:rsidRPr="000D04E8">
        <w:t>використовуються</w:t>
      </w:r>
      <w:proofErr w:type="spellEnd"/>
      <w:r w:rsidRPr="000D04E8">
        <w:t xml:space="preserve"> </w:t>
      </w:r>
      <w:proofErr w:type="spellStart"/>
      <w:r w:rsidRPr="000D04E8">
        <w:t>такі</w:t>
      </w:r>
      <w:proofErr w:type="spellEnd"/>
      <w:r w:rsidRPr="000D04E8">
        <w:t xml:space="preserve"> </w:t>
      </w:r>
      <w:proofErr w:type="spellStart"/>
      <w:r w:rsidRPr="000D04E8">
        <w:t>форми</w:t>
      </w:r>
      <w:proofErr w:type="spellEnd"/>
      <w:r w:rsidRPr="000D04E8">
        <w:t xml:space="preserve"> контролю:</w:t>
      </w:r>
    </w:p>
    <w:p w:rsidR="00DC190E" w:rsidRPr="000D04E8" w:rsidRDefault="00DC190E" w:rsidP="00DC190E">
      <w:pPr>
        <w:numPr>
          <w:ilvl w:val="0"/>
          <w:numId w:val="1"/>
        </w:numPr>
        <w:ind w:left="0" w:firstLine="360"/>
        <w:jc w:val="both"/>
      </w:pPr>
      <w:proofErr w:type="spellStart"/>
      <w:r w:rsidRPr="000D04E8">
        <w:t>поточний</w:t>
      </w:r>
      <w:proofErr w:type="spellEnd"/>
      <w:r w:rsidRPr="000D04E8">
        <w:t xml:space="preserve"> контроль – </w:t>
      </w:r>
      <w:proofErr w:type="spellStart"/>
      <w:r w:rsidRPr="000D04E8">
        <w:t>здійснюється</w:t>
      </w:r>
      <w:proofErr w:type="spellEnd"/>
      <w:r w:rsidRPr="000D04E8">
        <w:t xml:space="preserve"> у </w:t>
      </w:r>
      <w:proofErr w:type="spellStart"/>
      <w:r w:rsidRPr="000D04E8">
        <w:t>ході</w:t>
      </w:r>
      <w:proofErr w:type="spellEnd"/>
      <w:r w:rsidRPr="000D04E8">
        <w:t xml:space="preserve"> </w:t>
      </w:r>
      <w:proofErr w:type="spellStart"/>
      <w:r w:rsidRPr="000D04E8">
        <w:t>повсякденної</w:t>
      </w:r>
      <w:proofErr w:type="spellEnd"/>
      <w:r w:rsidRPr="000D04E8">
        <w:t xml:space="preserve"> </w:t>
      </w:r>
      <w:proofErr w:type="spellStart"/>
      <w:r w:rsidRPr="000D04E8">
        <w:t>навчальної</w:t>
      </w:r>
      <w:proofErr w:type="spellEnd"/>
      <w:r w:rsidRPr="000D04E8">
        <w:t xml:space="preserve"> </w:t>
      </w:r>
      <w:proofErr w:type="spellStart"/>
      <w:r w:rsidRPr="000D04E8">
        <w:t>діяльності</w:t>
      </w:r>
      <w:proofErr w:type="spellEnd"/>
      <w:r w:rsidRPr="000D04E8">
        <w:t xml:space="preserve"> </w:t>
      </w:r>
      <w:proofErr w:type="spellStart"/>
      <w:r w:rsidRPr="000D04E8">
        <w:t>студентів</w:t>
      </w:r>
      <w:proofErr w:type="spellEnd"/>
      <w:r w:rsidRPr="000D04E8">
        <w:t xml:space="preserve">: </w:t>
      </w:r>
      <w:proofErr w:type="spellStart"/>
      <w:r w:rsidRPr="000D04E8">
        <w:t>відвідування</w:t>
      </w:r>
      <w:proofErr w:type="spellEnd"/>
      <w:r w:rsidRPr="000D04E8">
        <w:t xml:space="preserve"> </w:t>
      </w:r>
      <w:proofErr w:type="spellStart"/>
      <w:r w:rsidRPr="000D04E8">
        <w:t>лекційних</w:t>
      </w:r>
      <w:proofErr w:type="spellEnd"/>
      <w:r w:rsidRPr="000D04E8">
        <w:t xml:space="preserve">, </w:t>
      </w:r>
      <w:proofErr w:type="spellStart"/>
      <w:r w:rsidRPr="000D04E8">
        <w:t>практичних</w:t>
      </w:r>
      <w:proofErr w:type="spellEnd"/>
      <w:r w:rsidRPr="000D04E8">
        <w:t xml:space="preserve"> занять та робота на них; </w:t>
      </w:r>
      <w:proofErr w:type="spellStart"/>
      <w:r w:rsidRPr="000D04E8">
        <w:t>виконання</w:t>
      </w:r>
      <w:proofErr w:type="spellEnd"/>
      <w:r w:rsidRPr="000D04E8">
        <w:t xml:space="preserve"> </w:t>
      </w:r>
      <w:proofErr w:type="spellStart"/>
      <w:r w:rsidRPr="000D04E8">
        <w:t>практичних</w:t>
      </w:r>
      <w:proofErr w:type="spellEnd"/>
      <w:r w:rsidRPr="000D04E8">
        <w:t xml:space="preserve"> </w:t>
      </w:r>
      <w:proofErr w:type="spellStart"/>
      <w:r w:rsidRPr="000D04E8">
        <w:t>завдань</w:t>
      </w:r>
      <w:proofErr w:type="spellEnd"/>
      <w:r w:rsidRPr="000D04E8">
        <w:t xml:space="preserve">; </w:t>
      </w:r>
      <w:proofErr w:type="spellStart"/>
      <w:r w:rsidRPr="000D04E8">
        <w:t>тестування</w:t>
      </w:r>
      <w:proofErr w:type="spellEnd"/>
      <w:r w:rsidRPr="000D04E8">
        <w:t xml:space="preserve"> по </w:t>
      </w:r>
      <w:proofErr w:type="spellStart"/>
      <w:r w:rsidRPr="000D04E8">
        <w:t>закінченню</w:t>
      </w:r>
      <w:proofErr w:type="spellEnd"/>
      <w:r w:rsidRPr="000D04E8">
        <w:t xml:space="preserve"> </w:t>
      </w:r>
      <w:proofErr w:type="spellStart"/>
      <w:r w:rsidRPr="000D04E8">
        <w:t>вивчення</w:t>
      </w:r>
      <w:proofErr w:type="spellEnd"/>
      <w:r w:rsidRPr="000D04E8">
        <w:t xml:space="preserve"> </w:t>
      </w:r>
      <w:proofErr w:type="spellStart"/>
      <w:r w:rsidRPr="000D04E8">
        <w:t>розділі</w:t>
      </w:r>
      <w:proofErr w:type="gramStart"/>
      <w:r w:rsidRPr="000D04E8">
        <w:t>в</w:t>
      </w:r>
      <w:proofErr w:type="spellEnd"/>
      <w:proofErr w:type="gramEnd"/>
      <w:r w:rsidRPr="000D04E8">
        <w:t>.</w:t>
      </w:r>
    </w:p>
    <w:p w:rsidR="00DC190E" w:rsidRPr="000D04E8" w:rsidRDefault="00DC190E" w:rsidP="00DC190E">
      <w:pPr>
        <w:numPr>
          <w:ilvl w:val="0"/>
          <w:numId w:val="1"/>
        </w:numPr>
        <w:ind w:left="0" w:firstLine="360"/>
        <w:jc w:val="both"/>
      </w:pPr>
      <w:proofErr w:type="spellStart"/>
      <w:proofErr w:type="gramStart"/>
      <w:r w:rsidRPr="000D04E8">
        <w:t>п</w:t>
      </w:r>
      <w:proofErr w:type="gramEnd"/>
      <w:r w:rsidRPr="000D04E8">
        <w:t>ідсумковий</w:t>
      </w:r>
      <w:proofErr w:type="spellEnd"/>
      <w:r w:rsidRPr="000D04E8">
        <w:t xml:space="preserve"> контроль – </w:t>
      </w:r>
      <w:proofErr w:type="spellStart"/>
      <w:r w:rsidRPr="000D04E8">
        <w:t>здійснюється</w:t>
      </w:r>
      <w:proofErr w:type="spellEnd"/>
      <w:r w:rsidRPr="000D04E8">
        <w:t xml:space="preserve"> </w:t>
      </w:r>
      <w:proofErr w:type="spellStart"/>
      <w:r w:rsidRPr="000D04E8">
        <w:t>після</w:t>
      </w:r>
      <w:proofErr w:type="spellEnd"/>
      <w:r w:rsidRPr="000D04E8">
        <w:t xml:space="preserve"> </w:t>
      </w:r>
      <w:proofErr w:type="spellStart"/>
      <w:r w:rsidRPr="000D04E8">
        <w:t>завершення</w:t>
      </w:r>
      <w:proofErr w:type="spellEnd"/>
      <w:r w:rsidRPr="000D04E8">
        <w:t xml:space="preserve"> </w:t>
      </w:r>
      <w:proofErr w:type="spellStart"/>
      <w:r w:rsidRPr="000D04E8">
        <w:t>вивчення</w:t>
      </w:r>
      <w:proofErr w:type="spellEnd"/>
      <w:r w:rsidRPr="000D04E8">
        <w:t xml:space="preserve"> курсу: </w:t>
      </w:r>
      <w:proofErr w:type="spellStart"/>
      <w:r w:rsidRPr="000D04E8">
        <w:t>залік</w:t>
      </w:r>
      <w:proofErr w:type="spellEnd"/>
      <w:r w:rsidRPr="000D04E8">
        <w:t>.</w:t>
      </w:r>
    </w:p>
    <w:p w:rsidR="00DC190E" w:rsidRPr="000D04E8" w:rsidRDefault="00DC190E" w:rsidP="00DC190E">
      <w:pPr>
        <w:ind w:firstLine="709"/>
        <w:jc w:val="both"/>
      </w:pPr>
      <w:proofErr w:type="spellStart"/>
      <w:r w:rsidRPr="000D04E8">
        <w:t>Використовуються</w:t>
      </w:r>
      <w:proofErr w:type="spellEnd"/>
      <w:r w:rsidRPr="000D04E8">
        <w:t xml:space="preserve"> </w:t>
      </w:r>
      <w:proofErr w:type="spellStart"/>
      <w:r w:rsidRPr="000D04E8">
        <w:t>наступні</w:t>
      </w:r>
      <w:proofErr w:type="spellEnd"/>
      <w:r w:rsidRPr="000D04E8">
        <w:t xml:space="preserve"> </w:t>
      </w:r>
      <w:proofErr w:type="spellStart"/>
      <w:r w:rsidRPr="000D04E8">
        <w:t>методи</w:t>
      </w:r>
      <w:proofErr w:type="spellEnd"/>
      <w:r w:rsidRPr="000D04E8">
        <w:t xml:space="preserve"> </w:t>
      </w:r>
      <w:proofErr w:type="spellStart"/>
      <w:proofErr w:type="gramStart"/>
      <w:r w:rsidRPr="000D04E8">
        <w:t>перев</w:t>
      </w:r>
      <w:proofErr w:type="gramEnd"/>
      <w:r w:rsidRPr="000D04E8">
        <w:t>ірки</w:t>
      </w:r>
      <w:proofErr w:type="spellEnd"/>
      <w:r w:rsidRPr="000D04E8">
        <w:t>:</w:t>
      </w:r>
    </w:p>
    <w:p w:rsidR="00DC190E" w:rsidRPr="000D04E8" w:rsidRDefault="00DC190E" w:rsidP="00DC190E">
      <w:pPr>
        <w:numPr>
          <w:ilvl w:val="0"/>
          <w:numId w:val="1"/>
        </w:numPr>
        <w:ind w:left="0" w:firstLine="360"/>
        <w:jc w:val="both"/>
      </w:pPr>
      <w:proofErr w:type="spellStart"/>
      <w:r w:rsidRPr="000D04E8">
        <w:t>методи</w:t>
      </w:r>
      <w:proofErr w:type="spellEnd"/>
      <w:r w:rsidRPr="000D04E8">
        <w:t xml:space="preserve"> </w:t>
      </w:r>
      <w:proofErr w:type="spellStart"/>
      <w:r w:rsidRPr="000D04E8">
        <w:t>усної</w:t>
      </w:r>
      <w:proofErr w:type="spellEnd"/>
      <w:r w:rsidRPr="000D04E8">
        <w:t xml:space="preserve"> </w:t>
      </w:r>
      <w:proofErr w:type="spellStart"/>
      <w:proofErr w:type="gramStart"/>
      <w:r w:rsidRPr="000D04E8">
        <w:t>перев</w:t>
      </w:r>
      <w:proofErr w:type="gramEnd"/>
      <w:r w:rsidRPr="000D04E8">
        <w:t>ірки</w:t>
      </w:r>
      <w:proofErr w:type="spellEnd"/>
      <w:r w:rsidRPr="000D04E8">
        <w:t xml:space="preserve"> </w:t>
      </w:r>
      <w:proofErr w:type="spellStart"/>
      <w:r w:rsidRPr="000D04E8">
        <w:t>результатів</w:t>
      </w:r>
      <w:proofErr w:type="spellEnd"/>
      <w:r w:rsidRPr="000D04E8">
        <w:t xml:space="preserve"> </w:t>
      </w:r>
      <w:proofErr w:type="spellStart"/>
      <w:r w:rsidRPr="000D04E8">
        <w:t>навчання</w:t>
      </w:r>
      <w:proofErr w:type="spellEnd"/>
      <w:r w:rsidRPr="000D04E8">
        <w:t xml:space="preserve"> – </w:t>
      </w:r>
      <w:proofErr w:type="spellStart"/>
      <w:r w:rsidRPr="000D04E8">
        <w:t>бесіда</w:t>
      </w:r>
      <w:proofErr w:type="spellEnd"/>
      <w:r w:rsidRPr="000D04E8">
        <w:t xml:space="preserve">, </w:t>
      </w:r>
      <w:proofErr w:type="spellStart"/>
      <w:r w:rsidRPr="000D04E8">
        <w:t>виступ</w:t>
      </w:r>
      <w:proofErr w:type="spellEnd"/>
      <w:r w:rsidRPr="000D04E8">
        <w:t xml:space="preserve">, </w:t>
      </w:r>
      <w:proofErr w:type="spellStart"/>
      <w:r w:rsidRPr="000D04E8">
        <w:t>пояснення</w:t>
      </w:r>
      <w:proofErr w:type="spellEnd"/>
      <w:r w:rsidRPr="000D04E8">
        <w:t>.</w:t>
      </w:r>
    </w:p>
    <w:p w:rsidR="00DC190E" w:rsidRPr="000D04E8" w:rsidRDefault="00DC190E" w:rsidP="00DC190E">
      <w:pPr>
        <w:numPr>
          <w:ilvl w:val="0"/>
          <w:numId w:val="1"/>
        </w:numPr>
        <w:ind w:left="0" w:firstLine="360"/>
        <w:jc w:val="both"/>
      </w:pPr>
      <w:proofErr w:type="spellStart"/>
      <w:r w:rsidRPr="000D04E8">
        <w:t>методи</w:t>
      </w:r>
      <w:proofErr w:type="spellEnd"/>
      <w:r w:rsidRPr="000D04E8">
        <w:t xml:space="preserve"> </w:t>
      </w:r>
      <w:proofErr w:type="spellStart"/>
      <w:r w:rsidRPr="000D04E8">
        <w:t>письмової</w:t>
      </w:r>
      <w:proofErr w:type="spellEnd"/>
      <w:r w:rsidRPr="000D04E8">
        <w:t xml:space="preserve"> </w:t>
      </w:r>
      <w:proofErr w:type="spellStart"/>
      <w:proofErr w:type="gramStart"/>
      <w:r w:rsidRPr="000D04E8">
        <w:t>перев</w:t>
      </w:r>
      <w:proofErr w:type="gramEnd"/>
      <w:r w:rsidRPr="000D04E8">
        <w:t>ірки</w:t>
      </w:r>
      <w:proofErr w:type="spellEnd"/>
      <w:r w:rsidRPr="000D04E8">
        <w:t xml:space="preserve"> </w:t>
      </w:r>
      <w:proofErr w:type="spellStart"/>
      <w:r w:rsidRPr="000D04E8">
        <w:t>результатів</w:t>
      </w:r>
      <w:proofErr w:type="spellEnd"/>
      <w:r w:rsidRPr="000D04E8">
        <w:t xml:space="preserve"> </w:t>
      </w:r>
      <w:proofErr w:type="spellStart"/>
      <w:r w:rsidRPr="000D04E8">
        <w:t>навчання</w:t>
      </w:r>
      <w:proofErr w:type="spellEnd"/>
      <w:r w:rsidRPr="000D04E8">
        <w:t xml:space="preserve"> – </w:t>
      </w:r>
      <w:proofErr w:type="spellStart"/>
      <w:r w:rsidRPr="000D04E8">
        <w:t>понятійний</w:t>
      </w:r>
      <w:proofErr w:type="spellEnd"/>
      <w:r w:rsidRPr="000D04E8">
        <w:t xml:space="preserve"> диктант, </w:t>
      </w:r>
      <w:proofErr w:type="spellStart"/>
      <w:r w:rsidRPr="000D04E8">
        <w:t>індивідуальне</w:t>
      </w:r>
      <w:proofErr w:type="spellEnd"/>
      <w:r w:rsidRPr="000D04E8">
        <w:t xml:space="preserve"> </w:t>
      </w:r>
      <w:proofErr w:type="spellStart"/>
      <w:r w:rsidRPr="000D04E8">
        <w:t>науково-дослідне</w:t>
      </w:r>
      <w:proofErr w:type="spellEnd"/>
      <w:r w:rsidRPr="000D04E8">
        <w:t xml:space="preserve"> </w:t>
      </w:r>
      <w:proofErr w:type="spellStart"/>
      <w:r w:rsidRPr="000D04E8">
        <w:t>завдання</w:t>
      </w:r>
      <w:proofErr w:type="spellEnd"/>
      <w:r w:rsidRPr="000D04E8">
        <w:t xml:space="preserve">, </w:t>
      </w:r>
      <w:proofErr w:type="spellStart"/>
      <w:r w:rsidRPr="000D04E8">
        <w:t>тестування</w:t>
      </w:r>
      <w:proofErr w:type="spellEnd"/>
      <w:r w:rsidRPr="000D04E8">
        <w:t xml:space="preserve">, </w:t>
      </w:r>
      <w:proofErr w:type="spellStart"/>
      <w:r w:rsidRPr="000D04E8">
        <w:t>контрольні</w:t>
      </w:r>
      <w:proofErr w:type="spellEnd"/>
      <w:r w:rsidRPr="000D04E8">
        <w:t xml:space="preserve"> </w:t>
      </w:r>
      <w:proofErr w:type="spellStart"/>
      <w:r w:rsidRPr="000D04E8">
        <w:t>роботи</w:t>
      </w:r>
      <w:proofErr w:type="spellEnd"/>
      <w:r w:rsidRPr="000D04E8">
        <w:t>.</w:t>
      </w:r>
    </w:p>
    <w:p w:rsidR="00DC190E" w:rsidRPr="000D04E8" w:rsidRDefault="00DC190E" w:rsidP="00DC190E">
      <w:pPr>
        <w:ind w:firstLine="709"/>
        <w:jc w:val="both"/>
      </w:pPr>
      <w:proofErr w:type="spellStart"/>
      <w:r w:rsidRPr="000D04E8">
        <w:t>Письмовий</w:t>
      </w:r>
      <w:proofErr w:type="spellEnd"/>
      <w:r w:rsidRPr="000D04E8">
        <w:t xml:space="preserve"> контроль проводиться у </w:t>
      </w:r>
      <w:proofErr w:type="spellStart"/>
      <w:r w:rsidRPr="000D04E8">
        <w:t>формі</w:t>
      </w:r>
      <w:proofErr w:type="spellEnd"/>
      <w:r w:rsidRPr="000D04E8">
        <w:t xml:space="preserve"> </w:t>
      </w:r>
      <w:proofErr w:type="spellStart"/>
      <w:r w:rsidRPr="000D04E8">
        <w:t>виконання</w:t>
      </w:r>
      <w:proofErr w:type="spellEnd"/>
      <w:r w:rsidRPr="000D04E8">
        <w:t xml:space="preserve"> студентами </w:t>
      </w:r>
      <w:proofErr w:type="spellStart"/>
      <w:r w:rsidRPr="000D04E8">
        <w:t>письмових</w:t>
      </w:r>
      <w:proofErr w:type="spellEnd"/>
      <w:r w:rsidRPr="000D04E8">
        <w:t xml:space="preserve"> </w:t>
      </w:r>
      <w:proofErr w:type="spellStart"/>
      <w:r w:rsidRPr="000D04E8">
        <w:t>контрольних</w:t>
      </w:r>
      <w:proofErr w:type="spellEnd"/>
      <w:r w:rsidRPr="000D04E8">
        <w:t xml:space="preserve"> </w:t>
      </w:r>
      <w:proofErr w:type="spellStart"/>
      <w:r w:rsidRPr="000D04E8">
        <w:t>робіт</w:t>
      </w:r>
      <w:proofErr w:type="spellEnd"/>
      <w:r w:rsidRPr="000D04E8">
        <w:t xml:space="preserve"> (</w:t>
      </w:r>
      <w:proofErr w:type="spellStart"/>
      <w:r w:rsidRPr="000D04E8">
        <w:t>або</w:t>
      </w:r>
      <w:proofErr w:type="spellEnd"/>
      <w:r w:rsidRPr="000D04E8">
        <w:t xml:space="preserve"> </w:t>
      </w:r>
      <w:proofErr w:type="spellStart"/>
      <w:r w:rsidRPr="000D04E8">
        <w:t>тестування</w:t>
      </w:r>
      <w:proofErr w:type="spellEnd"/>
      <w:r w:rsidRPr="000D04E8">
        <w:t xml:space="preserve">). </w:t>
      </w:r>
      <w:proofErr w:type="spellStart"/>
      <w:r w:rsidRPr="000D04E8">
        <w:t>Усний</w:t>
      </w:r>
      <w:proofErr w:type="spellEnd"/>
      <w:r w:rsidRPr="000D04E8">
        <w:t xml:space="preserve"> контроль проводиться у </w:t>
      </w:r>
      <w:proofErr w:type="spellStart"/>
      <w:r w:rsidRPr="000D04E8">
        <w:t>формі</w:t>
      </w:r>
      <w:proofErr w:type="spellEnd"/>
      <w:r w:rsidRPr="000D04E8">
        <w:t xml:space="preserve"> </w:t>
      </w:r>
      <w:proofErr w:type="spellStart"/>
      <w:r w:rsidRPr="000D04E8">
        <w:t>співбесіди</w:t>
      </w:r>
      <w:proofErr w:type="spellEnd"/>
      <w:r w:rsidRPr="000D04E8">
        <w:t xml:space="preserve"> </w:t>
      </w:r>
      <w:proofErr w:type="spellStart"/>
      <w:r w:rsidRPr="000D04E8">
        <w:t>зі</w:t>
      </w:r>
      <w:proofErr w:type="spellEnd"/>
      <w:r w:rsidRPr="000D04E8">
        <w:t xml:space="preserve"> студентом, </w:t>
      </w:r>
      <w:proofErr w:type="spellStart"/>
      <w:r w:rsidRPr="000D04E8">
        <w:t>наприклад</w:t>
      </w:r>
      <w:proofErr w:type="spellEnd"/>
      <w:r w:rsidRPr="000D04E8">
        <w:t xml:space="preserve">, </w:t>
      </w:r>
      <w:proofErr w:type="spellStart"/>
      <w:proofErr w:type="gramStart"/>
      <w:r w:rsidRPr="000D04E8">
        <w:t>п</w:t>
      </w:r>
      <w:proofErr w:type="gramEnd"/>
      <w:r w:rsidRPr="000D04E8">
        <w:t>ід</w:t>
      </w:r>
      <w:proofErr w:type="spellEnd"/>
      <w:r w:rsidRPr="000D04E8">
        <w:t xml:space="preserve"> час </w:t>
      </w:r>
      <w:proofErr w:type="spellStart"/>
      <w:r w:rsidRPr="000D04E8">
        <w:t>усного</w:t>
      </w:r>
      <w:proofErr w:type="spellEnd"/>
      <w:r w:rsidRPr="000D04E8">
        <w:t xml:space="preserve"> </w:t>
      </w:r>
      <w:proofErr w:type="spellStart"/>
      <w:r w:rsidRPr="000D04E8">
        <w:t>опитування</w:t>
      </w:r>
      <w:proofErr w:type="spellEnd"/>
      <w:r w:rsidRPr="000D04E8">
        <w:t xml:space="preserve"> і </w:t>
      </w:r>
      <w:proofErr w:type="spellStart"/>
      <w:r w:rsidRPr="000D04E8">
        <w:t>належить</w:t>
      </w:r>
      <w:proofErr w:type="spellEnd"/>
      <w:r w:rsidRPr="000D04E8">
        <w:t xml:space="preserve"> до </w:t>
      </w:r>
      <w:proofErr w:type="spellStart"/>
      <w:r w:rsidRPr="000D04E8">
        <w:t>індивідуального</w:t>
      </w:r>
      <w:proofErr w:type="spellEnd"/>
      <w:r w:rsidRPr="000D04E8">
        <w:t xml:space="preserve"> контролю.</w:t>
      </w:r>
    </w:p>
    <w:p w:rsidR="00DC190E" w:rsidRPr="000D04E8" w:rsidRDefault="00DC190E" w:rsidP="00DC190E">
      <w:pPr>
        <w:ind w:firstLine="709"/>
        <w:jc w:val="both"/>
      </w:pPr>
      <w:proofErr w:type="spellStart"/>
      <w:r w:rsidRPr="000D04E8">
        <w:t>Оцінювання</w:t>
      </w:r>
      <w:proofErr w:type="spellEnd"/>
      <w:r w:rsidRPr="000D04E8">
        <w:t xml:space="preserve"> </w:t>
      </w:r>
      <w:proofErr w:type="spellStart"/>
      <w:r w:rsidRPr="000D04E8">
        <w:t>знань</w:t>
      </w:r>
      <w:proofErr w:type="spellEnd"/>
      <w:r w:rsidRPr="000D04E8">
        <w:t xml:space="preserve"> за </w:t>
      </w:r>
      <w:proofErr w:type="spellStart"/>
      <w:r w:rsidRPr="000D04E8">
        <w:t>навчальною</w:t>
      </w:r>
      <w:proofErr w:type="spellEnd"/>
      <w:r w:rsidRPr="000D04E8">
        <w:t xml:space="preserve"> </w:t>
      </w:r>
      <w:proofErr w:type="spellStart"/>
      <w:r w:rsidRPr="000D04E8">
        <w:t>дисципліною</w:t>
      </w:r>
      <w:proofErr w:type="spellEnd"/>
      <w:r w:rsidRPr="000D04E8">
        <w:t xml:space="preserve"> </w:t>
      </w:r>
      <w:proofErr w:type="spellStart"/>
      <w:r w:rsidRPr="000D04E8">
        <w:t>відбувається</w:t>
      </w:r>
      <w:proofErr w:type="spellEnd"/>
      <w:r w:rsidRPr="000D04E8">
        <w:t xml:space="preserve"> на </w:t>
      </w:r>
      <w:proofErr w:type="spellStart"/>
      <w:proofErr w:type="gramStart"/>
      <w:r w:rsidRPr="000D04E8">
        <w:t>п</w:t>
      </w:r>
      <w:proofErr w:type="gramEnd"/>
      <w:r w:rsidRPr="000D04E8">
        <w:t>ідставі</w:t>
      </w:r>
      <w:proofErr w:type="spellEnd"/>
      <w:r w:rsidRPr="000D04E8">
        <w:t xml:space="preserve"> </w:t>
      </w:r>
      <w:proofErr w:type="spellStart"/>
      <w:r w:rsidRPr="000D04E8">
        <w:t>накопичених</w:t>
      </w:r>
      <w:proofErr w:type="spellEnd"/>
      <w:r w:rsidRPr="000D04E8">
        <w:t xml:space="preserve"> </w:t>
      </w:r>
      <w:proofErr w:type="spellStart"/>
      <w:r w:rsidRPr="000D04E8">
        <w:t>балів</w:t>
      </w:r>
      <w:proofErr w:type="spellEnd"/>
      <w:r w:rsidRPr="000D04E8">
        <w:t xml:space="preserve"> за результатами поточного та </w:t>
      </w:r>
      <w:proofErr w:type="spellStart"/>
      <w:r w:rsidRPr="000D04E8">
        <w:t>підсумкового</w:t>
      </w:r>
      <w:proofErr w:type="spellEnd"/>
      <w:r w:rsidRPr="000D04E8">
        <w:t xml:space="preserve"> контролю </w:t>
      </w:r>
      <w:proofErr w:type="spellStart"/>
      <w:r w:rsidRPr="000D04E8">
        <w:t>всіх</w:t>
      </w:r>
      <w:proofErr w:type="spellEnd"/>
      <w:r w:rsidRPr="000D04E8">
        <w:t xml:space="preserve"> </w:t>
      </w:r>
      <w:proofErr w:type="spellStart"/>
      <w:r w:rsidRPr="000D04E8">
        <w:t>видів</w:t>
      </w:r>
      <w:proofErr w:type="spellEnd"/>
      <w:r w:rsidRPr="000D04E8">
        <w:t xml:space="preserve"> </w:t>
      </w:r>
      <w:proofErr w:type="spellStart"/>
      <w:r w:rsidRPr="000D04E8">
        <w:t>згідно</w:t>
      </w:r>
      <w:proofErr w:type="spellEnd"/>
      <w:r w:rsidRPr="000D04E8">
        <w:t xml:space="preserve"> </w:t>
      </w:r>
      <w:proofErr w:type="spellStart"/>
      <w:r w:rsidRPr="000D04E8">
        <w:t>зі</w:t>
      </w:r>
      <w:proofErr w:type="spellEnd"/>
      <w:r w:rsidRPr="000D04E8">
        <w:t xml:space="preserve"> шкалою </w:t>
      </w:r>
      <w:proofErr w:type="spellStart"/>
      <w:r w:rsidRPr="000D04E8">
        <w:t>оцінювання</w:t>
      </w:r>
      <w:proofErr w:type="spellEnd"/>
      <w:r w:rsidRPr="000D04E8">
        <w:t>.</w:t>
      </w:r>
    </w:p>
    <w:p w:rsidR="00DC190E" w:rsidRPr="000D04E8" w:rsidRDefault="00DC190E" w:rsidP="00DC190E">
      <w:pPr>
        <w:ind w:firstLine="709"/>
        <w:jc w:val="both"/>
      </w:pPr>
      <w:r w:rsidRPr="000D04E8">
        <w:t xml:space="preserve">При </w:t>
      </w:r>
      <w:proofErr w:type="spellStart"/>
      <w:r w:rsidRPr="000D04E8">
        <w:t>наявності</w:t>
      </w:r>
      <w:proofErr w:type="spellEnd"/>
      <w:r w:rsidRPr="000D04E8">
        <w:t xml:space="preserve"> 35 </w:t>
      </w:r>
      <w:proofErr w:type="spellStart"/>
      <w:r w:rsidRPr="000D04E8">
        <w:t>балів</w:t>
      </w:r>
      <w:proofErr w:type="spellEnd"/>
      <w:r w:rsidRPr="000D04E8">
        <w:t xml:space="preserve"> поточного контролю, студент </w:t>
      </w:r>
      <w:proofErr w:type="spellStart"/>
      <w:r w:rsidRPr="000D04E8">
        <w:t>допускається</w:t>
      </w:r>
      <w:proofErr w:type="spellEnd"/>
      <w:r w:rsidRPr="000D04E8">
        <w:t xml:space="preserve"> до </w:t>
      </w:r>
      <w:proofErr w:type="spellStart"/>
      <w:proofErr w:type="gramStart"/>
      <w:r w:rsidRPr="000D04E8">
        <w:t>п</w:t>
      </w:r>
      <w:proofErr w:type="gramEnd"/>
      <w:r w:rsidRPr="000D04E8">
        <w:t>ідсумкового</w:t>
      </w:r>
      <w:proofErr w:type="spellEnd"/>
      <w:r w:rsidRPr="000D04E8">
        <w:t xml:space="preserve"> контролю.</w:t>
      </w:r>
    </w:p>
    <w:p w:rsidR="00DC190E" w:rsidRPr="000D04E8" w:rsidRDefault="00DC190E" w:rsidP="00DC190E">
      <w:pPr>
        <w:ind w:firstLine="709"/>
        <w:jc w:val="both"/>
        <w:rPr>
          <w:u w:val="single"/>
        </w:rPr>
      </w:pPr>
      <w:proofErr w:type="spellStart"/>
      <w:r w:rsidRPr="000D04E8">
        <w:t>Якщо</w:t>
      </w:r>
      <w:proofErr w:type="spellEnd"/>
      <w:r w:rsidRPr="000D04E8">
        <w:t xml:space="preserve"> студент </w:t>
      </w:r>
      <w:proofErr w:type="spellStart"/>
      <w:r w:rsidRPr="000D04E8">
        <w:t>із</w:t>
      </w:r>
      <w:proofErr w:type="spellEnd"/>
      <w:r w:rsidRPr="000D04E8">
        <w:t xml:space="preserve"> </w:t>
      </w:r>
      <w:proofErr w:type="spellStart"/>
      <w:r w:rsidRPr="000D04E8">
        <w:t>поважних</w:t>
      </w:r>
      <w:proofErr w:type="spellEnd"/>
      <w:r w:rsidRPr="000D04E8">
        <w:t xml:space="preserve"> причин пропустив </w:t>
      </w:r>
      <w:proofErr w:type="spellStart"/>
      <w:r w:rsidRPr="000D04E8">
        <w:t>заняття</w:t>
      </w:r>
      <w:proofErr w:type="spellEnd"/>
      <w:r w:rsidRPr="000D04E8">
        <w:t xml:space="preserve">, в </w:t>
      </w:r>
      <w:proofErr w:type="spellStart"/>
      <w:r w:rsidRPr="000D04E8">
        <w:t>якості</w:t>
      </w:r>
      <w:proofErr w:type="spellEnd"/>
      <w:r w:rsidRPr="000D04E8">
        <w:t xml:space="preserve"> </w:t>
      </w:r>
      <w:proofErr w:type="spellStart"/>
      <w:r w:rsidRPr="000D04E8">
        <w:t>відпрацювання</w:t>
      </w:r>
      <w:proofErr w:type="spellEnd"/>
      <w:r w:rsidRPr="000D04E8">
        <w:t xml:space="preserve"> </w:t>
      </w:r>
      <w:proofErr w:type="spellStart"/>
      <w:r w:rsidRPr="000D04E8">
        <w:t>матеріалу</w:t>
      </w:r>
      <w:proofErr w:type="spellEnd"/>
      <w:r w:rsidRPr="000D04E8">
        <w:t xml:space="preserve"> </w:t>
      </w:r>
      <w:proofErr w:type="spellStart"/>
      <w:r w:rsidRPr="000D04E8">
        <w:t>йому</w:t>
      </w:r>
      <w:proofErr w:type="spellEnd"/>
      <w:r w:rsidRPr="000D04E8">
        <w:t xml:space="preserve"> </w:t>
      </w:r>
      <w:proofErr w:type="spellStart"/>
      <w:r w:rsidRPr="000D04E8">
        <w:t>пропонується</w:t>
      </w:r>
      <w:proofErr w:type="spellEnd"/>
      <w:r w:rsidRPr="000D04E8">
        <w:t xml:space="preserve"> </w:t>
      </w:r>
      <w:proofErr w:type="spellStart"/>
      <w:proofErr w:type="gramStart"/>
      <w:r w:rsidRPr="000D04E8">
        <w:t>п</w:t>
      </w:r>
      <w:proofErr w:type="gramEnd"/>
      <w:r w:rsidRPr="000D04E8">
        <w:t>ідготовка</w:t>
      </w:r>
      <w:proofErr w:type="spellEnd"/>
      <w:r w:rsidRPr="000D04E8">
        <w:t xml:space="preserve"> </w:t>
      </w:r>
      <w:r>
        <w:rPr>
          <w:lang w:val="uk-UA"/>
        </w:rPr>
        <w:t>доповіді, есе</w:t>
      </w:r>
      <w:r w:rsidRPr="000D04E8">
        <w:t xml:space="preserve"> та/</w:t>
      </w:r>
      <w:proofErr w:type="spellStart"/>
      <w:r w:rsidRPr="000D04E8">
        <w:t>або</w:t>
      </w:r>
      <w:proofErr w:type="spellEnd"/>
      <w:r w:rsidRPr="000D04E8">
        <w:t xml:space="preserve"> </w:t>
      </w:r>
      <w:proofErr w:type="spellStart"/>
      <w:r w:rsidRPr="000D04E8">
        <w:t>опрацювання</w:t>
      </w:r>
      <w:proofErr w:type="spellEnd"/>
      <w:r w:rsidRPr="000D04E8">
        <w:t xml:space="preserve"> </w:t>
      </w:r>
      <w:proofErr w:type="spellStart"/>
      <w:r w:rsidRPr="000D04E8">
        <w:t>наукових</w:t>
      </w:r>
      <w:proofErr w:type="spellEnd"/>
      <w:r w:rsidRPr="000D04E8">
        <w:t xml:space="preserve"> </w:t>
      </w:r>
      <w:proofErr w:type="spellStart"/>
      <w:r w:rsidRPr="000D04E8">
        <w:t>текстів</w:t>
      </w:r>
      <w:proofErr w:type="spellEnd"/>
      <w:r w:rsidRPr="000D04E8">
        <w:t xml:space="preserve">, </w:t>
      </w:r>
      <w:proofErr w:type="spellStart"/>
      <w:r w:rsidRPr="000D04E8">
        <w:t>аналіз</w:t>
      </w:r>
      <w:proofErr w:type="spellEnd"/>
      <w:r w:rsidRPr="000D04E8">
        <w:t xml:space="preserve"> </w:t>
      </w:r>
      <w:proofErr w:type="spellStart"/>
      <w:r w:rsidRPr="000D04E8">
        <w:t>наукових</w:t>
      </w:r>
      <w:proofErr w:type="spellEnd"/>
      <w:r w:rsidRPr="000D04E8">
        <w:t xml:space="preserve"> статей за темами </w:t>
      </w:r>
      <w:proofErr w:type="spellStart"/>
      <w:r w:rsidRPr="000D04E8">
        <w:t>даного</w:t>
      </w:r>
      <w:proofErr w:type="spellEnd"/>
      <w:r w:rsidRPr="000D04E8">
        <w:t xml:space="preserve"> курсу, </w:t>
      </w:r>
      <w:proofErr w:type="spellStart"/>
      <w:r w:rsidRPr="000D04E8">
        <w:t>що</w:t>
      </w:r>
      <w:proofErr w:type="spellEnd"/>
      <w:r w:rsidRPr="000D04E8">
        <w:t xml:space="preserve"> </w:t>
      </w:r>
      <w:proofErr w:type="spellStart"/>
      <w:r w:rsidRPr="000D04E8">
        <w:t>фіксується</w:t>
      </w:r>
      <w:proofErr w:type="spellEnd"/>
      <w:r w:rsidRPr="000D04E8">
        <w:t xml:space="preserve"> у </w:t>
      </w:r>
      <w:proofErr w:type="spellStart"/>
      <w:r w:rsidRPr="000D04E8">
        <w:t>вигляді</w:t>
      </w:r>
      <w:proofErr w:type="spellEnd"/>
      <w:r w:rsidRPr="000D04E8">
        <w:t xml:space="preserve"> конспекту. </w:t>
      </w:r>
      <w:proofErr w:type="spellStart"/>
      <w:r w:rsidRPr="000D04E8">
        <w:t>Успішна</w:t>
      </w:r>
      <w:proofErr w:type="spellEnd"/>
      <w:r w:rsidRPr="000D04E8">
        <w:t xml:space="preserve"> </w:t>
      </w:r>
      <w:proofErr w:type="spellStart"/>
      <w:r w:rsidRPr="000D04E8">
        <w:t>презентація</w:t>
      </w:r>
      <w:proofErr w:type="spellEnd"/>
      <w:r w:rsidRPr="000D04E8">
        <w:t xml:space="preserve"> </w:t>
      </w:r>
      <w:proofErr w:type="spellStart"/>
      <w:proofErr w:type="gramStart"/>
      <w:r w:rsidRPr="000D04E8">
        <w:t>п</w:t>
      </w:r>
      <w:proofErr w:type="gramEnd"/>
      <w:r w:rsidRPr="000D04E8">
        <w:t>ідготовлених</w:t>
      </w:r>
      <w:proofErr w:type="spellEnd"/>
      <w:r w:rsidRPr="000D04E8">
        <w:t xml:space="preserve"> </w:t>
      </w:r>
      <w:proofErr w:type="spellStart"/>
      <w:r w:rsidRPr="000D04E8">
        <w:t>власноруч</w:t>
      </w:r>
      <w:proofErr w:type="spellEnd"/>
      <w:r w:rsidRPr="000D04E8">
        <w:t xml:space="preserve"> </w:t>
      </w:r>
      <w:proofErr w:type="spellStart"/>
      <w:r w:rsidRPr="000D04E8">
        <w:t>матеріалів</w:t>
      </w:r>
      <w:proofErr w:type="spellEnd"/>
      <w:r w:rsidRPr="000D04E8">
        <w:t xml:space="preserve"> </w:t>
      </w:r>
      <w:proofErr w:type="spellStart"/>
      <w:r w:rsidRPr="000D04E8">
        <w:t>оцінюватиметься</w:t>
      </w:r>
      <w:proofErr w:type="spellEnd"/>
      <w:r w:rsidRPr="000D04E8">
        <w:t xml:space="preserve"> </w:t>
      </w:r>
      <w:r w:rsidRPr="000D04E8">
        <w:rPr>
          <w:u w:val="single"/>
        </w:rPr>
        <w:t xml:space="preserve">максимально в 3 </w:t>
      </w:r>
      <w:proofErr w:type="spellStart"/>
      <w:r w:rsidRPr="000D04E8">
        <w:rPr>
          <w:u w:val="single"/>
        </w:rPr>
        <w:t>бали</w:t>
      </w:r>
      <w:proofErr w:type="spellEnd"/>
      <w:r w:rsidRPr="000D04E8">
        <w:rPr>
          <w:u w:val="single"/>
        </w:rPr>
        <w:t>.</w:t>
      </w:r>
    </w:p>
    <w:p w:rsidR="00DC190E" w:rsidRPr="000D04E8" w:rsidRDefault="00DC190E" w:rsidP="00DC190E">
      <w:pPr>
        <w:ind w:firstLine="709"/>
        <w:jc w:val="both"/>
      </w:pPr>
      <w:proofErr w:type="spellStart"/>
      <w:proofErr w:type="gramStart"/>
      <w:r w:rsidRPr="000D04E8">
        <w:t>П</w:t>
      </w:r>
      <w:proofErr w:type="gramEnd"/>
      <w:r w:rsidRPr="000D04E8">
        <w:t>ідсумкова</w:t>
      </w:r>
      <w:proofErr w:type="spellEnd"/>
      <w:r w:rsidRPr="000D04E8">
        <w:t xml:space="preserve"> </w:t>
      </w:r>
      <w:proofErr w:type="spellStart"/>
      <w:r w:rsidRPr="000D04E8">
        <w:t>оцінка</w:t>
      </w:r>
      <w:proofErr w:type="spellEnd"/>
      <w:r w:rsidRPr="000D04E8">
        <w:t xml:space="preserve"> з </w:t>
      </w:r>
      <w:proofErr w:type="spellStart"/>
      <w:r w:rsidRPr="000D04E8">
        <w:t>дисципліни</w:t>
      </w:r>
      <w:proofErr w:type="spellEnd"/>
      <w:r w:rsidRPr="000D04E8">
        <w:t xml:space="preserve"> </w:t>
      </w:r>
      <w:proofErr w:type="spellStart"/>
      <w:r w:rsidRPr="000D04E8">
        <w:t>формується</w:t>
      </w:r>
      <w:proofErr w:type="spellEnd"/>
      <w:r w:rsidRPr="000D04E8">
        <w:t xml:space="preserve"> </w:t>
      </w:r>
      <w:proofErr w:type="spellStart"/>
      <w:r w:rsidRPr="000D04E8">
        <w:t>із</w:t>
      </w:r>
      <w:proofErr w:type="spellEnd"/>
      <w:r w:rsidRPr="000D04E8">
        <w:t xml:space="preserve"> </w:t>
      </w:r>
      <w:proofErr w:type="spellStart"/>
      <w:r w:rsidRPr="000D04E8">
        <w:t>загальної</w:t>
      </w:r>
      <w:proofErr w:type="spellEnd"/>
      <w:r w:rsidRPr="000D04E8">
        <w:t xml:space="preserve"> </w:t>
      </w:r>
      <w:proofErr w:type="spellStart"/>
      <w:r w:rsidRPr="000D04E8">
        <w:t>кількості</w:t>
      </w:r>
      <w:proofErr w:type="spellEnd"/>
      <w:r w:rsidRPr="000D04E8">
        <w:t xml:space="preserve"> </w:t>
      </w:r>
      <w:proofErr w:type="spellStart"/>
      <w:r w:rsidRPr="000D04E8">
        <w:t>набраних</w:t>
      </w:r>
      <w:proofErr w:type="spellEnd"/>
      <w:r w:rsidRPr="000D04E8">
        <w:t xml:space="preserve"> </w:t>
      </w:r>
      <w:proofErr w:type="spellStart"/>
      <w:r w:rsidRPr="000D04E8">
        <w:t>балів</w:t>
      </w:r>
      <w:proofErr w:type="spellEnd"/>
      <w:r w:rsidRPr="000D04E8">
        <w:t xml:space="preserve"> за результатами поточного контролю, </w:t>
      </w:r>
      <w:proofErr w:type="spellStart"/>
      <w:r w:rsidRPr="000D04E8">
        <w:t>індивідуального</w:t>
      </w:r>
      <w:proofErr w:type="spellEnd"/>
      <w:r w:rsidRPr="000D04E8">
        <w:t xml:space="preserve"> </w:t>
      </w:r>
      <w:proofErr w:type="spellStart"/>
      <w:r w:rsidRPr="000D04E8">
        <w:t>завдання</w:t>
      </w:r>
      <w:proofErr w:type="spellEnd"/>
      <w:r w:rsidRPr="000D04E8">
        <w:t xml:space="preserve"> і </w:t>
      </w:r>
      <w:proofErr w:type="spellStart"/>
      <w:r w:rsidRPr="000D04E8">
        <w:t>заліку</w:t>
      </w:r>
      <w:proofErr w:type="spellEnd"/>
      <w:r w:rsidRPr="000D04E8">
        <w:t>.</w:t>
      </w:r>
    </w:p>
    <w:p w:rsidR="00DC190E" w:rsidRPr="000D04E8" w:rsidRDefault="00DC190E" w:rsidP="00DC190E">
      <w:pPr>
        <w:ind w:firstLine="709"/>
        <w:jc w:val="both"/>
      </w:pPr>
      <w:proofErr w:type="spellStart"/>
      <w:r w:rsidRPr="000D04E8">
        <w:t>Перевірка</w:t>
      </w:r>
      <w:proofErr w:type="spellEnd"/>
      <w:r w:rsidRPr="000D04E8">
        <w:t xml:space="preserve"> </w:t>
      </w:r>
      <w:proofErr w:type="spellStart"/>
      <w:proofErr w:type="gramStart"/>
      <w:r w:rsidRPr="000D04E8">
        <w:t>р</w:t>
      </w:r>
      <w:proofErr w:type="gramEnd"/>
      <w:r w:rsidRPr="000D04E8">
        <w:t>івня</w:t>
      </w:r>
      <w:proofErr w:type="spellEnd"/>
      <w:r w:rsidRPr="000D04E8">
        <w:t xml:space="preserve"> </w:t>
      </w:r>
      <w:proofErr w:type="spellStart"/>
      <w:r w:rsidRPr="000D04E8">
        <w:t>засвоєння</w:t>
      </w:r>
      <w:proofErr w:type="spellEnd"/>
      <w:r w:rsidRPr="000D04E8">
        <w:t xml:space="preserve"> </w:t>
      </w:r>
      <w:proofErr w:type="spellStart"/>
      <w:r w:rsidRPr="000D04E8">
        <w:t>знань</w:t>
      </w:r>
      <w:proofErr w:type="spellEnd"/>
      <w:r w:rsidRPr="000D04E8">
        <w:t xml:space="preserve"> (</w:t>
      </w:r>
      <w:proofErr w:type="spellStart"/>
      <w:r w:rsidRPr="000D04E8">
        <w:t>поточний</w:t>
      </w:r>
      <w:proofErr w:type="spellEnd"/>
      <w:r w:rsidRPr="000D04E8">
        <w:t xml:space="preserve"> та </w:t>
      </w:r>
      <w:proofErr w:type="spellStart"/>
      <w:r w:rsidRPr="000D04E8">
        <w:t>підсумковий</w:t>
      </w:r>
      <w:proofErr w:type="spellEnd"/>
      <w:r w:rsidRPr="000D04E8">
        <w:t xml:space="preserve"> </w:t>
      </w:r>
      <w:proofErr w:type="spellStart"/>
      <w:r w:rsidRPr="000D04E8">
        <w:t>тестовий</w:t>
      </w:r>
      <w:proofErr w:type="spellEnd"/>
      <w:r w:rsidRPr="000D04E8">
        <w:t xml:space="preserve"> контроль, </w:t>
      </w:r>
      <w:proofErr w:type="spellStart"/>
      <w:r w:rsidRPr="000D04E8">
        <w:t>залік</w:t>
      </w:r>
      <w:proofErr w:type="spellEnd"/>
      <w:r w:rsidRPr="000D04E8">
        <w:t xml:space="preserve">) за </w:t>
      </w:r>
      <w:proofErr w:type="spellStart"/>
      <w:r w:rsidRPr="000D04E8">
        <w:t>вибором</w:t>
      </w:r>
      <w:proofErr w:type="spellEnd"/>
      <w:r w:rsidRPr="000D04E8">
        <w:t xml:space="preserve"> </w:t>
      </w:r>
      <w:proofErr w:type="spellStart"/>
      <w:r w:rsidRPr="000D04E8">
        <w:t>викладача</w:t>
      </w:r>
      <w:proofErr w:type="spellEnd"/>
      <w:r w:rsidRPr="000D04E8">
        <w:t xml:space="preserve"> </w:t>
      </w:r>
      <w:proofErr w:type="spellStart"/>
      <w:r w:rsidRPr="000D04E8">
        <w:t>може</w:t>
      </w:r>
      <w:proofErr w:type="spellEnd"/>
      <w:r w:rsidRPr="000D04E8">
        <w:t xml:space="preserve"> </w:t>
      </w:r>
      <w:proofErr w:type="spellStart"/>
      <w:r w:rsidRPr="000D04E8">
        <w:t>здійснюватись</w:t>
      </w:r>
      <w:proofErr w:type="spellEnd"/>
      <w:r w:rsidRPr="000D04E8">
        <w:t xml:space="preserve"> шляхом: </w:t>
      </w:r>
      <w:proofErr w:type="spellStart"/>
      <w:r w:rsidRPr="000D04E8">
        <w:t>комп’ютерного</w:t>
      </w:r>
      <w:proofErr w:type="spellEnd"/>
      <w:r w:rsidRPr="000D04E8">
        <w:t xml:space="preserve"> </w:t>
      </w:r>
      <w:proofErr w:type="spellStart"/>
      <w:r w:rsidRPr="000D04E8">
        <w:t>або</w:t>
      </w:r>
      <w:proofErr w:type="spellEnd"/>
      <w:r w:rsidRPr="000D04E8">
        <w:t xml:space="preserve"> </w:t>
      </w:r>
      <w:proofErr w:type="spellStart"/>
      <w:r w:rsidRPr="000D04E8">
        <w:t>письмового</w:t>
      </w:r>
      <w:proofErr w:type="spellEnd"/>
      <w:r w:rsidRPr="000D04E8">
        <w:t xml:space="preserve"> </w:t>
      </w:r>
      <w:proofErr w:type="spellStart"/>
      <w:r w:rsidRPr="000D04E8">
        <w:t>тестування</w:t>
      </w:r>
      <w:proofErr w:type="spellEnd"/>
      <w:r w:rsidRPr="000D04E8">
        <w:t>.</w:t>
      </w:r>
    </w:p>
    <w:p w:rsidR="00DC190E" w:rsidRPr="000D04E8" w:rsidRDefault="00DC190E" w:rsidP="00DC190E">
      <w:pPr>
        <w:ind w:firstLine="709"/>
        <w:jc w:val="both"/>
      </w:pPr>
      <w:proofErr w:type="spellStart"/>
      <w:r w:rsidRPr="000D04E8">
        <w:t>Кількість</w:t>
      </w:r>
      <w:proofErr w:type="spellEnd"/>
      <w:r w:rsidRPr="000D04E8">
        <w:t xml:space="preserve"> </w:t>
      </w:r>
      <w:proofErr w:type="spellStart"/>
      <w:r w:rsidRPr="000D04E8">
        <w:t>балів</w:t>
      </w:r>
      <w:proofErr w:type="spellEnd"/>
      <w:r w:rsidRPr="000D04E8">
        <w:t xml:space="preserve"> за роботу з </w:t>
      </w:r>
      <w:proofErr w:type="spellStart"/>
      <w:r w:rsidRPr="000D04E8">
        <w:t>теоретичним</w:t>
      </w:r>
      <w:proofErr w:type="spellEnd"/>
      <w:r w:rsidRPr="000D04E8">
        <w:t xml:space="preserve"> </w:t>
      </w:r>
      <w:proofErr w:type="spellStart"/>
      <w:r w:rsidRPr="000D04E8">
        <w:t>матеріалом</w:t>
      </w:r>
      <w:proofErr w:type="spellEnd"/>
      <w:r w:rsidRPr="000D04E8">
        <w:t xml:space="preserve">, на </w:t>
      </w:r>
      <w:proofErr w:type="spellStart"/>
      <w:r w:rsidRPr="000D04E8">
        <w:t>практичних</w:t>
      </w:r>
      <w:proofErr w:type="spellEnd"/>
      <w:r w:rsidRPr="000D04E8">
        <w:t xml:space="preserve"> </w:t>
      </w:r>
      <w:proofErr w:type="spellStart"/>
      <w:r w:rsidRPr="000D04E8">
        <w:t>заняттях</w:t>
      </w:r>
      <w:proofErr w:type="spellEnd"/>
      <w:r w:rsidRPr="000D04E8">
        <w:t xml:space="preserve">, </w:t>
      </w:r>
      <w:proofErr w:type="spellStart"/>
      <w:proofErr w:type="gramStart"/>
      <w:r w:rsidRPr="000D04E8">
        <w:t>п</w:t>
      </w:r>
      <w:proofErr w:type="gramEnd"/>
      <w:r w:rsidRPr="000D04E8">
        <w:t>ід</w:t>
      </w:r>
      <w:proofErr w:type="spellEnd"/>
      <w:r w:rsidRPr="000D04E8">
        <w:t xml:space="preserve"> час </w:t>
      </w:r>
      <w:proofErr w:type="spellStart"/>
      <w:r w:rsidRPr="000D04E8">
        <w:t>виконання</w:t>
      </w:r>
      <w:proofErr w:type="spellEnd"/>
      <w:r w:rsidRPr="000D04E8">
        <w:t xml:space="preserve"> </w:t>
      </w:r>
      <w:proofErr w:type="spellStart"/>
      <w:r w:rsidRPr="000D04E8">
        <w:t>самостійної</w:t>
      </w:r>
      <w:proofErr w:type="spellEnd"/>
      <w:r w:rsidRPr="000D04E8">
        <w:t xml:space="preserve"> та </w:t>
      </w:r>
      <w:proofErr w:type="spellStart"/>
      <w:r w:rsidRPr="000D04E8">
        <w:t>індивідуальної</w:t>
      </w:r>
      <w:proofErr w:type="spellEnd"/>
      <w:r w:rsidRPr="000D04E8">
        <w:t xml:space="preserve"> </w:t>
      </w:r>
      <w:proofErr w:type="spellStart"/>
      <w:r w:rsidRPr="000D04E8">
        <w:t>роботи</w:t>
      </w:r>
      <w:proofErr w:type="spellEnd"/>
      <w:r w:rsidRPr="000D04E8">
        <w:t xml:space="preserve"> </w:t>
      </w:r>
      <w:proofErr w:type="spellStart"/>
      <w:r w:rsidRPr="000D04E8">
        <w:t>залежить</w:t>
      </w:r>
      <w:proofErr w:type="spellEnd"/>
      <w:r w:rsidRPr="000D04E8">
        <w:t xml:space="preserve"> </w:t>
      </w:r>
      <w:proofErr w:type="spellStart"/>
      <w:r w:rsidRPr="000D04E8">
        <w:t>від</w:t>
      </w:r>
      <w:proofErr w:type="spellEnd"/>
      <w:r w:rsidRPr="000D04E8">
        <w:t xml:space="preserve"> </w:t>
      </w:r>
      <w:proofErr w:type="spellStart"/>
      <w:r w:rsidRPr="000D04E8">
        <w:t>дотримання</w:t>
      </w:r>
      <w:proofErr w:type="spellEnd"/>
      <w:r w:rsidRPr="000D04E8">
        <w:t xml:space="preserve"> таких </w:t>
      </w:r>
      <w:proofErr w:type="spellStart"/>
      <w:r w:rsidRPr="000D04E8">
        <w:t>вимог</w:t>
      </w:r>
      <w:proofErr w:type="spellEnd"/>
      <w:r w:rsidRPr="000D04E8">
        <w:t xml:space="preserve">: </w:t>
      </w:r>
    </w:p>
    <w:p w:rsidR="00DC190E" w:rsidRPr="000D04E8" w:rsidRDefault="00DC190E" w:rsidP="00DC190E">
      <w:pPr>
        <w:numPr>
          <w:ilvl w:val="0"/>
          <w:numId w:val="2"/>
        </w:numPr>
        <w:jc w:val="both"/>
      </w:pPr>
      <w:proofErr w:type="spellStart"/>
      <w:r w:rsidRPr="000D04E8">
        <w:t>своєчасність</w:t>
      </w:r>
      <w:proofErr w:type="spellEnd"/>
      <w:r w:rsidRPr="000D04E8">
        <w:t xml:space="preserve"> </w:t>
      </w:r>
      <w:proofErr w:type="spellStart"/>
      <w:r w:rsidRPr="000D04E8">
        <w:t>виконання</w:t>
      </w:r>
      <w:proofErr w:type="spellEnd"/>
      <w:r w:rsidRPr="000D04E8">
        <w:t xml:space="preserve"> </w:t>
      </w:r>
      <w:proofErr w:type="spellStart"/>
      <w:r w:rsidRPr="000D04E8">
        <w:t>навчальних</w:t>
      </w:r>
      <w:proofErr w:type="spellEnd"/>
      <w:r w:rsidRPr="000D04E8">
        <w:t xml:space="preserve"> </w:t>
      </w:r>
      <w:proofErr w:type="spellStart"/>
      <w:r w:rsidRPr="000D04E8">
        <w:t>завдань</w:t>
      </w:r>
      <w:proofErr w:type="spellEnd"/>
      <w:r w:rsidRPr="000D04E8">
        <w:t>;</w:t>
      </w:r>
    </w:p>
    <w:p w:rsidR="00DC190E" w:rsidRPr="000D04E8" w:rsidRDefault="00DC190E" w:rsidP="00DC190E">
      <w:pPr>
        <w:numPr>
          <w:ilvl w:val="0"/>
          <w:numId w:val="2"/>
        </w:numPr>
        <w:jc w:val="both"/>
      </w:pPr>
      <w:proofErr w:type="spellStart"/>
      <w:r w:rsidRPr="000D04E8">
        <w:t>повний</w:t>
      </w:r>
      <w:proofErr w:type="spellEnd"/>
      <w:r w:rsidRPr="000D04E8">
        <w:t xml:space="preserve"> </w:t>
      </w:r>
      <w:proofErr w:type="spellStart"/>
      <w:r w:rsidRPr="000D04E8">
        <w:t>обсяг</w:t>
      </w:r>
      <w:proofErr w:type="spellEnd"/>
      <w:r w:rsidRPr="000D04E8">
        <w:t xml:space="preserve"> </w:t>
      </w:r>
      <w:proofErr w:type="spellStart"/>
      <w:r w:rsidRPr="000D04E8">
        <w:t>їх</w:t>
      </w:r>
      <w:proofErr w:type="spellEnd"/>
      <w:r w:rsidRPr="000D04E8">
        <w:t xml:space="preserve"> </w:t>
      </w:r>
      <w:proofErr w:type="spellStart"/>
      <w:r w:rsidRPr="000D04E8">
        <w:t>виконання</w:t>
      </w:r>
      <w:proofErr w:type="spellEnd"/>
      <w:r w:rsidRPr="000D04E8">
        <w:t>;</w:t>
      </w:r>
    </w:p>
    <w:p w:rsidR="00DC190E" w:rsidRPr="000D04E8" w:rsidRDefault="00DC190E" w:rsidP="00DC190E">
      <w:pPr>
        <w:numPr>
          <w:ilvl w:val="0"/>
          <w:numId w:val="2"/>
        </w:numPr>
        <w:jc w:val="both"/>
      </w:pPr>
      <w:proofErr w:type="spellStart"/>
      <w:r w:rsidRPr="000D04E8">
        <w:t>якість</w:t>
      </w:r>
      <w:proofErr w:type="spellEnd"/>
      <w:r w:rsidRPr="000D04E8">
        <w:t xml:space="preserve"> </w:t>
      </w:r>
      <w:proofErr w:type="spellStart"/>
      <w:r w:rsidRPr="000D04E8">
        <w:t>виконання</w:t>
      </w:r>
      <w:proofErr w:type="spellEnd"/>
      <w:r w:rsidRPr="000D04E8">
        <w:t xml:space="preserve"> </w:t>
      </w:r>
      <w:proofErr w:type="spellStart"/>
      <w:r w:rsidRPr="000D04E8">
        <w:t>навчальних</w:t>
      </w:r>
      <w:proofErr w:type="spellEnd"/>
      <w:r w:rsidRPr="000D04E8">
        <w:t xml:space="preserve"> </w:t>
      </w:r>
      <w:proofErr w:type="spellStart"/>
      <w:r w:rsidRPr="000D04E8">
        <w:t>завдань</w:t>
      </w:r>
      <w:proofErr w:type="spellEnd"/>
      <w:r w:rsidRPr="000D04E8">
        <w:t>;</w:t>
      </w:r>
    </w:p>
    <w:p w:rsidR="00DC190E" w:rsidRPr="000D04E8" w:rsidRDefault="00DC190E" w:rsidP="00DC190E">
      <w:pPr>
        <w:numPr>
          <w:ilvl w:val="0"/>
          <w:numId w:val="2"/>
        </w:numPr>
        <w:jc w:val="both"/>
      </w:pPr>
      <w:proofErr w:type="spellStart"/>
      <w:r w:rsidRPr="000D04E8">
        <w:t>самостійність</w:t>
      </w:r>
      <w:proofErr w:type="spellEnd"/>
      <w:r w:rsidRPr="000D04E8">
        <w:t xml:space="preserve"> </w:t>
      </w:r>
      <w:proofErr w:type="spellStart"/>
      <w:r w:rsidRPr="000D04E8">
        <w:t>виконання</w:t>
      </w:r>
      <w:proofErr w:type="spellEnd"/>
      <w:r w:rsidRPr="000D04E8">
        <w:t>;</w:t>
      </w:r>
    </w:p>
    <w:p w:rsidR="00DC190E" w:rsidRPr="000D04E8" w:rsidRDefault="00DC190E" w:rsidP="00DC190E">
      <w:pPr>
        <w:numPr>
          <w:ilvl w:val="0"/>
          <w:numId w:val="2"/>
        </w:numPr>
        <w:jc w:val="both"/>
      </w:pPr>
      <w:proofErr w:type="spellStart"/>
      <w:r w:rsidRPr="000D04E8">
        <w:t>творчий</w:t>
      </w:r>
      <w:proofErr w:type="spellEnd"/>
      <w:r w:rsidRPr="000D04E8">
        <w:t xml:space="preserve"> </w:t>
      </w:r>
      <w:proofErr w:type="spellStart"/>
      <w:proofErr w:type="gramStart"/>
      <w:r w:rsidRPr="000D04E8">
        <w:t>п</w:t>
      </w:r>
      <w:proofErr w:type="gramEnd"/>
      <w:r w:rsidRPr="000D04E8">
        <w:t>ідхід</w:t>
      </w:r>
      <w:proofErr w:type="spellEnd"/>
      <w:r w:rsidRPr="000D04E8">
        <w:t xml:space="preserve"> у </w:t>
      </w:r>
      <w:proofErr w:type="spellStart"/>
      <w:r w:rsidRPr="000D04E8">
        <w:t>виконанні</w:t>
      </w:r>
      <w:proofErr w:type="spellEnd"/>
      <w:r w:rsidRPr="000D04E8">
        <w:t xml:space="preserve"> </w:t>
      </w:r>
      <w:proofErr w:type="spellStart"/>
      <w:r w:rsidRPr="000D04E8">
        <w:t>завдань</w:t>
      </w:r>
      <w:proofErr w:type="spellEnd"/>
      <w:r w:rsidRPr="000D04E8">
        <w:t>.</w:t>
      </w:r>
    </w:p>
    <w:p w:rsidR="00DC190E" w:rsidRPr="00DC190E" w:rsidRDefault="00DC190E" w:rsidP="00F45B85">
      <w:pPr>
        <w:ind w:firstLine="709"/>
        <w:jc w:val="both"/>
      </w:pPr>
    </w:p>
    <w:p w:rsidR="00C3142A" w:rsidRDefault="00C3142A" w:rsidP="00DC190E">
      <w:pPr>
        <w:ind w:firstLine="709"/>
        <w:jc w:val="both"/>
        <w:rPr>
          <w:lang w:val="uk-UA"/>
        </w:rPr>
      </w:pPr>
    </w:p>
    <w:p w:rsidR="00C3142A" w:rsidRDefault="00C3142A" w:rsidP="00DC190E">
      <w:pPr>
        <w:ind w:firstLine="709"/>
        <w:jc w:val="both"/>
        <w:rPr>
          <w:lang w:val="uk-UA"/>
        </w:rPr>
      </w:pPr>
    </w:p>
    <w:p w:rsidR="00C3142A" w:rsidRDefault="00C3142A" w:rsidP="00DC190E">
      <w:pPr>
        <w:ind w:firstLine="709"/>
        <w:jc w:val="both"/>
        <w:rPr>
          <w:lang w:val="uk-UA"/>
        </w:rPr>
      </w:pPr>
    </w:p>
    <w:p w:rsidR="00C3142A" w:rsidRDefault="00C3142A" w:rsidP="00DC190E">
      <w:pPr>
        <w:ind w:firstLine="709"/>
        <w:jc w:val="both"/>
        <w:rPr>
          <w:lang w:val="uk-UA"/>
        </w:rPr>
      </w:pPr>
    </w:p>
    <w:p w:rsidR="00C3142A" w:rsidRDefault="00C3142A" w:rsidP="00DC190E">
      <w:pPr>
        <w:ind w:firstLine="709"/>
        <w:jc w:val="both"/>
        <w:rPr>
          <w:lang w:val="uk-UA"/>
        </w:rPr>
      </w:pPr>
    </w:p>
    <w:p w:rsidR="00C3142A" w:rsidRDefault="00C3142A" w:rsidP="00DC190E">
      <w:pPr>
        <w:ind w:firstLine="709"/>
        <w:jc w:val="both"/>
        <w:rPr>
          <w:lang w:val="uk-UA"/>
        </w:rPr>
      </w:pPr>
    </w:p>
    <w:p w:rsidR="00DC190E" w:rsidRDefault="00DC190E" w:rsidP="00DC190E">
      <w:pPr>
        <w:ind w:firstLine="709"/>
        <w:jc w:val="both"/>
        <w:rPr>
          <w:lang w:val="uk-UA"/>
        </w:rPr>
      </w:pPr>
      <w:proofErr w:type="spellStart"/>
      <w:proofErr w:type="gramStart"/>
      <w:r w:rsidRPr="000D04E8">
        <w:lastRenderedPageBreak/>
        <w:t>П</w:t>
      </w:r>
      <w:proofErr w:type="gramEnd"/>
      <w:r w:rsidRPr="000D04E8">
        <w:t>ідготовка</w:t>
      </w:r>
      <w:proofErr w:type="spellEnd"/>
      <w:r w:rsidRPr="000D04E8">
        <w:t xml:space="preserve"> </w:t>
      </w:r>
      <w:proofErr w:type="spellStart"/>
      <w:r w:rsidRPr="000D04E8">
        <w:t>завдання</w:t>
      </w:r>
      <w:proofErr w:type="spellEnd"/>
      <w:r w:rsidRPr="000D04E8">
        <w:t xml:space="preserve"> та </w:t>
      </w:r>
      <w:proofErr w:type="spellStart"/>
      <w:r w:rsidRPr="000D04E8">
        <w:t>його</w:t>
      </w:r>
      <w:proofErr w:type="spellEnd"/>
      <w:r w:rsidRPr="000D04E8">
        <w:t xml:space="preserve"> </w:t>
      </w:r>
      <w:proofErr w:type="spellStart"/>
      <w:r w:rsidRPr="000D04E8">
        <w:t>презентація</w:t>
      </w:r>
      <w:proofErr w:type="spellEnd"/>
      <w:r w:rsidRPr="000D04E8">
        <w:t xml:space="preserve"> на </w:t>
      </w:r>
      <w:proofErr w:type="spellStart"/>
      <w:r w:rsidRPr="000D04E8">
        <w:t>семінарському</w:t>
      </w:r>
      <w:proofErr w:type="spellEnd"/>
      <w:r w:rsidRPr="000D04E8">
        <w:t xml:space="preserve"> </w:t>
      </w:r>
      <w:proofErr w:type="spellStart"/>
      <w:r w:rsidRPr="000D04E8">
        <w:t>занятті</w:t>
      </w:r>
      <w:proofErr w:type="spellEnd"/>
      <w:r w:rsidRPr="000D04E8">
        <w:t xml:space="preserve"> (</w:t>
      </w:r>
      <w:proofErr w:type="spellStart"/>
      <w:r w:rsidRPr="000D04E8">
        <w:t>далі</w:t>
      </w:r>
      <w:proofErr w:type="spellEnd"/>
      <w:r w:rsidRPr="000D04E8">
        <w:t xml:space="preserve"> - </w:t>
      </w:r>
      <w:proofErr w:type="spellStart"/>
      <w:r w:rsidRPr="000D04E8">
        <w:t>доповідь</w:t>
      </w:r>
      <w:proofErr w:type="spellEnd"/>
      <w:r w:rsidRPr="000D04E8">
        <w:t xml:space="preserve">) </w:t>
      </w:r>
      <w:proofErr w:type="spellStart"/>
      <w:r w:rsidRPr="000D04E8">
        <w:t>оцінюється</w:t>
      </w:r>
      <w:proofErr w:type="spellEnd"/>
      <w:r w:rsidRPr="000D04E8">
        <w:t xml:space="preserve"> у </w:t>
      </w:r>
      <w:r w:rsidR="00DE5F1D">
        <w:rPr>
          <w:lang w:val="uk-UA"/>
        </w:rPr>
        <w:t>4-</w:t>
      </w:r>
      <w:r w:rsidRPr="000D04E8">
        <w:t xml:space="preserve">5 </w:t>
      </w:r>
      <w:proofErr w:type="spellStart"/>
      <w:r w:rsidRPr="000D04E8">
        <w:t>балів</w:t>
      </w:r>
      <w:proofErr w:type="spellEnd"/>
      <w:r w:rsidRPr="000D04E8">
        <w:t xml:space="preserve"> (3 </w:t>
      </w:r>
      <w:proofErr w:type="spellStart"/>
      <w:r w:rsidRPr="000D04E8">
        <w:t>бали</w:t>
      </w:r>
      <w:proofErr w:type="spellEnd"/>
      <w:r w:rsidRPr="000D04E8">
        <w:t xml:space="preserve"> за </w:t>
      </w:r>
      <w:proofErr w:type="spellStart"/>
      <w:r w:rsidRPr="000D04E8">
        <w:t>підготовку</w:t>
      </w:r>
      <w:proofErr w:type="spellEnd"/>
      <w:r w:rsidRPr="000D04E8">
        <w:t xml:space="preserve"> та </w:t>
      </w:r>
      <w:r w:rsidR="00DE5F1D">
        <w:rPr>
          <w:lang w:val="uk-UA"/>
        </w:rPr>
        <w:t>1-</w:t>
      </w:r>
      <w:r w:rsidRPr="000D04E8">
        <w:t xml:space="preserve">2 </w:t>
      </w:r>
      <w:proofErr w:type="spellStart"/>
      <w:r w:rsidRPr="000D04E8">
        <w:t>бали</w:t>
      </w:r>
      <w:proofErr w:type="spellEnd"/>
      <w:r w:rsidRPr="000D04E8">
        <w:t xml:space="preserve"> за </w:t>
      </w:r>
      <w:proofErr w:type="spellStart"/>
      <w:r w:rsidRPr="000D04E8">
        <w:t>презентацію</w:t>
      </w:r>
      <w:proofErr w:type="spellEnd"/>
      <w:r>
        <w:rPr>
          <w:lang w:val="uk-UA"/>
        </w:rPr>
        <w:t>)</w:t>
      </w:r>
      <w:r w:rsidRPr="000D04E8">
        <w:t xml:space="preserve">. </w:t>
      </w:r>
    </w:p>
    <w:p w:rsidR="00F45B85" w:rsidRDefault="00F45B85" w:rsidP="00F45B85">
      <w:pPr>
        <w:ind w:firstLine="709"/>
        <w:jc w:val="center"/>
        <w:rPr>
          <w:b/>
          <w:lang w:val="uk-UA"/>
        </w:rPr>
      </w:pPr>
    </w:p>
    <w:p w:rsidR="00F45B85" w:rsidRPr="000D04E8" w:rsidRDefault="00F45B85" w:rsidP="00F45B85">
      <w:pPr>
        <w:ind w:firstLine="709"/>
        <w:jc w:val="center"/>
        <w:rPr>
          <w:b/>
        </w:rPr>
      </w:pPr>
      <w:bookmarkStart w:id="0" w:name="_GoBack"/>
      <w:bookmarkEnd w:id="0"/>
      <w:proofErr w:type="spellStart"/>
      <w:r w:rsidRPr="000D04E8">
        <w:rPr>
          <w:b/>
        </w:rPr>
        <w:t>Критерії</w:t>
      </w:r>
      <w:proofErr w:type="spellEnd"/>
      <w:r w:rsidRPr="000D04E8">
        <w:rPr>
          <w:b/>
        </w:rPr>
        <w:t xml:space="preserve"> </w:t>
      </w:r>
      <w:proofErr w:type="spellStart"/>
      <w:r w:rsidRPr="000D04E8">
        <w:rPr>
          <w:b/>
        </w:rPr>
        <w:t>оцінювання</w:t>
      </w:r>
      <w:proofErr w:type="spellEnd"/>
      <w:r w:rsidRPr="000D04E8">
        <w:rPr>
          <w:b/>
        </w:rPr>
        <w:t xml:space="preserve"> </w:t>
      </w:r>
      <w:proofErr w:type="spellStart"/>
      <w:r w:rsidRPr="000D04E8">
        <w:rPr>
          <w:b/>
        </w:rPr>
        <w:t>доповіді</w:t>
      </w:r>
      <w:proofErr w:type="spellEnd"/>
      <w:r w:rsidRPr="000D04E8">
        <w:rPr>
          <w:b/>
        </w:rPr>
        <w:t>:</w:t>
      </w:r>
    </w:p>
    <w:tbl>
      <w:tblPr>
        <w:tblW w:w="105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7779"/>
        <w:gridCol w:w="900"/>
      </w:tblGrid>
      <w:tr w:rsidR="00F45B85" w:rsidRPr="000D04E8" w:rsidTr="00F45B85">
        <w:trPr>
          <w:trHeight w:val="528"/>
        </w:trPr>
        <w:tc>
          <w:tcPr>
            <w:tcW w:w="1827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 xml:space="preserve">Вид </w:t>
            </w:r>
            <w:proofErr w:type="spellStart"/>
            <w:r w:rsidRPr="000D04E8">
              <w:t>роботи</w:t>
            </w:r>
            <w:proofErr w:type="spellEnd"/>
          </w:p>
        </w:tc>
        <w:tc>
          <w:tcPr>
            <w:tcW w:w="7779" w:type="dxa"/>
            <w:shd w:val="clear" w:color="auto" w:fill="auto"/>
          </w:tcPr>
          <w:p w:rsidR="00F45B85" w:rsidRPr="00EC41DF" w:rsidRDefault="00F45B85" w:rsidP="000E7FE1">
            <w:pPr>
              <w:jc w:val="center"/>
              <w:rPr>
                <w:bCs/>
              </w:rPr>
            </w:pPr>
            <w:proofErr w:type="spellStart"/>
            <w:r w:rsidRPr="00EC41DF">
              <w:rPr>
                <w:bCs/>
              </w:rPr>
              <w:t>Критерії</w:t>
            </w:r>
            <w:proofErr w:type="spellEnd"/>
            <w:r w:rsidRPr="00EC41DF">
              <w:rPr>
                <w:bCs/>
              </w:rPr>
              <w:t xml:space="preserve"> </w:t>
            </w:r>
            <w:r w:rsidRPr="000D04E8">
              <w:t xml:space="preserve">га </w:t>
            </w:r>
            <w:proofErr w:type="spellStart"/>
            <w:r w:rsidRPr="00EC41DF">
              <w:rPr>
                <w:bCs/>
              </w:rPr>
              <w:t>показники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оцінки</w:t>
            </w:r>
            <w:proofErr w:type="spellEnd"/>
            <w:r w:rsidRPr="00EC41DF">
              <w:rPr>
                <w:bCs/>
              </w:rPr>
              <w:t xml:space="preserve"> </w:t>
            </w:r>
          </w:p>
          <w:p w:rsidR="00F45B85" w:rsidRPr="000D04E8" w:rsidRDefault="00F45B85" w:rsidP="000E7FE1">
            <w:pPr>
              <w:jc w:val="center"/>
            </w:pPr>
            <w:proofErr w:type="spellStart"/>
            <w:r w:rsidRPr="00EC41DF">
              <w:rPr>
                <w:bCs/>
              </w:rPr>
              <w:t>на</w:t>
            </w:r>
            <w:r w:rsidRPr="00EC41DF">
              <w:rPr>
                <w:spacing w:val="-4"/>
              </w:rPr>
              <w:t>вчальної</w:t>
            </w:r>
            <w:proofErr w:type="spellEnd"/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spacing w:val="-4"/>
              </w:rPr>
              <w:t>діяльності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0D04E8">
              <w:t>студент</w:t>
            </w:r>
            <w:r w:rsidRPr="00EC41DF">
              <w:rPr>
                <w:bCs/>
              </w:rPr>
              <w:t>і</w:t>
            </w:r>
            <w:proofErr w:type="gramStart"/>
            <w:r w:rsidRPr="00EC41DF">
              <w:rPr>
                <w:bCs/>
              </w:rPr>
              <w:t>в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shd w:val="clear" w:color="auto" w:fill="FFFFFF"/>
              <w:ind w:firstLine="96"/>
              <w:jc w:val="center"/>
            </w:pPr>
            <w:proofErr w:type="spellStart"/>
            <w:r w:rsidRPr="00EC41DF">
              <w:rPr>
                <w:spacing w:val="-2"/>
              </w:rPr>
              <w:t>кількість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bCs/>
                <w:spacing w:val="-7"/>
              </w:rPr>
              <w:t>балі</w:t>
            </w:r>
            <w:proofErr w:type="gramStart"/>
            <w:r w:rsidRPr="00EC41DF">
              <w:rPr>
                <w:bCs/>
                <w:spacing w:val="-7"/>
              </w:rPr>
              <w:t>в</w:t>
            </w:r>
            <w:proofErr w:type="spellEnd"/>
            <w:proofErr w:type="gramEnd"/>
          </w:p>
        </w:tc>
      </w:tr>
      <w:tr w:rsidR="00F45B85" w:rsidRPr="000D04E8" w:rsidTr="00F45B85">
        <w:tc>
          <w:tcPr>
            <w:tcW w:w="1827" w:type="dxa"/>
            <w:vMerge w:val="restart"/>
            <w:shd w:val="clear" w:color="auto" w:fill="auto"/>
          </w:tcPr>
          <w:p w:rsidR="00F45B85" w:rsidRPr="00EC41DF" w:rsidRDefault="00F45B85" w:rsidP="000E7FE1">
            <w:pPr>
              <w:rPr>
                <w:b/>
              </w:rPr>
            </w:pPr>
            <w:proofErr w:type="spellStart"/>
            <w:r w:rsidRPr="00EC41DF">
              <w:rPr>
                <w:b/>
              </w:rPr>
              <w:t>Виступ</w:t>
            </w:r>
            <w:proofErr w:type="spellEnd"/>
            <w:r w:rsidRPr="00EC41DF">
              <w:rPr>
                <w:b/>
              </w:rPr>
              <w:t xml:space="preserve"> </w:t>
            </w:r>
            <w:proofErr w:type="gramStart"/>
            <w:r w:rsidRPr="00EC41DF">
              <w:rPr>
                <w:b/>
              </w:rPr>
              <w:t>на</w:t>
            </w:r>
            <w:proofErr w:type="gramEnd"/>
            <w:r w:rsidRPr="00EC41DF">
              <w:rPr>
                <w:b/>
              </w:rPr>
              <w:t xml:space="preserve"> </w:t>
            </w:r>
            <w:proofErr w:type="spellStart"/>
            <w:r w:rsidRPr="00EC41DF">
              <w:rPr>
                <w:b/>
              </w:rPr>
              <w:t>семінарському</w:t>
            </w:r>
            <w:proofErr w:type="spellEnd"/>
            <w:r w:rsidRPr="00EC41DF">
              <w:rPr>
                <w:b/>
              </w:rPr>
              <w:t xml:space="preserve"> </w:t>
            </w:r>
            <w:proofErr w:type="spellStart"/>
            <w:r w:rsidRPr="00EC41DF">
              <w:rPr>
                <w:b/>
              </w:rPr>
              <w:t>занятті</w:t>
            </w:r>
            <w:proofErr w:type="spellEnd"/>
          </w:p>
        </w:tc>
        <w:tc>
          <w:tcPr>
            <w:tcW w:w="7779" w:type="dxa"/>
            <w:shd w:val="clear" w:color="auto" w:fill="auto"/>
          </w:tcPr>
          <w:p w:rsidR="00F45B85" w:rsidRPr="000D04E8" w:rsidRDefault="00F45B85" w:rsidP="000E7FE1">
            <w:pPr>
              <w:shd w:val="clear" w:color="auto" w:fill="FFFFFF"/>
              <w:spacing w:before="182"/>
            </w:pPr>
            <w:r w:rsidRPr="00EC41DF">
              <w:rPr>
                <w:spacing w:val="-1"/>
              </w:rPr>
              <w:t xml:space="preserve">1. </w:t>
            </w:r>
            <w:proofErr w:type="spellStart"/>
            <w:r w:rsidRPr="00EC41DF">
              <w:rPr>
                <w:spacing w:val="-2"/>
              </w:rPr>
              <w:t>Повнота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висвітлення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усіх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компонентів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proofErr w:type="gramStart"/>
            <w:r w:rsidRPr="00EC41DF">
              <w:rPr>
                <w:spacing w:val="-2"/>
              </w:rPr>
              <w:t>в</w:t>
            </w:r>
            <w:proofErr w:type="gramEnd"/>
            <w:r w:rsidRPr="00EC41DF">
              <w:rPr>
                <w:spacing w:val="-2"/>
              </w:rPr>
              <w:t>ідповіді</w:t>
            </w:r>
            <w:proofErr w:type="spellEnd"/>
            <w:r w:rsidRPr="00EC41DF">
              <w:rPr>
                <w:spacing w:val="-2"/>
              </w:rPr>
              <w:t xml:space="preserve">: </w:t>
            </w:r>
            <w:proofErr w:type="spellStart"/>
            <w:r w:rsidRPr="00EC41DF">
              <w:rPr>
                <w:spacing w:val="-2"/>
              </w:rPr>
              <w:t>актуальність</w:t>
            </w:r>
            <w:proofErr w:type="spellEnd"/>
            <w:r w:rsidRPr="00EC41DF">
              <w:rPr>
                <w:spacing w:val="-2"/>
              </w:rPr>
              <w:t xml:space="preserve"> (</w:t>
            </w:r>
            <w:proofErr w:type="spellStart"/>
            <w:r w:rsidRPr="00EC41DF">
              <w:rPr>
                <w:spacing w:val="-2"/>
              </w:rPr>
              <w:t>статистичні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дані</w:t>
            </w:r>
            <w:proofErr w:type="spellEnd"/>
            <w:r w:rsidRPr="00EC41DF">
              <w:rPr>
                <w:spacing w:val="-2"/>
              </w:rPr>
              <w:t xml:space="preserve">), </w:t>
            </w:r>
            <w:proofErr w:type="spellStart"/>
            <w:r w:rsidRPr="00EC41DF">
              <w:rPr>
                <w:spacing w:val="-2"/>
              </w:rPr>
              <w:t>сутність</w:t>
            </w:r>
            <w:proofErr w:type="spellEnd"/>
            <w:r w:rsidRPr="00EC41DF">
              <w:rPr>
                <w:spacing w:val="-2"/>
              </w:rPr>
              <w:t xml:space="preserve">, структура, </w:t>
            </w:r>
            <w:proofErr w:type="spellStart"/>
            <w:r w:rsidRPr="00EC41DF">
              <w:rPr>
                <w:spacing w:val="-2"/>
              </w:rPr>
              <w:t>зміст</w:t>
            </w:r>
            <w:proofErr w:type="spellEnd"/>
            <w:r w:rsidRPr="00EC41DF">
              <w:rPr>
                <w:spacing w:val="-2"/>
              </w:rPr>
              <w:t xml:space="preserve">, </w:t>
            </w:r>
            <w:proofErr w:type="spellStart"/>
            <w:r w:rsidRPr="00EC41DF">
              <w:rPr>
                <w:spacing w:val="-2"/>
              </w:rPr>
              <w:t>висновки</w:t>
            </w:r>
            <w:proofErr w:type="spellEnd"/>
            <w:r w:rsidRPr="00EC41DF">
              <w:rPr>
                <w:spacing w:val="-2"/>
              </w:rPr>
              <w:t xml:space="preserve">, </w:t>
            </w:r>
            <w:proofErr w:type="spellStart"/>
            <w:r w:rsidRPr="00EC41DF">
              <w:rPr>
                <w:spacing w:val="-2"/>
              </w:rPr>
              <w:t>література</w:t>
            </w:r>
            <w:proofErr w:type="spellEnd"/>
            <w:r w:rsidRPr="00EC41DF">
              <w:rPr>
                <w:spacing w:val="-2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0D04E8" w:rsidRDefault="00F45B85" w:rsidP="000E7FE1">
            <w:pPr>
              <w:shd w:val="clear" w:color="auto" w:fill="FFFFFF"/>
            </w:pPr>
            <w:r w:rsidRPr="00EC41DF">
              <w:rPr>
                <w:spacing w:val="-2"/>
              </w:rPr>
              <w:t xml:space="preserve">2. </w:t>
            </w:r>
            <w:proofErr w:type="spellStart"/>
            <w:proofErr w:type="gramStart"/>
            <w:r w:rsidRPr="00EC41DF">
              <w:rPr>
                <w:bCs/>
                <w:spacing w:val="-1"/>
              </w:rPr>
              <w:t>В</w:t>
            </w:r>
            <w:proofErr w:type="gramEnd"/>
            <w:r w:rsidRPr="00EC41DF">
              <w:rPr>
                <w:bCs/>
                <w:spacing w:val="-1"/>
              </w:rPr>
              <w:t>ільне</w:t>
            </w:r>
            <w:proofErr w:type="spellEnd"/>
            <w:r w:rsidRPr="00EC41DF">
              <w:rPr>
                <w:bCs/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володіння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матеріалом</w:t>
            </w:r>
            <w:proofErr w:type="spellEnd"/>
            <w:r w:rsidRPr="00EC41DF">
              <w:rPr>
                <w:spacing w:val="-1"/>
              </w:rPr>
              <w:t xml:space="preserve">, </w:t>
            </w:r>
            <w:proofErr w:type="spellStart"/>
            <w:r w:rsidRPr="000D04E8">
              <w:t>його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пе</w:t>
            </w:r>
            <w:r w:rsidRPr="00EC41DF">
              <w:rPr>
                <w:bCs/>
              </w:rPr>
              <w:t>реказ</w:t>
            </w:r>
            <w:proofErr w:type="spellEnd"/>
            <w:r w:rsidRPr="00EC41DF">
              <w:rPr>
                <w:bCs/>
              </w:rPr>
              <w:t>,</w:t>
            </w:r>
            <w:r w:rsidRPr="00EC41DF">
              <w:rPr>
                <w:bCs/>
                <w:spacing w:val="-2"/>
              </w:rPr>
              <w:t xml:space="preserve"> </w:t>
            </w:r>
            <w:proofErr w:type="spellStart"/>
            <w:r w:rsidRPr="00EC41DF">
              <w:rPr>
                <w:bCs/>
                <w:spacing w:val="-2"/>
              </w:rPr>
              <w:t>пояснення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proofErr w:type="spellStart"/>
            <w:r w:rsidRPr="00EC41DF">
              <w:rPr>
                <w:bCs/>
                <w:spacing w:val="-2"/>
              </w:rPr>
              <w:t>головних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r w:rsidRPr="00EC41DF">
              <w:rPr>
                <w:spacing w:val="-2"/>
              </w:rPr>
              <w:t xml:space="preserve">понять, </w:t>
            </w:r>
            <w:proofErr w:type="spellStart"/>
            <w:r w:rsidRPr="00EC41DF">
              <w:rPr>
                <w:bCs/>
                <w:spacing w:val="-2"/>
              </w:rPr>
              <w:t>наведення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proofErr w:type="spellStart"/>
            <w:r w:rsidRPr="00EC41DF">
              <w:rPr>
                <w:bCs/>
                <w:spacing w:val="-2"/>
              </w:rPr>
              <w:t>прикладів</w:t>
            </w:r>
            <w:proofErr w:type="spellEnd"/>
            <w:r w:rsidRPr="00EC41DF">
              <w:rPr>
                <w:spacing w:val="-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0D04E8" w:rsidRDefault="00F45B85" w:rsidP="000E7FE1">
            <w:pPr>
              <w:shd w:val="clear" w:color="auto" w:fill="FFFFFF"/>
              <w:spacing w:before="5"/>
              <w:ind w:left="5"/>
            </w:pPr>
            <w:r w:rsidRPr="00EC41DF">
              <w:rPr>
                <w:bCs/>
                <w:spacing w:val="-2"/>
              </w:rPr>
              <w:t xml:space="preserve">3. </w:t>
            </w:r>
            <w:proofErr w:type="spellStart"/>
            <w:r w:rsidRPr="00EC41DF">
              <w:rPr>
                <w:bCs/>
                <w:spacing w:val="-2"/>
              </w:rPr>
              <w:t>Взаємодія</w:t>
            </w:r>
            <w:proofErr w:type="spellEnd"/>
            <w:r w:rsidRPr="00EC41DF">
              <w:rPr>
                <w:bCs/>
                <w:spacing w:val="-2"/>
              </w:rPr>
              <w:t xml:space="preserve">    з</w:t>
            </w:r>
            <w:r w:rsidRPr="00EC41DF">
              <w:rPr>
                <w:bCs/>
                <w:i/>
                <w:iCs/>
                <w:spacing w:val="-2"/>
              </w:rPr>
              <w:t xml:space="preserve">   </w:t>
            </w:r>
            <w:proofErr w:type="spellStart"/>
            <w:r w:rsidRPr="00EC41DF">
              <w:rPr>
                <w:bCs/>
                <w:spacing w:val="-2"/>
              </w:rPr>
              <w:t>аудиторією</w:t>
            </w:r>
            <w:proofErr w:type="spellEnd"/>
            <w:r w:rsidRPr="00EC41DF">
              <w:rPr>
                <w:bCs/>
                <w:spacing w:val="-2"/>
              </w:rPr>
              <w:t xml:space="preserve">,    </w:t>
            </w:r>
            <w:proofErr w:type="spellStart"/>
            <w:r w:rsidRPr="00EC41DF">
              <w:rPr>
                <w:bCs/>
                <w:spacing w:val="-2"/>
              </w:rPr>
              <w:t>вміння</w:t>
            </w:r>
            <w:proofErr w:type="spellEnd"/>
            <w:r w:rsidRPr="00EC41DF">
              <w:rPr>
                <w:bCs/>
                <w:spacing w:val="-2"/>
              </w:rPr>
              <w:t xml:space="preserve">     </w:t>
            </w:r>
            <w:proofErr w:type="spellStart"/>
            <w:r w:rsidRPr="00EC41DF">
              <w:rPr>
                <w:bCs/>
                <w:spacing w:val="-2"/>
              </w:rPr>
              <w:t>ставити</w:t>
            </w:r>
            <w:proofErr w:type="spellEnd"/>
            <w:r w:rsidRPr="00EC41DF">
              <w:rPr>
                <w:bCs/>
                <w:spacing w:val="-2"/>
              </w:rPr>
              <w:t xml:space="preserve">     </w:t>
            </w:r>
            <w:proofErr w:type="spellStart"/>
            <w:r w:rsidRPr="00EC41DF">
              <w:rPr>
                <w:spacing w:val="-2"/>
              </w:rPr>
              <w:t>питання</w:t>
            </w:r>
            <w:proofErr w:type="spellEnd"/>
          </w:p>
          <w:p w:rsidR="00F45B85" w:rsidRPr="00EC41DF" w:rsidRDefault="00F45B85" w:rsidP="000E7FE1">
            <w:pPr>
              <w:shd w:val="clear" w:color="auto" w:fill="FFFFFF"/>
              <w:ind w:left="5"/>
              <w:rPr>
                <w:bCs/>
              </w:rPr>
            </w:pPr>
            <w:r w:rsidRPr="000D04E8">
              <w:t>(</w:t>
            </w:r>
            <w:proofErr w:type="spellStart"/>
            <w:r w:rsidRPr="000D04E8">
              <w:t>питання</w:t>
            </w:r>
            <w:proofErr w:type="spellEnd"/>
            <w:r w:rsidRPr="000D04E8">
              <w:t xml:space="preserve">    </w:t>
            </w:r>
            <w:proofErr w:type="gramStart"/>
            <w:r w:rsidRPr="000D04E8">
              <w:t>проблемною</w:t>
            </w:r>
            <w:proofErr w:type="gramEnd"/>
            <w:r w:rsidRPr="000D04E8">
              <w:t xml:space="preserve">    характеру,    на    </w:t>
            </w:r>
            <w:proofErr w:type="spellStart"/>
            <w:r w:rsidRPr="000D04E8">
              <w:t>роздум</w:t>
            </w:r>
            <w:proofErr w:type="spellEnd"/>
            <w:r w:rsidRPr="000D04E8">
              <w:t xml:space="preserve">,    на </w:t>
            </w:r>
            <w:proofErr w:type="spellStart"/>
            <w:r w:rsidRPr="00EC41DF">
              <w:rPr>
                <w:bCs/>
              </w:rPr>
              <w:t>кмітливість</w:t>
            </w:r>
            <w:proofErr w:type="spellEnd"/>
            <w:r w:rsidRPr="00EC41DF">
              <w:rPr>
                <w:bCs/>
              </w:rPr>
              <w:t>).</w:t>
            </w:r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bCs/>
              </w:rPr>
              <w:t>Активність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аудиторії</w:t>
            </w:r>
            <w:proofErr w:type="spellEnd"/>
            <w:r w:rsidRPr="00EC41DF">
              <w:rPr>
                <w:bCs/>
              </w:rPr>
              <w:t xml:space="preserve"> (5 та </w:t>
            </w:r>
            <w:proofErr w:type="spellStart"/>
            <w:r w:rsidRPr="00EC41DF">
              <w:rPr>
                <w:bCs/>
              </w:rPr>
              <w:t>більше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відповідей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студентів</w:t>
            </w:r>
            <w:proofErr w:type="spellEnd"/>
            <w:r w:rsidRPr="00EC41DF">
              <w:rPr>
                <w:bCs/>
              </w:rPr>
              <w:t>).</w:t>
            </w:r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spacing w:val="-4"/>
              </w:rPr>
              <w:t>Вираження</w:t>
            </w:r>
            <w:proofErr w:type="spellEnd"/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spacing w:val="-4"/>
              </w:rPr>
              <w:t>власного</w:t>
            </w:r>
            <w:proofErr w:type="spellEnd"/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spacing w:val="-4"/>
              </w:rPr>
              <w:t>ставлення</w:t>
            </w:r>
            <w:proofErr w:type="spellEnd"/>
            <w:r w:rsidRPr="00EC41DF">
              <w:rPr>
                <w:spacing w:val="-4"/>
              </w:rPr>
              <w:t xml:space="preserve"> до </w:t>
            </w:r>
            <w:proofErr w:type="spellStart"/>
            <w:r w:rsidRPr="00EC41DF">
              <w:rPr>
                <w:spacing w:val="-4"/>
              </w:rPr>
              <w:t>проблеми</w:t>
            </w:r>
            <w:proofErr w:type="spellEnd"/>
            <w:r w:rsidRPr="00EC41DF">
              <w:rPr>
                <w:spacing w:val="-4"/>
              </w:rPr>
              <w:t xml:space="preserve">, </w:t>
            </w:r>
            <w:proofErr w:type="spellStart"/>
            <w:r w:rsidRPr="00EC41DF">
              <w:rPr>
                <w:spacing w:val="-4"/>
              </w:rPr>
              <w:t>її</w:t>
            </w:r>
            <w:proofErr w:type="spellEnd"/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spacing w:val="-4"/>
              </w:rPr>
              <w:t>вирішення</w:t>
            </w:r>
            <w:proofErr w:type="spellEnd"/>
            <w:r w:rsidRPr="00EC41DF">
              <w:rPr>
                <w:spacing w:val="-4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rPr>
          <w:trHeight w:val="321"/>
        </w:trPr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EC41DF" w:rsidRDefault="00F45B85" w:rsidP="000E7FE1">
            <w:pPr>
              <w:shd w:val="clear" w:color="auto" w:fill="FFFFFF"/>
              <w:ind w:left="5"/>
              <w:rPr>
                <w:spacing w:val="-8"/>
              </w:rPr>
            </w:pPr>
            <w:r w:rsidRPr="00EC41DF">
              <w:rPr>
                <w:bCs/>
              </w:rPr>
              <w:t xml:space="preserve">4. </w:t>
            </w:r>
            <w:proofErr w:type="spellStart"/>
            <w:r w:rsidRPr="00EC41DF">
              <w:rPr>
                <w:bCs/>
                <w:spacing w:val="-2"/>
              </w:rPr>
              <w:t>наявність</w:t>
            </w:r>
            <w:proofErr w:type="spellEnd"/>
            <w:r w:rsidRPr="00EC41DF">
              <w:rPr>
                <w:bCs/>
                <w:spacing w:val="-2"/>
              </w:rPr>
              <w:t xml:space="preserve"> схем, </w:t>
            </w:r>
            <w:proofErr w:type="spellStart"/>
            <w:r w:rsidRPr="00EC41DF">
              <w:rPr>
                <w:bCs/>
                <w:spacing w:val="-2"/>
              </w:rPr>
              <w:t>малюнків</w:t>
            </w:r>
            <w:proofErr w:type="spellEnd"/>
            <w:r w:rsidRPr="00EC41DF">
              <w:rPr>
                <w:bCs/>
                <w:spacing w:val="-2"/>
              </w:rPr>
              <w:t xml:space="preserve">, </w:t>
            </w:r>
            <w:proofErr w:type="spellStart"/>
            <w:r w:rsidRPr="00EC41DF">
              <w:rPr>
                <w:bCs/>
                <w:spacing w:val="-2"/>
              </w:rPr>
              <w:t>що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proofErr w:type="spellStart"/>
            <w:r w:rsidRPr="00EC41DF">
              <w:rPr>
                <w:bCs/>
                <w:spacing w:val="-2"/>
              </w:rPr>
              <w:t>узагальнюють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proofErr w:type="spellStart"/>
            <w:proofErr w:type="gramStart"/>
            <w:r w:rsidRPr="00EC41DF">
              <w:rPr>
                <w:bCs/>
                <w:spacing w:val="-2"/>
              </w:rPr>
              <w:t>матер</w:t>
            </w:r>
            <w:proofErr w:type="gramEnd"/>
            <w:r w:rsidRPr="00EC41DF">
              <w:rPr>
                <w:bCs/>
                <w:spacing w:val="-2"/>
              </w:rPr>
              <w:t>іал</w:t>
            </w:r>
            <w:proofErr w:type="spellEnd"/>
            <w:r w:rsidRPr="00EC41DF">
              <w:rPr>
                <w:bCs/>
                <w:spacing w:val="-2"/>
              </w:rPr>
              <w:t>.</w:t>
            </w:r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Лаконічність</w:t>
            </w:r>
            <w:proofErr w:type="spellEnd"/>
            <w:r w:rsidRPr="00EC41DF">
              <w:rPr>
                <w:spacing w:val="-2"/>
              </w:rPr>
              <w:t xml:space="preserve"> та </w:t>
            </w:r>
            <w:proofErr w:type="spellStart"/>
            <w:r w:rsidRPr="00EC41DF">
              <w:rPr>
                <w:spacing w:val="-2"/>
              </w:rPr>
              <w:t>ємність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інформації</w:t>
            </w:r>
            <w:proofErr w:type="spellEnd"/>
            <w:r w:rsidRPr="00EC41DF">
              <w:rPr>
                <w:spacing w:val="-2"/>
              </w:rPr>
              <w:t xml:space="preserve">, </w:t>
            </w:r>
            <w:proofErr w:type="spellStart"/>
            <w:r w:rsidRPr="00EC41DF">
              <w:rPr>
                <w:bCs/>
                <w:spacing w:val="-3"/>
              </w:rPr>
              <w:t>використання</w:t>
            </w:r>
            <w:proofErr w:type="spellEnd"/>
            <w:r w:rsidRPr="00EC41DF">
              <w:rPr>
                <w:bCs/>
                <w:spacing w:val="-3"/>
              </w:rPr>
              <w:t xml:space="preserve"> </w:t>
            </w:r>
            <w:proofErr w:type="spellStart"/>
            <w:r w:rsidRPr="00EC41DF">
              <w:rPr>
                <w:bCs/>
                <w:spacing w:val="-3"/>
              </w:rPr>
              <w:t>наочності</w:t>
            </w:r>
            <w:proofErr w:type="spellEnd"/>
            <w:r w:rsidRPr="00EC41DF">
              <w:rPr>
                <w:bCs/>
                <w:spacing w:val="-3"/>
              </w:rPr>
              <w:t xml:space="preserve">, </w:t>
            </w:r>
            <w:proofErr w:type="spellStart"/>
            <w:r w:rsidRPr="000D04E8">
              <w:t>роздаткових</w:t>
            </w:r>
            <w:proofErr w:type="spellEnd"/>
            <w:r w:rsidRPr="000D04E8">
              <w:t xml:space="preserve">  </w:t>
            </w:r>
            <w:proofErr w:type="spellStart"/>
            <w:proofErr w:type="gramStart"/>
            <w:r w:rsidRPr="000D04E8">
              <w:t>матер</w:t>
            </w:r>
            <w:proofErr w:type="gramEnd"/>
            <w:r w:rsidRPr="000D04E8">
              <w:t>іалів</w:t>
            </w:r>
            <w:proofErr w:type="spellEnd"/>
            <w:r w:rsidRPr="000D04E8">
              <w:t xml:space="preserve">, </w:t>
            </w:r>
            <w:proofErr w:type="spellStart"/>
            <w:r w:rsidRPr="00EC41DF">
              <w:rPr>
                <w:bCs/>
                <w:spacing w:val="-8"/>
              </w:rPr>
              <w:t>малювання</w:t>
            </w:r>
            <w:proofErr w:type="spellEnd"/>
            <w:r w:rsidRPr="00EC41DF">
              <w:rPr>
                <w:bCs/>
                <w:spacing w:val="-8"/>
              </w:rPr>
              <w:t xml:space="preserve"> на </w:t>
            </w:r>
            <w:proofErr w:type="spellStart"/>
            <w:r w:rsidRPr="00EC41DF">
              <w:rPr>
                <w:spacing w:val="-8"/>
              </w:rPr>
              <w:t>дошці</w:t>
            </w:r>
            <w:proofErr w:type="spellEnd"/>
            <w:r w:rsidRPr="00EC41DF">
              <w:rPr>
                <w:spacing w:val="-8"/>
              </w:rPr>
              <w:t xml:space="preserve">, </w:t>
            </w:r>
            <w:proofErr w:type="spellStart"/>
            <w:r w:rsidRPr="00EC41DF">
              <w:rPr>
                <w:spacing w:val="-8"/>
              </w:rPr>
              <w:t>роздруковані</w:t>
            </w:r>
            <w:proofErr w:type="spellEnd"/>
            <w:r w:rsidRPr="00EC41DF">
              <w:rPr>
                <w:spacing w:val="-8"/>
              </w:rPr>
              <w:t xml:space="preserve"> </w:t>
            </w:r>
            <w:proofErr w:type="spellStart"/>
            <w:r w:rsidRPr="00EC41DF">
              <w:rPr>
                <w:spacing w:val="-8"/>
              </w:rPr>
              <w:t>плакати</w:t>
            </w:r>
            <w:proofErr w:type="spellEnd"/>
            <w:r w:rsidRPr="00EC41DF">
              <w:rPr>
                <w:spacing w:val="-8"/>
              </w:rPr>
              <w:t xml:space="preserve">, </w:t>
            </w:r>
            <w:proofErr w:type="spellStart"/>
            <w:r w:rsidRPr="00EC41DF">
              <w:rPr>
                <w:spacing w:val="-8"/>
              </w:rPr>
              <w:t>картки</w:t>
            </w:r>
            <w:proofErr w:type="spellEnd"/>
            <w:r w:rsidRPr="00EC41DF">
              <w:rPr>
                <w:spacing w:val="-8"/>
              </w:rPr>
              <w:t xml:space="preserve"> </w:t>
            </w:r>
            <w:proofErr w:type="spellStart"/>
            <w:r w:rsidRPr="00EC41DF">
              <w:rPr>
                <w:spacing w:val="-8"/>
              </w:rPr>
              <w:t>тощо</w:t>
            </w:r>
            <w:proofErr w:type="spellEnd"/>
            <w:r w:rsidRPr="00EC41DF">
              <w:rPr>
                <w:spacing w:val="-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  <w:p w:rsidR="00F45B85" w:rsidRPr="000D04E8" w:rsidRDefault="00F45B85" w:rsidP="000E7FE1">
            <w:pPr>
              <w:jc w:val="center"/>
            </w:pPr>
          </w:p>
        </w:tc>
      </w:tr>
      <w:tr w:rsidR="00F45B85" w:rsidRPr="000D04E8" w:rsidTr="00F45B85">
        <w:tc>
          <w:tcPr>
            <w:tcW w:w="1827" w:type="dxa"/>
            <w:vMerge w:val="restart"/>
            <w:shd w:val="clear" w:color="auto" w:fill="auto"/>
          </w:tcPr>
          <w:p w:rsidR="00F45B85" w:rsidRPr="00EC41DF" w:rsidRDefault="00F45B85" w:rsidP="000E7FE1">
            <w:pPr>
              <w:rPr>
                <w:b/>
              </w:rPr>
            </w:pPr>
            <w:proofErr w:type="spellStart"/>
            <w:r w:rsidRPr="00EC41DF">
              <w:rPr>
                <w:b/>
              </w:rPr>
              <w:t>Виступ-презентація</w:t>
            </w:r>
            <w:proofErr w:type="spellEnd"/>
            <w:r w:rsidRPr="00EC41DF">
              <w:rPr>
                <w:b/>
              </w:rPr>
              <w:t xml:space="preserve"> на </w:t>
            </w:r>
            <w:proofErr w:type="spellStart"/>
            <w:r w:rsidRPr="00EC41DF">
              <w:rPr>
                <w:b/>
              </w:rPr>
              <w:t>семінарському</w:t>
            </w:r>
            <w:proofErr w:type="spellEnd"/>
            <w:r w:rsidRPr="00EC41DF">
              <w:rPr>
                <w:b/>
              </w:rPr>
              <w:t xml:space="preserve"> </w:t>
            </w:r>
            <w:proofErr w:type="spellStart"/>
            <w:r w:rsidRPr="00EC41DF">
              <w:rPr>
                <w:b/>
              </w:rPr>
              <w:t>занятті</w:t>
            </w:r>
            <w:proofErr w:type="spellEnd"/>
            <w:r w:rsidRPr="00EC41DF">
              <w:rPr>
                <w:b/>
              </w:rPr>
              <w:t xml:space="preserve"> </w:t>
            </w:r>
            <w:r w:rsidRPr="000D04E8">
              <w:t>(</w:t>
            </w:r>
            <w:proofErr w:type="spellStart"/>
            <w:r w:rsidRPr="000D04E8">
              <w:t>якщо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його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готують</w:t>
            </w:r>
            <w:proofErr w:type="spellEnd"/>
            <w:r w:rsidRPr="000D04E8">
              <w:t xml:space="preserve"> 2-3 студента, то </w:t>
            </w:r>
            <w:proofErr w:type="spellStart"/>
            <w:r w:rsidRPr="000D04E8">
              <w:t>кожен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має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доповідати</w:t>
            </w:r>
            <w:proofErr w:type="spellEnd"/>
            <w:r w:rsidRPr="000D04E8">
              <w:t xml:space="preserve"> </w:t>
            </w:r>
            <w:proofErr w:type="gramStart"/>
            <w:r w:rsidRPr="000D04E8">
              <w:t>свою</w:t>
            </w:r>
            <w:proofErr w:type="gramEnd"/>
            <w:r w:rsidRPr="000D04E8">
              <w:t xml:space="preserve"> </w:t>
            </w:r>
            <w:proofErr w:type="spellStart"/>
            <w:r w:rsidRPr="000D04E8">
              <w:t>частину</w:t>
            </w:r>
            <w:proofErr w:type="spellEnd"/>
            <w:r w:rsidRPr="000D04E8">
              <w:t>)</w:t>
            </w:r>
          </w:p>
        </w:tc>
        <w:tc>
          <w:tcPr>
            <w:tcW w:w="7779" w:type="dxa"/>
            <w:shd w:val="clear" w:color="auto" w:fill="auto"/>
          </w:tcPr>
          <w:p w:rsidR="00F45B85" w:rsidRPr="000D04E8" w:rsidRDefault="00F45B85" w:rsidP="000E7FE1">
            <w:pPr>
              <w:shd w:val="clear" w:color="auto" w:fill="FFFFFF"/>
              <w:spacing w:before="182"/>
            </w:pPr>
            <w:r w:rsidRPr="00EC41DF">
              <w:rPr>
                <w:spacing w:val="-1"/>
              </w:rPr>
              <w:t xml:space="preserve">1. </w:t>
            </w:r>
            <w:proofErr w:type="spellStart"/>
            <w:r w:rsidRPr="00EC41DF">
              <w:rPr>
                <w:spacing w:val="-2"/>
              </w:rPr>
              <w:t>Повнота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висвітлення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усіх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компонентів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proofErr w:type="gramStart"/>
            <w:r w:rsidRPr="00EC41DF">
              <w:rPr>
                <w:spacing w:val="-2"/>
              </w:rPr>
              <w:t>в</w:t>
            </w:r>
            <w:proofErr w:type="gramEnd"/>
            <w:r w:rsidRPr="00EC41DF">
              <w:rPr>
                <w:spacing w:val="-2"/>
              </w:rPr>
              <w:t>ідповіді</w:t>
            </w:r>
            <w:proofErr w:type="spellEnd"/>
            <w:r w:rsidRPr="00EC41DF">
              <w:rPr>
                <w:spacing w:val="-2"/>
              </w:rPr>
              <w:t xml:space="preserve">: </w:t>
            </w:r>
            <w:proofErr w:type="spellStart"/>
            <w:r w:rsidRPr="00EC41DF">
              <w:rPr>
                <w:spacing w:val="-2"/>
              </w:rPr>
              <w:t>актуальність</w:t>
            </w:r>
            <w:proofErr w:type="spellEnd"/>
            <w:r w:rsidRPr="00EC41DF">
              <w:rPr>
                <w:spacing w:val="-2"/>
              </w:rPr>
              <w:t xml:space="preserve"> (</w:t>
            </w:r>
            <w:proofErr w:type="spellStart"/>
            <w:r w:rsidRPr="00EC41DF">
              <w:rPr>
                <w:spacing w:val="-2"/>
              </w:rPr>
              <w:t>статистичні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дані</w:t>
            </w:r>
            <w:proofErr w:type="spellEnd"/>
            <w:r w:rsidRPr="00EC41DF">
              <w:rPr>
                <w:spacing w:val="-2"/>
              </w:rPr>
              <w:t xml:space="preserve">), </w:t>
            </w:r>
            <w:proofErr w:type="spellStart"/>
            <w:r w:rsidRPr="00EC41DF">
              <w:rPr>
                <w:spacing w:val="-2"/>
              </w:rPr>
              <w:t>сутність</w:t>
            </w:r>
            <w:proofErr w:type="spellEnd"/>
            <w:r w:rsidRPr="00EC41DF">
              <w:rPr>
                <w:spacing w:val="-2"/>
              </w:rPr>
              <w:t xml:space="preserve">, структура, </w:t>
            </w:r>
            <w:proofErr w:type="spellStart"/>
            <w:r w:rsidRPr="00EC41DF">
              <w:rPr>
                <w:spacing w:val="-2"/>
              </w:rPr>
              <w:t>зміст</w:t>
            </w:r>
            <w:proofErr w:type="spellEnd"/>
            <w:r w:rsidRPr="00EC41DF">
              <w:rPr>
                <w:spacing w:val="-2"/>
              </w:rPr>
              <w:t xml:space="preserve">, </w:t>
            </w:r>
            <w:proofErr w:type="spellStart"/>
            <w:r w:rsidRPr="00EC41DF">
              <w:rPr>
                <w:spacing w:val="-2"/>
              </w:rPr>
              <w:t>висновки</w:t>
            </w:r>
            <w:proofErr w:type="spellEnd"/>
            <w:r w:rsidRPr="00EC41DF">
              <w:rPr>
                <w:spacing w:val="-2"/>
              </w:rPr>
              <w:t xml:space="preserve">, </w:t>
            </w:r>
            <w:proofErr w:type="spellStart"/>
            <w:r w:rsidRPr="00EC41DF">
              <w:rPr>
                <w:spacing w:val="-2"/>
              </w:rPr>
              <w:t>література</w:t>
            </w:r>
            <w:proofErr w:type="spellEnd"/>
            <w:r w:rsidRPr="00EC41DF">
              <w:rPr>
                <w:spacing w:val="-2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0D04E8" w:rsidRDefault="00F45B85" w:rsidP="000E7FE1">
            <w:pPr>
              <w:shd w:val="clear" w:color="auto" w:fill="FFFFFF"/>
            </w:pPr>
            <w:r w:rsidRPr="00EC41DF">
              <w:rPr>
                <w:spacing w:val="-2"/>
              </w:rPr>
              <w:t xml:space="preserve">2. </w:t>
            </w:r>
            <w:proofErr w:type="spellStart"/>
            <w:proofErr w:type="gramStart"/>
            <w:r w:rsidRPr="00EC41DF">
              <w:rPr>
                <w:bCs/>
                <w:spacing w:val="-1"/>
              </w:rPr>
              <w:t>В</w:t>
            </w:r>
            <w:proofErr w:type="gramEnd"/>
            <w:r w:rsidRPr="00EC41DF">
              <w:rPr>
                <w:bCs/>
                <w:spacing w:val="-1"/>
              </w:rPr>
              <w:t>ільне</w:t>
            </w:r>
            <w:proofErr w:type="spellEnd"/>
            <w:r w:rsidRPr="00EC41DF">
              <w:rPr>
                <w:bCs/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володіння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матеріалом</w:t>
            </w:r>
            <w:proofErr w:type="spellEnd"/>
            <w:r w:rsidRPr="00EC41DF">
              <w:rPr>
                <w:spacing w:val="-1"/>
              </w:rPr>
              <w:t xml:space="preserve">, </w:t>
            </w:r>
            <w:proofErr w:type="spellStart"/>
            <w:r w:rsidRPr="000D04E8">
              <w:t>його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пе</w:t>
            </w:r>
            <w:r w:rsidRPr="00EC41DF">
              <w:rPr>
                <w:bCs/>
              </w:rPr>
              <w:t>реказ</w:t>
            </w:r>
            <w:proofErr w:type="spellEnd"/>
            <w:r w:rsidRPr="00EC41DF">
              <w:rPr>
                <w:bCs/>
              </w:rPr>
              <w:t>,</w:t>
            </w:r>
            <w:r w:rsidRPr="00EC41DF">
              <w:rPr>
                <w:bCs/>
                <w:spacing w:val="-2"/>
              </w:rPr>
              <w:t xml:space="preserve"> </w:t>
            </w:r>
            <w:proofErr w:type="spellStart"/>
            <w:r w:rsidRPr="00EC41DF">
              <w:rPr>
                <w:bCs/>
                <w:spacing w:val="-2"/>
              </w:rPr>
              <w:t>пояснення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proofErr w:type="spellStart"/>
            <w:r w:rsidRPr="00EC41DF">
              <w:rPr>
                <w:bCs/>
                <w:spacing w:val="-2"/>
              </w:rPr>
              <w:t>головних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r w:rsidRPr="00EC41DF">
              <w:rPr>
                <w:spacing w:val="-2"/>
              </w:rPr>
              <w:t xml:space="preserve">понять, </w:t>
            </w:r>
            <w:proofErr w:type="spellStart"/>
            <w:r w:rsidRPr="00EC41DF">
              <w:rPr>
                <w:bCs/>
                <w:spacing w:val="-2"/>
              </w:rPr>
              <w:t>наведення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proofErr w:type="spellStart"/>
            <w:r w:rsidRPr="00EC41DF">
              <w:rPr>
                <w:bCs/>
                <w:spacing w:val="-2"/>
              </w:rPr>
              <w:t>прикладів</w:t>
            </w:r>
            <w:proofErr w:type="spellEnd"/>
            <w:r w:rsidRPr="00EC41DF">
              <w:rPr>
                <w:spacing w:val="-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rPr>
          <w:trHeight w:val="890"/>
        </w:trPr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0D04E8" w:rsidRDefault="00F45B85" w:rsidP="000E7FE1">
            <w:pPr>
              <w:shd w:val="clear" w:color="auto" w:fill="FFFFFF"/>
              <w:spacing w:before="5"/>
              <w:ind w:left="5"/>
            </w:pPr>
            <w:r w:rsidRPr="00EC41DF">
              <w:rPr>
                <w:bCs/>
                <w:spacing w:val="-2"/>
              </w:rPr>
              <w:t xml:space="preserve">3. </w:t>
            </w:r>
            <w:proofErr w:type="spellStart"/>
            <w:r w:rsidRPr="00EC41DF">
              <w:rPr>
                <w:bCs/>
                <w:spacing w:val="-2"/>
              </w:rPr>
              <w:t>Взаємодія</w:t>
            </w:r>
            <w:proofErr w:type="spellEnd"/>
            <w:r w:rsidRPr="00EC41DF">
              <w:rPr>
                <w:bCs/>
                <w:spacing w:val="-2"/>
              </w:rPr>
              <w:t xml:space="preserve">    з</w:t>
            </w:r>
            <w:r w:rsidRPr="00EC41DF">
              <w:rPr>
                <w:bCs/>
                <w:i/>
                <w:iCs/>
                <w:spacing w:val="-2"/>
              </w:rPr>
              <w:t xml:space="preserve">   </w:t>
            </w:r>
            <w:proofErr w:type="spellStart"/>
            <w:r w:rsidRPr="00EC41DF">
              <w:rPr>
                <w:bCs/>
                <w:spacing w:val="-2"/>
              </w:rPr>
              <w:t>аудиторією</w:t>
            </w:r>
            <w:proofErr w:type="spellEnd"/>
            <w:r w:rsidRPr="00EC41DF">
              <w:rPr>
                <w:bCs/>
                <w:spacing w:val="-2"/>
              </w:rPr>
              <w:t xml:space="preserve">,    </w:t>
            </w:r>
            <w:proofErr w:type="spellStart"/>
            <w:r w:rsidRPr="00EC41DF">
              <w:rPr>
                <w:bCs/>
                <w:spacing w:val="-2"/>
              </w:rPr>
              <w:t>вміння</w:t>
            </w:r>
            <w:proofErr w:type="spellEnd"/>
            <w:r w:rsidRPr="00EC41DF">
              <w:rPr>
                <w:bCs/>
                <w:spacing w:val="-2"/>
              </w:rPr>
              <w:t xml:space="preserve">     </w:t>
            </w:r>
            <w:proofErr w:type="spellStart"/>
            <w:r w:rsidRPr="00EC41DF">
              <w:rPr>
                <w:bCs/>
                <w:spacing w:val="-2"/>
              </w:rPr>
              <w:t>ставити</w:t>
            </w:r>
            <w:proofErr w:type="spellEnd"/>
            <w:r w:rsidRPr="00EC41DF">
              <w:rPr>
                <w:bCs/>
                <w:spacing w:val="-2"/>
              </w:rPr>
              <w:t xml:space="preserve">     </w:t>
            </w:r>
            <w:proofErr w:type="spellStart"/>
            <w:r w:rsidRPr="00EC41DF">
              <w:rPr>
                <w:spacing w:val="-2"/>
              </w:rPr>
              <w:t>питання</w:t>
            </w:r>
            <w:proofErr w:type="spellEnd"/>
          </w:p>
          <w:p w:rsidR="00F45B85" w:rsidRPr="00EC41DF" w:rsidRDefault="00F45B85" w:rsidP="000E7FE1">
            <w:pPr>
              <w:shd w:val="clear" w:color="auto" w:fill="FFFFFF"/>
              <w:ind w:left="5"/>
              <w:rPr>
                <w:bCs/>
              </w:rPr>
            </w:pPr>
            <w:r w:rsidRPr="000D04E8">
              <w:t>(</w:t>
            </w:r>
            <w:proofErr w:type="spellStart"/>
            <w:r w:rsidRPr="000D04E8">
              <w:t>питання</w:t>
            </w:r>
            <w:proofErr w:type="spellEnd"/>
            <w:r w:rsidRPr="000D04E8">
              <w:t xml:space="preserve">    </w:t>
            </w:r>
            <w:proofErr w:type="gramStart"/>
            <w:r w:rsidRPr="000D04E8">
              <w:t>проблемною</w:t>
            </w:r>
            <w:proofErr w:type="gramEnd"/>
            <w:r w:rsidRPr="000D04E8">
              <w:t xml:space="preserve">    характеру,    на    </w:t>
            </w:r>
            <w:proofErr w:type="spellStart"/>
            <w:r w:rsidRPr="000D04E8">
              <w:t>роздум</w:t>
            </w:r>
            <w:proofErr w:type="spellEnd"/>
            <w:r w:rsidRPr="000D04E8">
              <w:t xml:space="preserve">,    на </w:t>
            </w:r>
            <w:proofErr w:type="spellStart"/>
            <w:r w:rsidRPr="00EC41DF">
              <w:rPr>
                <w:bCs/>
              </w:rPr>
              <w:t>кмітливість</w:t>
            </w:r>
            <w:proofErr w:type="spellEnd"/>
            <w:r w:rsidRPr="00EC41DF">
              <w:rPr>
                <w:bCs/>
              </w:rPr>
              <w:t>).</w:t>
            </w:r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bCs/>
              </w:rPr>
              <w:t>Активність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аудиторії</w:t>
            </w:r>
            <w:proofErr w:type="spellEnd"/>
            <w:r w:rsidRPr="00EC41DF">
              <w:rPr>
                <w:bCs/>
              </w:rPr>
              <w:t xml:space="preserve"> (5 та </w:t>
            </w:r>
            <w:proofErr w:type="spellStart"/>
            <w:r w:rsidRPr="00EC41DF">
              <w:rPr>
                <w:bCs/>
              </w:rPr>
              <w:t>більше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відповідей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студентів</w:t>
            </w:r>
            <w:proofErr w:type="spellEnd"/>
            <w:r w:rsidRPr="00EC41DF">
              <w:rPr>
                <w:bCs/>
              </w:rPr>
              <w:t>).</w:t>
            </w:r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spacing w:val="-4"/>
              </w:rPr>
              <w:t>Вираження</w:t>
            </w:r>
            <w:proofErr w:type="spellEnd"/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spacing w:val="-4"/>
              </w:rPr>
              <w:t>власного</w:t>
            </w:r>
            <w:proofErr w:type="spellEnd"/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spacing w:val="-4"/>
              </w:rPr>
              <w:t>ставлення</w:t>
            </w:r>
            <w:proofErr w:type="spellEnd"/>
            <w:r w:rsidRPr="00EC41DF">
              <w:rPr>
                <w:spacing w:val="-4"/>
              </w:rPr>
              <w:t xml:space="preserve"> до </w:t>
            </w:r>
            <w:proofErr w:type="spellStart"/>
            <w:r w:rsidRPr="00EC41DF">
              <w:rPr>
                <w:spacing w:val="-4"/>
              </w:rPr>
              <w:t>проблеми</w:t>
            </w:r>
            <w:proofErr w:type="spellEnd"/>
            <w:r w:rsidRPr="00EC41DF">
              <w:rPr>
                <w:spacing w:val="-4"/>
              </w:rPr>
              <w:t xml:space="preserve">, </w:t>
            </w:r>
            <w:proofErr w:type="spellStart"/>
            <w:r w:rsidRPr="00EC41DF">
              <w:rPr>
                <w:spacing w:val="-4"/>
              </w:rPr>
              <w:t>її</w:t>
            </w:r>
            <w:proofErr w:type="spellEnd"/>
            <w:r w:rsidRPr="00EC41DF">
              <w:rPr>
                <w:spacing w:val="-4"/>
              </w:rPr>
              <w:t xml:space="preserve"> </w:t>
            </w:r>
            <w:proofErr w:type="spellStart"/>
            <w:r w:rsidRPr="00EC41DF">
              <w:rPr>
                <w:spacing w:val="-4"/>
              </w:rPr>
              <w:t>вирішення</w:t>
            </w:r>
            <w:proofErr w:type="spellEnd"/>
            <w:r w:rsidRPr="00EC41DF">
              <w:rPr>
                <w:spacing w:val="-4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  <w:p w:rsidR="00F45B85" w:rsidRPr="000D04E8" w:rsidRDefault="00F45B85" w:rsidP="000E7FE1">
            <w:pPr>
              <w:jc w:val="center"/>
            </w:pPr>
          </w:p>
          <w:p w:rsidR="00F45B85" w:rsidRPr="000D04E8" w:rsidRDefault="00F45B85" w:rsidP="000E7FE1">
            <w:pPr>
              <w:jc w:val="center"/>
            </w:pPr>
          </w:p>
        </w:tc>
      </w:tr>
      <w:tr w:rsidR="00F45B85" w:rsidRPr="000D04E8" w:rsidTr="00F45B85">
        <w:trPr>
          <w:trHeight w:val="490"/>
        </w:trPr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EC41DF" w:rsidRDefault="00F45B85" w:rsidP="000E7FE1">
            <w:pPr>
              <w:shd w:val="clear" w:color="auto" w:fill="FFFFFF"/>
              <w:ind w:left="5"/>
              <w:rPr>
                <w:spacing w:val="-8"/>
              </w:rPr>
            </w:pPr>
            <w:r w:rsidRPr="00EC41DF">
              <w:rPr>
                <w:bCs/>
              </w:rPr>
              <w:t xml:space="preserve">4. </w:t>
            </w:r>
            <w:proofErr w:type="spellStart"/>
            <w:r w:rsidRPr="00EC41DF">
              <w:rPr>
                <w:bCs/>
                <w:spacing w:val="-2"/>
              </w:rPr>
              <w:t>Наявність</w:t>
            </w:r>
            <w:proofErr w:type="spellEnd"/>
            <w:r w:rsidRPr="00EC41DF">
              <w:rPr>
                <w:bCs/>
                <w:spacing w:val="-2"/>
              </w:rPr>
              <w:t xml:space="preserve"> схем, </w:t>
            </w:r>
            <w:proofErr w:type="spellStart"/>
            <w:r w:rsidRPr="00EC41DF">
              <w:rPr>
                <w:bCs/>
                <w:spacing w:val="-2"/>
              </w:rPr>
              <w:t>малюнків</w:t>
            </w:r>
            <w:proofErr w:type="spellEnd"/>
            <w:r w:rsidRPr="00EC41DF">
              <w:rPr>
                <w:bCs/>
                <w:spacing w:val="-2"/>
              </w:rPr>
              <w:t xml:space="preserve">, </w:t>
            </w:r>
            <w:proofErr w:type="spellStart"/>
            <w:r w:rsidRPr="00EC41DF">
              <w:rPr>
                <w:bCs/>
                <w:spacing w:val="-2"/>
              </w:rPr>
              <w:t>що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proofErr w:type="spellStart"/>
            <w:r w:rsidRPr="00EC41DF">
              <w:rPr>
                <w:bCs/>
                <w:spacing w:val="-2"/>
              </w:rPr>
              <w:t>узагальнюють</w:t>
            </w:r>
            <w:proofErr w:type="spellEnd"/>
            <w:r w:rsidRPr="00EC41DF">
              <w:rPr>
                <w:bCs/>
                <w:spacing w:val="-2"/>
              </w:rPr>
              <w:t xml:space="preserve"> </w:t>
            </w:r>
            <w:proofErr w:type="spellStart"/>
            <w:proofErr w:type="gramStart"/>
            <w:r w:rsidRPr="00EC41DF">
              <w:rPr>
                <w:bCs/>
                <w:spacing w:val="-2"/>
              </w:rPr>
              <w:t>матер</w:t>
            </w:r>
            <w:proofErr w:type="gramEnd"/>
            <w:r w:rsidRPr="00EC41DF">
              <w:rPr>
                <w:bCs/>
                <w:spacing w:val="-2"/>
              </w:rPr>
              <w:t>іал</w:t>
            </w:r>
            <w:proofErr w:type="spellEnd"/>
            <w:r w:rsidRPr="00EC41DF">
              <w:rPr>
                <w:bCs/>
                <w:spacing w:val="-2"/>
              </w:rPr>
              <w:t>.</w:t>
            </w:r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Лаконічність</w:t>
            </w:r>
            <w:proofErr w:type="spellEnd"/>
            <w:r w:rsidRPr="00EC41DF">
              <w:rPr>
                <w:spacing w:val="-2"/>
              </w:rPr>
              <w:t xml:space="preserve"> та </w:t>
            </w:r>
            <w:proofErr w:type="spellStart"/>
            <w:r w:rsidRPr="00EC41DF">
              <w:rPr>
                <w:spacing w:val="-2"/>
              </w:rPr>
              <w:t>ємність</w:t>
            </w:r>
            <w:proofErr w:type="spellEnd"/>
            <w:r w:rsidRPr="00EC41DF">
              <w:rPr>
                <w:spacing w:val="-2"/>
              </w:rPr>
              <w:t xml:space="preserve"> </w:t>
            </w:r>
            <w:proofErr w:type="spellStart"/>
            <w:r w:rsidRPr="00EC41DF">
              <w:rPr>
                <w:spacing w:val="-2"/>
              </w:rPr>
              <w:t>інформації</w:t>
            </w:r>
            <w:proofErr w:type="spellEnd"/>
            <w:r w:rsidRPr="00EC41DF">
              <w:rPr>
                <w:spacing w:val="-2"/>
              </w:rPr>
              <w:t xml:space="preserve">, </w:t>
            </w:r>
            <w:proofErr w:type="spellStart"/>
            <w:r w:rsidRPr="00EC41DF">
              <w:rPr>
                <w:bCs/>
                <w:spacing w:val="-3"/>
              </w:rPr>
              <w:t>використання</w:t>
            </w:r>
            <w:proofErr w:type="spellEnd"/>
            <w:r w:rsidRPr="00EC41DF">
              <w:rPr>
                <w:bCs/>
                <w:spacing w:val="-3"/>
              </w:rPr>
              <w:t xml:space="preserve"> </w:t>
            </w:r>
            <w:proofErr w:type="spellStart"/>
            <w:r w:rsidRPr="00EC41DF">
              <w:rPr>
                <w:bCs/>
                <w:spacing w:val="-3"/>
              </w:rPr>
              <w:t>наочності</w:t>
            </w:r>
            <w:proofErr w:type="spellEnd"/>
            <w:r w:rsidRPr="00EC41DF">
              <w:rPr>
                <w:bCs/>
                <w:spacing w:val="-3"/>
              </w:rPr>
              <w:t xml:space="preserve">, </w:t>
            </w:r>
            <w:proofErr w:type="spellStart"/>
            <w:r w:rsidRPr="000D04E8">
              <w:t>роздаткових</w:t>
            </w:r>
            <w:proofErr w:type="spellEnd"/>
            <w:r w:rsidRPr="000D04E8">
              <w:t xml:space="preserve">  </w:t>
            </w:r>
            <w:proofErr w:type="spellStart"/>
            <w:proofErr w:type="gramStart"/>
            <w:r w:rsidRPr="000D04E8">
              <w:t>матер</w:t>
            </w:r>
            <w:proofErr w:type="gramEnd"/>
            <w:r w:rsidRPr="000D04E8">
              <w:t>іалів</w:t>
            </w:r>
            <w:proofErr w:type="spellEnd"/>
            <w:r w:rsidRPr="000D04E8">
              <w:t xml:space="preserve">, </w:t>
            </w:r>
            <w:proofErr w:type="spellStart"/>
            <w:r w:rsidRPr="00EC41DF">
              <w:rPr>
                <w:bCs/>
                <w:spacing w:val="-8"/>
              </w:rPr>
              <w:t>малювання</w:t>
            </w:r>
            <w:proofErr w:type="spellEnd"/>
            <w:r w:rsidRPr="00EC41DF">
              <w:rPr>
                <w:bCs/>
                <w:spacing w:val="-8"/>
              </w:rPr>
              <w:t xml:space="preserve"> на </w:t>
            </w:r>
            <w:proofErr w:type="spellStart"/>
            <w:r w:rsidRPr="00EC41DF">
              <w:rPr>
                <w:spacing w:val="-8"/>
              </w:rPr>
              <w:t>дошці</w:t>
            </w:r>
            <w:proofErr w:type="spellEnd"/>
            <w:r w:rsidRPr="00EC41DF">
              <w:rPr>
                <w:spacing w:val="-8"/>
              </w:rPr>
              <w:t xml:space="preserve">, </w:t>
            </w:r>
            <w:proofErr w:type="spellStart"/>
            <w:r w:rsidRPr="00EC41DF">
              <w:rPr>
                <w:spacing w:val="-8"/>
              </w:rPr>
              <w:t>роздруковані</w:t>
            </w:r>
            <w:proofErr w:type="spellEnd"/>
            <w:r w:rsidRPr="00EC41DF">
              <w:rPr>
                <w:spacing w:val="-8"/>
              </w:rPr>
              <w:t xml:space="preserve"> </w:t>
            </w:r>
            <w:proofErr w:type="spellStart"/>
            <w:r w:rsidRPr="00EC41DF">
              <w:rPr>
                <w:spacing w:val="-8"/>
              </w:rPr>
              <w:t>плакати</w:t>
            </w:r>
            <w:proofErr w:type="spellEnd"/>
            <w:r w:rsidRPr="00EC41DF">
              <w:rPr>
                <w:spacing w:val="-8"/>
              </w:rPr>
              <w:t xml:space="preserve">, </w:t>
            </w:r>
            <w:proofErr w:type="spellStart"/>
            <w:r w:rsidRPr="00EC41DF">
              <w:rPr>
                <w:spacing w:val="-8"/>
              </w:rPr>
              <w:t>картки</w:t>
            </w:r>
            <w:proofErr w:type="spellEnd"/>
            <w:r w:rsidRPr="00EC41DF">
              <w:rPr>
                <w:spacing w:val="-8"/>
              </w:rPr>
              <w:t xml:space="preserve"> </w:t>
            </w:r>
            <w:proofErr w:type="spellStart"/>
            <w:r w:rsidRPr="00EC41DF">
              <w:rPr>
                <w:spacing w:val="-8"/>
              </w:rPr>
              <w:t>тощо</w:t>
            </w:r>
            <w:proofErr w:type="spellEnd"/>
            <w:r w:rsidRPr="00EC41DF">
              <w:rPr>
                <w:spacing w:val="-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  <w:p w:rsidR="00F45B85" w:rsidRPr="000D04E8" w:rsidRDefault="00F45B85" w:rsidP="000E7FE1">
            <w:pPr>
              <w:jc w:val="center"/>
            </w:pPr>
          </w:p>
        </w:tc>
      </w:tr>
      <w:tr w:rsidR="00F45B85" w:rsidRPr="000D04E8" w:rsidTr="00F45B85"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EC41DF" w:rsidRDefault="00F45B85" w:rsidP="000E7FE1">
            <w:pPr>
              <w:shd w:val="clear" w:color="auto" w:fill="FFFFFF"/>
              <w:rPr>
                <w:spacing w:val="-1"/>
              </w:rPr>
            </w:pPr>
            <w:r w:rsidRPr="000D04E8">
              <w:t xml:space="preserve">5. </w:t>
            </w:r>
            <w:proofErr w:type="spellStart"/>
            <w:r w:rsidRPr="000D04E8">
              <w:t>Лінгвістична</w:t>
            </w:r>
            <w:proofErr w:type="spellEnd"/>
            <w:r w:rsidRPr="000D04E8">
              <w:t xml:space="preserve">, </w:t>
            </w:r>
            <w:proofErr w:type="spellStart"/>
            <w:proofErr w:type="gramStart"/>
            <w:r w:rsidRPr="000D04E8">
              <w:t>стил</w:t>
            </w:r>
            <w:proofErr w:type="gramEnd"/>
            <w:r w:rsidRPr="000D04E8">
              <w:t>істична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грамотність</w:t>
            </w:r>
            <w:proofErr w:type="spellEnd"/>
            <w:r w:rsidRPr="000D04E8">
              <w:t xml:space="preserve"> при </w:t>
            </w:r>
            <w:proofErr w:type="spellStart"/>
            <w:r w:rsidRPr="000D04E8">
              <w:t>оформленні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презентації</w:t>
            </w:r>
            <w:proofErr w:type="spellEnd"/>
            <w:r w:rsidRPr="000D04E8">
              <w:t xml:space="preserve">, </w:t>
            </w:r>
            <w:proofErr w:type="spellStart"/>
            <w:r w:rsidRPr="000D04E8">
              <w:t>презентація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оформлюється</w:t>
            </w:r>
            <w:proofErr w:type="spellEnd"/>
            <w:r w:rsidRPr="000D04E8">
              <w:t xml:space="preserve"> на </w:t>
            </w:r>
            <w:proofErr w:type="spellStart"/>
            <w:r w:rsidRPr="00EC41DF">
              <w:rPr>
                <w:b/>
              </w:rPr>
              <w:t>державній</w:t>
            </w:r>
            <w:proofErr w:type="spellEnd"/>
            <w:r w:rsidRPr="00EC41DF">
              <w:rPr>
                <w:b/>
              </w:rPr>
              <w:t xml:space="preserve"> </w:t>
            </w:r>
            <w:proofErr w:type="spellStart"/>
            <w:r w:rsidRPr="00EC41DF">
              <w:rPr>
                <w:b/>
              </w:rPr>
              <w:t>мові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c>
          <w:tcPr>
            <w:tcW w:w="1827" w:type="dxa"/>
            <w:vMerge w:val="restart"/>
            <w:shd w:val="clear" w:color="auto" w:fill="auto"/>
          </w:tcPr>
          <w:p w:rsidR="00F45B85" w:rsidRPr="000D04E8" w:rsidRDefault="00F45B85" w:rsidP="00F45B85">
            <w:proofErr w:type="spellStart"/>
            <w:r w:rsidRPr="00EC41DF">
              <w:rPr>
                <w:b/>
              </w:rPr>
              <w:t>Групова</w:t>
            </w:r>
            <w:proofErr w:type="spellEnd"/>
            <w:r w:rsidRPr="00EC41DF">
              <w:rPr>
                <w:b/>
              </w:rPr>
              <w:t xml:space="preserve"> </w:t>
            </w:r>
            <w:proofErr w:type="spellStart"/>
            <w:r w:rsidRPr="00EC41DF">
              <w:rPr>
                <w:b/>
              </w:rPr>
              <w:t>або</w:t>
            </w:r>
            <w:proofErr w:type="spellEnd"/>
            <w:r w:rsidRPr="00EC41DF">
              <w:rPr>
                <w:b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самостій</w:t>
            </w:r>
            <w:proofErr w:type="spellEnd"/>
            <w:r w:rsidRPr="00EC41DF">
              <w:rPr>
                <w:b/>
              </w:rPr>
              <w:t xml:space="preserve">на робота на </w:t>
            </w:r>
            <w:proofErr w:type="gramStart"/>
            <w:r w:rsidRPr="00EC41DF">
              <w:rPr>
                <w:b/>
              </w:rPr>
              <w:t>практичному</w:t>
            </w:r>
            <w:proofErr w:type="gramEnd"/>
            <w:r w:rsidRPr="00EC41DF">
              <w:rPr>
                <w:b/>
              </w:rPr>
              <w:t xml:space="preserve"> </w:t>
            </w:r>
            <w:proofErr w:type="spellStart"/>
            <w:r w:rsidRPr="00EC41DF">
              <w:rPr>
                <w:b/>
              </w:rPr>
              <w:t>занятті</w:t>
            </w:r>
            <w:proofErr w:type="spellEnd"/>
          </w:p>
        </w:tc>
        <w:tc>
          <w:tcPr>
            <w:tcW w:w="7779" w:type="dxa"/>
            <w:shd w:val="clear" w:color="auto" w:fill="auto"/>
          </w:tcPr>
          <w:p w:rsidR="00F45B85" w:rsidRPr="000D04E8" w:rsidRDefault="00F45B85" w:rsidP="000E7FE1">
            <w:pPr>
              <w:jc w:val="both"/>
            </w:pPr>
            <w:r w:rsidRPr="00EC41DF">
              <w:rPr>
                <w:spacing w:val="-1"/>
              </w:rPr>
              <w:t xml:space="preserve">1. </w:t>
            </w:r>
            <w:proofErr w:type="spellStart"/>
            <w:r w:rsidRPr="00EC41DF">
              <w:rPr>
                <w:spacing w:val="-1"/>
              </w:rPr>
              <w:t>Вільне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володіння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матеріалом</w:t>
            </w:r>
            <w:proofErr w:type="spellEnd"/>
            <w:r w:rsidRPr="00EC41DF">
              <w:rPr>
                <w:spacing w:val="-1"/>
              </w:rPr>
              <w:t xml:space="preserve">; </w:t>
            </w:r>
            <w:proofErr w:type="spellStart"/>
            <w:r w:rsidRPr="00EC41DF">
              <w:rPr>
                <w:spacing w:val="-1"/>
              </w:rPr>
              <w:t>дотримання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логіки</w:t>
            </w:r>
            <w:proofErr w:type="spellEnd"/>
            <w:r w:rsidRPr="00EC41DF">
              <w:rPr>
                <w:spacing w:val="-1"/>
              </w:rPr>
              <w:t xml:space="preserve">  «</w:t>
            </w:r>
            <w:proofErr w:type="spellStart"/>
            <w:r w:rsidRPr="00EC41DF">
              <w:rPr>
                <w:spacing w:val="-2"/>
              </w:rPr>
              <w:t>сутність</w:t>
            </w:r>
            <w:proofErr w:type="spellEnd"/>
            <w:r w:rsidRPr="00EC41DF">
              <w:rPr>
                <w:spacing w:val="-2"/>
              </w:rPr>
              <w:t xml:space="preserve">, структура, </w:t>
            </w:r>
            <w:proofErr w:type="spellStart"/>
            <w:r w:rsidRPr="00EC41DF">
              <w:rPr>
                <w:spacing w:val="-2"/>
              </w:rPr>
              <w:t>змі</w:t>
            </w:r>
            <w:proofErr w:type="gramStart"/>
            <w:r w:rsidRPr="00EC41DF">
              <w:rPr>
                <w:spacing w:val="-2"/>
              </w:rPr>
              <w:t>ст</w:t>
            </w:r>
            <w:proofErr w:type="spellEnd"/>
            <w:proofErr w:type="gramEnd"/>
            <w:r w:rsidRPr="00EC41DF">
              <w:rPr>
                <w:spacing w:val="-2"/>
              </w:rPr>
              <w:t xml:space="preserve">», </w:t>
            </w:r>
            <w:proofErr w:type="spellStart"/>
            <w:r w:rsidRPr="000D04E8">
              <w:t>чітке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дотримання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інструкції</w:t>
            </w:r>
            <w:proofErr w:type="spellEnd"/>
            <w:r w:rsidRPr="000D04E8">
              <w:t xml:space="preserve"> </w:t>
            </w:r>
            <w:proofErr w:type="spellStart"/>
            <w:r w:rsidRPr="000D04E8">
              <w:t>завдання</w:t>
            </w:r>
            <w:proofErr w:type="spellEnd"/>
            <w:r w:rsidRPr="000D04E8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EC41DF" w:rsidRDefault="00F45B85" w:rsidP="000E7FE1">
            <w:pPr>
              <w:shd w:val="clear" w:color="auto" w:fill="FFFFFF"/>
              <w:rPr>
                <w:spacing w:val="-1"/>
              </w:rPr>
            </w:pPr>
            <w:r w:rsidRPr="00EC41DF">
              <w:rPr>
                <w:spacing w:val="-1"/>
              </w:rPr>
              <w:t xml:space="preserve">2. </w:t>
            </w:r>
            <w:proofErr w:type="spellStart"/>
            <w:r w:rsidRPr="00EC41DF">
              <w:rPr>
                <w:spacing w:val="-1"/>
              </w:rPr>
              <w:t>Оригінальне</w:t>
            </w:r>
            <w:proofErr w:type="spellEnd"/>
            <w:r w:rsidRPr="00EC41DF">
              <w:rPr>
                <w:spacing w:val="-1"/>
              </w:rPr>
              <w:t xml:space="preserve"> та </w:t>
            </w:r>
            <w:proofErr w:type="spellStart"/>
            <w:r w:rsidRPr="00EC41DF">
              <w:rPr>
                <w:spacing w:val="-1"/>
              </w:rPr>
              <w:t>творче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представлення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результатів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роботи</w:t>
            </w:r>
            <w:proofErr w:type="spellEnd"/>
            <w:r w:rsidRPr="00EC41DF">
              <w:rPr>
                <w:spacing w:val="-1"/>
              </w:rPr>
              <w:t xml:space="preserve"> в </w:t>
            </w:r>
            <w:proofErr w:type="spellStart"/>
            <w:r w:rsidRPr="00EC41DF">
              <w:rPr>
                <w:spacing w:val="-1"/>
              </w:rPr>
              <w:t>групі</w:t>
            </w:r>
            <w:proofErr w:type="spellEnd"/>
            <w:r w:rsidRPr="00EC41DF">
              <w:rPr>
                <w:spacing w:val="-1"/>
              </w:rPr>
              <w:t xml:space="preserve">; </w:t>
            </w:r>
            <w:proofErr w:type="spellStart"/>
            <w:r w:rsidRPr="00EC41DF">
              <w:rPr>
                <w:spacing w:val="-1"/>
              </w:rPr>
              <w:t>акторське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представлення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результаті</w:t>
            </w:r>
            <w:proofErr w:type="gramStart"/>
            <w:r w:rsidRPr="00EC41DF">
              <w:rPr>
                <w:spacing w:val="-1"/>
              </w:rPr>
              <w:t>в</w:t>
            </w:r>
            <w:proofErr w:type="spellEnd"/>
            <w:proofErr w:type="gramEnd"/>
            <w:r w:rsidRPr="00EC41DF">
              <w:rPr>
                <w:spacing w:val="-1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EC41DF" w:rsidRDefault="00F45B85" w:rsidP="000E7FE1">
            <w:pPr>
              <w:shd w:val="clear" w:color="auto" w:fill="FFFFFF"/>
              <w:rPr>
                <w:spacing w:val="-1"/>
              </w:rPr>
            </w:pPr>
            <w:r w:rsidRPr="00EC41DF">
              <w:rPr>
                <w:spacing w:val="-1"/>
              </w:rPr>
              <w:t xml:space="preserve">3. </w:t>
            </w:r>
            <w:proofErr w:type="spellStart"/>
            <w:r w:rsidRPr="00EC41DF">
              <w:rPr>
                <w:spacing w:val="-1"/>
              </w:rPr>
              <w:t>Використання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додаткової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цікавої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інформації</w:t>
            </w:r>
            <w:proofErr w:type="spellEnd"/>
            <w:r w:rsidRPr="00EC41DF">
              <w:rPr>
                <w:spacing w:val="-1"/>
              </w:rPr>
              <w:t xml:space="preserve">, </w:t>
            </w:r>
            <w:proofErr w:type="spellStart"/>
            <w:r w:rsidRPr="00EC41DF">
              <w:rPr>
                <w:spacing w:val="-1"/>
              </w:rPr>
              <w:t>прикладів</w:t>
            </w:r>
            <w:proofErr w:type="spellEnd"/>
            <w:r w:rsidRPr="00EC41DF">
              <w:rPr>
                <w:spacing w:val="-1"/>
              </w:rPr>
              <w:t xml:space="preserve"> з теми; робота кожного члена </w:t>
            </w:r>
            <w:proofErr w:type="spellStart"/>
            <w:r w:rsidRPr="00EC41DF">
              <w:rPr>
                <w:spacing w:val="-1"/>
              </w:rPr>
              <w:t>групи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0D04E8" w:rsidRDefault="00F45B85" w:rsidP="000E7FE1">
            <w:pPr>
              <w:shd w:val="clear" w:color="auto" w:fill="FFFFFF"/>
              <w:spacing w:before="5"/>
              <w:ind w:left="5"/>
            </w:pPr>
            <w:r w:rsidRPr="00EC41DF">
              <w:rPr>
                <w:spacing w:val="-1"/>
              </w:rPr>
              <w:t xml:space="preserve">4. </w:t>
            </w:r>
            <w:proofErr w:type="spellStart"/>
            <w:r w:rsidRPr="00EC41DF">
              <w:rPr>
                <w:bCs/>
                <w:spacing w:val="-2"/>
              </w:rPr>
              <w:t>взаємодія</w:t>
            </w:r>
            <w:proofErr w:type="spellEnd"/>
            <w:r w:rsidRPr="00EC41DF">
              <w:rPr>
                <w:bCs/>
                <w:spacing w:val="-2"/>
              </w:rPr>
              <w:t xml:space="preserve">    з</w:t>
            </w:r>
            <w:r w:rsidRPr="00EC41DF">
              <w:rPr>
                <w:bCs/>
                <w:i/>
                <w:iCs/>
                <w:spacing w:val="-2"/>
              </w:rPr>
              <w:t xml:space="preserve">   </w:t>
            </w:r>
            <w:proofErr w:type="spellStart"/>
            <w:r w:rsidRPr="00EC41DF">
              <w:rPr>
                <w:bCs/>
                <w:spacing w:val="-2"/>
              </w:rPr>
              <w:t>аудиторією</w:t>
            </w:r>
            <w:proofErr w:type="spellEnd"/>
            <w:r w:rsidRPr="00EC41DF">
              <w:rPr>
                <w:bCs/>
                <w:spacing w:val="-2"/>
              </w:rPr>
              <w:t xml:space="preserve">,    </w:t>
            </w:r>
            <w:proofErr w:type="spellStart"/>
            <w:r w:rsidRPr="00EC41DF">
              <w:rPr>
                <w:bCs/>
                <w:spacing w:val="-2"/>
              </w:rPr>
              <w:t>вміння</w:t>
            </w:r>
            <w:proofErr w:type="spellEnd"/>
            <w:r w:rsidRPr="00EC41DF">
              <w:rPr>
                <w:bCs/>
                <w:spacing w:val="-2"/>
              </w:rPr>
              <w:t xml:space="preserve">     </w:t>
            </w:r>
            <w:proofErr w:type="spellStart"/>
            <w:r w:rsidRPr="00EC41DF">
              <w:rPr>
                <w:bCs/>
                <w:spacing w:val="-2"/>
              </w:rPr>
              <w:t>ставити</w:t>
            </w:r>
            <w:proofErr w:type="spellEnd"/>
            <w:r w:rsidRPr="00EC41DF">
              <w:rPr>
                <w:bCs/>
                <w:spacing w:val="-2"/>
              </w:rPr>
              <w:t xml:space="preserve">     </w:t>
            </w:r>
            <w:r w:rsidRPr="00EC41DF">
              <w:rPr>
                <w:spacing w:val="-2"/>
              </w:rPr>
              <w:t>питания</w:t>
            </w:r>
          </w:p>
          <w:p w:rsidR="00F45B85" w:rsidRPr="00EC41DF" w:rsidRDefault="00F45B85" w:rsidP="000E7FE1">
            <w:pPr>
              <w:shd w:val="clear" w:color="auto" w:fill="FFFFFF"/>
              <w:rPr>
                <w:spacing w:val="-1"/>
              </w:rPr>
            </w:pPr>
            <w:r w:rsidRPr="000D04E8">
              <w:t>(</w:t>
            </w:r>
            <w:proofErr w:type="spellStart"/>
            <w:r w:rsidRPr="000D04E8">
              <w:t>питання</w:t>
            </w:r>
            <w:proofErr w:type="spellEnd"/>
            <w:r w:rsidRPr="000D04E8">
              <w:t xml:space="preserve">    </w:t>
            </w:r>
            <w:proofErr w:type="gramStart"/>
            <w:r w:rsidRPr="000D04E8">
              <w:t>проблемною</w:t>
            </w:r>
            <w:proofErr w:type="gramEnd"/>
            <w:r w:rsidRPr="000D04E8">
              <w:t xml:space="preserve">    характеру,    на    </w:t>
            </w:r>
            <w:proofErr w:type="spellStart"/>
            <w:r w:rsidRPr="000D04E8">
              <w:t>роздум</w:t>
            </w:r>
            <w:proofErr w:type="spellEnd"/>
            <w:r w:rsidRPr="000D04E8">
              <w:t xml:space="preserve">,    на </w:t>
            </w:r>
            <w:proofErr w:type="spellStart"/>
            <w:r w:rsidRPr="00EC41DF">
              <w:rPr>
                <w:bCs/>
              </w:rPr>
              <w:t>кмітливість</w:t>
            </w:r>
            <w:proofErr w:type="spellEnd"/>
            <w:r w:rsidRPr="00EC41DF">
              <w:rPr>
                <w:bCs/>
              </w:rPr>
              <w:t xml:space="preserve">) </w:t>
            </w:r>
            <w:proofErr w:type="spellStart"/>
            <w:r w:rsidRPr="00EC41DF">
              <w:rPr>
                <w:bCs/>
              </w:rPr>
              <w:t>або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вирішення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проблеми</w:t>
            </w:r>
            <w:proofErr w:type="spellEnd"/>
            <w:r w:rsidRPr="00EC41DF">
              <w:rPr>
                <w:bCs/>
              </w:rPr>
              <w:t xml:space="preserve"> </w:t>
            </w:r>
            <w:proofErr w:type="spellStart"/>
            <w:r w:rsidRPr="00EC41DF">
              <w:rPr>
                <w:bCs/>
              </w:rPr>
              <w:t>нестандартним</w:t>
            </w:r>
            <w:proofErr w:type="spellEnd"/>
            <w:r w:rsidRPr="00EC41DF">
              <w:rPr>
                <w:bCs/>
              </w:rPr>
              <w:t xml:space="preserve"> способом</w:t>
            </w:r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  <w:tr w:rsidR="00F45B85" w:rsidRPr="000D04E8" w:rsidTr="00F45B85">
        <w:tc>
          <w:tcPr>
            <w:tcW w:w="1827" w:type="dxa"/>
            <w:vMerge/>
            <w:shd w:val="clear" w:color="auto" w:fill="auto"/>
          </w:tcPr>
          <w:p w:rsidR="00F45B85" w:rsidRPr="000D04E8" w:rsidRDefault="00F45B85" w:rsidP="000E7FE1"/>
        </w:tc>
        <w:tc>
          <w:tcPr>
            <w:tcW w:w="7779" w:type="dxa"/>
            <w:shd w:val="clear" w:color="auto" w:fill="auto"/>
          </w:tcPr>
          <w:p w:rsidR="00F45B85" w:rsidRPr="00EC41DF" w:rsidRDefault="00F45B85" w:rsidP="000E7FE1">
            <w:pPr>
              <w:shd w:val="clear" w:color="auto" w:fill="FFFFFF"/>
              <w:rPr>
                <w:spacing w:val="-1"/>
              </w:rPr>
            </w:pPr>
            <w:r w:rsidRPr="00EC41DF">
              <w:rPr>
                <w:spacing w:val="-1"/>
              </w:rPr>
              <w:t xml:space="preserve">5. </w:t>
            </w:r>
            <w:proofErr w:type="spellStart"/>
            <w:r w:rsidRPr="00EC41DF">
              <w:rPr>
                <w:spacing w:val="-1"/>
              </w:rPr>
              <w:t>Висновок</w:t>
            </w:r>
            <w:proofErr w:type="spellEnd"/>
            <w:r w:rsidRPr="00EC41DF">
              <w:rPr>
                <w:spacing w:val="-1"/>
              </w:rPr>
              <w:t xml:space="preserve">: </w:t>
            </w:r>
            <w:proofErr w:type="spellStart"/>
            <w:r w:rsidRPr="00EC41DF">
              <w:rPr>
                <w:spacing w:val="-1"/>
              </w:rPr>
              <w:t>узагальнення</w:t>
            </w:r>
            <w:proofErr w:type="spellEnd"/>
            <w:r w:rsidRPr="00EC41DF">
              <w:rPr>
                <w:spacing w:val="-1"/>
              </w:rPr>
              <w:t xml:space="preserve"> та </w:t>
            </w:r>
            <w:proofErr w:type="spellStart"/>
            <w:r w:rsidRPr="00EC41DF">
              <w:rPr>
                <w:spacing w:val="-1"/>
              </w:rPr>
              <w:t>практичне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застосування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даної</w:t>
            </w:r>
            <w:proofErr w:type="spellEnd"/>
            <w:r w:rsidRPr="00EC41DF">
              <w:rPr>
                <w:spacing w:val="-1"/>
              </w:rPr>
              <w:t xml:space="preserve"> </w:t>
            </w:r>
            <w:proofErr w:type="spellStart"/>
            <w:r w:rsidRPr="00EC41DF">
              <w:rPr>
                <w:spacing w:val="-1"/>
              </w:rPr>
              <w:t>інформації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45B85" w:rsidRPr="000D04E8" w:rsidRDefault="00F45B85" w:rsidP="000E7FE1">
            <w:pPr>
              <w:jc w:val="center"/>
            </w:pPr>
            <w:r w:rsidRPr="000D04E8">
              <w:t>1</w:t>
            </w:r>
          </w:p>
        </w:tc>
      </w:tr>
    </w:tbl>
    <w:p w:rsidR="00F45B85" w:rsidRPr="000D04E8" w:rsidRDefault="00F45B85" w:rsidP="00F45B85"/>
    <w:p w:rsidR="00D25859" w:rsidRDefault="00D25859"/>
    <w:sectPr w:rsidR="00D2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0CAF"/>
    <w:multiLevelType w:val="hybridMultilevel"/>
    <w:tmpl w:val="7CD2FC9A"/>
    <w:lvl w:ilvl="0" w:tplc="FE6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4737A"/>
    <w:multiLevelType w:val="hybridMultilevel"/>
    <w:tmpl w:val="A3B85026"/>
    <w:lvl w:ilvl="0" w:tplc="FE6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85"/>
    <w:rsid w:val="004D2E73"/>
    <w:rsid w:val="00C3142A"/>
    <w:rsid w:val="00D25859"/>
    <w:rsid w:val="00DC190E"/>
    <w:rsid w:val="00DE5F1D"/>
    <w:rsid w:val="00F4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4409</Characters>
  <Application>Microsoft Office Word</Application>
  <DocSecurity>0</DocSecurity>
  <Lines>36</Lines>
  <Paragraphs>10</Paragraphs>
  <ScaleCrop>false</ScaleCrop>
  <Company>diakov.net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2017-09-11T19:14:00Z</dcterms:created>
  <dcterms:modified xsi:type="dcterms:W3CDTF">2017-09-11T20:51:00Z</dcterms:modified>
</cp:coreProperties>
</file>