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B00" w:rsidRPr="00BB0B00" w:rsidRDefault="00BB0B00" w:rsidP="00BB0B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А. В. Бабкин</w:t>
      </w:r>
      <w:r w:rsidRPr="00BB0B00">
        <w:rPr>
          <w:rFonts w:ascii="Times New Roman" w:eastAsia="Times New Roman" w:hAnsi="Times New Roman" w:cs="Times New Roman"/>
          <w:b/>
          <w:bCs/>
          <w:sz w:val="36"/>
          <w:szCs w:val="36"/>
          <w:lang w:eastAsia="ru-RU"/>
        </w:rPr>
        <w:br/>
        <w:t>Специальные виды туризма</w:t>
      </w:r>
      <w:r w:rsidRPr="00BB0B00">
        <w:rPr>
          <w:rFonts w:ascii="Times New Roman" w:eastAsia="Times New Roman" w:hAnsi="Times New Roman" w:cs="Times New Roman"/>
          <w:b/>
          <w:bCs/>
          <w:sz w:val="36"/>
          <w:szCs w:val="36"/>
          <w:lang w:eastAsia="ru-RU"/>
        </w:rPr>
        <w:br/>
        <w:t>учебное пособие</w:t>
      </w:r>
    </w:p>
    <w:p w:rsidR="00BB0B00" w:rsidRPr="00BB0B00" w:rsidRDefault="00BB0B00" w:rsidP="00BB0B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Введение</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Международный туризм играет все более заметную роль в мировой экономике. Начало нового тысячелетия было отмечено не только подъемом международного туристского движения, но и появлением новых тенденций в развитии данной отрасли. Статистика свидетельствует об устойчивых темпах развития туризма. В 1950 г. общее число туристов составляло 25 млн, а поступления от туризма – 2,1 млрд долларов США; в 1987 г., по данным ВТО, эти показатели составили соответственно 363 млн и 150 млрд. В 2000 г. число путешествующих достигло 698 млн, поступления от туризма – более 476 млрд долларов США. В 2002 г. число туристов составило 702 млн, валютные поступления от международного туризма достигли 474 млрд долларов США. В 2007 г. число туристов, по данным ВТО, составило 898 млн. В мировой экономике на долю туризма приходится 6 % мирового валового национального продукта, 7 % мировых инвестиций, 11 % мировых потребительских расходов. Увеличение туристских потоков и возникающие в связи с этим изменения в социально-экономической, финансовой и других областях стали существенным фактором экономического роста и поступательного развития международных отношений. В настоящее время туристский сектор быстро растет и к 2010 г. приблизится к отметке в 1 млрд туристских прибытий.</w:t>
      </w:r>
      <w:r w:rsidRPr="00BB0B00">
        <w:rPr>
          <w:rFonts w:ascii="Times New Roman" w:eastAsia="Times New Roman" w:hAnsi="Times New Roman" w:cs="Times New Roman"/>
          <w:sz w:val="24"/>
          <w:szCs w:val="24"/>
          <w:lang w:eastAsia="ru-RU"/>
        </w:rPr>
        <w:br/>
        <w:t>      Вместе с тем следует отметить возникающие изменения на туристском рынке, появление новых трендов в динамично развивающейся отрасли международного туризма. Одной из главных особенностей развития туризма является неравномерное распределение туристских потоков в разных регионах и странах мира. Туристские потоки сконцентрированы в нескольких регионах земного шара, и их движение имеет в основном интрарегиональный характер. В настоящее время наблюдаются следующие пропорции в туристских потоках: групповые туристы составляют 25–35 % от общего числа лиц, путешествующих за границу; индивидуальные туристы, составляющие 65–75 %, выезжают в основном в близлежащие страны. Объемы путешествий с целью рекреации увеличиваются более динамично по сравнению с объемом делового туризма. Однако необходимо отметить значительно увеличение инсентив-туров. Исследователи отмечают, что вместе с ростом требовательности туристов к сервису сам туристский продукт становится все более изощренным, возрастают его трудоемкость и капиталоемкость. В значительной мере это вызвано появлением новых видов туризма и устойчивым развитием специальных видов. В последние пять лет перед туристской индустрией остро встала проблема сохранения и развития как рекреационных ресурсов, так и туристских ресурсов в целом. Это обусловило появление и развитие такого вида туризма, как экологический туризм. По мере развития научно-технического прогресса, урбанизации, технократизации жизни для человека все более притягательными становятся природный ландшафт, чистые водоемы, флора и фауна. Именно вследствие тяги к общению с природой появился такой вид туризма, как сельский (rural) туризм. Эти специальные виды туризма приобретают массовый характер, что ставит проблему регулирования туристских потоков. Прием туристов в дестинации характеризуется их концентрацией на 1000 жителей или на единицу площади. Если концентрация туризма превышает допустимые нормы, окружающей среде наносится ущерб и происходит разрушение той самой нетронутой природы, ради которой туристы и приезжают. Одновременно с появлением новых видов туризма устойчиво развиваются такие специальные виды, как религиозный, лечебно-оздоровительный, деловой, событийный туризм.</w:t>
      </w:r>
      <w:r w:rsidRPr="00BB0B00">
        <w:rPr>
          <w:rFonts w:ascii="Times New Roman" w:eastAsia="Times New Roman" w:hAnsi="Times New Roman" w:cs="Times New Roman"/>
          <w:sz w:val="24"/>
          <w:szCs w:val="24"/>
          <w:lang w:eastAsia="ru-RU"/>
        </w:rPr>
        <w:br/>
      </w:r>
      <w:r w:rsidRPr="00BB0B00">
        <w:rPr>
          <w:rFonts w:ascii="Times New Roman" w:eastAsia="Times New Roman" w:hAnsi="Times New Roman" w:cs="Times New Roman"/>
          <w:sz w:val="24"/>
          <w:szCs w:val="24"/>
          <w:lang w:eastAsia="ru-RU"/>
        </w:rPr>
        <w:lastRenderedPageBreak/>
        <w:t>      В учебном пособии систематизированы знания по классификации туризма, внутренней структуре туристской деятельности, основным специальным видам туризма. Цель учебного пособия состоит в ознакомлении со структурой специальных видов туризма, характеристике территорий и регионов их распространения, раскрытии особенностей практической организации специальных видов туризма.</w:t>
      </w:r>
      <w:r w:rsidRPr="00BB0B00">
        <w:rPr>
          <w:rFonts w:ascii="Times New Roman" w:eastAsia="Times New Roman" w:hAnsi="Times New Roman" w:cs="Times New Roman"/>
          <w:sz w:val="24"/>
          <w:szCs w:val="24"/>
          <w:lang w:eastAsia="ru-RU"/>
        </w:rPr>
        <w:br/>
        <w:t>      Учебное пособие предназначено для студентов высших учебных заведений, обучающихся по специальности «Экономика и управление на предприятии туризма и гостиничного хозяйства».</w:t>
      </w:r>
    </w:p>
    <w:p w:rsidR="00BB0B00" w:rsidRPr="00BB0B00" w:rsidRDefault="00BB0B00" w:rsidP="00BB0B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Глава 1</w:t>
      </w:r>
      <w:r w:rsidRPr="00BB0B00">
        <w:rPr>
          <w:rFonts w:ascii="Times New Roman" w:eastAsia="Times New Roman" w:hAnsi="Times New Roman" w:cs="Times New Roman"/>
          <w:b/>
          <w:bCs/>
          <w:sz w:val="36"/>
          <w:szCs w:val="36"/>
          <w:lang w:eastAsia="ru-RU"/>
        </w:rPr>
        <w:br/>
        <w:t>Эволюция туризма. Классификация туризма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В современной отечественной и зарубежной литературе выработано много подходов к определению понятия «туризм».</w:t>
      </w:r>
      <w:r w:rsidRPr="00BB0B00">
        <w:rPr>
          <w:rFonts w:ascii="Times New Roman" w:eastAsia="Times New Roman" w:hAnsi="Times New Roman" w:cs="Times New Roman"/>
          <w:sz w:val="24"/>
          <w:szCs w:val="24"/>
          <w:lang w:eastAsia="ru-RU"/>
        </w:rPr>
        <w:br/>
        <w:t>      Эти подходы базируются на различных признаках и могут быть объединены в несколько групп:</w:t>
      </w:r>
      <w:r w:rsidRPr="00BB0B00">
        <w:rPr>
          <w:rFonts w:ascii="Times New Roman" w:eastAsia="Times New Roman" w:hAnsi="Times New Roman" w:cs="Times New Roman"/>
          <w:sz w:val="24"/>
          <w:szCs w:val="24"/>
          <w:lang w:eastAsia="ru-RU"/>
        </w:rPr>
        <w:br/>
        <w:t>      – туризм как временные перемещения людей, их нахождение вне постоянной среды обитания и временное пребывание на объекте, вызывающем туристский интерес;</w:t>
      </w:r>
      <w:r w:rsidRPr="00BB0B00">
        <w:rPr>
          <w:rFonts w:ascii="Times New Roman" w:eastAsia="Times New Roman" w:hAnsi="Times New Roman" w:cs="Times New Roman"/>
          <w:sz w:val="24"/>
          <w:szCs w:val="24"/>
          <w:lang w:eastAsia="ru-RU"/>
        </w:rPr>
        <w:br/>
        <w:t>      – туризм как сложная социально-экономическая система, основу которой составляет многоотраслевой производственный комплекс, называемый туристской индустрией;</w:t>
      </w:r>
      <w:r w:rsidRPr="00BB0B00">
        <w:rPr>
          <w:rFonts w:ascii="Times New Roman" w:eastAsia="Times New Roman" w:hAnsi="Times New Roman" w:cs="Times New Roman"/>
          <w:sz w:val="24"/>
          <w:szCs w:val="24"/>
          <w:lang w:eastAsia="ru-RU"/>
        </w:rPr>
        <w:br/>
        <w:t>      – туризм как сегмент рыночной экономики, на котором взаимодействуют различные предприятия хозяйственного комплекса с целью предложения продукта, удовлетворяющего туристский интерес;</w:t>
      </w:r>
      <w:r w:rsidRPr="00BB0B00">
        <w:rPr>
          <w:rFonts w:ascii="Times New Roman" w:eastAsia="Times New Roman" w:hAnsi="Times New Roman" w:cs="Times New Roman"/>
          <w:sz w:val="24"/>
          <w:szCs w:val="24"/>
          <w:lang w:eastAsia="ru-RU"/>
        </w:rPr>
        <w:br/>
        <w:t>      – туризм как временные выезды граждан и лиц без гражданства в свободное время с постоянного места жительства в оздоровительных, познавательных, профессиональных, спортивных, религиозных, деловых, образовательных и иных целях на срок не менее 24 часов и не более 6 месяцев и без занятия оплачиваемой деятельностью в месте временного пребывания.</w:t>
      </w:r>
      <w:r w:rsidRPr="00BB0B00">
        <w:rPr>
          <w:rFonts w:ascii="Times New Roman" w:eastAsia="Times New Roman" w:hAnsi="Times New Roman" w:cs="Times New Roman"/>
          <w:sz w:val="24"/>
          <w:szCs w:val="24"/>
          <w:lang w:eastAsia="ru-RU"/>
        </w:rPr>
        <w:br/>
        <w:t xml:space="preserve">      Последнее определение понятия «туризм», на наш взгляд, является наиболее полным, так как учитывает все признаки, которые отличают туризм от путешествия и иных видов перемещений. Наиболее важный признак, определяющий туристские перемещения, – </w:t>
      </w:r>
      <w:r w:rsidRPr="00BB0B00">
        <w:rPr>
          <w:rFonts w:ascii="Times New Roman" w:eastAsia="Times New Roman" w:hAnsi="Times New Roman" w:cs="Times New Roman"/>
          <w:i/>
          <w:iCs/>
          <w:sz w:val="24"/>
          <w:szCs w:val="24"/>
          <w:lang w:eastAsia="ru-RU"/>
        </w:rPr>
        <w:t>свободное время человека</w:t>
      </w:r>
      <w:r w:rsidRPr="00BB0B00">
        <w:rPr>
          <w:rFonts w:ascii="Times New Roman" w:eastAsia="Times New Roman" w:hAnsi="Times New Roman" w:cs="Times New Roman"/>
          <w:sz w:val="24"/>
          <w:szCs w:val="24"/>
          <w:lang w:eastAsia="ru-RU"/>
        </w:rPr>
        <w:t xml:space="preserve">. Под свободным временем в туризме следует понимать время отпуска, каникул, выходных и праздничных дней, время после выхода на пенсию. Второй важнейший признак туризма – </w:t>
      </w:r>
      <w:r w:rsidRPr="00BB0B00">
        <w:rPr>
          <w:rFonts w:ascii="Times New Roman" w:eastAsia="Times New Roman" w:hAnsi="Times New Roman" w:cs="Times New Roman"/>
          <w:i/>
          <w:iCs/>
          <w:sz w:val="24"/>
          <w:szCs w:val="24"/>
          <w:lang w:eastAsia="ru-RU"/>
        </w:rPr>
        <w:t>цель перемещения</w:t>
      </w:r>
      <w:r w:rsidRPr="00BB0B00">
        <w:rPr>
          <w:rFonts w:ascii="Times New Roman" w:eastAsia="Times New Roman" w:hAnsi="Times New Roman" w:cs="Times New Roman"/>
          <w:sz w:val="24"/>
          <w:szCs w:val="24"/>
          <w:lang w:eastAsia="ru-RU"/>
        </w:rPr>
        <w:t xml:space="preserve">. В определении четко обозначены эти цели: оздоровительные, познавательные, профессиональные, спортивные, религиозные, деловые, образовательные. Третий признак устанавливает </w:t>
      </w:r>
      <w:r w:rsidRPr="00BB0B00">
        <w:rPr>
          <w:rFonts w:ascii="Times New Roman" w:eastAsia="Times New Roman" w:hAnsi="Times New Roman" w:cs="Times New Roman"/>
          <w:i/>
          <w:iCs/>
          <w:sz w:val="24"/>
          <w:szCs w:val="24"/>
          <w:lang w:eastAsia="ru-RU"/>
        </w:rPr>
        <w:t>временные рамки туристского перемещения</w:t>
      </w:r>
      <w:r w:rsidRPr="00BB0B00">
        <w:rPr>
          <w:rFonts w:ascii="Times New Roman" w:eastAsia="Times New Roman" w:hAnsi="Times New Roman" w:cs="Times New Roman"/>
          <w:sz w:val="24"/>
          <w:szCs w:val="24"/>
          <w:lang w:eastAsia="ru-RU"/>
        </w:rPr>
        <w:t xml:space="preserve">– не менее 24 часов и не более 6 месяцев, что чрезвычайно важно для туристской статистики и экономики туристской индустрии. Четвертый признак, характеризующий туристские перемещения, предусматривает </w:t>
      </w:r>
      <w:r w:rsidRPr="00BB0B00">
        <w:rPr>
          <w:rFonts w:ascii="Times New Roman" w:eastAsia="Times New Roman" w:hAnsi="Times New Roman" w:cs="Times New Roman"/>
          <w:i/>
          <w:iCs/>
          <w:sz w:val="24"/>
          <w:szCs w:val="24"/>
          <w:lang w:eastAsia="ru-RU"/>
        </w:rPr>
        <w:t>невозможность занятия оплачиваемой деятельностью в месте временного пребывания</w:t>
      </w:r>
      <w:r w:rsidRPr="00BB0B00">
        <w:rPr>
          <w:rFonts w:ascii="Times New Roman" w:eastAsia="Times New Roman" w:hAnsi="Times New Roman" w:cs="Times New Roman"/>
          <w:sz w:val="24"/>
          <w:szCs w:val="24"/>
          <w:lang w:eastAsia="ru-RU"/>
        </w:rPr>
        <w:t>. Это означает, что турист помимо свободного времени должен обладать и свободными денежными средствами, которые он готов потратить на определенные цели, связанные с отдыхом и восстановлением организма.</w:t>
      </w:r>
      <w:r w:rsidRPr="00BB0B00">
        <w:rPr>
          <w:rFonts w:ascii="Times New Roman" w:eastAsia="Times New Roman" w:hAnsi="Times New Roman" w:cs="Times New Roman"/>
          <w:sz w:val="24"/>
          <w:szCs w:val="24"/>
          <w:lang w:eastAsia="ru-RU"/>
        </w:rPr>
        <w:br/>
        <w:t>      Современный туризм – явление, с одной стороны, молодое, так как массовым он стал лишь после Второй мировой войны; с другой стороны, туризм имеет глубокие исторические корни, ибо путешествия известны человечеству с древнейших времен.</w:t>
      </w:r>
      <w:r w:rsidRPr="00BB0B00">
        <w:rPr>
          <w:rFonts w:ascii="Times New Roman" w:eastAsia="Times New Roman" w:hAnsi="Times New Roman" w:cs="Times New Roman"/>
          <w:sz w:val="24"/>
          <w:szCs w:val="24"/>
          <w:lang w:eastAsia="ru-RU"/>
        </w:rPr>
        <w:br/>
        <w:t>      В истории развития туризма принято выделять четыре этапа:</w:t>
      </w:r>
      <w:r w:rsidRPr="00BB0B00">
        <w:rPr>
          <w:rFonts w:ascii="Times New Roman" w:eastAsia="Times New Roman" w:hAnsi="Times New Roman" w:cs="Times New Roman"/>
          <w:sz w:val="24"/>
          <w:szCs w:val="24"/>
          <w:lang w:eastAsia="ru-RU"/>
        </w:rPr>
        <w:br/>
        <w:t>      • до начала XIX в. – предыстория туризма;</w:t>
      </w:r>
      <w:r w:rsidRPr="00BB0B00">
        <w:rPr>
          <w:rFonts w:ascii="Times New Roman" w:eastAsia="Times New Roman" w:hAnsi="Times New Roman" w:cs="Times New Roman"/>
          <w:sz w:val="24"/>
          <w:szCs w:val="24"/>
          <w:lang w:eastAsia="ru-RU"/>
        </w:rPr>
        <w:br/>
        <w:t>      • начало XIX в. – начало XX в. – элитарный туризм; зарождение специализированных предприятий по производству туристских услуг;</w:t>
      </w:r>
      <w:r w:rsidRPr="00BB0B00">
        <w:rPr>
          <w:rFonts w:ascii="Times New Roman" w:eastAsia="Times New Roman" w:hAnsi="Times New Roman" w:cs="Times New Roman"/>
          <w:sz w:val="24"/>
          <w:szCs w:val="24"/>
          <w:lang w:eastAsia="ru-RU"/>
        </w:rPr>
        <w:br/>
        <w:t xml:space="preserve">      • начало ХХ в. – до Второй мировой войны – зарождение массового социального </w:t>
      </w:r>
      <w:r w:rsidRPr="00BB0B00">
        <w:rPr>
          <w:rFonts w:ascii="Times New Roman" w:eastAsia="Times New Roman" w:hAnsi="Times New Roman" w:cs="Times New Roman"/>
          <w:sz w:val="24"/>
          <w:szCs w:val="24"/>
          <w:lang w:eastAsia="ru-RU"/>
        </w:rPr>
        <w:lastRenderedPageBreak/>
        <w:t>туризма;</w:t>
      </w:r>
      <w:r w:rsidRPr="00BB0B00">
        <w:rPr>
          <w:rFonts w:ascii="Times New Roman" w:eastAsia="Times New Roman" w:hAnsi="Times New Roman" w:cs="Times New Roman"/>
          <w:sz w:val="24"/>
          <w:szCs w:val="24"/>
          <w:lang w:eastAsia="ru-RU"/>
        </w:rPr>
        <w:br/>
        <w:t>      • после Второй мировой войны – современный этап – массовый социальный туризм; формирование туристской индустрии как межотраслевого комплекса по производству товаров и услуг для туристов.</w:t>
      </w:r>
      <w:r w:rsidRPr="00BB0B00">
        <w:rPr>
          <w:rFonts w:ascii="Times New Roman" w:eastAsia="Times New Roman" w:hAnsi="Times New Roman" w:cs="Times New Roman"/>
          <w:sz w:val="24"/>
          <w:szCs w:val="24"/>
          <w:lang w:eastAsia="ru-RU"/>
        </w:rPr>
        <w:br/>
        <w:t>      В основу данной периодизации положены следующие критерии: технико-экономические предпосылки, социальные предпосылки, целевые функции туризма на разных этапах развития. На первом этапе развития туризма основными мотивами путешествия были торговля, образовательные цели, паломничество и лечение. В Средние века усиливается религиозный фактор путешествия – поклонение святыням христианства и ислама. В эпоху Ренессанса религиозная составляющая туризма была несколько ослаблена, при этом укрепились образовательный и познавательный мотивы путешественников. Особенностью путешествий до начала XIX в. был примитивизм средств передвижения; путешествие было не самоцелью, а необходимым условием к достижению собственно цели: торговые дела, расширение образовательного кругозора, лечение, паломничество. Всех путешественников объединяло одно качество: они составляли меньшинство, элиту общества.</w:t>
      </w:r>
      <w:r w:rsidRPr="00BB0B00">
        <w:rPr>
          <w:rFonts w:ascii="Times New Roman" w:eastAsia="Times New Roman" w:hAnsi="Times New Roman" w:cs="Times New Roman"/>
          <w:sz w:val="24"/>
          <w:szCs w:val="24"/>
          <w:lang w:eastAsia="ru-RU"/>
        </w:rPr>
        <w:br/>
        <w:t>      Важнейшую роль в развитии туризма сыграли революционные изменения в развитии транспорта: изобретение парохода (американцем Робертом Фултоном в 1807 г.) и паровоза (англичанином Джорджем Стефенсоном в 1814 г.), совершенствование почтовой связи, сопровождавшееся расширением сети дорог в Европе. Все это обусловило надежность и скорость передвижения при снижении расходов на путешествие. В середине XIX в. появились первые пароходные компании, стоявшие в основе круизного туризма. В течение второго этапа развития туризма в обществе происходят такие процессы, как изменение соотношения рабочего времени и времени для отдыха. В Германии в 1873 г. впервые были введены оплачиваемые отпуска, произошло уменьшение рабочего времени в пользу свободного. Повышение качества и надежности транспортных перевозок в совокупности с их удешевлением, а также постепенное сокращение рабочего времени обусловили существенное увеличение потоков путешествующих. В этот период возникают специализированные средства размещения для обслуживания путешественников. В Германии в 1801 г. в городе Баден-Баден открылась первоклассная гостиница «Бадишер Хофф», в Швейцарии в 1812 г. был построен отель «Риги – Клестерли», в 1859 г. открылась гостиница «Гранд Отель Швайцерхофф» в городке Интерлакен в центральной Швейцарии. В этот период строились роскошные гостиницы, которые обслуживали представителей аристократических кругов и высшего офицерства. Во второй половине XIX в. индустрия туризма расширила сферу своего производства: к средствам размещения добавились туристские фирмы, в задачу которых входила организация туристских поездок и реализация их потребителю. Хрестоматийным примером является туристское бюро Т. Кука, созданное в середине XIX в. в Великобритании. Первое бюро путешествий в Германии – «Райзебюро Штанген» – было основано в Бреслау в 1863 г. Эта фирма имела тесные контакты с пароходными компаниями и активно продавала морские круизные туры. Начиная с 1862 г. появляются и первые каталоги туристских поездок, что отразило процесс расширения туристского спроса.</w:t>
      </w:r>
      <w:r w:rsidRPr="00BB0B00">
        <w:rPr>
          <w:rFonts w:ascii="Times New Roman" w:eastAsia="Times New Roman" w:hAnsi="Times New Roman" w:cs="Times New Roman"/>
          <w:sz w:val="24"/>
          <w:szCs w:val="24"/>
          <w:lang w:eastAsia="ru-RU"/>
        </w:rPr>
        <w:br/>
        <w:t>      Первая мировая война, экономическая депрессия 1930-х гг. и Вторая мировая война оказали негативное влияние на развитие туризма. Но именно в этот период между двумя мировыми войнами появились ростки массового туризма, расцвет которого пришелся на послевоенные десятилетия.</w:t>
      </w:r>
      <w:r w:rsidRPr="00BB0B00">
        <w:rPr>
          <w:rFonts w:ascii="Times New Roman" w:eastAsia="Times New Roman" w:hAnsi="Times New Roman" w:cs="Times New Roman"/>
          <w:sz w:val="24"/>
          <w:szCs w:val="24"/>
          <w:lang w:eastAsia="ru-RU"/>
        </w:rPr>
        <w:br/>
        <w:t xml:space="preserve">      После Второй мировой войны туризм приобрел действительно массовый социальный характер. Стала формироваться индустрия отдыха со своими институтами, продуктом, производственным циклом, методами организации и управления производством. Это период массового строительства гостиниц, мотелей, разного рода увеселительных заведений. Расширились гостиничные цепи, появились гостиничные семейства, </w:t>
      </w:r>
      <w:r w:rsidRPr="00BB0B00">
        <w:rPr>
          <w:rFonts w:ascii="Times New Roman" w:eastAsia="Times New Roman" w:hAnsi="Times New Roman" w:cs="Times New Roman"/>
          <w:sz w:val="24"/>
          <w:szCs w:val="24"/>
          <w:lang w:eastAsia="ru-RU"/>
        </w:rPr>
        <w:lastRenderedPageBreak/>
        <w:t>произошел интенсивный рост как въездного, так и выездного туризма.</w:t>
      </w:r>
      <w:r w:rsidRPr="00BB0B00">
        <w:rPr>
          <w:rFonts w:ascii="Times New Roman" w:eastAsia="Times New Roman" w:hAnsi="Times New Roman" w:cs="Times New Roman"/>
          <w:sz w:val="24"/>
          <w:szCs w:val="24"/>
          <w:lang w:eastAsia="ru-RU"/>
        </w:rPr>
        <w:br/>
        <w:t xml:space="preserve">      После Второй мировой войны в спросе и предложении на рынке туризма произошли коренные изменения, которые дают основание говорить о том, что </w:t>
      </w:r>
      <w:r w:rsidRPr="00BB0B00">
        <w:rPr>
          <w:rFonts w:ascii="Times New Roman" w:eastAsia="Times New Roman" w:hAnsi="Times New Roman" w:cs="Times New Roman"/>
          <w:i/>
          <w:iCs/>
          <w:sz w:val="24"/>
          <w:szCs w:val="24"/>
          <w:lang w:eastAsia="ru-RU"/>
        </w:rPr>
        <w:t>массовый конвейерный туризм стал постепенно трансформироваться в массовый дифференцированный туризм</w:t>
      </w:r>
      <w:r w:rsidRPr="00BB0B00">
        <w:rPr>
          <w:rFonts w:ascii="Times New Roman" w:eastAsia="Times New Roman" w:hAnsi="Times New Roman" w:cs="Times New Roman"/>
          <w:sz w:val="24"/>
          <w:szCs w:val="24"/>
          <w:lang w:eastAsia="ru-RU"/>
        </w:rPr>
        <w:t>. Конвейерный туризм предполагает относительный примитивизм и однородность потребностей и мотивации туристов, обезличенно-конвейерный характер производимых услуг. Дифференцированный туризм отличает разнообразная парадигма потребностей и мотиваций туристов, множественность узкоспециализированных сегментов в туристском спросе, разнообразие предлагаемых услуг и ярко выраженная специализация туристского предложения. Переход от конвейерного к дифференцированному туризму совершался одновременно с переходом от рынка производителей к рынку потребителей. Именно в это время зарождаются новые виды туризма, обусловленные индивидуальными неординарными потребностями туристов.</w:t>
      </w:r>
      <w:r w:rsidRPr="00BB0B00">
        <w:rPr>
          <w:rFonts w:ascii="Times New Roman" w:eastAsia="Times New Roman" w:hAnsi="Times New Roman" w:cs="Times New Roman"/>
          <w:sz w:val="24"/>
          <w:szCs w:val="24"/>
          <w:lang w:eastAsia="ru-RU"/>
        </w:rPr>
        <w:br/>
        <w:t>      Туризм в современном мире проявляется в разных явлениях, связях и отношениях, что определяет необходимость его классификации, т. е. группировки по отдельным однородным признакам, зависящих от определенных практических целей.</w:t>
      </w:r>
      <w:r w:rsidRPr="00BB0B00">
        <w:rPr>
          <w:rFonts w:ascii="Times New Roman" w:eastAsia="Times New Roman" w:hAnsi="Times New Roman" w:cs="Times New Roman"/>
          <w:sz w:val="24"/>
          <w:szCs w:val="24"/>
          <w:lang w:eastAsia="ru-RU"/>
        </w:rPr>
        <w:br/>
        <w:t xml:space="preserve">      Наиболее распространенной классификацией туризма является его деление на </w:t>
      </w:r>
      <w:r w:rsidRPr="00BB0B00">
        <w:rPr>
          <w:rFonts w:ascii="Times New Roman" w:eastAsia="Times New Roman" w:hAnsi="Times New Roman" w:cs="Times New Roman"/>
          <w:b/>
          <w:bCs/>
          <w:i/>
          <w:iCs/>
          <w:sz w:val="24"/>
          <w:szCs w:val="24"/>
          <w:lang w:eastAsia="ru-RU"/>
        </w:rPr>
        <w:t>типы, категории, виды и формы.</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Тип туризма</w:t>
      </w:r>
      <w:r w:rsidRPr="00BB0B00">
        <w:rPr>
          <w:rFonts w:ascii="Times New Roman" w:eastAsia="Times New Roman" w:hAnsi="Times New Roman" w:cs="Times New Roman"/>
          <w:sz w:val="24"/>
          <w:szCs w:val="24"/>
          <w:lang w:eastAsia="ru-RU"/>
        </w:rPr>
        <w:t>определяется национальной принадлежностью туристов.</w:t>
      </w:r>
      <w:r w:rsidRPr="00BB0B00">
        <w:rPr>
          <w:rFonts w:ascii="Times New Roman" w:eastAsia="Times New Roman" w:hAnsi="Times New Roman" w:cs="Times New Roman"/>
          <w:sz w:val="24"/>
          <w:szCs w:val="24"/>
          <w:lang w:eastAsia="ru-RU"/>
        </w:rPr>
        <w:br/>
        <w:t>      В соответствии с рекомендациями ВТО в отношении отдельной страны выделяются следующие типы туризма:</w:t>
      </w:r>
      <w:r w:rsidRPr="00BB0B00">
        <w:rPr>
          <w:rFonts w:ascii="Times New Roman" w:eastAsia="Times New Roman" w:hAnsi="Times New Roman" w:cs="Times New Roman"/>
          <w:sz w:val="24"/>
          <w:szCs w:val="24"/>
          <w:lang w:eastAsia="ru-RU"/>
        </w:rPr>
        <w:br/>
        <w:t>      – внутренний туризм – путешествия граждан в пределах государственных границ собственной страны;</w:t>
      </w:r>
      <w:r w:rsidRPr="00BB0B00">
        <w:rPr>
          <w:rFonts w:ascii="Times New Roman" w:eastAsia="Times New Roman" w:hAnsi="Times New Roman" w:cs="Times New Roman"/>
          <w:sz w:val="24"/>
          <w:szCs w:val="24"/>
          <w:lang w:eastAsia="ru-RU"/>
        </w:rPr>
        <w:br/>
        <w:t>      – въездной туризм – путешествия нерезидентов в пределах государственных границ какой-либо страны;</w:t>
      </w:r>
      <w:r w:rsidRPr="00BB0B00">
        <w:rPr>
          <w:rFonts w:ascii="Times New Roman" w:eastAsia="Times New Roman" w:hAnsi="Times New Roman" w:cs="Times New Roman"/>
          <w:sz w:val="24"/>
          <w:szCs w:val="24"/>
          <w:lang w:eastAsia="ru-RU"/>
        </w:rPr>
        <w:br/>
        <w:t>      – выездной туризм – путешествия резидентов одной страны в какую-либо иную страну.</w:t>
      </w:r>
      <w:r w:rsidRPr="00BB0B00">
        <w:rPr>
          <w:rFonts w:ascii="Times New Roman" w:eastAsia="Times New Roman" w:hAnsi="Times New Roman" w:cs="Times New Roman"/>
          <w:sz w:val="24"/>
          <w:szCs w:val="24"/>
          <w:lang w:eastAsia="ru-RU"/>
        </w:rPr>
        <w:br/>
        <w:t xml:space="preserve">      Указанные типы туризма по-разному сочетаются между собой, образуя следующие </w:t>
      </w:r>
      <w:r w:rsidRPr="00BB0B00">
        <w:rPr>
          <w:rFonts w:ascii="Times New Roman" w:eastAsia="Times New Roman" w:hAnsi="Times New Roman" w:cs="Times New Roman"/>
          <w:b/>
          <w:bCs/>
          <w:sz w:val="24"/>
          <w:szCs w:val="24"/>
          <w:lang w:eastAsia="ru-RU"/>
        </w:rPr>
        <w:t>категории туризма:</w:t>
      </w:r>
      <w:r w:rsidRPr="00BB0B00">
        <w:rPr>
          <w:rFonts w:ascii="Times New Roman" w:eastAsia="Times New Roman" w:hAnsi="Times New Roman" w:cs="Times New Roman"/>
          <w:sz w:val="24"/>
          <w:szCs w:val="24"/>
          <w:lang w:eastAsia="ru-RU"/>
        </w:rPr>
        <w:br/>
        <w:t>      – туризм в пределах страны включает внутренний и въездной туризм;</w:t>
      </w:r>
      <w:r w:rsidRPr="00BB0B00">
        <w:rPr>
          <w:rFonts w:ascii="Times New Roman" w:eastAsia="Times New Roman" w:hAnsi="Times New Roman" w:cs="Times New Roman"/>
          <w:sz w:val="24"/>
          <w:szCs w:val="24"/>
          <w:lang w:eastAsia="ru-RU"/>
        </w:rPr>
        <w:br/>
        <w:t>      – национальный туризм включает внутренний и выездной туризм;</w:t>
      </w:r>
      <w:r w:rsidRPr="00BB0B00">
        <w:rPr>
          <w:rFonts w:ascii="Times New Roman" w:eastAsia="Times New Roman" w:hAnsi="Times New Roman" w:cs="Times New Roman"/>
          <w:sz w:val="24"/>
          <w:szCs w:val="24"/>
          <w:lang w:eastAsia="ru-RU"/>
        </w:rPr>
        <w:br/>
        <w:t>      – международный туризм включает въездной и выездной туризм;</w:t>
      </w:r>
      <w:r w:rsidRPr="00BB0B00">
        <w:rPr>
          <w:rFonts w:ascii="Times New Roman" w:eastAsia="Times New Roman" w:hAnsi="Times New Roman" w:cs="Times New Roman"/>
          <w:sz w:val="24"/>
          <w:szCs w:val="24"/>
          <w:lang w:eastAsia="ru-RU"/>
        </w:rPr>
        <w:br/>
        <w:t>      Указанные категории могут использоваться применительно к отдельной стране, к региону в данной стране, либо к региону, включающему несколько стран.</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Функциональная классификация видов туризма</w:t>
      </w:r>
      <w:r w:rsidRPr="00BB0B00">
        <w:rPr>
          <w:rFonts w:ascii="Times New Roman" w:eastAsia="Times New Roman" w:hAnsi="Times New Roman" w:cs="Times New Roman"/>
          <w:sz w:val="24"/>
          <w:szCs w:val="24"/>
          <w:lang w:eastAsia="ru-RU"/>
        </w:rPr>
        <w:t>определяется целью поездок.</w:t>
      </w:r>
      <w:r w:rsidRPr="00BB0B00">
        <w:rPr>
          <w:rFonts w:ascii="Times New Roman" w:eastAsia="Times New Roman" w:hAnsi="Times New Roman" w:cs="Times New Roman"/>
          <w:sz w:val="24"/>
          <w:szCs w:val="24"/>
          <w:lang w:eastAsia="ru-RU"/>
        </w:rPr>
        <w:br/>
        <w:t>      В соответствии с данными признаками различают следующие основные виды туризма:</w:t>
      </w:r>
      <w:r w:rsidRPr="00BB0B00">
        <w:rPr>
          <w:rFonts w:ascii="Times New Roman" w:eastAsia="Times New Roman" w:hAnsi="Times New Roman" w:cs="Times New Roman"/>
          <w:sz w:val="24"/>
          <w:szCs w:val="24"/>
          <w:lang w:eastAsia="ru-RU"/>
        </w:rPr>
        <w:br/>
        <w:t>      – рекреационный;</w:t>
      </w:r>
      <w:r w:rsidRPr="00BB0B00">
        <w:rPr>
          <w:rFonts w:ascii="Times New Roman" w:eastAsia="Times New Roman" w:hAnsi="Times New Roman" w:cs="Times New Roman"/>
          <w:sz w:val="24"/>
          <w:szCs w:val="24"/>
          <w:lang w:eastAsia="ru-RU"/>
        </w:rPr>
        <w:br/>
        <w:t>      – лечебно-оздоровительный;</w:t>
      </w:r>
      <w:r w:rsidRPr="00BB0B00">
        <w:rPr>
          <w:rFonts w:ascii="Times New Roman" w:eastAsia="Times New Roman" w:hAnsi="Times New Roman" w:cs="Times New Roman"/>
          <w:sz w:val="24"/>
          <w:szCs w:val="24"/>
          <w:lang w:eastAsia="ru-RU"/>
        </w:rPr>
        <w:br/>
        <w:t>      – познавательный;</w:t>
      </w:r>
      <w:r w:rsidRPr="00BB0B00">
        <w:rPr>
          <w:rFonts w:ascii="Times New Roman" w:eastAsia="Times New Roman" w:hAnsi="Times New Roman" w:cs="Times New Roman"/>
          <w:sz w:val="24"/>
          <w:szCs w:val="24"/>
          <w:lang w:eastAsia="ru-RU"/>
        </w:rPr>
        <w:br/>
        <w:t>      – деловой;</w:t>
      </w:r>
      <w:r w:rsidRPr="00BB0B00">
        <w:rPr>
          <w:rFonts w:ascii="Times New Roman" w:eastAsia="Times New Roman" w:hAnsi="Times New Roman" w:cs="Times New Roman"/>
          <w:sz w:val="24"/>
          <w:szCs w:val="24"/>
          <w:lang w:eastAsia="ru-RU"/>
        </w:rPr>
        <w:br/>
        <w:t>      – спортивный;</w:t>
      </w:r>
      <w:r w:rsidRPr="00BB0B00">
        <w:rPr>
          <w:rFonts w:ascii="Times New Roman" w:eastAsia="Times New Roman" w:hAnsi="Times New Roman" w:cs="Times New Roman"/>
          <w:sz w:val="24"/>
          <w:szCs w:val="24"/>
          <w:lang w:eastAsia="ru-RU"/>
        </w:rPr>
        <w:br/>
        <w:t>      – этнический;</w:t>
      </w:r>
      <w:r w:rsidRPr="00BB0B00">
        <w:rPr>
          <w:rFonts w:ascii="Times New Roman" w:eastAsia="Times New Roman" w:hAnsi="Times New Roman" w:cs="Times New Roman"/>
          <w:sz w:val="24"/>
          <w:szCs w:val="24"/>
          <w:lang w:eastAsia="ru-RU"/>
        </w:rPr>
        <w:br/>
        <w:t>      – религиозный;</w:t>
      </w:r>
      <w:r w:rsidRPr="00BB0B00">
        <w:rPr>
          <w:rFonts w:ascii="Times New Roman" w:eastAsia="Times New Roman" w:hAnsi="Times New Roman" w:cs="Times New Roman"/>
          <w:sz w:val="24"/>
          <w:szCs w:val="24"/>
          <w:lang w:eastAsia="ru-RU"/>
        </w:rPr>
        <w:br/>
        <w:t>      – транзитный;</w:t>
      </w:r>
      <w:r w:rsidRPr="00BB0B00">
        <w:rPr>
          <w:rFonts w:ascii="Times New Roman" w:eastAsia="Times New Roman" w:hAnsi="Times New Roman" w:cs="Times New Roman"/>
          <w:sz w:val="24"/>
          <w:szCs w:val="24"/>
          <w:lang w:eastAsia="ru-RU"/>
        </w:rPr>
        <w:br/>
        <w:t>      – образовательный.</w:t>
      </w:r>
      <w:r w:rsidRPr="00BB0B00">
        <w:rPr>
          <w:rFonts w:ascii="Times New Roman" w:eastAsia="Times New Roman" w:hAnsi="Times New Roman" w:cs="Times New Roman"/>
          <w:sz w:val="24"/>
          <w:szCs w:val="24"/>
          <w:lang w:eastAsia="ru-RU"/>
        </w:rPr>
        <w:br/>
        <w:t>      Наиболее распространенными являются рекреационный и познавательный туризм.</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Рекреационный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отличается большим разнообразием и может включать зрелищно-развлекательные программы, охоту, рыбалку, музыкальное и художественное творчество, посещения спортивных мероприятий в качестве зрителя и т. д.</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Лечебно-оздоровительный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обусловлен потребностью в лечении различного рода заболеваний и оздоровлении организма после перенесенных болезней. Здесь можно говорить о турах с исключительно лечебной целью, для лечения каких-либо тяжелых </w:t>
      </w:r>
      <w:r w:rsidRPr="00BB0B00">
        <w:rPr>
          <w:rFonts w:ascii="Times New Roman" w:eastAsia="Times New Roman" w:hAnsi="Times New Roman" w:cs="Times New Roman"/>
          <w:sz w:val="24"/>
          <w:szCs w:val="24"/>
          <w:lang w:eastAsia="ru-RU"/>
        </w:rPr>
        <w:lastRenderedPageBreak/>
        <w:t>заболеваний, реабилитации после травм, аварий, операций и турах лечебно-оздоровительных, с целью поддержания молодости, красоты и здоровья, снятия стресса и усталости.</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Познавательный (экскурсионный)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включает в себя поездки с целью ознакомления с природными и историко-культурными достопримечательностями, музеями, театрами, традициями народов в посещаемой стране. Поездка может включать в себя познавательные и рекреационные цели одновременно.</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Деловой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охватывает путешествия со служебными или профессиональными целями без получения доходов по месту временного пребывания. К этому виду туризма ВТО относит поездки для участия в съездах, научных конгрессах и конференциях, производственных совещаниях и семинарах, ярмарках, выставках, салонах, а также для проведения переговоров и заключения контрактов, монтажа и наладки оборудования. Деловой туризм включает: </w:t>
      </w:r>
      <w:r w:rsidRPr="00BB0B00">
        <w:rPr>
          <w:rFonts w:ascii="Times New Roman" w:eastAsia="Times New Roman" w:hAnsi="Times New Roman" w:cs="Times New Roman"/>
          <w:i/>
          <w:iCs/>
          <w:sz w:val="24"/>
          <w:szCs w:val="24"/>
          <w:lang w:eastAsia="ru-RU"/>
        </w:rPr>
        <w:t>бизнес-поездки, конгрессно-выставочный туризм</w:t>
      </w:r>
      <w:r w:rsidRPr="00BB0B00">
        <w:rPr>
          <w:rFonts w:ascii="Times New Roman" w:eastAsia="Times New Roman" w:hAnsi="Times New Roman" w:cs="Times New Roman"/>
          <w:sz w:val="24"/>
          <w:szCs w:val="24"/>
          <w:lang w:eastAsia="ru-RU"/>
        </w:rPr>
        <w:t xml:space="preserve">и </w:t>
      </w:r>
      <w:r w:rsidRPr="00BB0B00">
        <w:rPr>
          <w:rFonts w:ascii="Times New Roman" w:eastAsia="Times New Roman" w:hAnsi="Times New Roman" w:cs="Times New Roman"/>
          <w:i/>
          <w:iCs/>
          <w:sz w:val="24"/>
          <w:szCs w:val="24"/>
          <w:lang w:eastAsia="ru-RU"/>
        </w:rPr>
        <w:t>инсентив-туризм</w:t>
      </w:r>
      <w:r w:rsidRPr="00BB0B00">
        <w:rPr>
          <w:rFonts w:ascii="Times New Roman" w:eastAsia="Times New Roman" w:hAnsi="Times New Roman" w:cs="Times New Roman"/>
          <w:sz w:val="24"/>
          <w:szCs w:val="24"/>
          <w:lang w:eastAsia="ru-RU"/>
        </w:rPr>
        <w:t xml:space="preserve">(incentive – стимул, побуждение). </w:t>
      </w:r>
      <w:r w:rsidRPr="00BB0B00">
        <w:rPr>
          <w:rFonts w:ascii="Times New Roman" w:eastAsia="Times New Roman" w:hAnsi="Times New Roman" w:cs="Times New Roman"/>
          <w:i/>
          <w:iCs/>
          <w:sz w:val="24"/>
          <w:szCs w:val="24"/>
          <w:lang w:eastAsia="ru-RU"/>
        </w:rPr>
        <w:t>Инсентив-туризм</w:t>
      </w:r>
      <w:r w:rsidRPr="00BB0B00">
        <w:rPr>
          <w:rFonts w:ascii="Times New Roman" w:eastAsia="Times New Roman" w:hAnsi="Times New Roman" w:cs="Times New Roman"/>
          <w:sz w:val="24"/>
          <w:szCs w:val="24"/>
          <w:lang w:eastAsia="ru-RU"/>
        </w:rPr>
        <w:t>представляет собой поездки, предоставленные руководством фирмы своим сотрудникам бесплатно в качестве поощрения за хорошую работу. Инсентив-туры, как правило, предусматривают хорошее качественное обслуживание по системе «все включено». Общая доля делового туризма составляет от 10 до 20 % в международном туристском объеме.</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Спортивный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предполагает выезд для проведения спортивных мероприятий в тех или иных странах и регионах. Его, в свою очередь, можно подразделить на </w:t>
      </w:r>
      <w:r w:rsidRPr="00BB0B00">
        <w:rPr>
          <w:rFonts w:ascii="Times New Roman" w:eastAsia="Times New Roman" w:hAnsi="Times New Roman" w:cs="Times New Roman"/>
          <w:i/>
          <w:iCs/>
          <w:sz w:val="24"/>
          <w:szCs w:val="24"/>
          <w:lang w:eastAsia="ru-RU"/>
        </w:rPr>
        <w:t>профессиональный</w:t>
      </w:r>
      <w:r w:rsidRPr="00BB0B00">
        <w:rPr>
          <w:rFonts w:ascii="Times New Roman" w:eastAsia="Times New Roman" w:hAnsi="Times New Roman" w:cs="Times New Roman"/>
          <w:sz w:val="24"/>
          <w:szCs w:val="24"/>
          <w:lang w:eastAsia="ru-RU"/>
        </w:rPr>
        <w:t xml:space="preserve">и </w:t>
      </w:r>
      <w:r w:rsidRPr="00BB0B00">
        <w:rPr>
          <w:rFonts w:ascii="Times New Roman" w:eastAsia="Times New Roman" w:hAnsi="Times New Roman" w:cs="Times New Roman"/>
          <w:i/>
          <w:iCs/>
          <w:sz w:val="24"/>
          <w:szCs w:val="24"/>
          <w:lang w:eastAsia="ru-RU"/>
        </w:rPr>
        <w:t>любительский</w:t>
      </w:r>
      <w:r w:rsidRPr="00BB0B00">
        <w:rPr>
          <w:rFonts w:ascii="Times New Roman" w:eastAsia="Times New Roman" w:hAnsi="Times New Roman" w:cs="Times New Roman"/>
          <w:sz w:val="24"/>
          <w:szCs w:val="24"/>
          <w:lang w:eastAsia="ru-RU"/>
        </w:rPr>
        <w:t xml:space="preserve">туризм. Как «специальные виды туризма» нас интересует </w:t>
      </w:r>
      <w:r w:rsidRPr="00BB0B00">
        <w:rPr>
          <w:rFonts w:ascii="Times New Roman" w:eastAsia="Times New Roman" w:hAnsi="Times New Roman" w:cs="Times New Roman"/>
          <w:i/>
          <w:iCs/>
          <w:sz w:val="24"/>
          <w:szCs w:val="24"/>
          <w:lang w:eastAsia="ru-RU"/>
        </w:rPr>
        <w:t>любительский</w:t>
      </w:r>
      <w:r w:rsidRPr="00BB0B00">
        <w:rPr>
          <w:rFonts w:ascii="Times New Roman" w:eastAsia="Times New Roman" w:hAnsi="Times New Roman" w:cs="Times New Roman"/>
          <w:sz w:val="24"/>
          <w:szCs w:val="24"/>
          <w:lang w:eastAsia="ru-RU"/>
        </w:rPr>
        <w:t>туризм, который можно подразделить следующим образом: зимние и летние, а также водные, воздушные, пустынные и горные виды спорта.</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Этнический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преследует цель посещения места рождения или происхождения семьи, а также места жительства родственников и/или близких. Этот вид туризма носит название ностальгического (nostalgie tour). Приоритетное значение этот вид туризма имеет для стран, где проживают большие диаспоры людей родом из других стран. У туристов из Германии, например, пользуются популярностью поездки в Поволжье, а у туристов из Финляндии – на Карельскую землю, Ладожское озеро (около 500 тыс. финнов вынужденно покинули эти места в период военных действий 1939–1945 гг.). Распространен этнический туризм и у китайцев, диаспора которых насчитывает более 60 млн человек.</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Религиозный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основывается на религиозных потребностях людей различных конфессий. Религиозный туризм можно назвать древнейшим, его корни уходят в незапамятные времена. Он имеет две основные разновидности: </w:t>
      </w:r>
      <w:r w:rsidRPr="00BB0B00">
        <w:rPr>
          <w:rFonts w:ascii="Times New Roman" w:eastAsia="Times New Roman" w:hAnsi="Times New Roman" w:cs="Times New Roman"/>
          <w:i/>
          <w:iCs/>
          <w:sz w:val="24"/>
          <w:szCs w:val="24"/>
          <w:lang w:eastAsia="ru-RU"/>
        </w:rPr>
        <w:t>паломнический туризм</w:t>
      </w:r>
      <w:r w:rsidRPr="00BB0B00">
        <w:rPr>
          <w:rFonts w:ascii="Times New Roman" w:eastAsia="Times New Roman" w:hAnsi="Times New Roman" w:cs="Times New Roman"/>
          <w:sz w:val="24"/>
          <w:szCs w:val="24"/>
          <w:lang w:eastAsia="ru-RU"/>
        </w:rPr>
        <w:t xml:space="preserve">(отдельно следует выделить духовно-паломническое направление) и </w:t>
      </w:r>
      <w:r w:rsidRPr="00BB0B00">
        <w:rPr>
          <w:rFonts w:ascii="Times New Roman" w:eastAsia="Times New Roman" w:hAnsi="Times New Roman" w:cs="Times New Roman"/>
          <w:i/>
          <w:iCs/>
          <w:sz w:val="24"/>
          <w:szCs w:val="24"/>
          <w:lang w:eastAsia="ru-RU"/>
        </w:rPr>
        <w:t>религиозный туризм экскурсионно-познавательной направленности</w:t>
      </w:r>
      <w:r w:rsidRPr="00BB0B00">
        <w:rPr>
          <w:rFonts w:ascii="Times New Roman" w:eastAsia="Times New Roman" w:hAnsi="Times New Roman" w:cs="Times New Roman"/>
          <w:sz w:val="24"/>
          <w:szCs w:val="24"/>
          <w:lang w:eastAsia="ru-RU"/>
        </w:rPr>
        <w:t>. Религиозный туризм в отдельных конфессиях имеет свои особенности.</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Транзитный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в соответствии с рекомендациями ВТО включает две разновидности:</w:t>
      </w:r>
      <w:r w:rsidRPr="00BB0B00">
        <w:rPr>
          <w:rFonts w:ascii="Times New Roman" w:eastAsia="Times New Roman" w:hAnsi="Times New Roman" w:cs="Times New Roman"/>
          <w:sz w:val="24"/>
          <w:szCs w:val="24"/>
          <w:lang w:eastAsia="ru-RU"/>
        </w:rPr>
        <w:br/>
        <w:t>      – перемещения авиапассажиров, которые не въезжают в страну, а лишь делают пересадку на стыковочный рейс;</w:t>
      </w:r>
      <w:r w:rsidRPr="00BB0B00">
        <w:rPr>
          <w:rFonts w:ascii="Times New Roman" w:eastAsia="Times New Roman" w:hAnsi="Times New Roman" w:cs="Times New Roman"/>
          <w:sz w:val="24"/>
          <w:szCs w:val="24"/>
          <w:lang w:eastAsia="ru-RU"/>
        </w:rPr>
        <w:br/>
        <w:t>      – перемещения туристов, которые едут к месту конечного назначения с небольшой остановкой для стыковки рейсов в третьих странах.</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Образовательный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предполагает туры продолжительностью от 15 дней до 3 месяцев с целью повышения квалификации либо углубления знаний по тем или иным дисциплинам. Наиболее популярными в настоящее время являются образовательные туры с целью изучения иностранных языков или углубления знаний иностранного языка.</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В зависимости от способа организации</w:t>
      </w:r>
      <w:r w:rsidRPr="00BB0B00">
        <w:rPr>
          <w:rFonts w:ascii="Times New Roman" w:eastAsia="Times New Roman" w:hAnsi="Times New Roman" w:cs="Times New Roman"/>
          <w:sz w:val="24"/>
          <w:szCs w:val="24"/>
          <w:lang w:eastAsia="ru-RU"/>
        </w:rPr>
        <w:t>выделяют организованный и неорганизованный туризм.</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Организованный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предполагает заранее разработанную и организованную туристской фирмой программу путешествия для туриста/туристов согласно их </w:t>
      </w:r>
      <w:r w:rsidRPr="00BB0B00">
        <w:rPr>
          <w:rFonts w:ascii="Times New Roman" w:eastAsia="Times New Roman" w:hAnsi="Times New Roman" w:cs="Times New Roman"/>
          <w:sz w:val="24"/>
          <w:szCs w:val="24"/>
          <w:lang w:eastAsia="ru-RU"/>
        </w:rPr>
        <w:lastRenderedPageBreak/>
        <w:t>пожеланиям и бюджету. Туристская фирма заранее бронирует и оплачивает все туристские услуги по всему маршруту, оформляет все необходимые выездные документы.</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Неорганизованный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предполагает, что туристы сами, без участия и/или посредничества туристской фирмы, организовывают свое путешествие. Самостоятельно разрабатывают маршрут поездки, определяют объекты экскурсионного посещения, планируют места ночлегов, оформляют выездные документы и т. д. Неорганизованный туризм в мире очень популярен. Прежде всего в странах, гражданство которых позволяет путешествовать в другие страны без оформления въездной визы (например, граждане стран Шенгенского соглашения могут передвигаться по всей Европе совершенно свободно, гражданам США также не нужна въездная виза в страны Шенгенского соглашения). Относительно небольшие расстояния, хорошая транспортная сеть, возможность свободного пересечения границ соседних государств, наличие многих экскурсионных объектов и другие немаловажные факторы повлияли на то, что доля неорганизованного туризма в Европе составляет 80 %.</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По продолжительности путешествий</w:t>
      </w:r>
      <w:r w:rsidRPr="00BB0B00">
        <w:rPr>
          <w:rFonts w:ascii="Times New Roman" w:eastAsia="Times New Roman" w:hAnsi="Times New Roman" w:cs="Times New Roman"/>
          <w:sz w:val="24"/>
          <w:szCs w:val="24"/>
          <w:lang w:eastAsia="ru-RU"/>
        </w:rPr>
        <w:t xml:space="preserve">выделяют следующие виды туризма: </w:t>
      </w:r>
      <w:r w:rsidRPr="00BB0B00">
        <w:rPr>
          <w:rFonts w:ascii="Times New Roman" w:eastAsia="Times New Roman" w:hAnsi="Times New Roman" w:cs="Times New Roman"/>
          <w:b/>
          <w:bCs/>
          <w:i/>
          <w:iCs/>
          <w:sz w:val="24"/>
          <w:szCs w:val="24"/>
          <w:lang w:eastAsia="ru-RU"/>
        </w:rPr>
        <w:t>краткосрочный</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(туры «выходного дня», поездки на срок до 7 дней), </w:t>
      </w:r>
      <w:r w:rsidRPr="00BB0B00">
        <w:rPr>
          <w:rFonts w:ascii="Times New Roman" w:eastAsia="Times New Roman" w:hAnsi="Times New Roman" w:cs="Times New Roman"/>
          <w:b/>
          <w:bCs/>
          <w:i/>
          <w:iCs/>
          <w:sz w:val="24"/>
          <w:szCs w:val="24"/>
          <w:lang w:eastAsia="ru-RU"/>
        </w:rPr>
        <w:t>среднесрочный</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(туры продолжительностью от 9 до 12 дней) и долгосрочный (туры на срок от 15 до 30 дней).</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По использованию транспортных средств,</w:t>
      </w:r>
      <w:r w:rsidRPr="00BB0B00">
        <w:rPr>
          <w:rFonts w:ascii="Times New Roman" w:eastAsia="Times New Roman" w:hAnsi="Times New Roman" w:cs="Times New Roman"/>
          <w:sz w:val="24"/>
          <w:szCs w:val="24"/>
          <w:lang w:eastAsia="ru-RU"/>
        </w:rPr>
        <w:t>задействованных в ходе путешествия, можно выделить следующие виды туризма:</w:t>
      </w:r>
      <w:r w:rsidRPr="00BB0B00">
        <w:rPr>
          <w:rFonts w:ascii="Times New Roman" w:eastAsia="Times New Roman" w:hAnsi="Times New Roman" w:cs="Times New Roman"/>
          <w:sz w:val="24"/>
          <w:szCs w:val="24"/>
          <w:lang w:eastAsia="ru-RU"/>
        </w:rPr>
        <w:br/>
        <w:t>      – железнодорожный;</w:t>
      </w:r>
      <w:r w:rsidRPr="00BB0B00">
        <w:rPr>
          <w:rFonts w:ascii="Times New Roman" w:eastAsia="Times New Roman" w:hAnsi="Times New Roman" w:cs="Times New Roman"/>
          <w:sz w:val="24"/>
          <w:szCs w:val="24"/>
          <w:lang w:eastAsia="ru-RU"/>
        </w:rPr>
        <w:br/>
        <w:t>      – авиационный;</w:t>
      </w:r>
      <w:r w:rsidRPr="00BB0B00">
        <w:rPr>
          <w:rFonts w:ascii="Times New Roman" w:eastAsia="Times New Roman" w:hAnsi="Times New Roman" w:cs="Times New Roman"/>
          <w:sz w:val="24"/>
          <w:szCs w:val="24"/>
          <w:lang w:eastAsia="ru-RU"/>
        </w:rPr>
        <w:br/>
        <w:t>      – теплоходный/водный (морской и речной);</w:t>
      </w:r>
      <w:r w:rsidRPr="00BB0B00">
        <w:rPr>
          <w:rFonts w:ascii="Times New Roman" w:eastAsia="Times New Roman" w:hAnsi="Times New Roman" w:cs="Times New Roman"/>
          <w:sz w:val="24"/>
          <w:szCs w:val="24"/>
          <w:lang w:eastAsia="ru-RU"/>
        </w:rPr>
        <w:br/>
        <w:t>      – автомобильный;</w:t>
      </w:r>
      <w:r w:rsidRPr="00BB0B00">
        <w:rPr>
          <w:rFonts w:ascii="Times New Roman" w:eastAsia="Times New Roman" w:hAnsi="Times New Roman" w:cs="Times New Roman"/>
          <w:sz w:val="24"/>
          <w:szCs w:val="24"/>
          <w:lang w:eastAsia="ru-RU"/>
        </w:rPr>
        <w:br/>
        <w:t>      – автобусный;</w:t>
      </w:r>
      <w:r w:rsidRPr="00BB0B00">
        <w:rPr>
          <w:rFonts w:ascii="Times New Roman" w:eastAsia="Times New Roman" w:hAnsi="Times New Roman" w:cs="Times New Roman"/>
          <w:sz w:val="24"/>
          <w:szCs w:val="24"/>
          <w:lang w:eastAsia="ru-RU"/>
        </w:rPr>
        <w:br/>
        <w:t>      – велосипедный;</w:t>
      </w:r>
      <w:r w:rsidRPr="00BB0B00">
        <w:rPr>
          <w:rFonts w:ascii="Times New Roman" w:eastAsia="Times New Roman" w:hAnsi="Times New Roman" w:cs="Times New Roman"/>
          <w:sz w:val="24"/>
          <w:szCs w:val="24"/>
          <w:lang w:eastAsia="ru-RU"/>
        </w:rPr>
        <w:br/>
        <w:t>      – с использованием иных средств передвижения.</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По интенсивности посещения</w:t>
      </w:r>
      <w:r w:rsidRPr="00BB0B00">
        <w:rPr>
          <w:rFonts w:ascii="Times New Roman" w:eastAsia="Times New Roman" w:hAnsi="Times New Roman" w:cs="Times New Roman"/>
          <w:sz w:val="24"/>
          <w:szCs w:val="24"/>
          <w:lang w:eastAsia="ru-RU"/>
        </w:rPr>
        <w:t>туризм можно подразделить на постоянный и сезонный.</w:t>
      </w:r>
      <w:r w:rsidRPr="00BB0B00">
        <w:rPr>
          <w:rFonts w:ascii="Times New Roman" w:eastAsia="Times New Roman" w:hAnsi="Times New Roman" w:cs="Times New Roman"/>
          <w:sz w:val="24"/>
          <w:szCs w:val="24"/>
          <w:lang w:eastAsia="ru-RU"/>
        </w:rPr>
        <w:br/>
        <w:t xml:space="preserve">      Под </w:t>
      </w:r>
      <w:r w:rsidRPr="00BB0B00">
        <w:rPr>
          <w:rFonts w:ascii="Times New Roman" w:eastAsia="Times New Roman" w:hAnsi="Times New Roman" w:cs="Times New Roman"/>
          <w:b/>
          <w:bCs/>
          <w:i/>
          <w:iCs/>
          <w:sz w:val="24"/>
          <w:szCs w:val="24"/>
          <w:lang w:eastAsia="ru-RU"/>
        </w:rPr>
        <w:t>постоянным туризмом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следует понимать относительно равномерные посещения туристских регионов и объектов в течение всего календарного года.</w:t>
      </w:r>
      <w:r w:rsidRPr="00BB0B00">
        <w:rPr>
          <w:rFonts w:ascii="Times New Roman" w:eastAsia="Times New Roman" w:hAnsi="Times New Roman" w:cs="Times New Roman"/>
          <w:sz w:val="24"/>
          <w:szCs w:val="24"/>
          <w:lang w:eastAsia="ru-RU"/>
        </w:rPr>
        <w:br/>
        <w:t xml:space="preserve">      Под </w:t>
      </w:r>
      <w:r w:rsidRPr="00BB0B00">
        <w:rPr>
          <w:rFonts w:ascii="Times New Roman" w:eastAsia="Times New Roman" w:hAnsi="Times New Roman" w:cs="Times New Roman"/>
          <w:b/>
          <w:bCs/>
          <w:i/>
          <w:iCs/>
          <w:sz w:val="24"/>
          <w:szCs w:val="24"/>
          <w:lang w:eastAsia="ru-RU"/>
        </w:rPr>
        <w:t>сезонным туризмом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понимают такие посещения туристских регионов, частота которых зависит от климатических условий региона и субъективных характеристик туристского объекта. К сезонным видам можно отнести </w:t>
      </w:r>
      <w:r w:rsidRPr="00BB0B00">
        <w:rPr>
          <w:rFonts w:ascii="Times New Roman" w:eastAsia="Times New Roman" w:hAnsi="Times New Roman" w:cs="Times New Roman"/>
          <w:i/>
          <w:iCs/>
          <w:sz w:val="24"/>
          <w:szCs w:val="24"/>
          <w:lang w:eastAsia="ru-RU"/>
        </w:rPr>
        <w:t>рекреационный туризм, конгрессно-выставочный туризм.</w:t>
      </w:r>
      <w:r w:rsidRPr="00BB0B00">
        <w:rPr>
          <w:rFonts w:ascii="Times New Roman" w:eastAsia="Times New Roman" w:hAnsi="Times New Roman" w:cs="Times New Roman"/>
          <w:sz w:val="24"/>
          <w:szCs w:val="24"/>
          <w:lang w:eastAsia="ru-RU"/>
        </w:rPr>
        <w:t>На сезонность туризма также оказывает влияние вид туризма. Различают высокий, средний и низкий сезоны. Высокий сезон характеризуется условиями наиболее полноценного использования туристами туристских ресурсов. На сезонность того или иного вида туризма оказывают существенное влияние природно-климатические факторы, общенациональные и религиозные праздники, каникулы, массовые мероприятия.</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В зависимости от возрастной категории туристов</w:t>
      </w:r>
      <w:r w:rsidRPr="00BB0B00">
        <w:rPr>
          <w:rFonts w:ascii="Times New Roman" w:eastAsia="Times New Roman" w:hAnsi="Times New Roman" w:cs="Times New Roman"/>
          <w:sz w:val="24"/>
          <w:szCs w:val="24"/>
          <w:lang w:eastAsia="ru-RU"/>
        </w:rPr>
        <w:t>можно выделить следующие виды туризма:</w:t>
      </w:r>
      <w:r w:rsidRPr="00BB0B00">
        <w:rPr>
          <w:rFonts w:ascii="Times New Roman" w:eastAsia="Times New Roman" w:hAnsi="Times New Roman" w:cs="Times New Roman"/>
          <w:sz w:val="24"/>
          <w:szCs w:val="24"/>
          <w:lang w:eastAsia="ru-RU"/>
        </w:rPr>
        <w:br/>
        <w:t>      – детский;</w:t>
      </w:r>
      <w:r w:rsidRPr="00BB0B00">
        <w:rPr>
          <w:rFonts w:ascii="Times New Roman" w:eastAsia="Times New Roman" w:hAnsi="Times New Roman" w:cs="Times New Roman"/>
          <w:sz w:val="24"/>
          <w:szCs w:val="24"/>
          <w:lang w:eastAsia="ru-RU"/>
        </w:rPr>
        <w:br/>
        <w:t>      – молодежный;</w:t>
      </w:r>
      <w:r w:rsidRPr="00BB0B00">
        <w:rPr>
          <w:rFonts w:ascii="Times New Roman" w:eastAsia="Times New Roman" w:hAnsi="Times New Roman" w:cs="Times New Roman"/>
          <w:sz w:val="24"/>
          <w:szCs w:val="24"/>
          <w:lang w:eastAsia="ru-RU"/>
        </w:rPr>
        <w:br/>
        <w:t>      – лиц среднего возраста;</w:t>
      </w:r>
      <w:r w:rsidRPr="00BB0B00">
        <w:rPr>
          <w:rFonts w:ascii="Times New Roman" w:eastAsia="Times New Roman" w:hAnsi="Times New Roman" w:cs="Times New Roman"/>
          <w:sz w:val="24"/>
          <w:szCs w:val="24"/>
          <w:lang w:eastAsia="ru-RU"/>
        </w:rPr>
        <w:br/>
        <w:t>      – лиц третьего возраста.</w:t>
      </w:r>
      <w:r w:rsidRPr="00BB0B00">
        <w:rPr>
          <w:rFonts w:ascii="Times New Roman" w:eastAsia="Times New Roman" w:hAnsi="Times New Roman" w:cs="Times New Roman"/>
          <w:sz w:val="24"/>
          <w:szCs w:val="24"/>
          <w:lang w:eastAsia="ru-RU"/>
        </w:rPr>
        <w:br/>
        <w:t>      Всемирная туристская организация предложила следующую градацию туристов по возрастному признаку: дети, путешествующие с родителями (до 15 лет), молодежь (15–24 года), экономически активные молодые туристы (25–44 года), экономически активные туристы среднего возраста (45–64 года), туристы третьего возраста (от 65 лет).</w:t>
      </w:r>
      <w:r w:rsidRPr="00BB0B00">
        <w:rPr>
          <w:rFonts w:ascii="Times New Roman" w:eastAsia="Times New Roman" w:hAnsi="Times New Roman" w:cs="Times New Roman"/>
          <w:sz w:val="24"/>
          <w:szCs w:val="24"/>
          <w:lang w:eastAsia="ru-RU"/>
        </w:rPr>
        <w:br/>
        <w:t>      В практике работы предприятий туристской индустрии для целей статистики выделяют следующие возрастные категории:</w:t>
      </w:r>
      <w:r w:rsidRPr="00BB0B00">
        <w:rPr>
          <w:rFonts w:ascii="Times New Roman" w:eastAsia="Times New Roman" w:hAnsi="Times New Roman" w:cs="Times New Roman"/>
          <w:sz w:val="24"/>
          <w:szCs w:val="24"/>
          <w:lang w:eastAsia="ru-RU"/>
        </w:rPr>
        <w:br/>
      </w:r>
      <w:r w:rsidRPr="00BB0B00">
        <w:rPr>
          <w:rFonts w:ascii="Times New Roman" w:eastAsia="Times New Roman" w:hAnsi="Times New Roman" w:cs="Times New Roman"/>
          <w:sz w:val="24"/>
          <w:szCs w:val="24"/>
          <w:lang w:eastAsia="ru-RU"/>
        </w:rPr>
        <w:lastRenderedPageBreak/>
        <w:t>      0-2 года – инфант (грудной ребенок);</w:t>
      </w:r>
      <w:r w:rsidRPr="00BB0B00">
        <w:rPr>
          <w:rFonts w:ascii="Times New Roman" w:eastAsia="Times New Roman" w:hAnsi="Times New Roman" w:cs="Times New Roman"/>
          <w:sz w:val="24"/>
          <w:szCs w:val="24"/>
          <w:lang w:eastAsia="ru-RU"/>
        </w:rPr>
        <w:br/>
        <w:t>      3-12 лет – ребенок;</w:t>
      </w:r>
      <w:r w:rsidRPr="00BB0B00">
        <w:rPr>
          <w:rFonts w:ascii="Times New Roman" w:eastAsia="Times New Roman" w:hAnsi="Times New Roman" w:cs="Times New Roman"/>
          <w:sz w:val="24"/>
          <w:szCs w:val="24"/>
          <w:lang w:eastAsia="ru-RU"/>
        </w:rPr>
        <w:br/>
        <w:t>      14-18 лет – школьник;</w:t>
      </w:r>
      <w:r w:rsidRPr="00BB0B00">
        <w:rPr>
          <w:rFonts w:ascii="Times New Roman" w:eastAsia="Times New Roman" w:hAnsi="Times New Roman" w:cs="Times New Roman"/>
          <w:sz w:val="24"/>
          <w:szCs w:val="24"/>
          <w:lang w:eastAsia="ru-RU"/>
        </w:rPr>
        <w:br/>
        <w:t>      18-25 лет – молодежь (студенты);</w:t>
      </w:r>
      <w:r w:rsidRPr="00BB0B00">
        <w:rPr>
          <w:rFonts w:ascii="Times New Roman" w:eastAsia="Times New Roman" w:hAnsi="Times New Roman" w:cs="Times New Roman"/>
          <w:sz w:val="24"/>
          <w:szCs w:val="24"/>
          <w:lang w:eastAsia="ru-RU"/>
        </w:rPr>
        <w:br/>
        <w:t>      26-45 лет – взрослые;</w:t>
      </w:r>
      <w:r w:rsidRPr="00BB0B00">
        <w:rPr>
          <w:rFonts w:ascii="Times New Roman" w:eastAsia="Times New Roman" w:hAnsi="Times New Roman" w:cs="Times New Roman"/>
          <w:sz w:val="24"/>
          <w:szCs w:val="24"/>
          <w:lang w:eastAsia="ru-RU"/>
        </w:rPr>
        <w:br/>
        <w:t>      46-65 лет – взрослые;</w:t>
      </w:r>
      <w:r w:rsidRPr="00BB0B00">
        <w:rPr>
          <w:rFonts w:ascii="Times New Roman" w:eastAsia="Times New Roman" w:hAnsi="Times New Roman" w:cs="Times New Roman"/>
          <w:sz w:val="24"/>
          <w:szCs w:val="24"/>
          <w:lang w:eastAsia="ru-RU"/>
        </w:rPr>
        <w:br/>
        <w:t>      65 лет и старше – пенсионеры (третий возраст).</w:t>
      </w:r>
      <w:r w:rsidRPr="00BB0B00">
        <w:rPr>
          <w:rFonts w:ascii="Times New Roman" w:eastAsia="Times New Roman" w:hAnsi="Times New Roman" w:cs="Times New Roman"/>
          <w:sz w:val="24"/>
          <w:szCs w:val="24"/>
          <w:lang w:eastAsia="ru-RU"/>
        </w:rPr>
        <w:br/>
        <w:t>      Для планирования туризма возраст важен с точки зрения мотивации путешествия и финансового обеспечения туристской поездки.</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По источникам финансирования</w:t>
      </w:r>
      <w:r w:rsidRPr="00BB0B00">
        <w:rPr>
          <w:rFonts w:ascii="Times New Roman" w:eastAsia="Times New Roman" w:hAnsi="Times New Roman" w:cs="Times New Roman"/>
          <w:sz w:val="24"/>
          <w:szCs w:val="24"/>
          <w:lang w:eastAsia="ru-RU"/>
        </w:rPr>
        <w:t>туризм можно подразделить на коммерческий и социальный типы.</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Коммерческий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ориентирован на получение туристскими предприятиями прибыли, является основным источником для развития производства услуг. Стремясь максимизировать прибыль, туристские фирмы постоянно ищут наиболее оптимальное сочетание между величиной издержек и конечной ценой тур-продукта. Предоставляемые ими туристские услуги ориентированы в основном на клиентов со средним и высоким уровнем дохода.</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Социальный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субсидируется из средств, выделяемых на социальные нужды в целях создания условий для туризма определенных категорий граждан. Субсидии выделяются как из государственных, так и из негосударственных фондов, а также благотворительными организациями. В Манильской декларации указывается, что «социальный туризм – это цель, к которой общество должно стремиться в интересах менее обеспеченных граждан».</w:t>
      </w:r>
      <w:r w:rsidRPr="00BB0B00">
        <w:rPr>
          <w:rFonts w:ascii="Times New Roman" w:eastAsia="Times New Roman" w:hAnsi="Times New Roman" w:cs="Times New Roman"/>
          <w:sz w:val="24"/>
          <w:szCs w:val="24"/>
          <w:lang w:eastAsia="ru-RU"/>
        </w:rPr>
        <w:br/>
        <w:t>      Концепция социального туризма базируется на трех основных принципах:</w:t>
      </w:r>
      <w:r w:rsidRPr="00BB0B00">
        <w:rPr>
          <w:rFonts w:ascii="Times New Roman" w:eastAsia="Times New Roman" w:hAnsi="Times New Roman" w:cs="Times New Roman"/>
          <w:sz w:val="24"/>
          <w:szCs w:val="24"/>
          <w:lang w:eastAsia="ru-RU"/>
        </w:rPr>
        <w:br/>
        <w:t>      1) обеспечение отдыхом каждого члена общества путем вовлечения в среду туризма людей с низким уровнем дохода;</w:t>
      </w:r>
      <w:r w:rsidRPr="00BB0B00">
        <w:rPr>
          <w:rFonts w:ascii="Times New Roman" w:eastAsia="Times New Roman" w:hAnsi="Times New Roman" w:cs="Times New Roman"/>
          <w:sz w:val="24"/>
          <w:szCs w:val="24"/>
          <w:lang w:eastAsia="ru-RU"/>
        </w:rPr>
        <w:br/>
        <w:t>      2) субсидирование туристских поездок малоимущих граждан;</w:t>
      </w:r>
      <w:r w:rsidRPr="00BB0B00">
        <w:rPr>
          <w:rFonts w:ascii="Times New Roman" w:eastAsia="Times New Roman" w:hAnsi="Times New Roman" w:cs="Times New Roman"/>
          <w:sz w:val="24"/>
          <w:szCs w:val="24"/>
          <w:lang w:eastAsia="ru-RU"/>
        </w:rPr>
        <w:br/>
        <w:t>      3) участие государственных, муниципальных и общественных структур в развитии туризма.</w:t>
      </w:r>
      <w:r w:rsidRPr="00BB0B00">
        <w:rPr>
          <w:rFonts w:ascii="Times New Roman" w:eastAsia="Times New Roman" w:hAnsi="Times New Roman" w:cs="Times New Roman"/>
          <w:sz w:val="24"/>
          <w:szCs w:val="24"/>
          <w:lang w:eastAsia="ru-RU"/>
        </w:rPr>
        <w:br/>
        <w:t>      Данная концепция реализована на практике в Швейцарии, Германии и Франции с использованием отпускных чеков. В России данный тип туризма реализуется через фонды социального страхования и представлен прежде всего лечебно-оздоровительным туризмом.</w:t>
      </w:r>
      <w:r w:rsidRPr="00BB0B00">
        <w:rPr>
          <w:rFonts w:ascii="Times New Roman" w:eastAsia="Times New Roman" w:hAnsi="Times New Roman" w:cs="Times New Roman"/>
          <w:sz w:val="24"/>
          <w:szCs w:val="24"/>
          <w:lang w:eastAsia="ru-RU"/>
        </w:rPr>
        <w:br/>
        <w:t>      В последнее время появились и пользуются спросом новые виды туризма: экотуризм, агротуризм, экзотико-приключенческий и экстремальный туризм.</w:t>
      </w:r>
      <w:r w:rsidRPr="00BB0B00">
        <w:rPr>
          <w:rFonts w:ascii="Times New Roman" w:eastAsia="Times New Roman" w:hAnsi="Times New Roman" w:cs="Times New Roman"/>
          <w:sz w:val="24"/>
          <w:szCs w:val="24"/>
          <w:lang w:eastAsia="ru-RU"/>
        </w:rPr>
        <w:br/>
        <w:t>      Появление на рынке этих новых видов услуг обусловлено многими факторами: научно-техническим прогрессом, предоставляющим все новые возможности в организации поездок, урбанизацией, в связи с которой возникает желание снять стресс и абстрагироваться от жизненной рутины, а при определенном стабильном уровне дохода, который позволяет путешествовать, возникает пресыщенность от стандартных туристских программ.</w:t>
      </w:r>
      <w:r w:rsidRPr="00BB0B00">
        <w:rPr>
          <w:rFonts w:ascii="Times New Roman" w:eastAsia="Times New Roman" w:hAnsi="Times New Roman" w:cs="Times New Roman"/>
          <w:sz w:val="24"/>
          <w:szCs w:val="24"/>
          <w:lang w:eastAsia="ru-RU"/>
        </w:rPr>
        <w:br/>
        <w:t xml:space="preserve">      Основная цель </w:t>
      </w:r>
      <w:r w:rsidRPr="00BB0B00">
        <w:rPr>
          <w:rFonts w:ascii="Times New Roman" w:eastAsia="Times New Roman" w:hAnsi="Times New Roman" w:cs="Times New Roman"/>
          <w:b/>
          <w:bCs/>
          <w:i/>
          <w:iCs/>
          <w:sz w:val="24"/>
          <w:szCs w:val="24"/>
          <w:lang w:eastAsia="ru-RU"/>
        </w:rPr>
        <w:t>экотуризма</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 ознакомление туристов с природными ценностями, экологическое воспитание и образование людей. Особенностью организации этого вида туризма является обеспечение минимального воздействия на природную среду при организации поездок, создание сети экологических гостиниц, обеспечение туристов экологически чистыми продуктами питания и т. д. Экотуризм включает посещения экологически чистых природных территорий (заповедников, заказников, ботанических садов, национальных парков), не измененных или минимально измененных деятельностью человека. В рамках экотуризма можно выделить </w:t>
      </w:r>
      <w:r w:rsidRPr="00BB0B00">
        <w:rPr>
          <w:rFonts w:ascii="Times New Roman" w:eastAsia="Times New Roman" w:hAnsi="Times New Roman" w:cs="Times New Roman"/>
          <w:i/>
          <w:iCs/>
          <w:sz w:val="24"/>
          <w:szCs w:val="24"/>
          <w:lang w:eastAsia="ru-RU"/>
        </w:rPr>
        <w:t>экообразовательные туры, туры в экосистемах, фотоохоту.</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Агротуризм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(деревенский туризм, rural tourism) включает посещение туристами сельской местности с целью отдыха и/или организации развлечений в экологически </w:t>
      </w:r>
      <w:r w:rsidRPr="00BB0B00">
        <w:rPr>
          <w:rFonts w:ascii="Times New Roman" w:eastAsia="Times New Roman" w:hAnsi="Times New Roman" w:cs="Times New Roman"/>
          <w:sz w:val="24"/>
          <w:szCs w:val="24"/>
          <w:lang w:eastAsia="ru-RU"/>
        </w:rPr>
        <w:lastRenderedPageBreak/>
        <w:t>чистых (относительно городских поселений) районах. Предпосылками для его развития, распространения и все большей популярности являются: растущий уровень урбанизации, доступность для многих отдыха по невысокой цене, возможность питания экологически чистыми и полезными свежими продуктами, желание побыть на природе.</w:t>
      </w:r>
      <w:r w:rsidRPr="00BB0B00">
        <w:rPr>
          <w:rFonts w:ascii="Times New Roman" w:eastAsia="Times New Roman" w:hAnsi="Times New Roman" w:cs="Times New Roman"/>
          <w:sz w:val="24"/>
          <w:szCs w:val="24"/>
          <w:lang w:eastAsia="ru-RU"/>
        </w:rPr>
        <w:br/>
        <w:t>      Основными мотивами для выбора отдыха по типу деревенского туризма можно считать следующее:</w:t>
      </w:r>
      <w:r w:rsidRPr="00BB0B00">
        <w:rPr>
          <w:rFonts w:ascii="Times New Roman" w:eastAsia="Times New Roman" w:hAnsi="Times New Roman" w:cs="Times New Roman"/>
          <w:sz w:val="24"/>
          <w:szCs w:val="24"/>
          <w:lang w:eastAsia="ru-RU"/>
        </w:rPr>
        <w:br/>
        <w:t>      – отсутствие средств для отдыха на дорогом фешенебельном курорте или в гостинице;</w:t>
      </w:r>
      <w:r w:rsidRPr="00BB0B00">
        <w:rPr>
          <w:rFonts w:ascii="Times New Roman" w:eastAsia="Times New Roman" w:hAnsi="Times New Roman" w:cs="Times New Roman"/>
          <w:sz w:val="24"/>
          <w:szCs w:val="24"/>
          <w:lang w:eastAsia="ru-RU"/>
        </w:rPr>
        <w:br/>
        <w:t>      – устоявшийся образ жизни в сельской местности;</w:t>
      </w:r>
      <w:r w:rsidRPr="00BB0B00">
        <w:rPr>
          <w:rFonts w:ascii="Times New Roman" w:eastAsia="Times New Roman" w:hAnsi="Times New Roman" w:cs="Times New Roman"/>
          <w:sz w:val="24"/>
          <w:szCs w:val="24"/>
          <w:lang w:eastAsia="ru-RU"/>
        </w:rPr>
        <w:br/>
        <w:t>      – необходимость оздоровления в климатических условиях, рекомендованных врачом;</w:t>
      </w:r>
      <w:r w:rsidRPr="00BB0B00">
        <w:rPr>
          <w:rFonts w:ascii="Times New Roman" w:eastAsia="Times New Roman" w:hAnsi="Times New Roman" w:cs="Times New Roman"/>
          <w:sz w:val="24"/>
          <w:szCs w:val="24"/>
          <w:lang w:eastAsia="ru-RU"/>
        </w:rPr>
        <w:br/>
        <w:t>      – близость к естественной природе и возможность большое время проводить на свежем воздухе, в лесу;</w:t>
      </w:r>
      <w:r w:rsidRPr="00BB0B00">
        <w:rPr>
          <w:rFonts w:ascii="Times New Roman" w:eastAsia="Times New Roman" w:hAnsi="Times New Roman" w:cs="Times New Roman"/>
          <w:sz w:val="24"/>
          <w:szCs w:val="24"/>
          <w:lang w:eastAsia="ru-RU"/>
        </w:rPr>
        <w:br/>
        <w:t>      – возможность питаться экологически чистыми продуктами;</w:t>
      </w:r>
      <w:r w:rsidRPr="00BB0B00">
        <w:rPr>
          <w:rFonts w:ascii="Times New Roman" w:eastAsia="Times New Roman" w:hAnsi="Times New Roman" w:cs="Times New Roman"/>
          <w:sz w:val="24"/>
          <w:szCs w:val="24"/>
          <w:lang w:eastAsia="ru-RU"/>
        </w:rPr>
        <w:br/>
        <w:t>      – насущная необходимость в спокойной размеренной жизни;</w:t>
      </w:r>
      <w:r w:rsidRPr="00BB0B00">
        <w:rPr>
          <w:rFonts w:ascii="Times New Roman" w:eastAsia="Times New Roman" w:hAnsi="Times New Roman" w:cs="Times New Roman"/>
          <w:sz w:val="24"/>
          <w:szCs w:val="24"/>
          <w:lang w:eastAsia="ru-RU"/>
        </w:rPr>
        <w:br/>
        <w:t>      – возможность приобщиться к другой культуре и обычаям.</w:t>
      </w:r>
      <w:r w:rsidRPr="00BB0B00">
        <w:rPr>
          <w:rFonts w:ascii="Times New Roman" w:eastAsia="Times New Roman" w:hAnsi="Times New Roman" w:cs="Times New Roman"/>
          <w:sz w:val="24"/>
          <w:szCs w:val="24"/>
          <w:lang w:eastAsia="ru-RU"/>
        </w:rPr>
        <w:br/>
        <w:t>      Организация агротуризма обеспечивается решением следующих задач: создание специальных «туристских деревень», формирование «сельских туров» с проживанием и питанием в деревенских домах (семьях), расположенных в экологически чистых районах. Агротуризм «одного дня» широко распространен в Канаде и США. Люди могут приехать в сельскую местность на поля и плантации и собрать необходимое им количество фруктов или овощей. С одной стороны, это является своеобразным отдыхом и развлечением для людей из города, с другой – экономией их денежных средств (фрукты и овощи при самостоятельном сборе обойдутся намного дешевле, чем при их покупке в магазинах), а фермерам позволяет избежать денежных затрат на транспортировку и реализацию урожая. В США, например, молодежь перед праздником хэллоуин предпочитает компанией или семьей поехать за город отдохнуть на пикник и самим на поле выбрать понравившуюся тыкву для популярного праздника.</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Экзотико-приключенческий и экстремальный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связан с посещением экзотических мест (островов, вулканов, водопадов, пустынь и т. д.) и приключенческой деятельностью (джип-сафари, рафтинг, дайвинг, туры на слонах, верблюдах, воздушных шарах и прочие).</w:t>
      </w:r>
      <w:r w:rsidRPr="00BB0B00">
        <w:rPr>
          <w:rFonts w:ascii="Times New Roman" w:eastAsia="Times New Roman" w:hAnsi="Times New Roman" w:cs="Times New Roman"/>
          <w:sz w:val="24"/>
          <w:szCs w:val="24"/>
          <w:lang w:eastAsia="ru-RU"/>
        </w:rPr>
        <w:br/>
        <w:t xml:space="preserve">      К специальным видам туризма можно также отнести такое направление, как </w:t>
      </w:r>
      <w:r w:rsidRPr="00BB0B00">
        <w:rPr>
          <w:rFonts w:ascii="Times New Roman" w:eastAsia="Times New Roman" w:hAnsi="Times New Roman" w:cs="Times New Roman"/>
          <w:b/>
          <w:bCs/>
          <w:i/>
          <w:iCs/>
          <w:sz w:val="24"/>
          <w:szCs w:val="24"/>
          <w:lang w:eastAsia="ru-RU"/>
        </w:rPr>
        <w:t>таймшер.</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Данный вид туризма появился на российском рынке относительно недавно, но не приобрел большой популярности в связи со специфической непригодностью для российских граждан (для них основная проблема заключается в получении въездных виз в страну, на территории которой они приобрели таймшер, и существенных денежных расходах при организации вынужденной индивидуальной поездки до места конечного назначения).</w:t>
      </w:r>
      <w:r w:rsidRPr="00BB0B00">
        <w:rPr>
          <w:rFonts w:ascii="Times New Roman" w:eastAsia="Times New Roman" w:hAnsi="Times New Roman" w:cs="Times New Roman"/>
          <w:sz w:val="24"/>
          <w:szCs w:val="24"/>
          <w:lang w:eastAsia="ru-RU"/>
        </w:rPr>
        <w:br/>
        <w:t xml:space="preserve">      К </w:t>
      </w:r>
      <w:r w:rsidRPr="00BB0B00">
        <w:rPr>
          <w:rFonts w:ascii="Times New Roman" w:eastAsia="Times New Roman" w:hAnsi="Times New Roman" w:cs="Times New Roman"/>
          <w:b/>
          <w:bCs/>
          <w:sz w:val="24"/>
          <w:szCs w:val="24"/>
          <w:lang w:eastAsia="ru-RU"/>
        </w:rPr>
        <w:t>специальным видам туризма</w:t>
      </w:r>
      <w:r w:rsidRPr="00BB0B00">
        <w:rPr>
          <w:rFonts w:ascii="Times New Roman" w:eastAsia="Times New Roman" w:hAnsi="Times New Roman" w:cs="Times New Roman"/>
          <w:sz w:val="24"/>
          <w:szCs w:val="24"/>
          <w:lang w:eastAsia="ru-RU"/>
        </w:rPr>
        <w:t>можно отнести туры, которые полностью или частично характеризуются следующими признаками:</w:t>
      </w:r>
      <w:r w:rsidRPr="00BB0B00">
        <w:rPr>
          <w:rFonts w:ascii="Times New Roman" w:eastAsia="Times New Roman" w:hAnsi="Times New Roman" w:cs="Times New Roman"/>
          <w:sz w:val="24"/>
          <w:szCs w:val="24"/>
          <w:lang w:eastAsia="ru-RU"/>
        </w:rPr>
        <w:br/>
        <w:t>      1) немассовые, достаточно редкие виды туризма;</w:t>
      </w:r>
      <w:r w:rsidRPr="00BB0B00">
        <w:rPr>
          <w:rFonts w:ascii="Times New Roman" w:eastAsia="Times New Roman" w:hAnsi="Times New Roman" w:cs="Times New Roman"/>
          <w:sz w:val="24"/>
          <w:szCs w:val="24"/>
          <w:lang w:eastAsia="ru-RU"/>
        </w:rPr>
        <w:br/>
        <w:t>      2) трудоемкие по созданию конечного турпродукта;</w:t>
      </w:r>
      <w:r w:rsidRPr="00BB0B00">
        <w:rPr>
          <w:rFonts w:ascii="Times New Roman" w:eastAsia="Times New Roman" w:hAnsi="Times New Roman" w:cs="Times New Roman"/>
          <w:sz w:val="24"/>
          <w:szCs w:val="24"/>
          <w:lang w:eastAsia="ru-RU"/>
        </w:rPr>
        <w:br/>
        <w:t>      3) капиталоемкие виды туризма;</w:t>
      </w:r>
      <w:r w:rsidRPr="00BB0B00">
        <w:rPr>
          <w:rFonts w:ascii="Times New Roman" w:eastAsia="Times New Roman" w:hAnsi="Times New Roman" w:cs="Times New Roman"/>
          <w:sz w:val="24"/>
          <w:szCs w:val="24"/>
          <w:lang w:eastAsia="ru-RU"/>
        </w:rPr>
        <w:br/>
        <w:t>      4) туры, сочетающие признаки различных видов туризма;</w:t>
      </w:r>
      <w:r w:rsidRPr="00BB0B00">
        <w:rPr>
          <w:rFonts w:ascii="Times New Roman" w:eastAsia="Times New Roman" w:hAnsi="Times New Roman" w:cs="Times New Roman"/>
          <w:sz w:val="24"/>
          <w:szCs w:val="24"/>
          <w:lang w:eastAsia="ru-RU"/>
        </w:rPr>
        <w:br/>
        <w:t>      5) новые виды туризма, обусловленные вторичными потребностями человека;</w:t>
      </w:r>
      <w:r w:rsidRPr="00BB0B00">
        <w:rPr>
          <w:rFonts w:ascii="Times New Roman" w:eastAsia="Times New Roman" w:hAnsi="Times New Roman" w:cs="Times New Roman"/>
          <w:sz w:val="24"/>
          <w:szCs w:val="24"/>
          <w:lang w:eastAsia="ru-RU"/>
        </w:rPr>
        <w:br/>
        <w:t>      6) виды туризма с использованием нетрадиционных источников финансирования.</w:t>
      </w:r>
      <w:r w:rsidRPr="00BB0B00">
        <w:rPr>
          <w:rFonts w:ascii="Times New Roman" w:eastAsia="Times New Roman" w:hAnsi="Times New Roman" w:cs="Times New Roman"/>
          <w:sz w:val="24"/>
          <w:szCs w:val="24"/>
          <w:lang w:eastAsia="ru-RU"/>
        </w:rPr>
        <w:br/>
        <w:t xml:space="preserve">      К </w:t>
      </w:r>
      <w:r w:rsidRPr="00BB0B00">
        <w:rPr>
          <w:rFonts w:ascii="Times New Roman" w:eastAsia="Times New Roman" w:hAnsi="Times New Roman" w:cs="Times New Roman"/>
          <w:b/>
          <w:bCs/>
          <w:sz w:val="24"/>
          <w:szCs w:val="24"/>
          <w:lang w:eastAsia="ru-RU"/>
        </w:rPr>
        <w:t>специальным, наиболее распространенным видам туризма,</w:t>
      </w:r>
      <w:r w:rsidRPr="00BB0B00">
        <w:rPr>
          <w:rFonts w:ascii="Times New Roman" w:eastAsia="Times New Roman" w:hAnsi="Times New Roman" w:cs="Times New Roman"/>
          <w:sz w:val="24"/>
          <w:szCs w:val="24"/>
          <w:lang w:eastAsia="ru-RU"/>
        </w:rPr>
        <w:t>которые отвечают вышеперечисленным требованиям, можно отнести следующие:</w:t>
      </w:r>
      <w:r w:rsidRPr="00BB0B00">
        <w:rPr>
          <w:rFonts w:ascii="Times New Roman" w:eastAsia="Times New Roman" w:hAnsi="Times New Roman" w:cs="Times New Roman"/>
          <w:sz w:val="24"/>
          <w:szCs w:val="24"/>
          <w:lang w:eastAsia="ru-RU"/>
        </w:rPr>
        <w:br/>
        <w:t>      1) религиозный туризм;</w:t>
      </w:r>
      <w:r w:rsidRPr="00BB0B00">
        <w:rPr>
          <w:rFonts w:ascii="Times New Roman" w:eastAsia="Times New Roman" w:hAnsi="Times New Roman" w:cs="Times New Roman"/>
          <w:sz w:val="24"/>
          <w:szCs w:val="24"/>
          <w:lang w:eastAsia="ru-RU"/>
        </w:rPr>
        <w:br/>
        <w:t>      2) деловой туризм:</w:t>
      </w:r>
      <w:r w:rsidRPr="00BB0B00">
        <w:rPr>
          <w:rFonts w:ascii="Times New Roman" w:eastAsia="Times New Roman" w:hAnsi="Times New Roman" w:cs="Times New Roman"/>
          <w:sz w:val="24"/>
          <w:szCs w:val="24"/>
          <w:lang w:eastAsia="ru-RU"/>
        </w:rPr>
        <w:br/>
        <w:t>      – конгрессно-выставочный туризм; – инсентив-туризм;</w:t>
      </w:r>
      <w:r w:rsidRPr="00BB0B00">
        <w:rPr>
          <w:rFonts w:ascii="Times New Roman" w:eastAsia="Times New Roman" w:hAnsi="Times New Roman" w:cs="Times New Roman"/>
          <w:sz w:val="24"/>
          <w:szCs w:val="24"/>
          <w:lang w:eastAsia="ru-RU"/>
        </w:rPr>
        <w:br/>
        <w:t>      3) лечебно-оздоровительный туризм;</w:t>
      </w:r>
      <w:r w:rsidRPr="00BB0B00">
        <w:rPr>
          <w:rFonts w:ascii="Times New Roman" w:eastAsia="Times New Roman" w:hAnsi="Times New Roman" w:cs="Times New Roman"/>
          <w:sz w:val="24"/>
          <w:szCs w:val="24"/>
          <w:lang w:eastAsia="ru-RU"/>
        </w:rPr>
        <w:br/>
        <w:t>      4) экологический туризм;</w:t>
      </w:r>
      <w:r w:rsidRPr="00BB0B00">
        <w:rPr>
          <w:rFonts w:ascii="Times New Roman" w:eastAsia="Times New Roman" w:hAnsi="Times New Roman" w:cs="Times New Roman"/>
          <w:sz w:val="24"/>
          <w:szCs w:val="24"/>
          <w:lang w:eastAsia="ru-RU"/>
        </w:rPr>
        <w:br/>
      </w:r>
      <w:r w:rsidRPr="00BB0B00">
        <w:rPr>
          <w:rFonts w:ascii="Times New Roman" w:eastAsia="Times New Roman" w:hAnsi="Times New Roman" w:cs="Times New Roman"/>
          <w:sz w:val="24"/>
          <w:szCs w:val="24"/>
          <w:lang w:eastAsia="ru-RU"/>
        </w:rPr>
        <w:lastRenderedPageBreak/>
        <w:t>      5) событийный туризм;</w:t>
      </w:r>
      <w:r w:rsidRPr="00BB0B00">
        <w:rPr>
          <w:rFonts w:ascii="Times New Roman" w:eastAsia="Times New Roman" w:hAnsi="Times New Roman" w:cs="Times New Roman"/>
          <w:sz w:val="24"/>
          <w:szCs w:val="24"/>
          <w:lang w:eastAsia="ru-RU"/>
        </w:rPr>
        <w:br/>
        <w:t>      6) горнолыжный туризм;</w:t>
      </w:r>
      <w:r w:rsidRPr="00BB0B00">
        <w:rPr>
          <w:rFonts w:ascii="Times New Roman" w:eastAsia="Times New Roman" w:hAnsi="Times New Roman" w:cs="Times New Roman"/>
          <w:sz w:val="24"/>
          <w:szCs w:val="24"/>
          <w:lang w:eastAsia="ru-RU"/>
        </w:rPr>
        <w:br/>
        <w:t>      7) экстремальный туризм;</w:t>
      </w:r>
      <w:r w:rsidRPr="00BB0B00">
        <w:rPr>
          <w:rFonts w:ascii="Times New Roman" w:eastAsia="Times New Roman" w:hAnsi="Times New Roman" w:cs="Times New Roman"/>
          <w:sz w:val="24"/>
          <w:szCs w:val="24"/>
          <w:lang w:eastAsia="ru-RU"/>
        </w:rPr>
        <w:br/>
        <w:t>      8) круизный туризм.</w:t>
      </w:r>
      <w:r w:rsidRPr="00BB0B00">
        <w:rPr>
          <w:rFonts w:ascii="Times New Roman" w:eastAsia="Times New Roman" w:hAnsi="Times New Roman" w:cs="Times New Roman"/>
          <w:sz w:val="24"/>
          <w:szCs w:val="24"/>
          <w:lang w:eastAsia="ru-RU"/>
        </w:rPr>
        <w:br/>
        <w:t>      Категории и количество специальных видов туризма не являются раз и навсегда заданными. С изменением потребностей туристов могут появляться новые специальные виды, и в то же время ряд специальных видов туризма постепенно может переходить в разряд ординарных и привычных.</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sz w:val="24"/>
          <w:szCs w:val="24"/>
          <w:lang w:eastAsia="ru-RU"/>
        </w:rPr>
        <w:t>Контрольные вопросы к главе 1</w:t>
      </w:r>
      <w:r w:rsidRPr="00BB0B00">
        <w:rPr>
          <w:rFonts w:ascii="Times New Roman" w:eastAsia="Times New Roman" w:hAnsi="Times New Roman" w:cs="Times New Roman"/>
          <w:sz w:val="24"/>
          <w:szCs w:val="24"/>
          <w:lang w:eastAsia="ru-RU"/>
        </w:rPr>
        <w:t xml:space="preserve"> </w:t>
      </w:r>
      <w:r w:rsidRPr="00BB0B00">
        <w:rPr>
          <w:rFonts w:ascii="Times New Roman" w:eastAsia="Times New Roman" w:hAnsi="Times New Roman" w:cs="Times New Roman"/>
          <w:sz w:val="24"/>
          <w:szCs w:val="24"/>
          <w:lang w:eastAsia="ru-RU"/>
        </w:rPr>
        <w:br/>
        <w:t>      1. По каким признакам разработаны определения понятия «туризм»?</w:t>
      </w:r>
      <w:r w:rsidRPr="00BB0B00">
        <w:rPr>
          <w:rFonts w:ascii="Times New Roman" w:eastAsia="Times New Roman" w:hAnsi="Times New Roman" w:cs="Times New Roman"/>
          <w:sz w:val="24"/>
          <w:szCs w:val="24"/>
          <w:lang w:eastAsia="ru-RU"/>
        </w:rPr>
        <w:br/>
        <w:t>      2. Дайте определение понятия «туризм».</w:t>
      </w:r>
      <w:r w:rsidRPr="00BB0B00">
        <w:rPr>
          <w:rFonts w:ascii="Times New Roman" w:eastAsia="Times New Roman" w:hAnsi="Times New Roman" w:cs="Times New Roman"/>
          <w:sz w:val="24"/>
          <w:szCs w:val="24"/>
          <w:lang w:eastAsia="ru-RU"/>
        </w:rPr>
        <w:br/>
        <w:t>      3. Перечислите основные мотивы и цели туризма.</w:t>
      </w:r>
      <w:r w:rsidRPr="00BB0B00">
        <w:rPr>
          <w:rFonts w:ascii="Times New Roman" w:eastAsia="Times New Roman" w:hAnsi="Times New Roman" w:cs="Times New Roman"/>
          <w:sz w:val="24"/>
          <w:szCs w:val="24"/>
          <w:lang w:eastAsia="ru-RU"/>
        </w:rPr>
        <w:br/>
        <w:t>      4. Каковы основные этапы развития туризма?</w:t>
      </w:r>
      <w:r w:rsidRPr="00BB0B00">
        <w:rPr>
          <w:rFonts w:ascii="Times New Roman" w:eastAsia="Times New Roman" w:hAnsi="Times New Roman" w:cs="Times New Roman"/>
          <w:sz w:val="24"/>
          <w:szCs w:val="24"/>
          <w:lang w:eastAsia="ru-RU"/>
        </w:rPr>
        <w:br/>
        <w:t>      5. Что такое конвейерный и дифференцированный туризм?</w:t>
      </w:r>
      <w:r w:rsidRPr="00BB0B00">
        <w:rPr>
          <w:rFonts w:ascii="Times New Roman" w:eastAsia="Times New Roman" w:hAnsi="Times New Roman" w:cs="Times New Roman"/>
          <w:sz w:val="24"/>
          <w:szCs w:val="24"/>
          <w:lang w:eastAsia="ru-RU"/>
        </w:rPr>
        <w:br/>
        <w:t>      6. Назовите основные классификационные признаки туристской деятельности.</w:t>
      </w:r>
      <w:r w:rsidRPr="00BB0B00">
        <w:rPr>
          <w:rFonts w:ascii="Times New Roman" w:eastAsia="Times New Roman" w:hAnsi="Times New Roman" w:cs="Times New Roman"/>
          <w:sz w:val="24"/>
          <w:szCs w:val="24"/>
          <w:lang w:eastAsia="ru-RU"/>
        </w:rPr>
        <w:br/>
        <w:t>      7. Что такое специальные виды туризма?</w:t>
      </w:r>
      <w:r w:rsidRPr="00BB0B00">
        <w:rPr>
          <w:rFonts w:ascii="Times New Roman" w:eastAsia="Times New Roman" w:hAnsi="Times New Roman" w:cs="Times New Roman"/>
          <w:sz w:val="24"/>
          <w:szCs w:val="24"/>
          <w:lang w:eastAsia="ru-RU"/>
        </w:rPr>
        <w:br/>
        <w:t>      8. Охарактеризуйте наиболее распространенные специальные виды туризма.</w:t>
      </w:r>
      <w:r w:rsidRPr="00BB0B00">
        <w:rPr>
          <w:rFonts w:ascii="Times New Roman" w:eastAsia="Times New Roman" w:hAnsi="Times New Roman" w:cs="Times New Roman"/>
          <w:sz w:val="24"/>
          <w:szCs w:val="24"/>
          <w:lang w:eastAsia="ru-RU"/>
        </w:rPr>
        <w:br/>
        <w:t>      9. Назовите наиболее массовые виды международного туризма.</w:t>
      </w:r>
      <w:r w:rsidRPr="00BB0B00">
        <w:rPr>
          <w:rFonts w:ascii="Times New Roman" w:eastAsia="Times New Roman" w:hAnsi="Times New Roman" w:cs="Times New Roman"/>
          <w:sz w:val="24"/>
          <w:szCs w:val="24"/>
          <w:lang w:eastAsia="ru-RU"/>
        </w:rPr>
        <w:br/>
        <w:t>      10. Какие разновидности туризма относятся к деловому туризму?</w:t>
      </w:r>
      <w:r w:rsidRPr="00BB0B00">
        <w:rPr>
          <w:rFonts w:ascii="Times New Roman" w:eastAsia="Times New Roman" w:hAnsi="Times New Roman" w:cs="Times New Roman"/>
          <w:sz w:val="24"/>
          <w:szCs w:val="24"/>
          <w:lang w:eastAsia="ru-RU"/>
        </w:rPr>
        <w:br/>
        <w:t>      11. Что такое транзитный туризм? Приведите примеры.</w:t>
      </w:r>
      <w:r w:rsidRPr="00BB0B00">
        <w:rPr>
          <w:rFonts w:ascii="Times New Roman" w:eastAsia="Times New Roman" w:hAnsi="Times New Roman" w:cs="Times New Roman"/>
          <w:sz w:val="24"/>
          <w:szCs w:val="24"/>
          <w:lang w:eastAsia="ru-RU"/>
        </w:rPr>
        <w:br/>
        <w:t>      12. Перечислите основные виды туризма по цели поездки.</w:t>
      </w:r>
    </w:p>
    <w:p w:rsidR="00BB0B00" w:rsidRPr="00BB0B00" w:rsidRDefault="00BB0B00" w:rsidP="00BB0B0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B0B00">
        <w:rPr>
          <w:rFonts w:ascii="Times New Roman" w:eastAsia="Times New Roman" w:hAnsi="Times New Roman" w:cs="Times New Roman"/>
          <w:b/>
          <w:bCs/>
          <w:sz w:val="27"/>
          <w:szCs w:val="27"/>
          <w:lang w:eastAsia="ru-RU"/>
        </w:rPr>
        <w:t>Литература к главе 1</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1.  </w:t>
      </w:r>
      <w:r w:rsidRPr="00BB0B00">
        <w:rPr>
          <w:rFonts w:ascii="Times New Roman" w:eastAsia="Times New Roman" w:hAnsi="Times New Roman" w:cs="Times New Roman"/>
          <w:i/>
          <w:iCs/>
          <w:sz w:val="24"/>
          <w:szCs w:val="24"/>
          <w:lang w:eastAsia="ru-RU"/>
        </w:rPr>
        <w:t>Александрова А.Ю.</w:t>
      </w:r>
      <w:r w:rsidRPr="00BB0B00">
        <w:rPr>
          <w:rFonts w:ascii="Times New Roman" w:eastAsia="Times New Roman" w:hAnsi="Times New Roman" w:cs="Times New Roman"/>
          <w:sz w:val="24"/>
          <w:szCs w:val="24"/>
          <w:lang w:eastAsia="ru-RU"/>
        </w:rPr>
        <w:t>Экономика и территориальная организация международного туризма. – М., 1996.</w:t>
      </w:r>
      <w:r w:rsidRPr="00BB0B00">
        <w:rPr>
          <w:rFonts w:ascii="Times New Roman" w:eastAsia="Times New Roman" w:hAnsi="Times New Roman" w:cs="Times New Roman"/>
          <w:sz w:val="24"/>
          <w:szCs w:val="24"/>
          <w:lang w:eastAsia="ru-RU"/>
        </w:rPr>
        <w:br/>
        <w:t xml:space="preserve">      2.  </w:t>
      </w:r>
      <w:r w:rsidRPr="00BB0B00">
        <w:rPr>
          <w:rFonts w:ascii="Times New Roman" w:eastAsia="Times New Roman" w:hAnsi="Times New Roman" w:cs="Times New Roman"/>
          <w:i/>
          <w:iCs/>
          <w:sz w:val="24"/>
          <w:szCs w:val="24"/>
          <w:lang w:eastAsia="ru-RU"/>
        </w:rPr>
        <w:t>Биржаков М.Б.</w:t>
      </w:r>
      <w:r w:rsidRPr="00BB0B00">
        <w:rPr>
          <w:rFonts w:ascii="Times New Roman" w:eastAsia="Times New Roman" w:hAnsi="Times New Roman" w:cs="Times New Roman"/>
          <w:sz w:val="24"/>
          <w:szCs w:val="24"/>
          <w:lang w:eastAsia="ru-RU"/>
        </w:rPr>
        <w:t>Введение в туризм. – СПб., 2001.</w:t>
      </w:r>
      <w:r w:rsidRPr="00BB0B00">
        <w:rPr>
          <w:rFonts w:ascii="Times New Roman" w:eastAsia="Times New Roman" w:hAnsi="Times New Roman" w:cs="Times New Roman"/>
          <w:sz w:val="24"/>
          <w:szCs w:val="24"/>
          <w:lang w:eastAsia="ru-RU"/>
        </w:rPr>
        <w:br/>
        <w:t xml:space="preserve">      3.  </w:t>
      </w:r>
      <w:r w:rsidRPr="00BB0B00">
        <w:rPr>
          <w:rFonts w:ascii="Times New Roman" w:eastAsia="Times New Roman" w:hAnsi="Times New Roman" w:cs="Times New Roman"/>
          <w:i/>
          <w:iCs/>
          <w:sz w:val="24"/>
          <w:szCs w:val="24"/>
          <w:lang w:eastAsia="ru-RU"/>
        </w:rPr>
        <w:t>Волков Ю.Ф.</w:t>
      </w:r>
      <w:r w:rsidRPr="00BB0B00">
        <w:rPr>
          <w:rFonts w:ascii="Times New Roman" w:eastAsia="Times New Roman" w:hAnsi="Times New Roman" w:cs="Times New Roman"/>
          <w:sz w:val="24"/>
          <w:szCs w:val="24"/>
          <w:lang w:eastAsia="ru-RU"/>
        </w:rPr>
        <w:t>Введение в гостиничный и туристический бизнес. – Ростов н/Д: Феникс, 2003.</w:t>
      </w:r>
      <w:r w:rsidRPr="00BB0B00">
        <w:rPr>
          <w:rFonts w:ascii="Times New Roman" w:eastAsia="Times New Roman" w:hAnsi="Times New Roman" w:cs="Times New Roman"/>
          <w:sz w:val="24"/>
          <w:szCs w:val="24"/>
          <w:lang w:eastAsia="ru-RU"/>
        </w:rPr>
        <w:br/>
        <w:t xml:space="preserve">      4.  </w:t>
      </w:r>
      <w:r w:rsidRPr="00BB0B00">
        <w:rPr>
          <w:rFonts w:ascii="Times New Roman" w:eastAsia="Times New Roman" w:hAnsi="Times New Roman" w:cs="Times New Roman"/>
          <w:i/>
          <w:iCs/>
          <w:sz w:val="24"/>
          <w:szCs w:val="24"/>
          <w:lang w:eastAsia="ru-RU"/>
        </w:rPr>
        <w:t>Сенин В.С.</w:t>
      </w:r>
      <w:r w:rsidRPr="00BB0B00">
        <w:rPr>
          <w:rFonts w:ascii="Times New Roman" w:eastAsia="Times New Roman" w:hAnsi="Times New Roman" w:cs="Times New Roman"/>
          <w:sz w:val="24"/>
          <w:szCs w:val="24"/>
          <w:lang w:eastAsia="ru-RU"/>
        </w:rPr>
        <w:t>Организация международного туризма: Учебник. – М.: Финансы и статистика, 2003.</w:t>
      </w:r>
      <w:r w:rsidRPr="00BB0B00">
        <w:rPr>
          <w:rFonts w:ascii="Times New Roman" w:eastAsia="Times New Roman" w:hAnsi="Times New Roman" w:cs="Times New Roman"/>
          <w:sz w:val="24"/>
          <w:szCs w:val="24"/>
          <w:lang w:eastAsia="ru-RU"/>
        </w:rPr>
        <w:br/>
        <w:t xml:space="preserve">      5.  </w:t>
      </w:r>
      <w:r w:rsidRPr="00BB0B00">
        <w:rPr>
          <w:rFonts w:ascii="Times New Roman" w:eastAsia="Times New Roman" w:hAnsi="Times New Roman" w:cs="Times New Roman"/>
          <w:i/>
          <w:iCs/>
          <w:sz w:val="24"/>
          <w:szCs w:val="24"/>
          <w:lang w:eastAsia="ru-RU"/>
        </w:rPr>
        <w:t>Соколова М.В.</w:t>
      </w:r>
      <w:r w:rsidRPr="00BB0B00">
        <w:rPr>
          <w:rFonts w:ascii="Times New Roman" w:eastAsia="Times New Roman" w:hAnsi="Times New Roman" w:cs="Times New Roman"/>
          <w:sz w:val="24"/>
          <w:szCs w:val="24"/>
          <w:lang w:eastAsia="ru-RU"/>
        </w:rPr>
        <w:t>История туризма. – М.: Академия, 2004.</w:t>
      </w:r>
      <w:r w:rsidRPr="00BB0B00">
        <w:rPr>
          <w:rFonts w:ascii="Times New Roman" w:eastAsia="Times New Roman" w:hAnsi="Times New Roman" w:cs="Times New Roman"/>
          <w:sz w:val="24"/>
          <w:szCs w:val="24"/>
          <w:lang w:eastAsia="ru-RU"/>
        </w:rPr>
        <w:br/>
        <w:t>      6. Экономика и организация туризма: международный туризм / Под ред. И.А. Рябовой, Ю.В. Забаева, Е.Л. Драчевой. – М.: КНОРУС, 2005.</w:t>
      </w:r>
    </w:p>
    <w:p w:rsidR="00BB0B00" w:rsidRPr="00BB0B00" w:rsidRDefault="00BB0B00" w:rsidP="00BB0B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Глава 2</w:t>
      </w:r>
      <w:r w:rsidRPr="00BB0B00">
        <w:rPr>
          <w:rFonts w:ascii="Times New Roman" w:eastAsia="Times New Roman" w:hAnsi="Times New Roman" w:cs="Times New Roman"/>
          <w:b/>
          <w:bCs/>
          <w:sz w:val="36"/>
          <w:szCs w:val="36"/>
          <w:lang w:eastAsia="ru-RU"/>
        </w:rPr>
        <w:br/>
        <w:t>Религиозный туризм</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2.1. Определение и разновидности религиозного туризма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Туристом, путешествующим с религиозными целями, является человек, выезжающий за пределы страны постоянного проживания на срок не более полугода для посещения святых мест и центров религий. Под </w:t>
      </w:r>
      <w:r w:rsidRPr="00BB0B00">
        <w:rPr>
          <w:rFonts w:ascii="Times New Roman" w:eastAsia="Times New Roman" w:hAnsi="Times New Roman" w:cs="Times New Roman"/>
          <w:b/>
          <w:bCs/>
          <w:i/>
          <w:iCs/>
          <w:sz w:val="24"/>
          <w:szCs w:val="24"/>
          <w:lang w:eastAsia="ru-RU"/>
        </w:rPr>
        <w:t>религиозным туризмом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следует понимать виды деятельности, связанные с предоставлением услуг и удовлетворением потребностей туристов, направляющихся к святым местам и религиозным центрам, находящимся за пределами обычной для них среды.</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Религиозный туризм подразделяется на две основные разновидности:</w:t>
      </w:r>
      <w:r w:rsidRPr="00BB0B00">
        <w:rPr>
          <w:rFonts w:ascii="Times New Roman" w:eastAsia="Times New Roman" w:hAnsi="Times New Roman" w:cs="Times New Roman"/>
          <w:sz w:val="24"/>
          <w:szCs w:val="24"/>
          <w:lang w:eastAsia="ru-RU"/>
        </w:rPr>
        <w:br/>
        <w:t>      – паломнический туризм;</w:t>
      </w:r>
      <w:r w:rsidRPr="00BB0B00">
        <w:rPr>
          <w:rFonts w:ascii="Times New Roman" w:eastAsia="Times New Roman" w:hAnsi="Times New Roman" w:cs="Times New Roman"/>
          <w:sz w:val="24"/>
          <w:szCs w:val="24"/>
          <w:lang w:eastAsia="ru-RU"/>
        </w:rPr>
        <w:br/>
        <w:t>      – религиозный туризм экскурсионно-познавательной направленности.</w:t>
      </w:r>
      <w:r w:rsidRPr="00BB0B00">
        <w:rPr>
          <w:rFonts w:ascii="Times New Roman" w:eastAsia="Times New Roman" w:hAnsi="Times New Roman" w:cs="Times New Roman"/>
          <w:sz w:val="24"/>
          <w:szCs w:val="24"/>
          <w:lang w:eastAsia="ru-RU"/>
        </w:rPr>
        <w:br/>
        <w:t>      В паломническом туризме выделяется духовно-паломнический туризм.</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lastRenderedPageBreak/>
        <w:t>2.2. Паломнический туризм</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Паломнический туризм – это совокупность поездок представителей различных конфессий с паломническими целями. Паломничество – стремление верующих людей поклониться святым местам.</w:t>
      </w:r>
      <w:r w:rsidRPr="00BB0B00">
        <w:rPr>
          <w:rFonts w:ascii="Times New Roman" w:eastAsia="Times New Roman" w:hAnsi="Times New Roman" w:cs="Times New Roman"/>
          <w:sz w:val="24"/>
          <w:szCs w:val="24"/>
          <w:lang w:eastAsia="ru-RU"/>
        </w:rPr>
        <w:br/>
        <w:t>      Среди причин для совершения паломничества можно выделить следующие:</w:t>
      </w:r>
      <w:r w:rsidRPr="00BB0B00">
        <w:rPr>
          <w:rFonts w:ascii="Times New Roman" w:eastAsia="Times New Roman" w:hAnsi="Times New Roman" w:cs="Times New Roman"/>
          <w:sz w:val="24"/>
          <w:szCs w:val="24"/>
          <w:lang w:eastAsia="ru-RU"/>
        </w:rPr>
        <w:br/>
        <w:t>      – желание исцелиться от душевных и физических недугов;</w:t>
      </w:r>
      <w:r w:rsidRPr="00BB0B00">
        <w:rPr>
          <w:rFonts w:ascii="Times New Roman" w:eastAsia="Times New Roman" w:hAnsi="Times New Roman" w:cs="Times New Roman"/>
          <w:sz w:val="24"/>
          <w:szCs w:val="24"/>
          <w:lang w:eastAsia="ru-RU"/>
        </w:rPr>
        <w:br/>
        <w:t>      – помолиться за родных и близких;</w:t>
      </w:r>
      <w:r w:rsidRPr="00BB0B00">
        <w:rPr>
          <w:rFonts w:ascii="Times New Roman" w:eastAsia="Times New Roman" w:hAnsi="Times New Roman" w:cs="Times New Roman"/>
          <w:sz w:val="24"/>
          <w:szCs w:val="24"/>
          <w:lang w:eastAsia="ru-RU"/>
        </w:rPr>
        <w:br/>
        <w:t>      – обрести благодать;</w:t>
      </w:r>
      <w:r w:rsidRPr="00BB0B00">
        <w:rPr>
          <w:rFonts w:ascii="Times New Roman" w:eastAsia="Times New Roman" w:hAnsi="Times New Roman" w:cs="Times New Roman"/>
          <w:sz w:val="24"/>
          <w:szCs w:val="24"/>
          <w:lang w:eastAsia="ru-RU"/>
        </w:rPr>
        <w:br/>
        <w:t>      – выполнить богоугодную работу;</w:t>
      </w:r>
      <w:r w:rsidRPr="00BB0B00">
        <w:rPr>
          <w:rFonts w:ascii="Times New Roman" w:eastAsia="Times New Roman" w:hAnsi="Times New Roman" w:cs="Times New Roman"/>
          <w:sz w:val="24"/>
          <w:szCs w:val="24"/>
          <w:lang w:eastAsia="ru-RU"/>
        </w:rPr>
        <w:br/>
        <w:t>      – отмолить грехи;</w:t>
      </w:r>
      <w:r w:rsidRPr="00BB0B00">
        <w:rPr>
          <w:rFonts w:ascii="Times New Roman" w:eastAsia="Times New Roman" w:hAnsi="Times New Roman" w:cs="Times New Roman"/>
          <w:sz w:val="24"/>
          <w:szCs w:val="24"/>
          <w:lang w:eastAsia="ru-RU"/>
        </w:rPr>
        <w:br/>
        <w:t>      – выразить благодарность за блага посланные свыше;</w:t>
      </w:r>
      <w:r w:rsidRPr="00BB0B00">
        <w:rPr>
          <w:rFonts w:ascii="Times New Roman" w:eastAsia="Times New Roman" w:hAnsi="Times New Roman" w:cs="Times New Roman"/>
          <w:sz w:val="24"/>
          <w:szCs w:val="24"/>
          <w:lang w:eastAsia="ru-RU"/>
        </w:rPr>
        <w:br/>
        <w:t>      – проявить преданность вере;</w:t>
      </w:r>
      <w:r w:rsidRPr="00BB0B00">
        <w:rPr>
          <w:rFonts w:ascii="Times New Roman" w:eastAsia="Times New Roman" w:hAnsi="Times New Roman" w:cs="Times New Roman"/>
          <w:sz w:val="24"/>
          <w:szCs w:val="24"/>
          <w:lang w:eastAsia="ru-RU"/>
        </w:rPr>
        <w:br/>
        <w:t>      – стремление к подвижничеству во имя веры;</w:t>
      </w:r>
      <w:r w:rsidRPr="00BB0B00">
        <w:rPr>
          <w:rFonts w:ascii="Times New Roman" w:eastAsia="Times New Roman" w:hAnsi="Times New Roman" w:cs="Times New Roman"/>
          <w:sz w:val="24"/>
          <w:szCs w:val="24"/>
          <w:lang w:eastAsia="ru-RU"/>
        </w:rPr>
        <w:br/>
        <w:t>      – обрести смысл жизни.</w:t>
      </w:r>
      <w:r w:rsidRPr="00BB0B00">
        <w:rPr>
          <w:rFonts w:ascii="Times New Roman" w:eastAsia="Times New Roman" w:hAnsi="Times New Roman" w:cs="Times New Roman"/>
          <w:sz w:val="24"/>
          <w:szCs w:val="24"/>
          <w:lang w:eastAsia="ru-RU"/>
        </w:rPr>
        <w:br/>
        <w:t> </w:t>
      </w:r>
      <w:r w:rsidRPr="00BB0B00">
        <w:rPr>
          <w:rFonts w:ascii="Times New Roman" w:eastAsia="Times New Roman" w:hAnsi="Times New Roman" w:cs="Times New Roman"/>
          <w:sz w:val="24"/>
          <w:szCs w:val="24"/>
          <w:lang w:eastAsia="ru-RU"/>
        </w:rPr>
        <w:br/>
        <w:t>      Паломничество предполагает определенное отношение человека к действительности. Идея паломничества подразумевает действия в условиях особых трудностей, добровольно взятые на себя обязательства быть в этих условиях. Это символизирует готовность человека пожертвовать преходящими материальными ценностями во имя вечных духовных. В индуизме, православии и католицизме получили развитие пешие паломничества. Люди отправляются в паломничества, когда им недостаточно ритуальных действий в местах обычной среды проживания.</w:t>
      </w:r>
      <w:r w:rsidRPr="00BB0B00">
        <w:rPr>
          <w:rFonts w:ascii="Times New Roman" w:eastAsia="Times New Roman" w:hAnsi="Times New Roman" w:cs="Times New Roman"/>
          <w:sz w:val="24"/>
          <w:szCs w:val="24"/>
          <w:lang w:eastAsia="ru-RU"/>
        </w:rPr>
        <w:br/>
        <w:t>      Термин «паломничество», как полагают филологи, происходит от слова «пальма» – ветви именно этого дерева привозили первые паломники-христиане, побывавшие в Святой земле во время праздника «Вход Господень в Иерусалим». Во время триумфального входа Иисуса Христа в Иерусалим верующие усыпали его путь ветвями пальмы. В России этот праздник получил наименование «Вербное воскресенье». Традиции паломничества уходят корнями в глубокую древность. В Индии люди с древних времен совершали поездки в святые места, наполненные энергией того или иного божества. В Древней Греции паломники из разных уголков страны приезжали в Дельфы к прорицательнице Пифии, жившей в храме, для получения предсказаний. В Средние века паломничество получило широкое распространение. Странствия пилигримов в Палестину начались уже в III в. н. э. При императоре Константине были возведены храмы в Иерусалиме, например Храм Гроба Господня. В XV в. для паломников из Европы были разработаны специальные маршруты, или «дорожники», от берегов Роны до реки Иордан. Однако самые первые путеводители для паломников, или «итенирарии», были написаны на греческом языке в Византии еще в VIII в. Наибольшей популярностью среди пилигримов пользовался итенирарий «Краткое сказание о городах и странах от Антиохии до Иерусалима, а также Сирии, Финикии и о святых местах Палестины», написанный византийцем Иоанном Фокой в XII в. Крестовые походы закрепили традицию паломничества в Святую землю. По данным ВТО, ежегодно совершают паломничество более 200 млн человек.</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2.3. Виды и особенности паломничества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В науке обычно выделяют несколько видов паломничества, классифицирующихся по различным признакам:</w:t>
      </w:r>
      <w:r w:rsidRPr="00BB0B00">
        <w:rPr>
          <w:rFonts w:ascii="Times New Roman" w:eastAsia="Times New Roman" w:hAnsi="Times New Roman" w:cs="Times New Roman"/>
          <w:sz w:val="24"/>
          <w:szCs w:val="24"/>
          <w:lang w:eastAsia="ru-RU"/>
        </w:rPr>
        <w:br/>
        <w:t>      1) по числу участников и семейной принадлежности – индивидуальные, семейные и групповые паломничества;</w:t>
      </w:r>
      <w:r w:rsidRPr="00BB0B00">
        <w:rPr>
          <w:rFonts w:ascii="Times New Roman" w:eastAsia="Times New Roman" w:hAnsi="Times New Roman" w:cs="Times New Roman"/>
          <w:sz w:val="24"/>
          <w:szCs w:val="24"/>
          <w:lang w:eastAsia="ru-RU"/>
        </w:rPr>
        <w:br/>
        <w:t xml:space="preserve">      2) по продолжительности – длительные и кратковременные паломничества (раньше по </w:t>
      </w:r>
      <w:r w:rsidRPr="00BB0B00">
        <w:rPr>
          <w:rFonts w:ascii="Times New Roman" w:eastAsia="Times New Roman" w:hAnsi="Times New Roman" w:cs="Times New Roman"/>
          <w:sz w:val="24"/>
          <w:szCs w:val="24"/>
          <w:lang w:eastAsia="ru-RU"/>
        </w:rPr>
        <w:lastRenderedPageBreak/>
        <w:t>русским православным канонам паломничеством считалась поездка продолжительностью более 10 дней);</w:t>
      </w:r>
      <w:r w:rsidRPr="00BB0B00">
        <w:rPr>
          <w:rFonts w:ascii="Times New Roman" w:eastAsia="Times New Roman" w:hAnsi="Times New Roman" w:cs="Times New Roman"/>
          <w:sz w:val="24"/>
          <w:szCs w:val="24"/>
          <w:lang w:eastAsia="ru-RU"/>
        </w:rPr>
        <w:br/>
        <w:t>      3) по сезонности – круглогодичные паломничества, а также приуроченные к религиозным праздникам;</w:t>
      </w:r>
      <w:r w:rsidRPr="00BB0B00">
        <w:rPr>
          <w:rFonts w:ascii="Times New Roman" w:eastAsia="Times New Roman" w:hAnsi="Times New Roman" w:cs="Times New Roman"/>
          <w:sz w:val="24"/>
          <w:szCs w:val="24"/>
          <w:lang w:eastAsia="ru-RU"/>
        </w:rPr>
        <w:br/>
        <w:t>      4) по объектам посещения – посещения конфессиональных культовых мест (церквей, монастырей, храмов), а также природных культовых мест (гор, озер, пещер, родников, рощ);</w:t>
      </w:r>
      <w:r w:rsidRPr="00BB0B00">
        <w:rPr>
          <w:rFonts w:ascii="Times New Roman" w:eastAsia="Times New Roman" w:hAnsi="Times New Roman" w:cs="Times New Roman"/>
          <w:sz w:val="24"/>
          <w:szCs w:val="24"/>
          <w:lang w:eastAsia="ru-RU"/>
        </w:rPr>
        <w:br/>
        <w:t>      5) по местоположению объекта паломничества – внутренние (в пределах государственных границ) и зарубежные паломнические туры;</w:t>
      </w:r>
      <w:r w:rsidRPr="00BB0B00">
        <w:rPr>
          <w:rFonts w:ascii="Times New Roman" w:eastAsia="Times New Roman" w:hAnsi="Times New Roman" w:cs="Times New Roman"/>
          <w:sz w:val="24"/>
          <w:szCs w:val="24"/>
          <w:lang w:eastAsia="ru-RU"/>
        </w:rPr>
        <w:br/>
        <w:t>      6) по признаку обязательности – добровольные и обязательные паломнические туры (например, в исламе паломничество хадж является обязательным для каждого правоверного).</w:t>
      </w:r>
      <w:r w:rsidRPr="00BB0B00">
        <w:rPr>
          <w:rFonts w:ascii="Times New Roman" w:eastAsia="Times New Roman" w:hAnsi="Times New Roman" w:cs="Times New Roman"/>
          <w:sz w:val="24"/>
          <w:szCs w:val="24"/>
          <w:lang w:eastAsia="ru-RU"/>
        </w:rPr>
        <w:br/>
        <w:t>      Паломники обычно выдвигают гораздо меньше требований к уровню и качеству обслуживания, питания, размещения. Они останавливаются на ночлег в кельях монастырей, на территории ашрамов, в палаточных городках (во время хаджа, например), могут ночевать в храмах на полу или даже прямо на улице. Выбор пищи обычно невелик, и она довольно скромная. В христианских странах во время постов пища постная, в Индии – вегетарианская.</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Духовно-паломнический туризм</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имеет узкую социально-психологическую базу и географическую направленность. Под духовно-паломническим туризмом понимаются поездки туристов из Северной и Южной Америки, Европы и России в различные центры духовной практики в странах Востока, в первую очередь в Индию, Тибет, Китай, Непал, Японию. Духовно-паломнический туризм тесно связан с лечебно-оздоровительным туризмом. Например, многие духовные центры в Индии являются центрами аюрведического лечения. В Индии аюрведа – это комплексная наука лечения, омоложения организма и предотвращения заболеваний, которые возникают как следствие нарушения гармонии между энергией человека и Вселенной. Всевозможные практики и наставления, дающиеся во многих ашрамах, а также в Золотом Городе, часто выходят за рамки религий или не имеют непосредственной (видимой) религиозной подоплеки. Подчеркивается их универсальность для людей различных вероисповеданий, национальностей, пола, возраста и профессии. Цель таких практик – помочь человеку в решении его проблем, а также в его духовном и нравственном самосовершенствовании, познании своей внутренней духовной природы.</w:t>
      </w:r>
      <w:r w:rsidRPr="00BB0B00">
        <w:rPr>
          <w:rFonts w:ascii="Times New Roman" w:eastAsia="Times New Roman" w:hAnsi="Times New Roman" w:cs="Times New Roman"/>
          <w:sz w:val="24"/>
          <w:szCs w:val="24"/>
          <w:lang w:eastAsia="ru-RU"/>
        </w:rPr>
        <w:br/>
        <w:t>      Следует отметить близость духовно-паломнического туризма и других видов туризма. Например, ежегодно многие туристы посещают Китай для занятий цигун. Цигун – это комплекс двигательных и дыхательных упражнений. Цигун помогает человеку набрать большой запас жизненных сил, или энергии ци, как полагают китайцы. Так что такая поездка содержит элементы религиозного, спортивного и лечебно-оздоровительного туризма.</w:t>
      </w:r>
      <w:r w:rsidRPr="00BB0B00">
        <w:rPr>
          <w:rFonts w:ascii="Times New Roman" w:eastAsia="Times New Roman" w:hAnsi="Times New Roman" w:cs="Times New Roman"/>
          <w:sz w:val="24"/>
          <w:szCs w:val="24"/>
          <w:lang w:eastAsia="ru-RU"/>
        </w:rPr>
        <w:br/>
        <w:t>      Основные регионы паломнического туризма:</w:t>
      </w:r>
      <w:r w:rsidRPr="00BB0B00">
        <w:rPr>
          <w:rFonts w:ascii="Times New Roman" w:eastAsia="Times New Roman" w:hAnsi="Times New Roman" w:cs="Times New Roman"/>
          <w:sz w:val="24"/>
          <w:szCs w:val="24"/>
          <w:lang w:eastAsia="ru-RU"/>
        </w:rPr>
        <w:br/>
        <w:t>      – православные республики СНГ: Россия, Украина, Белоруссия, Молдова;</w:t>
      </w:r>
      <w:r w:rsidRPr="00BB0B00">
        <w:rPr>
          <w:rFonts w:ascii="Times New Roman" w:eastAsia="Times New Roman" w:hAnsi="Times New Roman" w:cs="Times New Roman"/>
          <w:sz w:val="24"/>
          <w:szCs w:val="24"/>
          <w:lang w:eastAsia="ru-RU"/>
        </w:rPr>
        <w:br/>
        <w:t>      – зарубежная Европа с доминирующим католицизмом и протестантизмом (включая его многочисленные течения);</w:t>
      </w:r>
      <w:r w:rsidRPr="00BB0B00">
        <w:rPr>
          <w:rFonts w:ascii="Times New Roman" w:eastAsia="Times New Roman" w:hAnsi="Times New Roman" w:cs="Times New Roman"/>
          <w:sz w:val="24"/>
          <w:szCs w:val="24"/>
          <w:lang w:eastAsia="ru-RU"/>
        </w:rPr>
        <w:br/>
        <w:t>      – Северная Америка с доминирующим положением христианства;</w:t>
      </w:r>
      <w:r w:rsidRPr="00BB0B00">
        <w:rPr>
          <w:rFonts w:ascii="Times New Roman" w:eastAsia="Times New Roman" w:hAnsi="Times New Roman" w:cs="Times New Roman"/>
          <w:sz w:val="24"/>
          <w:szCs w:val="24"/>
          <w:lang w:eastAsia="ru-RU"/>
        </w:rPr>
        <w:br/>
        <w:t>      – Латинская Америка с преобладанием христианства и традиционными народными верованиями коренного населения;</w:t>
      </w:r>
      <w:r w:rsidRPr="00BB0B00">
        <w:rPr>
          <w:rFonts w:ascii="Times New Roman" w:eastAsia="Times New Roman" w:hAnsi="Times New Roman" w:cs="Times New Roman"/>
          <w:sz w:val="24"/>
          <w:szCs w:val="24"/>
          <w:lang w:eastAsia="ru-RU"/>
        </w:rPr>
        <w:br/>
        <w:t>      – Северная Африка с преобладанием ислама;</w:t>
      </w:r>
      <w:r w:rsidRPr="00BB0B00">
        <w:rPr>
          <w:rFonts w:ascii="Times New Roman" w:eastAsia="Times New Roman" w:hAnsi="Times New Roman" w:cs="Times New Roman"/>
          <w:sz w:val="24"/>
          <w:szCs w:val="24"/>
          <w:lang w:eastAsia="ru-RU"/>
        </w:rPr>
        <w:br/>
        <w:t>      – Восточная и частично Западная Африка с преобладанием ислама и наличием центров христианства и традиционных народных верований;</w:t>
      </w:r>
      <w:r w:rsidRPr="00BB0B00">
        <w:rPr>
          <w:rFonts w:ascii="Times New Roman" w:eastAsia="Times New Roman" w:hAnsi="Times New Roman" w:cs="Times New Roman"/>
          <w:sz w:val="24"/>
          <w:szCs w:val="24"/>
          <w:lang w:eastAsia="ru-RU"/>
        </w:rPr>
        <w:br/>
        <w:t>      – Западная Азия с доминированием ислама и анклавами христианства и иудаизма;</w:t>
      </w:r>
      <w:r w:rsidRPr="00BB0B00">
        <w:rPr>
          <w:rFonts w:ascii="Times New Roman" w:eastAsia="Times New Roman" w:hAnsi="Times New Roman" w:cs="Times New Roman"/>
          <w:sz w:val="24"/>
          <w:szCs w:val="24"/>
          <w:lang w:eastAsia="ru-RU"/>
        </w:rPr>
        <w:br/>
        <w:t>      – Южная Азия с распространением индуизма, буддизма, сикхизма, джайнизма, а также ислама;</w:t>
      </w:r>
      <w:r w:rsidRPr="00BB0B00">
        <w:rPr>
          <w:rFonts w:ascii="Times New Roman" w:eastAsia="Times New Roman" w:hAnsi="Times New Roman" w:cs="Times New Roman"/>
          <w:sz w:val="24"/>
          <w:szCs w:val="24"/>
          <w:lang w:eastAsia="ru-RU"/>
        </w:rPr>
        <w:br/>
      </w:r>
      <w:r w:rsidRPr="00BB0B00">
        <w:rPr>
          <w:rFonts w:ascii="Times New Roman" w:eastAsia="Times New Roman" w:hAnsi="Times New Roman" w:cs="Times New Roman"/>
          <w:sz w:val="24"/>
          <w:szCs w:val="24"/>
          <w:lang w:eastAsia="ru-RU"/>
        </w:rPr>
        <w:lastRenderedPageBreak/>
        <w:t>      – Юго-Восточная Азия с преобладанием буддизма, ислама и анклавами индуизма;</w:t>
      </w:r>
      <w:r w:rsidRPr="00BB0B00">
        <w:rPr>
          <w:rFonts w:ascii="Times New Roman" w:eastAsia="Times New Roman" w:hAnsi="Times New Roman" w:cs="Times New Roman"/>
          <w:sz w:val="24"/>
          <w:szCs w:val="24"/>
          <w:lang w:eastAsia="ru-RU"/>
        </w:rPr>
        <w:br/>
        <w:t>      – Восточная Азия с господством буддизма, конфуцианства и синтоизма;</w:t>
      </w:r>
      <w:r w:rsidRPr="00BB0B00">
        <w:rPr>
          <w:rFonts w:ascii="Times New Roman" w:eastAsia="Times New Roman" w:hAnsi="Times New Roman" w:cs="Times New Roman"/>
          <w:sz w:val="24"/>
          <w:szCs w:val="24"/>
          <w:lang w:eastAsia="ru-RU"/>
        </w:rPr>
        <w:br/>
        <w:t>      – Средняя Азия (Тибет), где доминируют ислам и ламаизм, религия бон;</w:t>
      </w:r>
      <w:r w:rsidRPr="00BB0B00">
        <w:rPr>
          <w:rFonts w:ascii="Times New Roman" w:eastAsia="Times New Roman" w:hAnsi="Times New Roman" w:cs="Times New Roman"/>
          <w:sz w:val="24"/>
          <w:szCs w:val="24"/>
          <w:lang w:eastAsia="ru-RU"/>
        </w:rPr>
        <w:br/>
        <w:t>      – Центральная Азия с преобладанием буддизма и отдельными анклавами ислама.</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2.4. Религиозный туризм экскурсионно-познавательной направленности</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Религиозный туризм экскурсионно-познавательной направленности предполагает посещение религиозных центров, в которых туристы смогут увидеть религиозные объекты – действующие культовые памятники, музеи, посетить богослужения, принять участие в крестных ходах, медитациях и других религиозных мероприятиях. Этот вид туризма тесно взаимосвязан с </w:t>
      </w:r>
      <w:r w:rsidRPr="00BB0B00">
        <w:rPr>
          <w:rFonts w:ascii="Times New Roman" w:eastAsia="Times New Roman" w:hAnsi="Times New Roman" w:cs="Times New Roman"/>
          <w:i/>
          <w:iCs/>
          <w:sz w:val="24"/>
          <w:szCs w:val="24"/>
          <w:lang w:eastAsia="ru-RU"/>
        </w:rPr>
        <w:t>научным туризмом религиозной направленности.</w:t>
      </w:r>
      <w:r w:rsidRPr="00BB0B00">
        <w:rPr>
          <w:rFonts w:ascii="Times New Roman" w:eastAsia="Times New Roman" w:hAnsi="Times New Roman" w:cs="Times New Roman"/>
          <w:sz w:val="24"/>
          <w:szCs w:val="24"/>
          <w:lang w:eastAsia="ru-RU"/>
        </w:rPr>
        <w:t>Ученые посещают центры существующих религий, страны и регионы с богатыми религиозными традициями. Такие поездки немногочисленны, но они расширяют географию туристских поездок. Ученых интересует религиозное наследие – рукописи, различные культовые предметы, архитектурные формы как современных, так и ушедших в прошлое религий и многое другое. Исследователи направляются в центры существующих религий, страны и регионы с богатыми религиозными традициями. На Западе и в России имеется интерес к странам Востока – Китаю, Индии, Японии. Посещаются места исчезнувших религий – Египет, Месопотамия, Греция, Италия и Центральная Америка.</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2.5. Индустрия религиозного туризма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Индустрия регигиозного туризма является составной частью всей туристской индустрии.</w:t>
      </w:r>
      <w:r w:rsidRPr="00BB0B00">
        <w:rPr>
          <w:rFonts w:ascii="Times New Roman" w:eastAsia="Times New Roman" w:hAnsi="Times New Roman" w:cs="Times New Roman"/>
          <w:sz w:val="24"/>
          <w:szCs w:val="24"/>
          <w:lang w:eastAsia="ru-RU"/>
        </w:rPr>
        <w:br/>
        <w:t>      В ней можно выделить следующие четыре сегмента:</w:t>
      </w:r>
      <w:r w:rsidRPr="00BB0B00">
        <w:rPr>
          <w:rFonts w:ascii="Times New Roman" w:eastAsia="Times New Roman" w:hAnsi="Times New Roman" w:cs="Times New Roman"/>
          <w:sz w:val="24"/>
          <w:szCs w:val="24"/>
          <w:lang w:eastAsia="ru-RU"/>
        </w:rPr>
        <w:br/>
        <w:t>      • предприятия размещения – совокупность специализированных средств размещения (гостиниц, кемпингов, общежитий, монашеских келий);</w:t>
      </w:r>
      <w:r w:rsidRPr="00BB0B00">
        <w:rPr>
          <w:rFonts w:ascii="Times New Roman" w:eastAsia="Times New Roman" w:hAnsi="Times New Roman" w:cs="Times New Roman"/>
          <w:sz w:val="24"/>
          <w:szCs w:val="24"/>
          <w:lang w:eastAsia="ru-RU"/>
        </w:rPr>
        <w:br/>
        <w:t>      • предприятия питания – совокупность специализированных предприятий общественного питания;</w:t>
      </w:r>
      <w:r w:rsidRPr="00BB0B00">
        <w:rPr>
          <w:rFonts w:ascii="Times New Roman" w:eastAsia="Times New Roman" w:hAnsi="Times New Roman" w:cs="Times New Roman"/>
          <w:sz w:val="24"/>
          <w:szCs w:val="24"/>
          <w:lang w:eastAsia="ru-RU"/>
        </w:rPr>
        <w:br/>
        <w:t>      • транспортные предприятия;</w:t>
      </w:r>
      <w:r w:rsidRPr="00BB0B00">
        <w:rPr>
          <w:rFonts w:ascii="Times New Roman" w:eastAsia="Times New Roman" w:hAnsi="Times New Roman" w:cs="Times New Roman"/>
          <w:sz w:val="24"/>
          <w:szCs w:val="24"/>
          <w:lang w:eastAsia="ru-RU"/>
        </w:rPr>
        <w:br/>
        <w:t>      • религиозные объекты показа:</w:t>
      </w:r>
      <w:r w:rsidRPr="00BB0B00">
        <w:rPr>
          <w:rFonts w:ascii="Times New Roman" w:eastAsia="Times New Roman" w:hAnsi="Times New Roman" w:cs="Times New Roman"/>
          <w:sz w:val="24"/>
          <w:szCs w:val="24"/>
          <w:lang w:eastAsia="ru-RU"/>
        </w:rPr>
        <w:br/>
        <w:t>      – культовые сооружения (монастыри, святилища, храмы, храмовые комплексы, капеллы, часовни и т. д.);</w:t>
      </w:r>
      <w:r w:rsidRPr="00BB0B00">
        <w:rPr>
          <w:rFonts w:ascii="Times New Roman" w:eastAsia="Times New Roman" w:hAnsi="Times New Roman" w:cs="Times New Roman"/>
          <w:sz w:val="24"/>
          <w:szCs w:val="24"/>
          <w:lang w:eastAsia="ru-RU"/>
        </w:rPr>
        <w:br/>
        <w:t>      – природные объекты культа (святые источники, рощи, реки, озера, пруды и т. д.);</w:t>
      </w:r>
      <w:r w:rsidRPr="00BB0B00">
        <w:rPr>
          <w:rFonts w:ascii="Times New Roman" w:eastAsia="Times New Roman" w:hAnsi="Times New Roman" w:cs="Times New Roman"/>
          <w:sz w:val="24"/>
          <w:szCs w:val="24"/>
          <w:lang w:eastAsia="ru-RU"/>
        </w:rPr>
        <w:br/>
        <w:t>      – объекты культа малых форм (придорожные кресты, алтари, капища и т. д.).</w:t>
      </w:r>
      <w:r w:rsidRPr="00BB0B00">
        <w:rPr>
          <w:rFonts w:ascii="Times New Roman" w:eastAsia="Times New Roman" w:hAnsi="Times New Roman" w:cs="Times New Roman"/>
          <w:sz w:val="24"/>
          <w:szCs w:val="24"/>
          <w:lang w:eastAsia="ru-RU"/>
        </w:rPr>
        <w:br/>
        <w:t xml:space="preserve">      В индустрии религиозного туризма выделяют культовые центры и религиозные центры. </w:t>
      </w:r>
      <w:r w:rsidRPr="00BB0B00">
        <w:rPr>
          <w:rFonts w:ascii="Times New Roman" w:eastAsia="Times New Roman" w:hAnsi="Times New Roman" w:cs="Times New Roman"/>
          <w:i/>
          <w:iCs/>
          <w:sz w:val="24"/>
          <w:szCs w:val="24"/>
          <w:lang w:eastAsia="ru-RU"/>
        </w:rPr>
        <w:t>Культовый центр</w:t>
      </w:r>
      <w:r w:rsidRPr="00BB0B00">
        <w:rPr>
          <w:rFonts w:ascii="Times New Roman" w:eastAsia="Times New Roman" w:hAnsi="Times New Roman" w:cs="Times New Roman"/>
          <w:sz w:val="24"/>
          <w:szCs w:val="24"/>
          <w:lang w:eastAsia="ru-RU"/>
        </w:rPr>
        <w:t xml:space="preserve">– это место, имеющее большое значение для представителей определенной конфессии, в котором проводятся культовые и иные мероприятия, собирающие большое число паломников. В таких местах обычно есть храм с чудотворной иконой, или раньше жил известный святой, духовный учитель, аскет, или имели место исторические религиозные события. </w:t>
      </w:r>
      <w:r w:rsidRPr="00BB0B00">
        <w:rPr>
          <w:rFonts w:ascii="Times New Roman" w:eastAsia="Times New Roman" w:hAnsi="Times New Roman" w:cs="Times New Roman"/>
          <w:i/>
          <w:iCs/>
          <w:sz w:val="24"/>
          <w:szCs w:val="24"/>
          <w:lang w:eastAsia="ru-RU"/>
        </w:rPr>
        <w:t>Религиозный центр</w:t>
      </w:r>
      <w:r w:rsidRPr="00BB0B00">
        <w:rPr>
          <w:rFonts w:ascii="Times New Roman" w:eastAsia="Times New Roman" w:hAnsi="Times New Roman" w:cs="Times New Roman"/>
          <w:sz w:val="24"/>
          <w:szCs w:val="24"/>
          <w:lang w:eastAsia="ru-RU"/>
        </w:rPr>
        <w:t xml:space="preserve">– более широкое понятие, чем культовый центр. Религиозный центр, помимо объекта культа, включает образовательные учреждения и/или административные органы религиозных организаций. Например, старейший монастырь Москвы, Свято-Данилов, является религиозным центром для паломников. Здесь помимо объектов культа находится резиденция Патриарха и Священного синода. Дать четкие определения этим понятиям, учитывая особенности всех религий, невозможно. Например, понятие культового центра для ислама практически неактуально, как и нахождение какого-либо священного предмета в религиозном центре. </w:t>
      </w:r>
      <w:r w:rsidRPr="00BB0B00">
        <w:rPr>
          <w:rFonts w:ascii="Times New Roman" w:eastAsia="Times New Roman" w:hAnsi="Times New Roman" w:cs="Times New Roman"/>
          <w:sz w:val="24"/>
          <w:szCs w:val="24"/>
          <w:lang w:eastAsia="ru-RU"/>
        </w:rPr>
        <w:lastRenderedPageBreak/>
        <w:t>Определение культового центра и религиозного центра подходят только для обобщенного понимания вопросов религиозной жизни.</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2.6. Структура религии</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Любая религия представляет собой единство религиозного сознания, культа и религиозных организаций. </w:t>
      </w:r>
      <w:r w:rsidRPr="00BB0B00">
        <w:rPr>
          <w:rFonts w:ascii="Times New Roman" w:eastAsia="Times New Roman" w:hAnsi="Times New Roman" w:cs="Times New Roman"/>
          <w:b/>
          <w:bCs/>
          <w:i/>
          <w:iCs/>
          <w:sz w:val="24"/>
          <w:szCs w:val="24"/>
          <w:lang w:eastAsia="ru-RU"/>
        </w:rPr>
        <w:t>Религиозное сознание</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имеет два уровня: религиозная доктрина и религиозная психология людей. </w:t>
      </w:r>
      <w:r w:rsidRPr="00BB0B00">
        <w:rPr>
          <w:rFonts w:ascii="Times New Roman" w:eastAsia="Times New Roman" w:hAnsi="Times New Roman" w:cs="Times New Roman"/>
          <w:b/>
          <w:bCs/>
          <w:i/>
          <w:iCs/>
          <w:sz w:val="24"/>
          <w:szCs w:val="24"/>
          <w:lang w:eastAsia="ru-RU"/>
        </w:rPr>
        <w:t>Религиозный культ</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представляет собой отношение людей к высшим неземным силам и проявляется через богослужения, жертвоприношения, обряды, праздники, паломничества. В религиозном культе </w:t>
      </w:r>
      <w:r w:rsidRPr="00BB0B00">
        <w:rPr>
          <w:rFonts w:ascii="Times New Roman" w:eastAsia="Times New Roman" w:hAnsi="Times New Roman" w:cs="Times New Roman"/>
          <w:i/>
          <w:iCs/>
          <w:sz w:val="24"/>
          <w:szCs w:val="24"/>
          <w:lang w:eastAsia="ru-RU"/>
        </w:rPr>
        <w:t>объектом культовой деятельности</w:t>
      </w:r>
      <w:r w:rsidRPr="00BB0B00">
        <w:rPr>
          <w:rFonts w:ascii="Times New Roman" w:eastAsia="Times New Roman" w:hAnsi="Times New Roman" w:cs="Times New Roman"/>
          <w:sz w:val="24"/>
          <w:szCs w:val="24"/>
          <w:lang w:eastAsia="ru-RU"/>
        </w:rPr>
        <w:t xml:space="preserve">выступает высшая сила, </w:t>
      </w:r>
      <w:r w:rsidRPr="00BB0B00">
        <w:rPr>
          <w:rFonts w:ascii="Times New Roman" w:eastAsia="Times New Roman" w:hAnsi="Times New Roman" w:cs="Times New Roman"/>
          <w:i/>
          <w:iCs/>
          <w:sz w:val="24"/>
          <w:szCs w:val="24"/>
          <w:lang w:eastAsia="ru-RU"/>
        </w:rPr>
        <w:t>предметом культа</w:t>
      </w:r>
      <w:r w:rsidRPr="00BB0B00">
        <w:rPr>
          <w:rFonts w:ascii="Times New Roman" w:eastAsia="Times New Roman" w:hAnsi="Times New Roman" w:cs="Times New Roman"/>
          <w:sz w:val="24"/>
          <w:szCs w:val="24"/>
          <w:lang w:eastAsia="ru-RU"/>
        </w:rPr>
        <w:t xml:space="preserve">становится эта сила, воплощенная в религиозных образах. </w:t>
      </w:r>
      <w:r w:rsidRPr="00BB0B00">
        <w:rPr>
          <w:rFonts w:ascii="Times New Roman" w:eastAsia="Times New Roman" w:hAnsi="Times New Roman" w:cs="Times New Roman"/>
          <w:i/>
          <w:iCs/>
          <w:sz w:val="24"/>
          <w:szCs w:val="24"/>
          <w:lang w:eastAsia="ru-RU"/>
        </w:rPr>
        <w:t>Субъектом культа</w:t>
      </w:r>
      <w:r w:rsidRPr="00BB0B00">
        <w:rPr>
          <w:rFonts w:ascii="Times New Roman" w:eastAsia="Times New Roman" w:hAnsi="Times New Roman" w:cs="Times New Roman"/>
          <w:sz w:val="24"/>
          <w:szCs w:val="24"/>
          <w:lang w:eastAsia="ru-RU"/>
        </w:rPr>
        <w:t xml:space="preserve">выступает религиозная группа или отдельный человек. </w:t>
      </w:r>
      <w:r w:rsidRPr="00BB0B00">
        <w:rPr>
          <w:rFonts w:ascii="Times New Roman" w:eastAsia="Times New Roman" w:hAnsi="Times New Roman" w:cs="Times New Roman"/>
          <w:i/>
          <w:iCs/>
          <w:sz w:val="24"/>
          <w:szCs w:val="24"/>
          <w:lang w:eastAsia="ru-RU"/>
        </w:rPr>
        <w:t>Мотивом участия в культе</w:t>
      </w:r>
      <w:r w:rsidRPr="00BB0B00">
        <w:rPr>
          <w:rFonts w:ascii="Times New Roman" w:eastAsia="Times New Roman" w:hAnsi="Times New Roman" w:cs="Times New Roman"/>
          <w:sz w:val="24"/>
          <w:szCs w:val="24"/>
          <w:lang w:eastAsia="ru-RU"/>
        </w:rPr>
        <w:t xml:space="preserve">выступает потребность в духовном освобождении, преодолении страданий, удовлетворении религиозных чаяний. В качестве </w:t>
      </w:r>
      <w:r w:rsidRPr="00BB0B00">
        <w:rPr>
          <w:rFonts w:ascii="Times New Roman" w:eastAsia="Times New Roman" w:hAnsi="Times New Roman" w:cs="Times New Roman"/>
          <w:i/>
          <w:iCs/>
          <w:sz w:val="24"/>
          <w:szCs w:val="24"/>
          <w:lang w:eastAsia="ru-RU"/>
        </w:rPr>
        <w:t>средств культа</w:t>
      </w:r>
      <w:r w:rsidRPr="00BB0B00">
        <w:rPr>
          <w:rFonts w:ascii="Times New Roman" w:eastAsia="Times New Roman" w:hAnsi="Times New Roman" w:cs="Times New Roman"/>
          <w:sz w:val="24"/>
          <w:szCs w:val="24"/>
          <w:lang w:eastAsia="ru-RU"/>
        </w:rPr>
        <w:t xml:space="preserve">выступают храмы, мечети, святилища, различные культовые предметы, церковная утварь, предметы религиозного искусства (архитектура, скульптура, живопись). </w:t>
      </w:r>
      <w:r w:rsidRPr="00BB0B00">
        <w:rPr>
          <w:rFonts w:ascii="Times New Roman" w:eastAsia="Times New Roman" w:hAnsi="Times New Roman" w:cs="Times New Roman"/>
          <w:i/>
          <w:iCs/>
          <w:sz w:val="24"/>
          <w:szCs w:val="24"/>
          <w:lang w:eastAsia="ru-RU"/>
        </w:rPr>
        <w:t>Способы культовой деятельности</w:t>
      </w:r>
      <w:r w:rsidRPr="00BB0B00">
        <w:rPr>
          <w:rFonts w:ascii="Times New Roman" w:eastAsia="Times New Roman" w:hAnsi="Times New Roman" w:cs="Times New Roman"/>
          <w:sz w:val="24"/>
          <w:szCs w:val="24"/>
          <w:lang w:eastAsia="ru-RU"/>
        </w:rPr>
        <w:t>– это определенная система и последовательность проведения религиозных мероприятий на уровне общества, группы людей, семьи или отдельного человека в храме, церкви, дома или в культовом месте. Способы культовой деятельности зависят прежде всего от религиозного сознания людей.</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Религиозные организации</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очень сложные образования. Они могут занимать господствующее положение в определенной стране или конфессии, играть второстепенную роль или вообще подвергаться гонениям. Религиозные организации могут со временем оформиться в самостоятельные религии, могут образовывать альянсы, входить в объединения, советы и т. д.</w:t>
      </w:r>
      <w:r w:rsidRPr="00BB0B00">
        <w:rPr>
          <w:rFonts w:ascii="Times New Roman" w:eastAsia="Times New Roman" w:hAnsi="Times New Roman" w:cs="Times New Roman"/>
          <w:sz w:val="24"/>
          <w:szCs w:val="24"/>
          <w:lang w:eastAsia="ru-RU"/>
        </w:rPr>
        <w:br/>
        <w:t xml:space="preserve">      В отечественном религиоведении выделяют три вида религиозных организаций: например, в христианстве – церковь, секта и деноминация. Это деление относительно условно. </w:t>
      </w:r>
      <w:r w:rsidRPr="00BB0B00">
        <w:rPr>
          <w:rFonts w:ascii="Times New Roman" w:eastAsia="Times New Roman" w:hAnsi="Times New Roman" w:cs="Times New Roman"/>
          <w:i/>
          <w:iCs/>
          <w:sz w:val="24"/>
          <w:szCs w:val="24"/>
          <w:lang w:eastAsia="ru-RU"/>
        </w:rPr>
        <w:t>Церковь</w:t>
      </w:r>
      <w:r w:rsidRPr="00BB0B00">
        <w:rPr>
          <w:rFonts w:ascii="Times New Roman" w:eastAsia="Times New Roman" w:hAnsi="Times New Roman" w:cs="Times New Roman"/>
          <w:sz w:val="24"/>
          <w:szCs w:val="24"/>
          <w:lang w:eastAsia="ru-RU"/>
        </w:rPr>
        <w:t xml:space="preserve">включает большинство или значительную часть населения страны или территории. В православии и католицизме имеется иерархия служителей культа. </w:t>
      </w:r>
      <w:r w:rsidRPr="00BB0B00">
        <w:rPr>
          <w:rFonts w:ascii="Times New Roman" w:eastAsia="Times New Roman" w:hAnsi="Times New Roman" w:cs="Times New Roman"/>
          <w:i/>
          <w:iCs/>
          <w:sz w:val="24"/>
          <w:szCs w:val="24"/>
          <w:lang w:eastAsia="ru-RU"/>
        </w:rPr>
        <w:t>Секта</w:t>
      </w:r>
      <w:r w:rsidRPr="00BB0B00">
        <w:rPr>
          <w:rFonts w:ascii="Times New Roman" w:eastAsia="Times New Roman" w:hAnsi="Times New Roman" w:cs="Times New Roman"/>
          <w:sz w:val="24"/>
          <w:szCs w:val="24"/>
          <w:lang w:eastAsia="ru-RU"/>
        </w:rPr>
        <w:t xml:space="preserve">(от </w:t>
      </w:r>
      <w:r w:rsidRPr="00BB0B00">
        <w:rPr>
          <w:rFonts w:ascii="Times New Roman" w:eastAsia="Times New Roman" w:hAnsi="Times New Roman" w:cs="Times New Roman"/>
          <w:i/>
          <w:iCs/>
          <w:sz w:val="24"/>
          <w:szCs w:val="24"/>
          <w:lang w:eastAsia="ru-RU"/>
        </w:rPr>
        <w:t>лат</w:t>
      </w:r>
      <w:r w:rsidRPr="00BB0B00">
        <w:rPr>
          <w:rFonts w:ascii="Times New Roman" w:eastAsia="Times New Roman" w:hAnsi="Times New Roman" w:cs="Times New Roman"/>
          <w:sz w:val="24"/>
          <w:szCs w:val="24"/>
          <w:lang w:eastAsia="ru-RU"/>
        </w:rPr>
        <w:t xml:space="preserve">. sequor – «следовать») – общее название религиозных вероучений, отколовшихся от господствующей церкви. В древности сектами называли группы или школы последователей религиозных философов. С появлением христианства сектантами стали называть последователей учений, осужденных господствующей церковью. В секте священство, как правило, отсутствует, лидерство является харизматическим. В секте резко выражено стремление к духовному возрождению членов, признаком которого считается соблюдение определенного нравственного кодекса и религиозных предписаний. Для </w:t>
      </w:r>
      <w:r w:rsidRPr="00BB0B00">
        <w:rPr>
          <w:rFonts w:ascii="Times New Roman" w:eastAsia="Times New Roman" w:hAnsi="Times New Roman" w:cs="Times New Roman"/>
          <w:i/>
          <w:iCs/>
          <w:sz w:val="24"/>
          <w:szCs w:val="24"/>
          <w:lang w:eastAsia="ru-RU"/>
        </w:rPr>
        <w:t>деноминации</w:t>
      </w:r>
      <w:r w:rsidRPr="00BB0B00">
        <w:rPr>
          <w:rFonts w:ascii="Times New Roman" w:eastAsia="Times New Roman" w:hAnsi="Times New Roman" w:cs="Times New Roman"/>
          <w:sz w:val="24"/>
          <w:szCs w:val="24"/>
          <w:lang w:eastAsia="ru-RU"/>
        </w:rPr>
        <w:t>характерно принятие разноплановых идей, культовых практик и религий. В деноминации, как и в церкви, есть четкая организация, координирующая деятельность общин, и иерархия управления. Однако члены деноминации не делятся на священников и мирян, здесь имеются авторитетные служители культа.</w:t>
      </w:r>
      <w:r w:rsidRPr="00BB0B00">
        <w:rPr>
          <w:rFonts w:ascii="Times New Roman" w:eastAsia="Times New Roman" w:hAnsi="Times New Roman" w:cs="Times New Roman"/>
          <w:sz w:val="24"/>
          <w:szCs w:val="24"/>
          <w:lang w:eastAsia="ru-RU"/>
        </w:rPr>
        <w:br/>
        <w:t>      В восточных конфессиях в ряде случае отсутствуют четкие рамки религиозных организаций. Например, в Китае многие люди исповедуют даосизм, конфуцианство и буддизм одновременно, а в Японии – буддизм и синтоизм. В разных жизненных ситуациях и при решении различных задач они обращаются к разным религиям. В индуизме вообще отсутствует четкая религиозная организация. В Индии имеется ряд духовных школ и движений, не отвечающих критериям ни одного из трех видов религиозных организаций. Например, движение «Золотой век» Учителя Кальки Бхагавана рассчитано на людей всех вероисповеданий, обоих полов, всех возрастов и профессий. Для Бхагавана главное, чтобы они хотели быть просветленными, жить в любви и гармонии, без страданий и помогать другим людям в их работе над собой, над своим духовным совершенствованием.</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lastRenderedPageBreak/>
        <w:t>2.7. Типология современных религий</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В науке существует классификация религий в зависимости от разных классификационных признаков:</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По наличию или отсутствию Бога-творца</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религии делят на метафизические и эмпирические. В </w:t>
      </w:r>
      <w:r w:rsidRPr="00BB0B00">
        <w:rPr>
          <w:rFonts w:ascii="Times New Roman" w:eastAsia="Times New Roman" w:hAnsi="Times New Roman" w:cs="Times New Roman"/>
          <w:i/>
          <w:iCs/>
          <w:sz w:val="24"/>
          <w:szCs w:val="24"/>
          <w:lang w:eastAsia="ru-RU"/>
        </w:rPr>
        <w:t>метафизических религиях</w:t>
      </w:r>
      <w:r w:rsidRPr="00BB0B00">
        <w:rPr>
          <w:rFonts w:ascii="Times New Roman" w:eastAsia="Times New Roman" w:hAnsi="Times New Roman" w:cs="Times New Roman"/>
          <w:sz w:val="24"/>
          <w:szCs w:val="24"/>
          <w:lang w:eastAsia="ru-RU"/>
        </w:rPr>
        <w:t xml:space="preserve">(иудаизм, христианство, ислам, сикхизм, некоторые направления индуизма) утверждается, что Бог-творец создал мир, в том числе и человека. В </w:t>
      </w:r>
      <w:r w:rsidRPr="00BB0B00">
        <w:rPr>
          <w:rFonts w:ascii="Times New Roman" w:eastAsia="Times New Roman" w:hAnsi="Times New Roman" w:cs="Times New Roman"/>
          <w:i/>
          <w:iCs/>
          <w:sz w:val="24"/>
          <w:szCs w:val="24"/>
          <w:lang w:eastAsia="ru-RU"/>
        </w:rPr>
        <w:t>эмпирических религиях</w:t>
      </w:r>
      <w:r w:rsidRPr="00BB0B00">
        <w:rPr>
          <w:rFonts w:ascii="Times New Roman" w:eastAsia="Times New Roman" w:hAnsi="Times New Roman" w:cs="Times New Roman"/>
          <w:sz w:val="24"/>
          <w:szCs w:val="24"/>
          <w:lang w:eastAsia="ru-RU"/>
        </w:rPr>
        <w:t>(буддизм, даосизм, джайнизм, синтоизм, некоторые направления индуизма, конфуцианство) понятие Бога-творца отрицается либо является второстепенным. В буддизме, например, считается, что вера или неверие в Бога (богов) не должны быть препятствием на духовном пути человека.</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По территориально-этническому признаку</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религии делятся на племенные, национально-территориальные и мировые. </w:t>
      </w:r>
      <w:r w:rsidRPr="00BB0B00">
        <w:rPr>
          <w:rFonts w:ascii="Times New Roman" w:eastAsia="Times New Roman" w:hAnsi="Times New Roman" w:cs="Times New Roman"/>
          <w:i/>
          <w:iCs/>
          <w:sz w:val="24"/>
          <w:szCs w:val="24"/>
          <w:lang w:eastAsia="ru-RU"/>
        </w:rPr>
        <w:t>Племенные религии</w:t>
      </w:r>
      <w:r w:rsidRPr="00BB0B00">
        <w:rPr>
          <w:rFonts w:ascii="Times New Roman" w:eastAsia="Times New Roman" w:hAnsi="Times New Roman" w:cs="Times New Roman"/>
          <w:sz w:val="24"/>
          <w:szCs w:val="24"/>
          <w:lang w:eastAsia="ru-RU"/>
        </w:rPr>
        <w:t xml:space="preserve">обычно очень ограничены территориально и по сути представлены традиционными народными верованиями. </w:t>
      </w:r>
      <w:r w:rsidRPr="00BB0B00">
        <w:rPr>
          <w:rFonts w:ascii="Times New Roman" w:eastAsia="Times New Roman" w:hAnsi="Times New Roman" w:cs="Times New Roman"/>
          <w:i/>
          <w:iCs/>
          <w:sz w:val="24"/>
          <w:szCs w:val="24"/>
          <w:lang w:eastAsia="ru-RU"/>
        </w:rPr>
        <w:t>Национально-территориальные религии</w:t>
      </w:r>
      <w:r w:rsidRPr="00BB0B00">
        <w:rPr>
          <w:rFonts w:ascii="Times New Roman" w:eastAsia="Times New Roman" w:hAnsi="Times New Roman" w:cs="Times New Roman"/>
          <w:sz w:val="24"/>
          <w:szCs w:val="24"/>
          <w:lang w:eastAsia="ru-RU"/>
        </w:rPr>
        <w:t xml:space="preserve">принадлежат одному народу (иудаизм) или нескольким, близким друг другу социокультурно (индуизм). </w:t>
      </w:r>
      <w:r w:rsidRPr="00BB0B00">
        <w:rPr>
          <w:rFonts w:ascii="Times New Roman" w:eastAsia="Times New Roman" w:hAnsi="Times New Roman" w:cs="Times New Roman"/>
          <w:i/>
          <w:iCs/>
          <w:sz w:val="24"/>
          <w:szCs w:val="24"/>
          <w:lang w:eastAsia="ru-RU"/>
        </w:rPr>
        <w:t>Мировые религии</w:t>
      </w:r>
      <w:r w:rsidRPr="00BB0B00">
        <w:rPr>
          <w:rFonts w:ascii="Times New Roman" w:eastAsia="Times New Roman" w:hAnsi="Times New Roman" w:cs="Times New Roman"/>
          <w:sz w:val="24"/>
          <w:szCs w:val="24"/>
          <w:lang w:eastAsia="ru-RU"/>
        </w:rPr>
        <w:t>имеют большой территориаль-но-страновой охват и большое число приверженцев. Мировыми религиями являются христианство, ислам и буддизм. Можно отметить, что ислам изначально был национальной религией арабов, но всего за несколько десятилетий стал мировой религией, завоевав пространство от Атлантического океана до Индии.</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По количеству богов</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религии подразделяют на монотеистические и политеистические. В </w:t>
      </w:r>
      <w:r w:rsidRPr="00BB0B00">
        <w:rPr>
          <w:rFonts w:ascii="Times New Roman" w:eastAsia="Times New Roman" w:hAnsi="Times New Roman" w:cs="Times New Roman"/>
          <w:i/>
          <w:iCs/>
          <w:sz w:val="24"/>
          <w:szCs w:val="24"/>
          <w:lang w:eastAsia="ru-RU"/>
        </w:rPr>
        <w:t>монотеистических религиях</w:t>
      </w:r>
      <w:r w:rsidRPr="00BB0B00">
        <w:rPr>
          <w:rFonts w:ascii="Times New Roman" w:eastAsia="Times New Roman" w:hAnsi="Times New Roman" w:cs="Times New Roman"/>
          <w:sz w:val="24"/>
          <w:szCs w:val="24"/>
          <w:lang w:eastAsia="ru-RU"/>
        </w:rPr>
        <w:t xml:space="preserve">имеется лишь один Бог – верховный Бог. К ним относятся христианство, ислам, иудаизм и сикхизм. </w:t>
      </w:r>
      <w:r w:rsidRPr="00BB0B00">
        <w:rPr>
          <w:rFonts w:ascii="Times New Roman" w:eastAsia="Times New Roman" w:hAnsi="Times New Roman" w:cs="Times New Roman"/>
          <w:i/>
          <w:iCs/>
          <w:sz w:val="24"/>
          <w:szCs w:val="24"/>
          <w:lang w:eastAsia="ru-RU"/>
        </w:rPr>
        <w:t>Политеистическими религиями</w:t>
      </w:r>
      <w:r w:rsidRPr="00BB0B00">
        <w:rPr>
          <w:rFonts w:ascii="Times New Roman" w:eastAsia="Times New Roman" w:hAnsi="Times New Roman" w:cs="Times New Roman"/>
          <w:sz w:val="24"/>
          <w:szCs w:val="24"/>
          <w:lang w:eastAsia="ru-RU"/>
        </w:rPr>
        <w:t xml:space="preserve">являются языческие верования, в них поклоняются большому количеству богов, божеств и духов. Индуизм можно назвать </w:t>
      </w:r>
      <w:r w:rsidRPr="00BB0B00">
        <w:rPr>
          <w:rFonts w:ascii="Times New Roman" w:eastAsia="Times New Roman" w:hAnsi="Times New Roman" w:cs="Times New Roman"/>
          <w:i/>
          <w:iCs/>
          <w:sz w:val="24"/>
          <w:szCs w:val="24"/>
          <w:lang w:eastAsia="ru-RU"/>
        </w:rPr>
        <w:t>супрамоно-теистической религией</w:t>
      </w:r>
      <w:r w:rsidRPr="00BB0B00">
        <w:rPr>
          <w:rFonts w:ascii="Times New Roman" w:eastAsia="Times New Roman" w:hAnsi="Times New Roman" w:cs="Times New Roman"/>
          <w:sz w:val="24"/>
          <w:szCs w:val="24"/>
          <w:lang w:eastAsia="ru-RU"/>
        </w:rPr>
        <w:t>– его многочисленные божества являются проявлением Вселенского Духа – Брахмана.</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По наличию ряда общих черт</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xml:space="preserve">религии подразделяют на западные и восточные. К </w:t>
      </w:r>
      <w:r w:rsidRPr="00BB0B00">
        <w:rPr>
          <w:rFonts w:ascii="Times New Roman" w:eastAsia="Times New Roman" w:hAnsi="Times New Roman" w:cs="Times New Roman"/>
          <w:i/>
          <w:iCs/>
          <w:sz w:val="24"/>
          <w:szCs w:val="24"/>
          <w:lang w:eastAsia="ru-RU"/>
        </w:rPr>
        <w:t>западным религиям</w:t>
      </w:r>
      <w:r w:rsidRPr="00BB0B00">
        <w:rPr>
          <w:rFonts w:ascii="Times New Roman" w:eastAsia="Times New Roman" w:hAnsi="Times New Roman" w:cs="Times New Roman"/>
          <w:sz w:val="24"/>
          <w:szCs w:val="24"/>
          <w:lang w:eastAsia="ru-RU"/>
        </w:rPr>
        <w:t xml:space="preserve">относятся христианство, ислам, иудаизм, сикхизм, зороастризм. К </w:t>
      </w:r>
      <w:r w:rsidRPr="00BB0B00">
        <w:rPr>
          <w:rFonts w:ascii="Times New Roman" w:eastAsia="Times New Roman" w:hAnsi="Times New Roman" w:cs="Times New Roman"/>
          <w:i/>
          <w:iCs/>
          <w:sz w:val="24"/>
          <w:szCs w:val="24"/>
          <w:lang w:eastAsia="ru-RU"/>
        </w:rPr>
        <w:t>восточным религиям</w:t>
      </w:r>
      <w:r w:rsidRPr="00BB0B00">
        <w:rPr>
          <w:rFonts w:ascii="Times New Roman" w:eastAsia="Times New Roman" w:hAnsi="Times New Roman" w:cs="Times New Roman"/>
          <w:sz w:val="24"/>
          <w:szCs w:val="24"/>
          <w:lang w:eastAsia="ru-RU"/>
        </w:rPr>
        <w:t>– относят индуизм, буддизм, джайнизм, даосизм, конфуцианство и синтоизм. Если сравнить западные религии, станет очевидно, что в них больше сходств, чем различий. Хотя именно различиям придается решающее значение. Все западные религии верят в одну-единственную жизнь, за которой следует рай или ад. Богу противостоит зло в лице Сатаны. Каждая из этих религий считает себя истинной и утверждает, что неверующих в нее ждет осуждение. Все три библейские религии основаны на монотеизме и дуализме, вере в то, что человек отделен от Бога и его высочайшее предназначение – достичь рая. В основном все они полагаются не столько на внутренний опыт или мистический контакт, сколько на священные ритуалы, веру, труд, которые ведут человека к Богу.</w:t>
      </w:r>
    </w:p>
    <w:p w:rsidR="00BB0B00" w:rsidRPr="00BB0B00" w:rsidRDefault="00BB0B00" w:rsidP="00BB0B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Глава 3</w:t>
      </w:r>
      <w:r w:rsidRPr="00BB0B00">
        <w:rPr>
          <w:rFonts w:ascii="Times New Roman" w:eastAsia="Times New Roman" w:hAnsi="Times New Roman" w:cs="Times New Roman"/>
          <w:b/>
          <w:bCs/>
          <w:sz w:val="36"/>
          <w:szCs w:val="36"/>
          <w:lang w:eastAsia="ru-RU"/>
        </w:rPr>
        <w:br/>
        <w:t>Религиозный туризм в христианстве</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Христианство – самая многочисленная по количеству приверженцев религия в мире, насчитывающая около 2 млрд человек (почти каждый третий житель Земли является христианином). Христианство включает в себя два основных направления: </w:t>
      </w:r>
      <w:r w:rsidRPr="00BB0B00">
        <w:rPr>
          <w:rFonts w:ascii="Times New Roman" w:eastAsia="Times New Roman" w:hAnsi="Times New Roman" w:cs="Times New Roman"/>
          <w:i/>
          <w:iCs/>
          <w:sz w:val="24"/>
          <w:szCs w:val="24"/>
          <w:lang w:eastAsia="ru-RU"/>
        </w:rPr>
        <w:t>ортодоксальная церковь</w:t>
      </w:r>
      <w:r w:rsidRPr="00BB0B00">
        <w:rPr>
          <w:rFonts w:ascii="Times New Roman" w:eastAsia="Times New Roman" w:hAnsi="Times New Roman" w:cs="Times New Roman"/>
          <w:sz w:val="24"/>
          <w:szCs w:val="24"/>
          <w:lang w:eastAsia="ru-RU"/>
        </w:rPr>
        <w:t xml:space="preserve">(восточная церковь) и </w:t>
      </w:r>
      <w:r w:rsidRPr="00BB0B00">
        <w:rPr>
          <w:rFonts w:ascii="Times New Roman" w:eastAsia="Times New Roman" w:hAnsi="Times New Roman" w:cs="Times New Roman"/>
          <w:i/>
          <w:iCs/>
          <w:sz w:val="24"/>
          <w:szCs w:val="24"/>
          <w:lang w:eastAsia="ru-RU"/>
        </w:rPr>
        <w:t>католическая церковь</w:t>
      </w:r>
      <w:r w:rsidRPr="00BB0B00">
        <w:rPr>
          <w:rFonts w:ascii="Times New Roman" w:eastAsia="Times New Roman" w:hAnsi="Times New Roman" w:cs="Times New Roman"/>
          <w:sz w:val="24"/>
          <w:szCs w:val="24"/>
          <w:lang w:eastAsia="ru-RU"/>
        </w:rPr>
        <w:t xml:space="preserve">(западная церковь). Многие ученые выделяют в качестве направлений христианства еще и протестантизм, монофизитство и несторианство, а также многочисленные религиозные течения, движения и деноминации. В действительности протестантизм является лишь направлением западной церкви, т. е. выделился из католицизма. Монофизитство и несторианство представляют собой ереси, осужденные как восточной, так и западной церковью. </w:t>
      </w:r>
      <w:r w:rsidRPr="00BB0B00">
        <w:rPr>
          <w:rFonts w:ascii="Times New Roman" w:eastAsia="Times New Roman" w:hAnsi="Times New Roman" w:cs="Times New Roman"/>
          <w:sz w:val="24"/>
          <w:szCs w:val="24"/>
          <w:lang w:eastAsia="ru-RU"/>
        </w:rPr>
        <w:lastRenderedPageBreak/>
        <w:t>Специфику христианских паломников во многом определяют особенности религиозного сознания верующих.</w:t>
      </w:r>
      <w:r w:rsidRPr="00BB0B00">
        <w:rPr>
          <w:rFonts w:ascii="Times New Roman" w:eastAsia="Times New Roman" w:hAnsi="Times New Roman" w:cs="Times New Roman"/>
          <w:sz w:val="24"/>
          <w:szCs w:val="24"/>
          <w:lang w:eastAsia="ru-RU"/>
        </w:rPr>
        <w:br/>
        <w:t>      В качестве основных мотивов паломничества следует выделить следующие:</w:t>
      </w:r>
      <w:r w:rsidRPr="00BB0B00">
        <w:rPr>
          <w:rFonts w:ascii="Times New Roman" w:eastAsia="Times New Roman" w:hAnsi="Times New Roman" w:cs="Times New Roman"/>
          <w:sz w:val="24"/>
          <w:szCs w:val="24"/>
          <w:lang w:eastAsia="ru-RU"/>
        </w:rPr>
        <w:br/>
        <w:t>      – желание помолиться и прикоснуться к чудотворной иконе, нетленным мощам;</w:t>
      </w:r>
      <w:r w:rsidRPr="00BB0B00">
        <w:rPr>
          <w:rFonts w:ascii="Times New Roman" w:eastAsia="Times New Roman" w:hAnsi="Times New Roman" w:cs="Times New Roman"/>
          <w:sz w:val="24"/>
          <w:szCs w:val="24"/>
          <w:lang w:eastAsia="ru-RU"/>
        </w:rPr>
        <w:br/>
        <w:t>      – исповедаться в культовом центре или религиозном центре, либо у известного религиозного деятеля;</w:t>
      </w:r>
      <w:r w:rsidRPr="00BB0B00">
        <w:rPr>
          <w:rFonts w:ascii="Times New Roman" w:eastAsia="Times New Roman" w:hAnsi="Times New Roman" w:cs="Times New Roman"/>
          <w:sz w:val="24"/>
          <w:szCs w:val="24"/>
          <w:lang w:eastAsia="ru-RU"/>
        </w:rPr>
        <w:br/>
        <w:t>      – выполнить богоугодные работы;</w:t>
      </w:r>
      <w:r w:rsidRPr="00BB0B00">
        <w:rPr>
          <w:rFonts w:ascii="Times New Roman" w:eastAsia="Times New Roman" w:hAnsi="Times New Roman" w:cs="Times New Roman"/>
          <w:sz w:val="24"/>
          <w:szCs w:val="24"/>
          <w:lang w:eastAsia="ru-RU"/>
        </w:rPr>
        <w:br/>
        <w:t>      – сделать пожертвование;</w:t>
      </w:r>
      <w:r w:rsidRPr="00BB0B00">
        <w:rPr>
          <w:rFonts w:ascii="Times New Roman" w:eastAsia="Times New Roman" w:hAnsi="Times New Roman" w:cs="Times New Roman"/>
          <w:sz w:val="24"/>
          <w:szCs w:val="24"/>
          <w:lang w:eastAsia="ru-RU"/>
        </w:rPr>
        <w:br/>
        <w:t>      – обрести благодать;</w:t>
      </w:r>
      <w:r w:rsidRPr="00BB0B00">
        <w:rPr>
          <w:rFonts w:ascii="Times New Roman" w:eastAsia="Times New Roman" w:hAnsi="Times New Roman" w:cs="Times New Roman"/>
          <w:sz w:val="24"/>
          <w:szCs w:val="24"/>
          <w:lang w:eastAsia="ru-RU"/>
        </w:rPr>
        <w:br/>
        <w:t>      – излечиться от болезни;</w:t>
      </w:r>
      <w:r w:rsidRPr="00BB0B00">
        <w:rPr>
          <w:rFonts w:ascii="Times New Roman" w:eastAsia="Times New Roman" w:hAnsi="Times New Roman" w:cs="Times New Roman"/>
          <w:sz w:val="24"/>
          <w:szCs w:val="24"/>
          <w:lang w:eastAsia="ru-RU"/>
        </w:rPr>
        <w:br/>
        <w:t>      – выполнить обет.</w:t>
      </w:r>
      <w:r w:rsidRPr="00BB0B00">
        <w:rPr>
          <w:rFonts w:ascii="Times New Roman" w:eastAsia="Times New Roman" w:hAnsi="Times New Roman" w:cs="Times New Roman"/>
          <w:sz w:val="24"/>
          <w:szCs w:val="24"/>
          <w:lang w:eastAsia="ru-RU"/>
        </w:rPr>
        <w:br/>
        <w:t>      Особенности паломничества в христианстве могут различаться в разных направлениях, сектах и деноминациях. Характер этих поездок, их интенсивность зависят также от особенностей экономического и политического положения в той или иной стране, уровня материального благосостояния граждан, их социального и профессионального положения. Прямо или косвенно на особенности поездок религиозных туристов влияет географическое положение и климат в местах поездок.</w:t>
      </w:r>
      <w:r w:rsidRPr="00BB0B00">
        <w:rPr>
          <w:rFonts w:ascii="Times New Roman" w:eastAsia="Times New Roman" w:hAnsi="Times New Roman" w:cs="Times New Roman"/>
          <w:sz w:val="24"/>
          <w:szCs w:val="24"/>
          <w:lang w:eastAsia="ru-RU"/>
        </w:rPr>
        <w:br/>
        <w:t>      Христианство является второй по времени возникновения после буддизма мировой религией с богатым культурным и духовным наследием. Во многих странах мира имеются многочисленные христианские святыни и памятники, культурные ценности представлены в музеях большинства крупных городов.</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3.1. Основы вероучения христианства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Христианство неразрывно связано с жизнью и деятельностью Иисуса Христа. В возрасте 30 лет Иисус Христос принял крещение у Иоанна Крестителя в реке Иордан. В течение трех лет он проповедовал в Палестине, его учение изложено в Нагорной проповеди. В Иерусалиме Иисус Христос был предан одним из своих апостолов Иудой, распят, а через три дня воскрес.</w:t>
      </w:r>
      <w:r w:rsidRPr="00BB0B00">
        <w:rPr>
          <w:rFonts w:ascii="Times New Roman" w:eastAsia="Times New Roman" w:hAnsi="Times New Roman" w:cs="Times New Roman"/>
          <w:sz w:val="24"/>
          <w:szCs w:val="24"/>
          <w:lang w:eastAsia="ru-RU"/>
        </w:rPr>
        <w:br/>
        <w:t>      В основе христианства лежат два основных принципа: идея греховности и идея прощения. В культах отправления христианства важное место принадлежит почитанию креста. С III в. н. э. христианство стало постепенно разделяться на западное и восточное. Восточное христианство оформилось в Византии. В 1054 г. произошел окончательный раскол (Великая схизма) церквей.</w:t>
      </w:r>
      <w:r w:rsidRPr="00BB0B00">
        <w:rPr>
          <w:rFonts w:ascii="Times New Roman" w:eastAsia="Times New Roman" w:hAnsi="Times New Roman" w:cs="Times New Roman"/>
          <w:sz w:val="24"/>
          <w:szCs w:val="24"/>
          <w:lang w:eastAsia="ru-RU"/>
        </w:rPr>
        <w:br/>
        <w:t>      Священным писанием христианства является Библия, состоящая из Ветхого Завета и Нового Завета. В Новый Завет вошли 27 книг: четыре Евангелия, Деяния апостолов, семь соборных апостольских посланий, 14 посланий апостола Павла, Откровение Иоанна Богослова.</w:t>
      </w:r>
      <w:r w:rsidRPr="00BB0B00">
        <w:rPr>
          <w:rFonts w:ascii="Times New Roman" w:eastAsia="Times New Roman" w:hAnsi="Times New Roman" w:cs="Times New Roman"/>
          <w:sz w:val="24"/>
          <w:szCs w:val="24"/>
          <w:lang w:eastAsia="ru-RU"/>
        </w:rPr>
        <w:br/>
        <w:t>      Подавляющее большинство христиан признает два важнейших догмата: о Святой Троице и о двух природах Иисуса Христа – божественной и человеческой.</w:t>
      </w:r>
      <w:r w:rsidRPr="00BB0B00">
        <w:rPr>
          <w:rFonts w:ascii="Times New Roman" w:eastAsia="Times New Roman" w:hAnsi="Times New Roman" w:cs="Times New Roman"/>
          <w:sz w:val="24"/>
          <w:szCs w:val="24"/>
          <w:lang w:eastAsia="ru-RU"/>
        </w:rPr>
        <w:br/>
        <w:t>      В христианстве сложилось семь таинств:</w:t>
      </w:r>
      <w:r w:rsidRPr="00BB0B00">
        <w:rPr>
          <w:rFonts w:ascii="Times New Roman" w:eastAsia="Times New Roman" w:hAnsi="Times New Roman" w:cs="Times New Roman"/>
          <w:sz w:val="24"/>
          <w:szCs w:val="24"/>
          <w:lang w:eastAsia="ru-RU"/>
        </w:rPr>
        <w:br/>
        <w:t>      1) крещение;</w:t>
      </w:r>
      <w:r w:rsidRPr="00BB0B00">
        <w:rPr>
          <w:rFonts w:ascii="Times New Roman" w:eastAsia="Times New Roman" w:hAnsi="Times New Roman" w:cs="Times New Roman"/>
          <w:sz w:val="24"/>
          <w:szCs w:val="24"/>
          <w:lang w:eastAsia="ru-RU"/>
        </w:rPr>
        <w:br/>
        <w:t>      2) миропомазание;</w:t>
      </w:r>
      <w:r w:rsidRPr="00BB0B00">
        <w:rPr>
          <w:rFonts w:ascii="Times New Roman" w:eastAsia="Times New Roman" w:hAnsi="Times New Roman" w:cs="Times New Roman"/>
          <w:sz w:val="24"/>
          <w:szCs w:val="24"/>
          <w:lang w:eastAsia="ru-RU"/>
        </w:rPr>
        <w:br/>
        <w:t>      3) причащение (евхаристия);</w:t>
      </w:r>
      <w:r w:rsidRPr="00BB0B00">
        <w:rPr>
          <w:rFonts w:ascii="Times New Roman" w:eastAsia="Times New Roman" w:hAnsi="Times New Roman" w:cs="Times New Roman"/>
          <w:sz w:val="24"/>
          <w:szCs w:val="24"/>
          <w:lang w:eastAsia="ru-RU"/>
        </w:rPr>
        <w:br/>
        <w:t>      4) исповедь;</w:t>
      </w:r>
      <w:r w:rsidRPr="00BB0B00">
        <w:rPr>
          <w:rFonts w:ascii="Times New Roman" w:eastAsia="Times New Roman" w:hAnsi="Times New Roman" w:cs="Times New Roman"/>
          <w:sz w:val="24"/>
          <w:szCs w:val="24"/>
          <w:lang w:eastAsia="ru-RU"/>
        </w:rPr>
        <w:br/>
        <w:t>      5) брак;</w:t>
      </w:r>
      <w:r w:rsidRPr="00BB0B00">
        <w:rPr>
          <w:rFonts w:ascii="Times New Roman" w:eastAsia="Times New Roman" w:hAnsi="Times New Roman" w:cs="Times New Roman"/>
          <w:sz w:val="24"/>
          <w:szCs w:val="24"/>
          <w:lang w:eastAsia="ru-RU"/>
        </w:rPr>
        <w:br/>
        <w:t>      6) елеосвящение;</w:t>
      </w:r>
      <w:r w:rsidRPr="00BB0B00">
        <w:rPr>
          <w:rFonts w:ascii="Times New Roman" w:eastAsia="Times New Roman" w:hAnsi="Times New Roman" w:cs="Times New Roman"/>
          <w:sz w:val="24"/>
          <w:szCs w:val="24"/>
          <w:lang w:eastAsia="ru-RU"/>
        </w:rPr>
        <w:br/>
        <w:t>      7) священство.</w:t>
      </w:r>
      <w:r w:rsidRPr="00BB0B00">
        <w:rPr>
          <w:rFonts w:ascii="Times New Roman" w:eastAsia="Times New Roman" w:hAnsi="Times New Roman" w:cs="Times New Roman"/>
          <w:sz w:val="24"/>
          <w:szCs w:val="24"/>
          <w:lang w:eastAsia="ru-RU"/>
        </w:rPr>
        <w:br/>
        <w:t xml:space="preserve">      Во время совершения таинств верующие мистически приобщаются к Божественной благодати. Все семь таинств признают православные и католики, хотя в совершении таинств между ними имеются отличия. В протестантизме таинства считаются просто обрядами. Причем большинство протестантских организаций сохранили только крещение </w:t>
      </w:r>
      <w:r w:rsidRPr="00BB0B00">
        <w:rPr>
          <w:rFonts w:ascii="Times New Roman" w:eastAsia="Times New Roman" w:hAnsi="Times New Roman" w:cs="Times New Roman"/>
          <w:sz w:val="24"/>
          <w:szCs w:val="24"/>
          <w:lang w:eastAsia="ru-RU"/>
        </w:rPr>
        <w:lastRenderedPageBreak/>
        <w:t>и причащение. А такие христианские конфессии, как квакеры, отвергают не только таинства, но и все другие христианские обряды.</w:t>
      </w:r>
      <w:r w:rsidRPr="00BB0B00">
        <w:rPr>
          <w:rFonts w:ascii="Times New Roman" w:eastAsia="Times New Roman" w:hAnsi="Times New Roman" w:cs="Times New Roman"/>
          <w:sz w:val="24"/>
          <w:szCs w:val="24"/>
          <w:lang w:eastAsia="ru-RU"/>
        </w:rPr>
        <w:br/>
        <w:t>      Богослужебная практика у христиан различных направлений очень разнородна. От торжественной литургии в православии и мессы в католицизме до простой богослужебной практики в протестантизме.</w:t>
      </w:r>
      <w:r w:rsidRPr="00BB0B00">
        <w:rPr>
          <w:rFonts w:ascii="Times New Roman" w:eastAsia="Times New Roman" w:hAnsi="Times New Roman" w:cs="Times New Roman"/>
          <w:sz w:val="24"/>
          <w:szCs w:val="24"/>
          <w:lang w:eastAsia="ru-RU"/>
        </w:rPr>
        <w:br/>
        <w:t>      В церковной организации разных христианских конфессий также существуют значительные различия – от жесткой централизации (Римско-католическая церковь, протестантская деноминация и адвентисты седьмого дня) до фактически полной независимости каждой церковной общины (конгрегациональные церкви, церкви Христа и т. д).</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3.2. Православная церковь</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В IX в. христианство приняли болгары и сербы. В 988 г. произошло крещение Руси князем Владимиром. С этого времени христианство стало укрепляться на Руси. В середине XVI в. в Москве состоялся Стоглавый собор (его постановления включали 100 глав). В 1589 г. на Руси было учреждено патриаршество.</w:t>
      </w:r>
      <w:r w:rsidRPr="00BB0B00">
        <w:rPr>
          <w:rFonts w:ascii="Times New Roman" w:eastAsia="Times New Roman" w:hAnsi="Times New Roman" w:cs="Times New Roman"/>
          <w:sz w:val="24"/>
          <w:szCs w:val="24"/>
          <w:lang w:eastAsia="ru-RU"/>
        </w:rPr>
        <w:br/>
        <w:t>      В середине XVII в. патриарх Никон провел церковную реформу, основными элементами которой были:</w:t>
      </w:r>
      <w:r w:rsidRPr="00BB0B00">
        <w:rPr>
          <w:rFonts w:ascii="Times New Roman" w:eastAsia="Times New Roman" w:hAnsi="Times New Roman" w:cs="Times New Roman"/>
          <w:sz w:val="24"/>
          <w:szCs w:val="24"/>
          <w:lang w:eastAsia="ru-RU"/>
        </w:rPr>
        <w:br/>
        <w:t>      1) установление единого культа богослужения, при этом за образец брался греческий богослужебный чин, а богослужебные книги исправлялись по греческим образцам;</w:t>
      </w:r>
      <w:r w:rsidRPr="00BB0B00">
        <w:rPr>
          <w:rFonts w:ascii="Times New Roman" w:eastAsia="Times New Roman" w:hAnsi="Times New Roman" w:cs="Times New Roman"/>
          <w:sz w:val="24"/>
          <w:szCs w:val="24"/>
          <w:lang w:eastAsia="ru-RU"/>
        </w:rPr>
        <w:br/>
        <w:t>      2) обычай одновременно читать и петь разное был заменен единоголосием;</w:t>
      </w:r>
      <w:r w:rsidRPr="00BB0B00">
        <w:rPr>
          <w:rFonts w:ascii="Times New Roman" w:eastAsia="Times New Roman" w:hAnsi="Times New Roman" w:cs="Times New Roman"/>
          <w:sz w:val="24"/>
          <w:szCs w:val="24"/>
          <w:lang w:eastAsia="ru-RU"/>
        </w:rPr>
        <w:br/>
        <w:t>      3) вводилось крестное знамение тремя перстами вместо двух, поясные поклоны;</w:t>
      </w:r>
      <w:r w:rsidRPr="00BB0B00">
        <w:rPr>
          <w:rFonts w:ascii="Times New Roman" w:eastAsia="Times New Roman" w:hAnsi="Times New Roman" w:cs="Times New Roman"/>
          <w:sz w:val="24"/>
          <w:szCs w:val="24"/>
          <w:lang w:eastAsia="ru-RU"/>
        </w:rPr>
        <w:br/>
        <w:t>      4) крестные ходы по солнцу были заменены ходами навстречу солнцу.</w:t>
      </w:r>
      <w:r w:rsidRPr="00BB0B00">
        <w:rPr>
          <w:rFonts w:ascii="Times New Roman" w:eastAsia="Times New Roman" w:hAnsi="Times New Roman" w:cs="Times New Roman"/>
          <w:sz w:val="24"/>
          <w:szCs w:val="24"/>
          <w:lang w:eastAsia="ru-RU"/>
        </w:rPr>
        <w:br/>
        <w:t>      Против никоновской реформы выступила часть духовенства во главе с протопопом Аввакумом и их сторонники среди прихожан. На соборе в 1666–1667 гг. противники Никона были преданы анафеме. Так появилось течение старообрядцев. Старообрядцев государство преследовало вплоть до конца XIX в. Догматических расхождений почти нет, отличия старообрядцев касаются в основном обрядовой части:</w:t>
      </w:r>
      <w:r w:rsidRPr="00BB0B00">
        <w:rPr>
          <w:rFonts w:ascii="Times New Roman" w:eastAsia="Times New Roman" w:hAnsi="Times New Roman" w:cs="Times New Roman"/>
          <w:sz w:val="24"/>
          <w:szCs w:val="24"/>
          <w:lang w:eastAsia="ru-RU"/>
        </w:rPr>
        <w:br/>
        <w:t>      1) признают двуперстное крестное знамение;</w:t>
      </w:r>
      <w:r w:rsidRPr="00BB0B00">
        <w:rPr>
          <w:rFonts w:ascii="Times New Roman" w:eastAsia="Times New Roman" w:hAnsi="Times New Roman" w:cs="Times New Roman"/>
          <w:sz w:val="24"/>
          <w:szCs w:val="24"/>
          <w:lang w:eastAsia="ru-RU"/>
        </w:rPr>
        <w:br/>
        <w:t>      2) только земные поклоны;</w:t>
      </w:r>
      <w:r w:rsidRPr="00BB0B00">
        <w:rPr>
          <w:rFonts w:ascii="Times New Roman" w:eastAsia="Times New Roman" w:hAnsi="Times New Roman" w:cs="Times New Roman"/>
          <w:sz w:val="24"/>
          <w:szCs w:val="24"/>
          <w:lang w:eastAsia="ru-RU"/>
        </w:rPr>
        <w:br/>
        <w:t>      3) восьмиконечный крест;</w:t>
      </w:r>
      <w:r w:rsidRPr="00BB0B00">
        <w:rPr>
          <w:rFonts w:ascii="Times New Roman" w:eastAsia="Times New Roman" w:hAnsi="Times New Roman" w:cs="Times New Roman"/>
          <w:sz w:val="24"/>
          <w:szCs w:val="24"/>
          <w:lang w:eastAsia="ru-RU"/>
        </w:rPr>
        <w:br/>
        <w:t>      4) «Исус» без второй буквы «и»;</w:t>
      </w:r>
      <w:r w:rsidRPr="00BB0B00">
        <w:rPr>
          <w:rFonts w:ascii="Times New Roman" w:eastAsia="Times New Roman" w:hAnsi="Times New Roman" w:cs="Times New Roman"/>
          <w:sz w:val="24"/>
          <w:szCs w:val="24"/>
          <w:lang w:eastAsia="ru-RU"/>
        </w:rPr>
        <w:br/>
        <w:t>      5) во время причастия семь просфор, а не пять.</w:t>
      </w:r>
      <w:r w:rsidRPr="00BB0B00">
        <w:rPr>
          <w:rFonts w:ascii="Times New Roman" w:eastAsia="Times New Roman" w:hAnsi="Times New Roman" w:cs="Times New Roman"/>
          <w:sz w:val="24"/>
          <w:szCs w:val="24"/>
          <w:lang w:eastAsia="ru-RU"/>
        </w:rPr>
        <w:br/>
        <w:t>      При Петре I управление церковью перешло в руки государства, патриаршество было ликвидировано, делами православной церкви ведал Святейший синод, который возглавлял обер-прокурор, назначаемый царем. Патриаршество было восстановлено только в 1917 г. В 1918 г. был принят Декрет об отделении церкви от государства. Большевики начали бороться с религией, которая была названа «опиумом для народа». Стали разрушать и закрывать монастыри и храмы. В 1930-е гг. русское духовенство подверглось сталинскому террору. К 1941 г. в России осталось всего около 100 действующих православных церквей. В начале 1990-х гг. в России началось новое обращение людей к религии. По закону «О свободе вероисповеданий» Русская православная церковь получила статус юридического лица. К тысячелетию Крещения Руси к лику святых были причислены Андрей Рублев, Максим Грек, Дмитрий Донской, старец Амвросий Оптинский.</w:t>
      </w:r>
    </w:p>
    <w:p w:rsidR="00BB0B00" w:rsidRPr="00BB0B00" w:rsidRDefault="00BB0B00" w:rsidP="00BB0B0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B0B00">
        <w:rPr>
          <w:rFonts w:ascii="Times New Roman" w:eastAsia="Times New Roman" w:hAnsi="Times New Roman" w:cs="Times New Roman"/>
          <w:b/>
          <w:bCs/>
          <w:sz w:val="27"/>
          <w:szCs w:val="27"/>
          <w:lang w:eastAsia="ru-RU"/>
        </w:rPr>
        <w:t>Структура православной церкви</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Низшая церковно-административная единица – </w:t>
      </w:r>
      <w:r w:rsidRPr="00BB0B00">
        <w:rPr>
          <w:rFonts w:ascii="Times New Roman" w:eastAsia="Times New Roman" w:hAnsi="Times New Roman" w:cs="Times New Roman"/>
          <w:i/>
          <w:iCs/>
          <w:sz w:val="24"/>
          <w:szCs w:val="24"/>
          <w:lang w:eastAsia="ru-RU"/>
        </w:rPr>
        <w:t>церковный приход,</w:t>
      </w:r>
      <w:r w:rsidRPr="00BB0B00">
        <w:rPr>
          <w:rFonts w:ascii="Times New Roman" w:eastAsia="Times New Roman" w:hAnsi="Times New Roman" w:cs="Times New Roman"/>
          <w:sz w:val="24"/>
          <w:szCs w:val="24"/>
          <w:lang w:eastAsia="ru-RU"/>
        </w:rPr>
        <w:t xml:space="preserve">церковь с причтом (священнослужителями и церковнослужителями) и содержащая их церковная община (прихожане). Церковные приходы объединены </w:t>
      </w:r>
      <w:r w:rsidRPr="00BB0B00">
        <w:rPr>
          <w:rFonts w:ascii="Times New Roman" w:eastAsia="Times New Roman" w:hAnsi="Times New Roman" w:cs="Times New Roman"/>
          <w:i/>
          <w:iCs/>
          <w:sz w:val="24"/>
          <w:szCs w:val="24"/>
          <w:lang w:eastAsia="ru-RU"/>
        </w:rPr>
        <w:t>в округа</w:t>
      </w:r>
      <w:r w:rsidRPr="00BB0B00">
        <w:rPr>
          <w:rFonts w:ascii="Times New Roman" w:eastAsia="Times New Roman" w:hAnsi="Times New Roman" w:cs="Times New Roman"/>
          <w:sz w:val="24"/>
          <w:szCs w:val="24"/>
          <w:lang w:eastAsia="ru-RU"/>
        </w:rPr>
        <w:t xml:space="preserve">(благочиния), которые в свою очередь входят в </w:t>
      </w:r>
      <w:r w:rsidRPr="00BB0B00">
        <w:rPr>
          <w:rFonts w:ascii="Times New Roman" w:eastAsia="Times New Roman" w:hAnsi="Times New Roman" w:cs="Times New Roman"/>
          <w:i/>
          <w:iCs/>
          <w:sz w:val="24"/>
          <w:szCs w:val="24"/>
          <w:lang w:eastAsia="ru-RU"/>
        </w:rPr>
        <w:t>епархии.</w:t>
      </w:r>
      <w:r w:rsidRPr="00BB0B00">
        <w:rPr>
          <w:rFonts w:ascii="Times New Roman" w:eastAsia="Times New Roman" w:hAnsi="Times New Roman" w:cs="Times New Roman"/>
          <w:sz w:val="24"/>
          <w:szCs w:val="24"/>
          <w:lang w:eastAsia="ru-RU"/>
        </w:rPr>
        <w:br/>
      </w:r>
      <w:r w:rsidRPr="00BB0B00">
        <w:rPr>
          <w:rFonts w:ascii="Times New Roman" w:eastAsia="Times New Roman" w:hAnsi="Times New Roman" w:cs="Times New Roman"/>
          <w:sz w:val="24"/>
          <w:szCs w:val="24"/>
          <w:lang w:eastAsia="ru-RU"/>
        </w:rPr>
        <w:lastRenderedPageBreak/>
        <w:t xml:space="preserve">      Сейчас в Русской православной церкви (РПЦ) 14 тыс. приходов (50 % в России), 94 епархии (48 в России), 310 монастырей. РПЦ возглавляет Патриарх Московский и всея Руси Алексий II. Патриарх избирается поместным собором пожизненно. При патриархе действует Священный синод. РПЦ имеет свою иерархию священнослужителей. </w:t>
      </w:r>
      <w:r w:rsidRPr="00BB0B00">
        <w:rPr>
          <w:rFonts w:ascii="Times New Roman" w:eastAsia="Times New Roman" w:hAnsi="Times New Roman" w:cs="Times New Roman"/>
          <w:i/>
          <w:iCs/>
          <w:sz w:val="24"/>
          <w:szCs w:val="24"/>
          <w:lang w:eastAsia="ru-RU"/>
        </w:rPr>
        <w:t>Высшие священнослужители</w:t>
      </w:r>
      <w:r w:rsidRPr="00BB0B00">
        <w:rPr>
          <w:rFonts w:ascii="Times New Roman" w:eastAsia="Times New Roman" w:hAnsi="Times New Roman" w:cs="Times New Roman"/>
          <w:sz w:val="24"/>
          <w:szCs w:val="24"/>
          <w:lang w:eastAsia="ru-RU"/>
        </w:rPr>
        <w:t xml:space="preserve">– епископы, архиепископы и митрополиты. Основой православной церкви является </w:t>
      </w:r>
      <w:r w:rsidRPr="00BB0B00">
        <w:rPr>
          <w:rFonts w:ascii="Times New Roman" w:eastAsia="Times New Roman" w:hAnsi="Times New Roman" w:cs="Times New Roman"/>
          <w:i/>
          <w:iCs/>
          <w:sz w:val="24"/>
          <w:szCs w:val="24"/>
          <w:lang w:eastAsia="ru-RU"/>
        </w:rPr>
        <w:t>монашество.</w:t>
      </w:r>
      <w:r w:rsidRPr="00BB0B00">
        <w:rPr>
          <w:rFonts w:ascii="Times New Roman" w:eastAsia="Times New Roman" w:hAnsi="Times New Roman" w:cs="Times New Roman"/>
          <w:sz w:val="24"/>
          <w:szCs w:val="24"/>
          <w:lang w:eastAsia="ru-RU"/>
        </w:rPr>
        <w:br/>
        <w:t>      В РПЦ существует четыре степени монашества как для мужчин, так и для женщин:</w:t>
      </w:r>
      <w:r w:rsidRPr="00BB0B00">
        <w:rPr>
          <w:rFonts w:ascii="Times New Roman" w:eastAsia="Times New Roman" w:hAnsi="Times New Roman" w:cs="Times New Roman"/>
          <w:sz w:val="24"/>
          <w:szCs w:val="24"/>
          <w:lang w:eastAsia="ru-RU"/>
        </w:rPr>
        <w:br/>
        <w:t>      1) послушание (кандидат в монахи, послушник, живет и трудится в монастыре под руководством своего духовного наставника);</w:t>
      </w:r>
      <w:r w:rsidRPr="00BB0B00">
        <w:rPr>
          <w:rFonts w:ascii="Times New Roman" w:eastAsia="Times New Roman" w:hAnsi="Times New Roman" w:cs="Times New Roman"/>
          <w:sz w:val="24"/>
          <w:szCs w:val="24"/>
          <w:lang w:eastAsia="ru-RU"/>
        </w:rPr>
        <w:br/>
        <w:t>      2) рясофорное пострижение (человек принят в монашескую общину);</w:t>
      </w:r>
      <w:r w:rsidRPr="00BB0B00">
        <w:rPr>
          <w:rFonts w:ascii="Times New Roman" w:eastAsia="Times New Roman" w:hAnsi="Times New Roman" w:cs="Times New Roman"/>
          <w:sz w:val="24"/>
          <w:szCs w:val="24"/>
          <w:lang w:eastAsia="ru-RU"/>
        </w:rPr>
        <w:br/>
        <w:t>      3) малая схима;</w:t>
      </w:r>
      <w:r w:rsidRPr="00BB0B00">
        <w:rPr>
          <w:rFonts w:ascii="Times New Roman" w:eastAsia="Times New Roman" w:hAnsi="Times New Roman" w:cs="Times New Roman"/>
          <w:sz w:val="24"/>
          <w:szCs w:val="24"/>
          <w:lang w:eastAsia="ru-RU"/>
        </w:rPr>
        <w:br/>
        <w:t>      4) великая схима.</w:t>
      </w:r>
      <w:r w:rsidRPr="00BB0B00">
        <w:rPr>
          <w:rFonts w:ascii="Times New Roman" w:eastAsia="Times New Roman" w:hAnsi="Times New Roman" w:cs="Times New Roman"/>
          <w:sz w:val="24"/>
          <w:szCs w:val="24"/>
          <w:lang w:eastAsia="ru-RU"/>
        </w:rPr>
        <w:br/>
        <w:t xml:space="preserve">      Монастыри подчиняются архиерею епархии, в которой они находятся. Имеются </w:t>
      </w:r>
      <w:r w:rsidRPr="00BB0B00">
        <w:rPr>
          <w:rFonts w:ascii="Times New Roman" w:eastAsia="Times New Roman" w:hAnsi="Times New Roman" w:cs="Times New Roman"/>
          <w:i/>
          <w:iCs/>
          <w:sz w:val="24"/>
          <w:szCs w:val="24"/>
          <w:lang w:eastAsia="ru-RU"/>
        </w:rPr>
        <w:t>ставропигиальные</w:t>
      </w:r>
      <w:r w:rsidRPr="00BB0B00">
        <w:rPr>
          <w:rFonts w:ascii="Times New Roman" w:eastAsia="Times New Roman" w:hAnsi="Times New Roman" w:cs="Times New Roman"/>
          <w:sz w:val="24"/>
          <w:szCs w:val="24"/>
          <w:lang w:eastAsia="ru-RU"/>
        </w:rPr>
        <w:t>монастыри (подчиняются исключительно Московской патриархии), четыре лавры (Троице-Сергиева, Александро-Невская, Киево-Печерская и Почаевская Успенская лавры), скиты – небольшие подворья крупного монастыря, где селятся монахи, принявшие великую схиму. Православная церковь отмечает Пасху и двенадцать двунадесятых праздников, девять из которых имеют постоянные даты, а три – переходящие.</w:t>
      </w:r>
    </w:p>
    <w:p w:rsidR="00BB0B00" w:rsidRPr="00BB0B00" w:rsidRDefault="00BB0B00" w:rsidP="00BB0B0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B0B00">
        <w:rPr>
          <w:rFonts w:ascii="Times New Roman" w:eastAsia="Times New Roman" w:hAnsi="Times New Roman" w:cs="Times New Roman"/>
          <w:b/>
          <w:bCs/>
          <w:sz w:val="27"/>
          <w:szCs w:val="27"/>
          <w:lang w:eastAsia="ru-RU"/>
        </w:rPr>
        <w:t>Православные церковные организации</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В православии в отличие от католицизма нет единой церковной организации. Крупные православные церкви полностью самостоятельны (автокефальны). В настоящее время в мире насчитывается 15 автокефальных церквей. Общее число православных 182 млн человек. Из них: на Украине 30 млн, в Румынии 20 млн, в Греции 9,5 млн, в Сербии и Черногории 7 млн, в Болгарии 6 млн, в Белоруссии 5 млн, в Молдове 3 млн, в Великобритании 400 тыс., во Франции 260 тыс., в США 7 млн., в Швейцарии 70 тыс., в Италии 36 тыс. Старообрядцев в мире насчитывается свыше 3 млн человек.</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3.3. Православное паломничество. Религиозные центры в России и странах СНГ</w:t>
      </w:r>
    </w:p>
    <w:p w:rsidR="00BB0B00" w:rsidRPr="00BB0B00" w:rsidRDefault="00BB0B00" w:rsidP="00BB0B0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B0B00">
        <w:rPr>
          <w:rFonts w:ascii="Times New Roman" w:eastAsia="Times New Roman" w:hAnsi="Times New Roman" w:cs="Times New Roman"/>
          <w:b/>
          <w:bCs/>
          <w:sz w:val="27"/>
          <w:szCs w:val="27"/>
          <w:lang w:eastAsia="ru-RU"/>
        </w:rPr>
        <w:t>История православного паломничества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Некоторые российские ученые считают, что одним из первых русских православных паломничеств была поездка княгини Ольги в Константинополь для совершения обряда крещения. При князе Владимире паломничество на Афон совершил преподобный Антоний, будущий основатель Киево-Печерской лавры. В 1062 г. игумен Варлаам совершил первое паломничество на Святую землю. В начале XII в. игумен Даниил дважды посетил и описал Святую землю. В 1389–1391 гг. дьякон Игнатий совершил паломничество в Иерусалим и сделал описание храмов, монастырей и других святынь. В 1418–1421 гг. иеродьякон Зосим описал Святую гору Афон. Расцвет паломничества наступил в ХІХ в. В 1857 г. установлены рейсы пароходов от Одессы до Яффы. В 1882 г. великий князь Владимир Александрович создал Императорское Православное Палестинское общество для оказания помощи паломникам, путешествующим на Святую землю. С 1893 г. в России стали продаваться «паломнические книжки» с пониженным на 35 % тарифом на проезд по российским железным дорогам. Популярными становятся паломнические туры внутри России. В начале ХХ в. в Дивеево, где находятся мощи Серафима Саровского, ежедневно прибывали 3 тыс. паломников. Одним из основных центров паломничества стала Троице-Сергиева лавра, в которую ежедневно приезжали </w:t>
      </w:r>
      <w:r w:rsidRPr="00BB0B00">
        <w:rPr>
          <w:rFonts w:ascii="Times New Roman" w:eastAsia="Times New Roman" w:hAnsi="Times New Roman" w:cs="Times New Roman"/>
          <w:sz w:val="24"/>
          <w:szCs w:val="24"/>
          <w:lang w:eastAsia="ru-RU"/>
        </w:rPr>
        <w:lastRenderedPageBreak/>
        <w:t>поклониться мощам Сергия Радонежского до 5 тыс. паломников. Паломничество играло и играет важную роль в жизни общества.</w:t>
      </w:r>
      <w:r w:rsidRPr="00BB0B00">
        <w:rPr>
          <w:rFonts w:ascii="Times New Roman" w:eastAsia="Times New Roman" w:hAnsi="Times New Roman" w:cs="Times New Roman"/>
          <w:sz w:val="24"/>
          <w:szCs w:val="24"/>
          <w:lang w:eastAsia="ru-RU"/>
        </w:rPr>
        <w:br/>
        <w:t>      Объекты посещения православных паломников: храм; монастырь; нетленные мощи; святые источники.</w:t>
      </w:r>
      <w:r w:rsidRPr="00BB0B00">
        <w:rPr>
          <w:rFonts w:ascii="Times New Roman" w:eastAsia="Times New Roman" w:hAnsi="Times New Roman" w:cs="Times New Roman"/>
          <w:sz w:val="24"/>
          <w:szCs w:val="24"/>
          <w:lang w:eastAsia="ru-RU"/>
        </w:rPr>
        <w:br/>
        <w:t>      Решение о паломничестве принимается по благословению духовного отца и самостоятельно. Основные объекты паломничества – монастыри. В России 313 монастырей и 26 пустыней РПЦ. В странах СНГ насчитывается еще 183 православных монастыря РПЦ.</w:t>
      </w:r>
      <w:r w:rsidRPr="00BB0B00">
        <w:rPr>
          <w:rFonts w:ascii="Times New Roman" w:eastAsia="Times New Roman" w:hAnsi="Times New Roman" w:cs="Times New Roman"/>
          <w:sz w:val="24"/>
          <w:szCs w:val="24"/>
          <w:lang w:eastAsia="ru-RU"/>
        </w:rPr>
        <w:br/>
        <w:t>      В России находится 8 мест упокоения святых угодников:</w:t>
      </w:r>
      <w:r w:rsidRPr="00BB0B00">
        <w:rPr>
          <w:rFonts w:ascii="Times New Roman" w:eastAsia="Times New Roman" w:hAnsi="Times New Roman" w:cs="Times New Roman"/>
          <w:sz w:val="24"/>
          <w:szCs w:val="24"/>
          <w:lang w:eastAsia="ru-RU"/>
        </w:rPr>
        <w:br/>
        <w:t>      1) Свято-Троицкий Серафимо-Дивеевский монастырь (преподобный Серафим Саровский) в Нижегородской области;</w:t>
      </w:r>
      <w:r w:rsidRPr="00BB0B00">
        <w:rPr>
          <w:rFonts w:ascii="Times New Roman" w:eastAsia="Times New Roman" w:hAnsi="Times New Roman" w:cs="Times New Roman"/>
          <w:sz w:val="24"/>
          <w:szCs w:val="24"/>
          <w:lang w:eastAsia="ru-RU"/>
        </w:rPr>
        <w:br/>
        <w:t>      2) Свято-Троицкий Александро-Свирский монастырь (игумен Александр) в Ленинградской области;</w:t>
      </w:r>
      <w:r w:rsidRPr="00BB0B00">
        <w:rPr>
          <w:rFonts w:ascii="Times New Roman" w:eastAsia="Times New Roman" w:hAnsi="Times New Roman" w:cs="Times New Roman"/>
          <w:sz w:val="24"/>
          <w:szCs w:val="24"/>
          <w:lang w:eastAsia="ru-RU"/>
        </w:rPr>
        <w:br/>
        <w:t>      3) Задонский Богородицкий монастырь (св. Тихон Задонский) в г. Задонске, Липецкой области;</w:t>
      </w:r>
      <w:r w:rsidRPr="00BB0B00">
        <w:rPr>
          <w:rFonts w:ascii="Times New Roman" w:eastAsia="Times New Roman" w:hAnsi="Times New Roman" w:cs="Times New Roman"/>
          <w:sz w:val="24"/>
          <w:szCs w:val="24"/>
          <w:lang w:eastAsia="ru-RU"/>
        </w:rPr>
        <w:br/>
        <w:t>      4) часовня Блаженной Ксении (св. Ксения Петербургская) на Смоленском кладбище в Санкт-Петербурге;</w:t>
      </w:r>
      <w:r w:rsidRPr="00BB0B00">
        <w:rPr>
          <w:rFonts w:ascii="Times New Roman" w:eastAsia="Times New Roman" w:hAnsi="Times New Roman" w:cs="Times New Roman"/>
          <w:sz w:val="24"/>
          <w:szCs w:val="24"/>
          <w:lang w:eastAsia="ru-RU"/>
        </w:rPr>
        <w:br/>
        <w:t>      5) Свято-Троицкая Сергиева лавра (преподобный Сергий Радонежский) в г. Сергиевом Посаде Московской области;</w:t>
      </w:r>
      <w:r w:rsidRPr="00BB0B00">
        <w:rPr>
          <w:rFonts w:ascii="Times New Roman" w:eastAsia="Times New Roman" w:hAnsi="Times New Roman" w:cs="Times New Roman"/>
          <w:sz w:val="24"/>
          <w:szCs w:val="24"/>
          <w:lang w:eastAsia="ru-RU"/>
        </w:rPr>
        <w:br/>
        <w:t>      6) Свято-Введенская Оптина пустынь (преподобный Амвросий Оптинский) в г. Козельске Калужской области;</w:t>
      </w:r>
      <w:r w:rsidRPr="00BB0B00">
        <w:rPr>
          <w:rFonts w:ascii="Times New Roman" w:eastAsia="Times New Roman" w:hAnsi="Times New Roman" w:cs="Times New Roman"/>
          <w:sz w:val="24"/>
          <w:szCs w:val="24"/>
          <w:lang w:eastAsia="ru-RU"/>
        </w:rPr>
        <w:br/>
        <w:t>      7) Покровский кафедральный собор (св. Митрофан) в г. Воронеже;</w:t>
      </w:r>
      <w:r w:rsidRPr="00BB0B00">
        <w:rPr>
          <w:rFonts w:ascii="Times New Roman" w:eastAsia="Times New Roman" w:hAnsi="Times New Roman" w:cs="Times New Roman"/>
          <w:sz w:val="24"/>
          <w:szCs w:val="24"/>
          <w:lang w:eastAsia="ru-RU"/>
        </w:rPr>
        <w:br/>
        <w:t>      8) Иоанновский монастырь (св. Иоанн Кронштадский) в Санкт-Петербурге.</w:t>
      </w:r>
      <w:r w:rsidRPr="00BB0B00">
        <w:rPr>
          <w:rFonts w:ascii="Times New Roman" w:eastAsia="Times New Roman" w:hAnsi="Times New Roman" w:cs="Times New Roman"/>
          <w:sz w:val="24"/>
          <w:szCs w:val="24"/>
          <w:lang w:eastAsia="ru-RU"/>
        </w:rPr>
        <w:br/>
        <w:t>      В практике паломнического туризма принята классификация монастырей по следующим признакам:</w:t>
      </w:r>
      <w:r w:rsidRPr="00BB0B00">
        <w:rPr>
          <w:rFonts w:ascii="Times New Roman" w:eastAsia="Times New Roman" w:hAnsi="Times New Roman" w:cs="Times New Roman"/>
          <w:sz w:val="24"/>
          <w:szCs w:val="24"/>
          <w:lang w:eastAsia="ru-RU"/>
        </w:rPr>
        <w:br/>
        <w:t>      1) по страновой принадлежности;</w:t>
      </w:r>
      <w:r w:rsidRPr="00BB0B00">
        <w:rPr>
          <w:rFonts w:ascii="Times New Roman" w:eastAsia="Times New Roman" w:hAnsi="Times New Roman" w:cs="Times New Roman"/>
          <w:sz w:val="24"/>
          <w:szCs w:val="24"/>
          <w:lang w:eastAsia="ru-RU"/>
        </w:rPr>
        <w:br/>
        <w:t>      2) по месторасположению с точки зрения транспортной доступности;</w:t>
      </w:r>
      <w:r w:rsidRPr="00BB0B00">
        <w:rPr>
          <w:rFonts w:ascii="Times New Roman" w:eastAsia="Times New Roman" w:hAnsi="Times New Roman" w:cs="Times New Roman"/>
          <w:sz w:val="24"/>
          <w:szCs w:val="24"/>
          <w:lang w:eastAsia="ru-RU"/>
        </w:rPr>
        <w:br/>
        <w:t>      3) по составу несущих монашеские обеты;</w:t>
      </w:r>
      <w:r w:rsidRPr="00BB0B00">
        <w:rPr>
          <w:rFonts w:ascii="Times New Roman" w:eastAsia="Times New Roman" w:hAnsi="Times New Roman" w:cs="Times New Roman"/>
          <w:sz w:val="24"/>
          <w:szCs w:val="24"/>
          <w:lang w:eastAsia="ru-RU"/>
        </w:rPr>
        <w:br/>
        <w:t>      4) по возрасту монастыря.</w:t>
      </w:r>
      <w:r w:rsidRPr="00BB0B00">
        <w:rPr>
          <w:rFonts w:ascii="Times New Roman" w:eastAsia="Times New Roman" w:hAnsi="Times New Roman" w:cs="Times New Roman"/>
          <w:sz w:val="24"/>
          <w:szCs w:val="24"/>
          <w:lang w:eastAsia="ru-RU"/>
        </w:rPr>
        <w:br/>
        <w:t>      Следует выделить некоторые особенности приема паломников в разных монастырях:</w:t>
      </w:r>
      <w:r w:rsidRPr="00BB0B00">
        <w:rPr>
          <w:rFonts w:ascii="Times New Roman" w:eastAsia="Times New Roman" w:hAnsi="Times New Roman" w:cs="Times New Roman"/>
          <w:sz w:val="24"/>
          <w:szCs w:val="24"/>
          <w:lang w:eastAsia="ru-RU"/>
        </w:rPr>
        <w:br/>
        <w:t>      1) монастыри, принимающие паломников только по предварительной договоренности или благословению настоятеля;</w:t>
      </w:r>
      <w:r w:rsidRPr="00BB0B00">
        <w:rPr>
          <w:rFonts w:ascii="Times New Roman" w:eastAsia="Times New Roman" w:hAnsi="Times New Roman" w:cs="Times New Roman"/>
          <w:sz w:val="24"/>
          <w:szCs w:val="24"/>
          <w:lang w:eastAsia="ru-RU"/>
        </w:rPr>
        <w:br/>
        <w:t>      2) монастыри, принимающие паломников на ограниченное время или на неограниченное время проживания;</w:t>
      </w:r>
      <w:r w:rsidRPr="00BB0B00">
        <w:rPr>
          <w:rFonts w:ascii="Times New Roman" w:eastAsia="Times New Roman" w:hAnsi="Times New Roman" w:cs="Times New Roman"/>
          <w:sz w:val="24"/>
          <w:szCs w:val="24"/>
          <w:lang w:eastAsia="ru-RU"/>
        </w:rPr>
        <w:br/>
        <w:t>      3) монастыри, предоставляющие возможность проживания с питанием или не предоставляющие таких услуг;</w:t>
      </w:r>
      <w:r w:rsidRPr="00BB0B00">
        <w:rPr>
          <w:rFonts w:ascii="Times New Roman" w:eastAsia="Times New Roman" w:hAnsi="Times New Roman" w:cs="Times New Roman"/>
          <w:sz w:val="24"/>
          <w:szCs w:val="24"/>
          <w:lang w:eastAsia="ru-RU"/>
        </w:rPr>
        <w:br/>
        <w:t>      4) монастыри, принимающие только мужчин или паломников обоих полов;</w:t>
      </w:r>
      <w:r w:rsidRPr="00BB0B00">
        <w:rPr>
          <w:rFonts w:ascii="Times New Roman" w:eastAsia="Times New Roman" w:hAnsi="Times New Roman" w:cs="Times New Roman"/>
          <w:sz w:val="24"/>
          <w:szCs w:val="24"/>
          <w:lang w:eastAsia="ru-RU"/>
        </w:rPr>
        <w:br/>
        <w:t>      5) монастыри, которые взимают плату за предоставление проживания и питания или не взимающие плату;</w:t>
      </w:r>
      <w:r w:rsidRPr="00BB0B00">
        <w:rPr>
          <w:rFonts w:ascii="Times New Roman" w:eastAsia="Times New Roman" w:hAnsi="Times New Roman" w:cs="Times New Roman"/>
          <w:sz w:val="24"/>
          <w:szCs w:val="24"/>
          <w:lang w:eastAsia="ru-RU"/>
        </w:rPr>
        <w:br/>
        <w:t>      6) монастыри, на территории которых располагаются музеи, библиотеки или не имеющие таких объектов;</w:t>
      </w:r>
      <w:r w:rsidRPr="00BB0B00">
        <w:rPr>
          <w:rFonts w:ascii="Times New Roman" w:eastAsia="Times New Roman" w:hAnsi="Times New Roman" w:cs="Times New Roman"/>
          <w:sz w:val="24"/>
          <w:szCs w:val="24"/>
          <w:lang w:eastAsia="ru-RU"/>
        </w:rPr>
        <w:br/>
        <w:t>      7) монастыри, на территории которых организованы православные воскресные школы, епархиальные училища, детские приюты, богадельни или не имеющие таких социальных объектов.</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3.4. Наиболее известные монастыри Русской православной церкви в России и на Украине</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1. Свято-Троицкая Сергиева лавра, ставропигиальный мужской монастырь. Основана Сергием Радонежским в 1337 г. (Московская область).</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lastRenderedPageBreak/>
        <w:t>2. Свято-Троицкий Серафимо-Дивеевский женский монастырь в Дивееве (Нижегородская область), основан в XVIII в. В монастыре покоятся мощи Серафима Саровского, который служил в нем.</w:t>
      </w:r>
      <w:r w:rsidRPr="00BB0B00">
        <w:rPr>
          <w:rFonts w:ascii="Times New Roman" w:eastAsia="Times New Roman" w:hAnsi="Times New Roman" w:cs="Times New Roman"/>
          <w:sz w:val="24"/>
          <w:szCs w:val="24"/>
          <w:lang w:eastAsia="ru-RU"/>
        </w:rPr>
        <w:br/>
        <w:t>      3. Спасо-Преображенский Соловецкий ставропигиальный мужской монастырь, основан в XV в. (Соловецкие острова).</w:t>
      </w:r>
      <w:r w:rsidRPr="00BB0B00">
        <w:rPr>
          <w:rFonts w:ascii="Times New Roman" w:eastAsia="Times New Roman" w:hAnsi="Times New Roman" w:cs="Times New Roman"/>
          <w:sz w:val="24"/>
          <w:szCs w:val="24"/>
          <w:lang w:eastAsia="ru-RU"/>
        </w:rPr>
        <w:br/>
        <w:t>      4. Свято-Боголюбский мужской монастырь, основан в 1155 г. князем Андреем Боголюбским (Владимирская область). Один из старейших монастырей России.</w:t>
      </w:r>
      <w:r w:rsidRPr="00BB0B00">
        <w:rPr>
          <w:rFonts w:ascii="Times New Roman" w:eastAsia="Times New Roman" w:hAnsi="Times New Roman" w:cs="Times New Roman"/>
          <w:sz w:val="24"/>
          <w:szCs w:val="24"/>
          <w:lang w:eastAsia="ru-RU"/>
        </w:rPr>
        <w:br/>
        <w:t>      5. Спасо-Преображенский Валаамский ставропигиальный мужской монастырь (Карелия). После своего возрождения в 1989 г. обитель живет по Валаамскому уставу.</w:t>
      </w:r>
      <w:r w:rsidRPr="00BB0B00">
        <w:rPr>
          <w:rFonts w:ascii="Times New Roman" w:eastAsia="Times New Roman" w:hAnsi="Times New Roman" w:cs="Times New Roman"/>
          <w:sz w:val="24"/>
          <w:szCs w:val="24"/>
          <w:lang w:eastAsia="ru-RU"/>
        </w:rPr>
        <w:br/>
        <w:t>      6. Свято-Введенская Оптина пустынь, ставропигиальный мужской монастырь, где покоятся святые мощи оптинских старцев (г. Козельск Калужской области).</w:t>
      </w:r>
      <w:r w:rsidRPr="00BB0B00">
        <w:rPr>
          <w:rFonts w:ascii="Times New Roman" w:eastAsia="Times New Roman" w:hAnsi="Times New Roman" w:cs="Times New Roman"/>
          <w:sz w:val="24"/>
          <w:szCs w:val="24"/>
          <w:lang w:eastAsia="ru-RU"/>
        </w:rPr>
        <w:br/>
        <w:t>      7. Кирилло-Белозерский мужской монастырь (Вологодская область).</w:t>
      </w:r>
      <w:r w:rsidRPr="00BB0B00">
        <w:rPr>
          <w:rFonts w:ascii="Times New Roman" w:eastAsia="Times New Roman" w:hAnsi="Times New Roman" w:cs="Times New Roman"/>
          <w:sz w:val="24"/>
          <w:szCs w:val="24"/>
          <w:lang w:eastAsia="ru-RU"/>
        </w:rPr>
        <w:br/>
        <w:t>      8. Свято-Успенская Киево-Печерская Лавра, ставропигиальный мужской монастырь (Украина, Киев).</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3.5. Зарубежные православные центры, монастыри и храмы РПЦ</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w:t>
      </w:r>
      <w:r w:rsidRPr="00BB0B00">
        <w:rPr>
          <w:rFonts w:ascii="Times New Roman" w:eastAsia="Times New Roman" w:hAnsi="Times New Roman" w:cs="Times New Roman"/>
          <w:b/>
          <w:bCs/>
          <w:i/>
          <w:iCs/>
          <w:sz w:val="24"/>
          <w:szCs w:val="24"/>
          <w:lang w:eastAsia="ru-RU"/>
        </w:rPr>
        <w:t>Греция:</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 Святая гора Афон на полуострове Халкидики, здесь расположены пять главенствующих монастырей: лавра Св. Афанасия, Ватопеди, Иверон (Иверский), Хилендари (Хиландар) и Св. Дионисия. На Святой горе расположен монастырь Св. великомученика Пантелеймона, принадлежащий РПЦ. Этот монастырь занимает 19-е место в иерархии святогорских монастырей. В конце XIX в. в монастыре жили более 1000 монахов, сейчас – около 50;</w:t>
      </w:r>
      <w:r w:rsidRPr="00BB0B00">
        <w:rPr>
          <w:rFonts w:ascii="Times New Roman" w:eastAsia="Times New Roman" w:hAnsi="Times New Roman" w:cs="Times New Roman"/>
          <w:sz w:val="24"/>
          <w:szCs w:val="24"/>
          <w:lang w:eastAsia="ru-RU"/>
        </w:rPr>
        <w:br/>
        <w:t>      – г. Патры, здесь покоятся нетленные мощи св. Андрея Первозванного;</w:t>
      </w:r>
      <w:r w:rsidRPr="00BB0B00">
        <w:rPr>
          <w:rFonts w:ascii="Times New Roman" w:eastAsia="Times New Roman" w:hAnsi="Times New Roman" w:cs="Times New Roman"/>
          <w:sz w:val="24"/>
          <w:szCs w:val="24"/>
          <w:lang w:eastAsia="ru-RU"/>
        </w:rPr>
        <w:br/>
        <w:t>      – остров Эвия (Эвбея), где покоятся мощи св. Иоанна Русского Священника.</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Остров Кипр:</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 храм Лазаря с гробницей и святыми мощами; – колонна Бичевания апостола Павла; – катакомбный храм Св. Соломонии.</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Сербия и Черногория:</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 церковь Николая Чудотворца (XII в.); – монастырь Студеница (XII в.); – церковь Св. Петра (XII в.).</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Болгария:</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 церковь Св. Софии;</w:t>
      </w:r>
      <w:r w:rsidRPr="00BB0B00">
        <w:rPr>
          <w:rFonts w:ascii="Times New Roman" w:eastAsia="Times New Roman" w:hAnsi="Times New Roman" w:cs="Times New Roman"/>
          <w:sz w:val="24"/>
          <w:szCs w:val="24"/>
          <w:lang w:eastAsia="ru-RU"/>
        </w:rPr>
        <w:br/>
        <w:t>      – собор Александра Невского;</w:t>
      </w:r>
      <w:r w:rsidRPr="00BB0B00">
        <w:rPr>
          <w:rFonts w:ascii="Times New Roman" w:eastAsia="Times New Roman" w:hAnsi="Times New Roman" w:cs="Times New Roman"/>
          <w:sz w:val="24"/>
          <w:szCs w:val="24"/>
          <w:lang w:eastAsia="ru-RU"/>
        </w:rPr>
        <w:br/>
        <w:t>      – церковь Св. Пантелеймона.</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Италия:</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 в г. Бари находится русский храм, где покоятся мощи Николая Чудотворца;</w:t>
      </w:r>
      <w:r w:rsidRPr="00BB0B00">
        <w:rPr>
          <w:rFonts w:ascii="Times New Roman" w:eastAsia="Times New Roman" w:hAnsi="Times New Roman" w:cs="Times New Roman"/>
          <w:sz w:val="24"/>
          <w:szCs w:val="24"/>
          <w:lang w:eastAsia="ru-RU"/>
        </w:rPr>
        <w:br/>
        <w:t>      – в г. Амальфи покоятся мощи св. апостола Андрея.</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Франция:</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 в г. Сен-Дени покоятся мощи св. Дионисия;</w:t>
      </w:r>
      <w:r w:rsidRPr="00BB0B00">
        <w:rPr>
          <w:rFonts w:ascii="Times New Roman" w:eastAsia="Times New Roman" w:hAnsi="Times New Roman" w:cs="Times New Roman"/>
          <w:sz w:val="24"/>
          <w:szCs w:val="24"/>
          <w:lang w:eastAsia="ru-RU"/>
        </w:rPr>
        <w:br/>
        <w:t>      – в г. Туре покоятся мощи преподобного Мартина Турского;</w:t>
      </w:r>
      <w:r w:rsidRPr="00BB0B00">
        <w:rPr>
          <w:rFonts w:ascii="Times New Roman" w:eastAsia="Times New Roman" w:hAnsi="Times New Roman" w:cs="Times New Roman"/>
          <w:sz w:val="24"/>
          <w:szCs w:val="24"/>
          <w:lang w:eastAsia="ru-RU"/>
        </w:rPr>
        <w:br/>
        <w:t>      – в г. Эльзасе покоятся мощи св. мучениц Веры, Надежды, Любови и Софии.</w:t>
      </w:r>
      <w:r w:rsidRPr="00BB0B00">
        <w:rPr>
          <w:rFonts w:ascii="Times New Roman" w:eastAsia="Times New Roman" w:hAnsi="Times New Roman" w:cs="Times New Roman"/>
          <w:sz w:val="24"/>
          <w:szCs w:val="24"/>
          <w:lang w:eastAsia="ru-RU"/>
        </w:rPr>
        <w:br/>
        <w:t xml:space="preserve">      Культовые места на территории современного </w:t>
      </w:r>
      <w:r w:rsidRPr="00BB0B00">
        <w:rPr>
          <w:rFonts w:ascii="Times New Roman" w:eastAsia="Times New Roman" w:hAnsi="Times New Roman" w:cs="Times New Roman"/>
          <w:b/>
          <w:bCs/>
          <w:i/>
          <w:iCs/>
          <w:sz w:val="24"/>
          <w:szCs w:val="24"/>
          <w:lang w:eastAsia="ru-RU"/>
        </w:rPr>
        <w:t>Египта:</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 на Синайском полуострове находится монастырь Св. Екатерины, где покоятся ее нетленные мощи.</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3.6. Христианские святыни и Святая земля</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lastRenderedPageBreak/>
        <w:t>      Центрами православного христианства являются Иерусалим, Вифлеем, Назарет и Вифания. Вифлеем расположен в нескольких километрах южнее Иерусалима, Вифания – восточнее. Назарет находится в 100 км к северу от Иерусалима, недалеко от знаменитого Галилейского моря. Паломники, прибывающие в Святую землю, вначале направляются в Вифлеем, где посещают храм Рождества Христова. В стене храма устроена ниша, выложенная мрамором, в которой находятся ясли, где по преданию лежал младенец Иисус. В Вифании для посещения туристов открыты фундамент дома и надгробная плита могилы Лазаря, воскрешенного Иисусом. Духовная значимость паломничества в Назарет заключается в посещении того места, где Иисус рос и позже обрел учеников среди рыбаков.</w:t>
      </w:r>
      <w:r w:rsidRPr="00BB0B00">
        <w:rPr>
          <w:rFonts w:ascii="Times New Roman" w:eastAsia="Times New Roman" w:hAnsi="Times New Roman" w:cs="Times New Roman"/>
          <w:sz w:val="24"/>
          <w:szCs w:val="24"/>
          <w:lang w:eastAsia="ru-RU"/>
        </w:rPr>
        <w:br/>
        <w:t>      Безусловно, центром привлечения паломников является Иерусалим. В Иерусалиме расположен ряд объектов культа, имеющих огромное значение. Прежде всего, это Гефсиманский сад, который явился свидетелем душевных мук Иисуса Христа. В Гефсиманском саду растут восемь старых оливковых деревьев, посаженных еще во времена Иисуса. Здесь же расположена базилика Страстей Господних, внутри которой – скала Страстей Господних. Обычно паломники простираются ниц перед этой скалой, молятся и вспоминают страсти Господа перед тем, как его схватили римские стражники.</w:t>
      </w:r>
      <w:r w:rsidRPr="00BB0B00">
        <w:rPr>
          <w:rFonts w:ascii="Times New Roman" w:eastAsia="Times New Roman" w:hAnsi="Times New Roman" w:cs="Times New Roman"/>
          <w:sz w:val="24"/>
          <w:szCs w:val="24"/>
          <w:lang w:eastAsia="ru-RU"/>
        </w:rPr>
        <w:br/>
        <w:t>      Все паломники, прибывающие в Иерусалим, проходят по Пути Скорби 14 остановок, связанных с последними часами жизни Иисуса:</w:t>
      </w:r>
      <w:r w:rsidRPr="00BB0B00">
        <w:rPr>
          <w:rFonts w:ascii="Times New Roman" w:eastAsia="Times New Roman" w:hAnsi="Times New Roman" w:cs="Times New Roman"/>
          <w:sz w:val="24"/>
          <w:szCs w:val="24"/>
          <w:lang w:eastAsia="ru-RU"/>
        </w:rPr>
        <w:br/>
        <w:t>      – Иисус приговорен к смерти;</w:t>
      </w:r>
      <w:r w:rsidRPr="00BB0B00">
        <w:rPr>
          <w:rFonts w:ascii="Times New Roman" w:eastAsia="Times New Roman" w:hAnsi="Times New Roman" w:cs="Times New Roman"/>
          <w:sz w:val="24"/>
          <w:szCs w:val="24"/>
          <w:lang w:eastAsia="ru-RU"/>
        </w:rPr>
        <w:br/>
        <w:t>      – Иисус берет свой крест;</w:t>
      </w:r>
      <w:r w:rsidRPr="00BB0B00">
        <w:rPr>
          <w:rFonts w:ascii="Times New Roman" w:eastAsia="Times New Roman" w:hAnsi="Times New Roman" w:cs="Times New Roman"/>
          <w:sz w:val="24"/>
          <w:szCs w:val="24"/>
          <w:lang w:eastAsia="ru-RU"/>
        </w:rPr>
        <w:br/>
        <w:t>      – Спаситель падает в первый раз;</w:t>
      </w:r>
      <w:r w:rsidRPr="00BB0B00">
        <w:rPr>
          <w:rFonts w:ascii="Times New Roman" w:eastAsia="Times New Roman" w:hAnsi="Times New Roman" w:cs="Times New Roman"/>
          <w:sz w:val="24"/>
          <w:szCs w:val="24"/>
          <w:lang w:eastAsia="ru-RU"/>
        </w:rPr>
        <w:br/>
        <w:t>      – Иисус встречает свою Мать;</w:t>
      </w:r>
      <w:r w:rsidRPr="00BB0B00">
        <w:rPr>
          <w:rFonts w:ascii="Times New Roman" w:eastAsia="Times New Roman" w:hAnsi="Times New Roman" w:cs="Times New Roman"/>
          <w:sz w:val="24"/>
          <w:szCs w:val="24"/>
          <w:lang w:eastAsia="ru-RU"/>
        </w:rPr>
        <w:br/>
        <w:t>      – Симон Киринейский помогает Иисусу нести крест;</w:t>
      </w:r>
      <w:r w:rsidRPr="00BB0B00">
        <w:rPr>
          <w:rFonts w:ascii="Times New Roman" w:eastAsia="Times New Roman" w:hAnsi="Times New Roman" w:cs="Times New Roman"/>
          <w:sz w:val="24"/>
          <w:szCs w:val="24"/>
          <w:lang w:eastAsia="ru-RU"/>
        </w:rPr>
        <w:br/>
        <w:t>      – Вероника утирает платком лик Христа;</w:t>
      </w:r>
      <w:r w:rsidRPr="00BB0B00">
        <w:rPr>
          <w:rFonts w:ascii="Times New Roman" w:eastAsia="Times New Roman" w:hAnsi="Times New Roman" w:cs="Times New Roman"/>
          <w:sz w:val="24"/>
          <w:szCs w:val="24"/>
          <w:lang w:eastAsia="ru-RU"/>
        </w:rPr>
        <w:br/>
        <w:t>      – Иисус падает во второй раз;</w:t>
      </w:r>
      <w:r w:rsidRPr="00BB0B00">
        <w:rPr>
          <w:rFonts w:ascii="Times New Roman" w:eastAsia="Times New Roman" w:hAnsi="Times New Roman" w:cs="Times New Roman"/>
          <w:sz w:val="24"/>
          <w:szCs w:val="24"/>
          <w:lang w:eastAsia="ru-RU"/>
        </w:rPr>
        <w:br/>
        <w:t>      – Спаситель проповедует женщинам Иерусалима;</w:t>
      </w:r>
      <w:r w:rsidRPr="00BB0B00">
        <w:rPr>
          <w:rFonts w:ascii="Times New Roman" w:eastAsia="Times New Roman" w:hAnsi="Times New Roman" w:cs="Times New Roman"/>
          <w:sz w:val="24"/>
          <w:szCs w:val="24"/>
          <w:lang w:eastAsia="ru-RU"/>
        </w:rPr>
        <w:br/>
        <w:t>      – Иисус падает в третий раз;</w:t>
      </w:r>
      <w:r w:rsidRPr="00BB0B00">
        <w:rPr>
          <w:rFonts w:ascii="Times New Roman" w:eastAsia="Times New Roman" w:hAnsi="Times New Roman" w:cs="Times New Roman"/>
          <w:sz w:val="24"/>
          <w:szCs w:val="24"/>
          <w:lang w:eastAsia="ru-RU"/>
        </w:rPr>
        <w:br/>
        <w:t>      – с Христа снимают одежды;</w:t>
      </w:r>
      <w:r w:rsidRPr="00BB0B00">
        <w:rPr>
          <w:rFonts w:ascii="Times New Roman" w:eastAsia="Times New Roman" w:hAnsi="Times New Roman" w:cs="Times New Roman"/>
          <w:sz w:val="24"/>
          <w:szCs w:val="24"/>
          <w:lang w:eastAsia="ru-RU"/>
        </w:rPr>
        <w:br/>
        <w:t>      – пригвождение к кресту;</w:t>
      </w:r>
      <w:r w:rsidRPr="00BB0B00">
        <w:rPr>
          <w:rFonts w:ascii="Times New Roman" w:eastAsia="Times New Roman" w:hAnsi="Times New Roman" w:cs="Times New Roman"/>
          <w:sz w:val="24"/>
          <w:szCs w:val="24"/>
          <w:lang w:eastAsia="ru-RU"/>
        </w:rPr>
        <w:br/>
        <w:t>      – Иисус Христос умирает на кресте;</w:t>
      </w:r>
      <w:r w:rsidRPr="00BB0B00">
        <w:rPr>
          <w:rFonts w:ascii="Times New Roman" w:eastAsia="Times New Roman" w:hAnsi="Times New Roman" w:cs="Times New Roman"/>
          <w:sz w:val="24"/>
          <w:szCs w:val="24"/>
          <w:lang w:eastAsia="ru-RU"/>
        </w:rPr>
        <w:br/>
        <w:t>      – тело Спасителя снимают с креста;</w:t>
      </w:r>
      <w:r w:rsidRPr="00BB0B00">
        <w:rPr>
          <w:rFonts w:ascii="Times New Roman" w:eastAsia="Times New Roman" w:hAnsi="Times New Roman" w:cs="Times New Roman"/>
          <w:sz w:val="24"/>
          <w:szCs w:val="24"/>
          <w:lang w:eastAsia="ru-RU"/>
        </w:rPr>
        <w:br/>
        <w:t>      – тело Иисуса Христа кладут во гроб.</w:t>
      </w:r>
      <w:r w:rsidRPr="00BB0B00">
        <w:rPr>
          <w:rFonts w:ascii="Times New Roman" w:eastAsia="Times New Roman" w:hAnsi="Times New Roman" w:cs="Times New Roman"/>
          <w:sz w:val="24"/>
          <w:szCs w:val="24"/>
          <w:lang w:eastAsia="ru-RU"/>
        </w:rPr>
        <w:br/>
        <w:t>      На каждой из 14 остановок паломники останавливаются для молитв и размышлений. В конце Крестного пути находится Храм Гроба Господня. Это уникальное сооружение стоит там, где имели место события, связанные с распятием, погребением и воскресением Иисуса Христа. Храм Гроба Господня посещают паломники-христиане всех направлений – католики, православные, монофизиты, ариане, несториане, протестанты, копты.</w:t>
      </w:r>
      <w:r w:rsidRPr="00BB0B00">
        <w:rPr>
          <w:rFonts w:ascii="Times New Roman" w:eastAsia="Times New Roman" w:hAnsi="Times New Roman" w:cs="Times New Roman"/>
          <w:sz w:val="24"/>
          <w:szCs w:val="24"/>
          <w:lang w:eastAsia="ru-RU"/>
        </w:rPr>
        <w:br/>
        <w:t>      Христианский паломнический туризм имеет особое значение в жизни общества:</w:t>
      </w:r>
      <w:r w:rsidRPr="00BB0B00">
        <w:rPr>
          <w:rFonts w:ascii="Times New Roman" w:eastAsia="Times New Roman" w:hAnsi="Times New Roman" w:cs="Times New Roman"/>
          <w:sz w:val="24"/>
          <w:szCs w:val="24"/>
          <w:lang w:eastAsia="ru-RU"/>
        </w:rPr>
        <w:br/>
        <w:t>      1) духовно-просветительская роль (во время поездки паломники узнают об истории мест, которые они посещают, их роли в духовной жизни России; знакомятся с особенностью проведения богослужения, наследием святых, старцев);</w:t>
      </w:r>
      <w:r w:rsidRPr="00BB0B00">
        <w:rPr>
          <w:rFonts w:ascii="Times New Roman" w:eastAsia="Times New Roman" w:hAnsi="Times New Roman" w:cs="Times New Roman"/>
          <w:sz w:val="24"/>
          <w:szCs w:val="24"/>
          <w:lang w:eastAsia="ru-RU"/>
        </w:rPr>
        <w:br/>
        <w:t>      2) Общеобразовательная роль (монастыри являлись и являются культурными историческими центрами, на территории многих расположены музеи, отражающие жизнь и обычаи различных исторических эпох);</w:t>
      </w:r>
      <w:r w:rsidRPr="00BB0B00">
        <w:rPr>
          <w:rFonts w:ascii="Times New Roman" w:eastAsia="Times New Roman" w:hAnsi="Times New Roman" w:cs="Times New Roman"/>
          <w:sz w:val="24"/>
          <w:szCs w:val="24"/>
          <w:lang w:eastAsia="ru-RU"/>
        </w:rPr>
        <w:br/>
        <w:t>      3) миссионерская роль (поездки по святым местам способствуют воцерквлению многих ранее нерелигиозных людей);</w:t>
      </w:r>
      <w:r w:rsidRPr="00BB0B00">
        <w:rPr>
          <w:rFonts w:ascii="Times New Roman" w:eastAsia="Times New Roman" w:hAnsi="Times New Roman" w:cs="Times New Roman"/>
          <w:sz w:val="24"/>
          <w:szCs w:val="24"/>
          <w:lang w:eastAsia="ru-RU"/>
        </w:rPr>
        <w:br/>
        <w:t>      4) благотворительная роль (во время паломнических туров паломниками осуществляется благотворительная материальная помощь и денежные пожертвования).</w:t>
      </w:r>
      <w:r w:rsidRPr="00BB0B00">
        <w:rPr>
          <w:rFonts w:ascii="Times New Roman" w:eastAsia="Times New Roman" w:hAnsi="Times New Roman" w:cs="Times New Roman"/>
          <w:sz w:val="24"/>
          <w:szCs w:val="24"/>
          <w:lang w:eastAsia="ru-RU"/>
        </w:rPr>
        <w:br/>
        <w:t>      Специализированные туристские фирмы предлагают различные паломнические туры. Особой популярностью и спросом пользуются туры в Израиль.</w:t>
      </w:r>
    </w:p>
    <w:p w:rsidR="00BB0B00" w:rsidRPr="00BB0B00" w:rsidRDefault="00BB0B00" w:rsidP="00BB0B0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B0B00">
        <w:rPr>
          <w:rFonts w:ascii="Times New Roman" w:eastAsia="Times New Roman" w:hAnsi="Times New Roman" w:cs="Times New Roman"/>
          <w:b/>
          <w:bCs/>
          <w:sz w:val="27"/>
          <w:szCs w:val="27"/>
          <w:lang w:eastAsia="ru-RU"/>
        </w:rPr>
        <w:lastRenderedPageBreak/>
        <w:t>Программа паломнического тура в Израиль, 8 дней/7 ночей</w:t>
      </w:r>
    </w:p>
    <w:p w:rsidR="00BB0B00" w:rsidRPr="00BB0B00" w:rsidRDefault="00BB0B00" w:rsidP="00BB0B00">
      <w:pPr>
        <w:spacing w:after="10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w:t>
      </w:r>
      <w:r w:rsidRPr="00BB0B00">
        <w:rPr>
          <w:rFonts w:ascii="Times New Roman" w:eastAsia="Times New Roman" w:hAnsi="Times New Roman" w:cs="Times New Roman"/>
          <w:b/>
          <w:bCs/>
          <w:i/>
          <w:iCs/>
          <w:sz w:val="24"/>
          <w:szCs w:val="24"/>
          <w:lang w:eastAsia="ru-RU"/>
        </w:rPr>
        <w:t>1-й день</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Прибытие в а/п им. Бен-Гуриона. Встреча. Яффа. Русский монастырь Св. Петра. Могила Св. Тавифы. Лидда. Греческий православный храм Св. Георгия Победоносца. Переезд в Иерусалим. Размещение в гостинице. Ужин.</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2-й день</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Иерусалим. Завтрак. Поклонение Гробу Господню. Русское подворье. Русская духовная миссия в Иерусалиме. Храм Святой Троицы. Ужин. В 24:00 – Божественная литургия в Храме Гроба Господня (с субботы на воскресенье).</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3-й день</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Иерусалим. Завтрак. Гора Сион. Гробница царя Давида. Горница Тайной вечери. Храм Успения Пресвятой Богородицы. Храмовая гора. Крестный путь. Храм Гроба Господня. Голгофа. Камень миропомазания. Гроб Господень. Место обретения Животворящего Креста. Ужин.</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4-й день</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Иерусалим. Завтрак. Эйн-Карем. Место Рождества Иоанна Предтечи. Источник Пресвятой Богородицы. Горненский православный женский монастырь. Монастырь «Посещения» (место жилища праведных Елисаветы и Захария). Вифлеемское поле. Церковь пастушков. Вифлеем. Храм Рождества Христова. Греческий православный монастырь Святого Креста. Ужин.</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5-й день</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Иерусалим. Завтрак. Елеонская гора. Спасо-Возне-сенский монастырь Русской зарубежной православной церкви. Место обретения Главы Иоанна Предтечи. Гефсимания. Гробница Пресвятой Богородицы. Гефсиманский сад. Русский монастырь Св. равноап. Марии Магдалины, поклонение мощам Великой княгини Елизаветы Федоровны и инокини Варвары. Ужин.</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6-й день</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Иерусалим. Завтрак. Выезд из гостиницы. Иудейская пустыня. Монастырь Св. Георгия Хозевита. Монастырь Герасима Иорданского. Переезд в Галилею по долине реки Иордан. Омовение в священных водах реки Иордан. Размещение в гостинице в Тиверии. Ужин.</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7-й день</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Тиверия. Завтрак. Назарет. Церковь Архангела Гавриила при источнике Девы Марии. Церковь Благовещения. Кана Галилейская. Церковь в честь первого чудотворения на брачном пиру. Галилейское море. Табха. Церковь Чуда умножения хлебов и рыб. Капернаум. Монастырь Двенадцати апостолов. Гора Блаженств. Церковь Нагорной проповеди. Магдала. Русский храм Марии Магдалины. Ужин в гостинице.</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8-й день</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 Тиверия. Завтрак. Гора Фавор. Храм Преображения Господня. Переезд в аэропорт. Вылет в Москву.</w:t>
      </w:r>
    </w:p>
    <w:p w:rsidR="00BB0B00" w:rsidRPr="00BB0B00" w:rsidRDefault="00BB0B00" w:rsidP="00BB0B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Глава 4</w:t>
      </w:r>
      <w:r w:rsidRPr="00BB0B00">
        <w:rPr>
          <w:rFonts w:ascii="Times New Roman" w:eastAsia="Times New Roman" w:hAnsi="Times New Roman" w:cs="Times New Roman"/>
          <w:b/>
          <w:bCs/>
          <w:sz w:val="36"/>
          <w:szCs w:val="36"/>
          <w:lang w:eastAsia="ru-RU"/>
        </w:rPr>
        <w:br/>
        <w:t>Религиозный туризм в исламе</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Религиозный туризм мусульман имеет ярко выраженную паломническую составляющую. Для каждого мусульманина необходимо хотя бы раз в жизни совершить паломничество (хадж) в священные города – Мекку и Медину. Характерная черта – резкий всплеск числа паломников-мусульман именно во время хаджа, который бывает раз в году, с меняющимися в зависимости от лунного календаря датами. Эти города разрешается посещать только мусульманам, что ограничивает экскурсионную составляющую, поскольку экскурсанты – представители других религий не могут посетить главные святыни ислама.</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4.1. История возникновения и основы вероучения ислама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lastRenderedPageBreak/>
        <w:t>      Ислам является самой молодой религией из существующих трех конфессий. В исламе суннитского толка (этого направления придерживаются большинство мусульман) отсутствует культ святых. Ничто не должно нарушать принципы верховности и единства Бога и отвлекать верующих от поклонения Аллаху. Поэтому в исламе запрещены изображения Бога, людей, животных. Соответственно в исламе отсутствует иконография.</w:t>
      </w:r>
      <w:r w:rsidRPr="00BB0B00">
        <w:rPr>
          <w:rFonts w:ascii="Times New Roman" w:eastAsia="Times New Roman" w:hAnsi="Times New Roman" w:cs="Times New Roman"/>
          <w:sz w:val="24"/>
          <w:szCs w:val="24"/>
          <w:lang w:eastAsia="ru-RU"/>
        </w:rPr>
        <w:br/>
        <w:t>      Отсутствие культа святых, чудотворных икон, монастырей – все это приводит к тому, что в исламе значительно меньше, чем в христианстве, священных мест, привлекающих туристов-паломников.</w:t>
      </w:r>
      <w:r w:rsidRPr="00BB0B00">
        <w:rPr>
          <w:rFonts w:ascii="Times New Roman" w:eastAsia="Times New Roman" w:hAnsi="Times New Roman" w:cs="Times New Roman"/>
          <w:sz w:val="24"/>
          <w:szCs w:val="24"/>
          <w:lang w:eastAsia="ru-RU"/>
        </w:rPr>
        <w:br/>
        <w:t>      Ислам зародился в VII в. н. э. в Западной Аравии среди арабов. Слово «ислам» можно перевести как «покорность богу».</w:t>
      </w:r>
      <w:r w:rsidRPr="00BB0B00">
        <w:rPr>
          <w:rFonts w:ascii="Times New Roman" w:eastAsia="Times New Roman" w:hAnsi="Times New Roman" w:cs="Times New Roman"/>
          <w:sz w:val="24"/>
          <w:szCs w:val="24"/>
          <w:lang w:eastAsia="ru-RU"/>
        </w:rPr>
        <w:br/>
        <w:t>      Примерно в 570 г. н. э. в Мекке родился основатель ислама Пророк Мухаммед. В 610 г. в пещере горы Хира ему явился архангел Джибраил (Гавриил), который указал ему на слово Бога (Аллаха). Мухаммед (значение имени – «восхваляющий») не умел писать, поэтому декламировал эти откровения, словно стихи Бога. Эта ночь откровения известна как «ночь славы». После этого события на протяжении более 20 лет у Мухаммеда случались озарения, как в присутствии людей, так и когда он был в одиночестве. Проповеди Мухаммеда встречали сопротивление значительной части населения Мекки, поэтому в 622 г. состоялась хиджра – переселение Пророка в Медину. С этого года начинается отсчет мусульманского календаря. В 629 г. Мухаммед совершил свое первое и последнее паломничество в Мекку, где разрушил племенных идолов в святилище Каабе. 8 июля 632 г. Пророк Мухаммед умер в Медине в возрасте 63 лет.</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4.2. Догматы ислама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1.  </w:t>
      </w:r>
      <w:r w:rsidRPr="00BB0B00">
        <w:rPr>
          <w:rFonts w:ascii="Times New Roman" w:eastAsia="Times New Roman" w:hAnsi="Times New Roman" w:cs="Times New Roman"/>
          <w:b/>
          <w:bCs/>
          <w:i/>
          <w:iCs/>
          <w:sz w:val="24"/>
          <w:szCs w:val="24"/>
          <w:lang w:eastAsia="ru-RU"/>
        </w:rPr>
        <w:t>Вера в Аллаха</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(т. е. вера в Бога). Бог в исламе един, превосходящ, вне времени, милостив и милосерден.</w:t>
      </w:r>
      <w:r w:rsidRPr="00BB0B00">
        <w:rPr>
          <w:rFonts w:ascii="Times New Roman" w:eastAsia="Times New Roman" w:hAnsi="Times New Roman" w:cs="Times New Roman"/>
          <w:sz w:val="24"/>
          <w:szCs w:val="24"/>
          <w:lang w:eastAsia="ru-RU"/>
        </w:rPr>
        <w:br/>
        <w:t xml:space="preserve">      2.  </w:t>
      </w:r>
      <w:r w:rsidRPr="00BB0B00">
        <w:rPr>
          <w:rFonts w:ascii="Times New Roman" w:eastAsia="Times New Roman" w:hAnsi="Times New Roman" w:cs="Times New Roman"/>
          <w:b/>
          <w:bCs/>
          <w:i/>
          <w:iCs/>
          <w:sz w:val="24"/>
          <w:szCs w:val="24"/>
          <w:lang w:eastAsia="ru-RU"/>
        </w:rPr>
        <w:t>Вера в священные книги.</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С каждым из посланников Всевышний посылал людям Книгу откровений. Тору через Моисея, Евангелие через Иисуса, Коран через Мухаммеда.</w:t>
      </w:r>
      <w:r w:rsidRPr="00BB0B00">
        <w:rPr>
          <w:rFonts w:ascii="Times New Roman" w:eastAsia="Times New Roman" w:hAnsi="Times New Roman" w:cs="Times New Roman"/>
          <w:sz w:val="24"/>
          <w:szCs w:val="24"/>
          <w:lang w:eastAsia="ru-RU"/>
        </w:rPr>
        <w:br/>
        <w:t xml:space="preserve">      3.  </w:t>
      </w:r>
      <w:r w:rsidRPr="00BB0B00">
        <w:rPr>
          <w:rFonts w:ascii="Times New Roman" w:eastAsia="Times New Roman" w:hAnsi="Times New Roman" w:cs="Times New Roman"/>
          <w:b/>
          <w:bCs/>
          <w:i/>
          <w:iCs/>
          <w:sz w:val="24"/>
          <w:szCs w:val="24"/>
          <w:lang w:eastAsia="ru-RU"/>
        </w:rPr>
        <w:t>Вера в ангелов, дьявола и джиннов.</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Ангелы, сотворенные из света, служат проводниками и помощниками Бога. Джинны, созданные из огня, населявшие землю до человека, могут быть как добрыми, так и злыми. Дьявол (шайтан, иблис) – падший ангел, возглавивший враждебные человеку силы.</w:t>
      </w:r>
      <w:r w:rsidRPr="00BB0B00">
        <w:rPr>
          <w:rFonts w:ascii="Times New Roman" w:eastAsia="Times New Roman" w:hAnsi="Times New Roman" w:cs="Times New Roman"/>
          <w:sz w:val="24"/>
          <w:szCs w:val="24"/>
          <w:lang w:eastAsia="ru-RU"/>
        </w:rPr>
        <w:br/>
        <w:t xml:space="preserve">      4.  </w:t>
      </w:r>
      <w:r w:rsidRPr="00BB0B00">
        <w:rPr>
          <w:rFonts w:ascii="Times New Roman" w:eastAsia="Times New Roman" w:hAnsi="Times New Roman" w:cs="Times New Roman"/>
          <w:b/>
          <w:bCs/>
          <w:i/>
          <w:iCs/>
          <w:sz w:val="24"/>
          <w:szCs w:val="24"/>
          <w:lang w:eastAsia="ru-RU"/>
        </w:rPr>
        <w:t>Вера в пророков.</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До прихода Мухаммеда было 124 тысячи пророков. В Коране записано 26 пророчеств. Мухаммед считается последним посланником, печатью пророков.</w:t>
      </w:r>
      <w:r w:rsidRPr="00BB0B00">
        <w:rPr>
          <w:rFonts w:ascii="Times New Roman" w:eastAsia="Times New Roman" w:hAnsi="Times New Roman" w:cs="Times New Roman"/>
          <w:sz w:val="24"/>
          <w:szCs w:val="24"/>
          <w:lang w:eastAsia="ru-RU"/>
        </w:rPr>
        <w:br/>
        <w:t xml:space="preserve">      5.  </w:t>
      </w:r>
      <w:r w:rsidRPr="00BB0B00">
        <w:rPr>
          <w:rFonts w:ascii="Times New Roman" w:eastAsia="Times New Roman" w:hAnsi="Times New Roman" w:cs="Times New Roman"/>
          <w:b/>
          <w:bCs/>
          <w:i/>
          <w:iCs/>
          <w:sz w:val="24"/>
          <w:szCs w:val="24"/>
          <w:lang w:eastAsia="ru-RU"/>
        </w:rPr>
        <w:t>Вера в рай и ад.</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xml:space="preserve">      6.  </w:t>
      </w:r>
      <w:r w:rsidRPr="00BB0B00">
        <w:rPr>
          <w:rFonts w:ascii="Times New Roman" w:eastAsia="Times New Roman" w:hAnsi="Times New Roman" w:cs="Times New Roman"/>
          <w:b/>
          <w:bCs/>
          <w:i/>
          <w:iCs/>
          <w:sz w:val="24"/>
          <w:szCs w:val="24"/>
          <w:lang w:eastAsia="ru-RU"/>
        </w:rPr>
        <w:t>Вера в предопределение (аль-кадр).</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Аллаху известно все, все происходящее имеет свой смысл и является выражением его воли.</w:t>
      </w:r>
      <w:r w:rsidRPr="00BB0B00">
        <w:rPr>
          <w:rFonts w:ascii="Times New Roman" w:eastAsia="Times New Roman" w:hAnsi="Times New Roman" w:cs="Times New Roman"/>
          <w:sz w:val="24"/>
          <w:szCs w:val="24"/>
          <w:lang w:eastAsia="ru-RU"/>
        </w:rPr>
        <w:br/>
        <w:t xml:space="preserve">      7.  </w:t>
      </w:r>
      <w:r w:rsidRPr="00BB0B00">
        <w:rPr>
          <w:rFonts w:ascii="Times New Roman" w:eastAsia="Times New Roman" w:hAnsi="Times New Roman" w:cs="Times New Roman"/>
          <w:b/>
          <w:bCs/>
          <w:i/>
          <w:iCs/>
          <w:sz w:val="24"/>
          <w:szCs w:val="24"/>
          <w:lang w:eastAsia="ru-RU"/>
        </w:rPr>
        <w:t>Вера в жизнь после смерти (ахира) и в бессмертие души (рух).</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xml:space="preserve">      Исламский символ веры звучит так: </w:t>
      </w:r>
      <w:r w:rsidRPr="00BB0B00">
        <w:rPr>
          <w:rFonts w:ascii="Times New Roman" w:eastAsia="Times New Roman" w:hAnsi="Times New Roman" w:cs="Times New Roman"/>
          <w:b/>
          <w:bCs/>
          <w:i/>
          <w:iCs/>
          <w:sz w:val="24"/>
          <w:szCs w:val="24"/>
          <w:lang w:eastAsia="ru-RU"/>
        </w:rPr>
        <w:t>«Нет Бога, кроме Аллаха, и Мухаммед – Пророк его».</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Ислам основан на пяти заповедях:</w:t>
      </w:r>
      <w:r w:rsidRPr="00BB0B00">
        <w:rPr>
          <w:rFonts w:ascii="Times New Roman" w:eastAsia="Times New Roman" w:hAnsi="Times New Roman" w:cs="Times New Roman"/>
          <w:sz w:val="24"/>
          <w:szCs w:val="24"/>
          <w:lang w:eastAsia="ru-RU"/>
        </w:rPr>
        <w:br/>
        <w:t>      1. Свидетельство – «шахада». Сущностью ислама является покорность богу и признание того, что Мухаммед – его посланник.</w:t>
      </w:r>
      <w:r w:rsidRPr="00BB0B00">
        <w:rPr>
          <w:rFonts w:ascii="Times New Roman" w:eastAsia="Times New Roman" w:hAnsi="Times New Roman" w:cs="Times New Roman"/>
          <w:sz w:val="24"/>
          <w:szCs w:val="24"/>
          <w:lang w:eastAsia="ru-RU"/>
        </w:rPr>
        <w:br/>
        <w:t>      2. Молитва – «салат». Выражает преклонение перед богом и благодарность ему. Молитва совершается пять раз в день – на восходе, в полдень, после обеда, на закате и вечером.</w:t>
      </w:r>
      <w:r w:rsidRPr="00BB0B00">
        <w:rPr>
          <w:rFonts w:ascii="Times New Roman" w:eastAsia="Times New Roman" w:hAnsi="Times New Roman" w:cs="Times New Roman"/>
          <w:sz w:val="24"/>
          <w:szCs w:val="24"/>
          <w:lang w:eastAsia="ru-RU"/>
        </w:rPr>
        <w:br/>
        <w:t>      3. Милостыня – «закят». Своего рода налог в пользу нуждающихся мусульман. Раз в год мусульманин выплачивает 2,5 % своего капитала в качестве милостыни нуждающимся.</w:t>
      </w:r>
      <w:r w:rsidRPr="00BB0B00">
        <w:rPr>
          <w:rFonts w:ascii="Times New Roman" w:eastAsia="Times New Roman" w:hAnsi="Times New Roman" w:cs="Times New Roman"/>
          <w:sz w:val="24"/>
          <w:szCs w:val="24"/>
          <w:lang w:eastAsia="ru-RU"/>
        </w:rPr>
        <w:br/>
        <w:t>      4. Пост – «саум». Мусульмане постятся в течение всего месяца рамадан.</w:t>
      </w:r>
      <w:r w:rsidRPr="00BB0B00">
        <w:rPr>
          <w:rFonts w:ascii="Times New Roman" w:eastAsia="Times New Roman" w:hAnsi="Times New Roman" w:cs="Times New Roman"/>
          <w:sz w:val="24"/>
          <w:szCs w:val="24"/>
          <w:lang w:eastAsia="ru-RU"/>
        </w:rPr>
        <w:br/>
        <w:t>      5. Паломничество – «хадж». По меньшей мере один раз в жизни мусульманин должен отправиться в паломничество в Мекку, к Каабе.</w:t>
      </w:r>
      <w:r w:rsidRPr="00BB0B00">
        <w:rPr>
          <w:rFonts w:ascii="Times New Roman" w:eastAsia="Times New Roman" w:hAnsi="Times New Roman" w:cs="Times New Roman"/>
          <w:sz w:val="24"/>
          <w:szCs w:val="24"/>
          <w:lang w:eastAsia="ru-RU"/>
        </w:rPr>
        <w:br/>
      </w:r>
      <w:r w:rsidRPr="00BB0B00">
        <w:rPr>
          <w:rFonts w:ascii="Times New Roman" w:eastAsia="Times New Roman" w:hAnsi="Times New Roman" w:cs="Times New Roman"/>
          <w:sz w:val="24"/>
          <w:szCs w:val="24"/>
          <w:lang w:eastAsia="ru-RU"/>
        </w:rPr>
        <w:lastRenderedPageBreak/>
        <w:t>      В исламе отсутствуют таинства, характерные для христианства. Чтобы стать мусульманином, достаточно произнести в присутствии уважаемых людей исламский символ веры. В исламе отсутствует институт священства, поэтому духовенство и миряне не противопоставляются друг другу. Стать имамом, т. е. «производящим молитву», может любой уважаемый человек, хорошо разбирающийся в Коране и ритуальной практике. На молитву верующие должны надевать чистую одежду, совершив омовение. Во время молитвы верующие обращаются лицом в сторону Мекки. Направление на Мекку указывает михраб – ниша в стене мечети. В Коране четко говорится о необходимости пожертвований. Поэтому в исламе проповедуется подаяние нищим, больным, забота о своих семьях и нуждающихся в помощи. Требуется также уплата милостыни (2,5 %) от всего нажитого человеком в пользу бедных. В девятый месяц лунного календаря рамадан мусульманам предписан пост. Наиболее важной заповедью является хадж. Паломничество совершается в строго определенное время – в месяц зуль-хиджа, четвертый после рамадана.</w:t>
      </w:r>
    </w:p>
    <w:p w:rsidR="00BB0B00" w:rsidRPr="00BB0B00" w:rsidRDefault="00BB0B00" w:rsidP="00BB0B0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B0B00">
        <w:rPr>
          <w:rFonts w:ascii="Times New Roman" w:eastAsia="Times New Roman" w:hAnsi="Times New Roman" w:cs="Times New Roman"/>
          <w:b/>
          <w:bCs/>
          <w:sz w:val="27"/>
          <w:szCs w:val="27"/>
          <w:lang w:eastAsia="ru-RU"/>
        </w:rPr>
        <w:t>Мусульманские праздники</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В исламе самыми большими праздниками считаются два: Ид аль-Фитр (Ураза-байрам) – праздник разговения после строгого поста в месяц рамадан и Ид аль-Адха (Курбан-байрам) – праздник жертвоприношения, совершаемого во время хаджа. Мусульмане также с большими почестями и глубоким уважением отмечают день рождения Пророка Мухаммеда, ночь его вознесения, ночь заповеди и ночь могущества.</w:t>
      </w:r>
    </w:p>
    <w:p w:rsidR="00BB0B00" w:rsidRPr="00BB0B00" w:rsidRDefault="00BB0B00" w:rsidP="00BB0B0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B0B00">
        <w:rPr>
          <w:rFonts w:ascii="Times New Roman" w:eastAsia="Times New Roman" w:hAnsi="Times New Roman" w:cs="Times New Roman"/>
          <w:b/>
          <w:bCs/>
          <w:sz w:val="27"/>
          <w:szCs w:val="27"/>
          <w:lang w:eastAsia="ru-RU"/>
        </w:rPr>
        <w:t>Суннизм и шиизм</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В исламе существуют два основных течения – суннизм и шиизм. Они расходятся в вопросах преемственности духовной власти. </w:t>
      </w:r>
      <w:r w:rsidRPr="00BB0B00">
        <w:rPr>
          <w:rFonts w:ascii="Times New Roman" w:eastAsia="Times New Roman" w:hAnsi="Times New Roman" w:cs="Times New Roman"/>
          <w:i/>
          <w:iCs/>
          <w:sz w:val="24"/>
          <w:szCs w:val="24"/>
          <w:lang w:eastAsia="ru-RU"/>
        </w:rPr>
        <w:t>Суннизм</w:t>
      </w:r>
      <w:r w:rsidRPr="00BB0B00">
        <w:rPr>
          <w:rFonts w:ascii="Times New Roman" w:eastAsia="Times New Roman" w:hAnsi="Times New Roman" w:cs="Times New Roman"/>
          <w:sz w:val="24"/>
          <w:szCs w:val="24"/>
          <w:lang w:eastAsia="ru-RU"/>
        </w:rPr>
        <w:t xml:space="preserve">базируется на Коране и Сунне (деяния, поступки и слова Мухаммеда) и признает принцип выборности халифов (преемников Мухаммеда). </w:t>
      </w:r>
      <w:r w:rsidRPr="00BB0B00">
        <w:rPr>
          <w:rFonts w:ascii="Times New Roman" w:eastAsia="Times New Roman" w:hAnsi="Times New Roman" w:cs="Times New Roman"/>
          <w:i/>
          <w:iCs/>
          <w:sz w:val="24"/>
          <w:szCs w:val="24"/>
          <w:lang w:eastAsia="ru-RU"/>
        </w:rPr>
        <w:t>Шиизм</w:t>
      </w:r>
      <w:r w:rsidRPr="00BB0B00">
        <w:rPr>
          <w:rFonts w:ascii="Times New Roman" w:eastAsia="Times New Roman" w:hAnsi="Times New Roman" w:cs="Times New Roman"/>
          <w:sz w:val="24"/>
          <w:szCs w:val="24"/>
          <w:lang w:eastAsia="ru-RU"/>
        </w:rPr>
        <w:t>опирается на Коран и хадисы (предания), принадлежащие Али и его потомкам. Али – четвертый халиф, муж дочери Мухаммеда Фатимы. Шиизм признает 12 имамов, прямых потомков Али. Приверженцы этого течения также верят в приход в мир незадолго до Страшного суда тайного имама – Махди, который установит равенство и справедливость.</w:t>
      </w:r>
      <w:r w:rsidRPr="00BB0B00">
        <w:rPr>
          <w:rFonts w:ascii="Times New Roman" w:eastAsia="Times New Roman" w:hAnsi="Times New Roman" w:cs="Times New Roman"/>
          <w:sz w:val="24"/>
          <w:szCs w:val="24"/>
          <w:lang w:eastAsia="ru-RU"/>
        </w:rPr>
        <w:br/>
        <w:t xml:space="preserve">      В исламе существует также мистическое течение – </w:t>
      </w:r>
      <w:r w:rsidRPr="00BB0B00">
        <w:rPr>
          <w:rFonts w:ascii="Times New Roman" w:eastAsia="Times New Roman" w:hAnsi="Times New Roman" w:cs="Times New Roman"/>
          <w:i/>
          <w:iCs/>
          <w:sz w:val="24"/>
          <w:szCs w:val="24"/>
          <w:lang w:eastAsia="ru-RU"/>
        </w:rPr>
        <w:t>суфизм,</w:t>
      </w:r>
      <w:r w:rsidRPr="00BB0B00">
        <w:rPr>
          <w:rFonts w:ascii="Times New Roman" w:eastAsia="Times New Roman" w:hAnsi="Times New Roman" w:cs="Times New Roman"/>
          <w:sz w:val="24"/>
          <w:szCs w:val="24"/>
          <w:lang w:eastAsia="ru-RU"/>
        </w:rPr>
        <w:t>здесь делаются акценты на эмоциональной и интуитивной стороне религиозного опыта. Основными целями суфизма являются: полное растворение человеческого сознания в сознании Бога, непосредственное эмоциональное переживание опыта общения с Богом, поиски внутренней духовной жизни.</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4.3. Территория распространения ислама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В мире насчитывается примерно 1 млрд 126 млн приверженцев ислама, что составляет примерно 19 % населения Земли.</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В России</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насчитывается более 20 млн мусульман. В современной России имеется примерно 3,5 тыс. мечетей, действует около 30 духовных управлений, в том числе Центральное духовное управление мусульман (ЦДУМ) России. Функционируют исламские вузы и медресе, действуют исламские партии.</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В Азии:</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в Индонезии проживает 177 млн приверженцев ислама, в Бангладеш – 101 млн, в Индии – 99 млн, в Иране – 18 млн, в Турции – 55 млн, в Китае – 27 млн, в Ираке – 18 млн, в Афганистане – 16 млн, в Саудовской Аравии – 13 млн.</w:t>
      </w:r>
      <w:r w:rsidRPr="00BB0B00">
        <w:rPr>
          <w:rFonts w:ascii="Times New Roman" w:eastAsia="Times New Roman" w:hAnsi="Times New Roman" w:cs="Times New Roman"/>
          <w:sz w:val="24"/>
          <w:szCs w:val="24"/>
          <w:lang w:eastAsia="ru-RU"/>
        </w:rPr>
        <w:br/>
      </w:r>
      <w:r w:rsidRPr="00BB0B00">
        <w:rPr>
          <w:rFonts w:ascii="Times New Roman" w:eastAsia="Times New Roman" w:hAnsi="Times New Roman" w:cs="Times New Roman"/>
          <w:sz w:val="24"/>
          <w:szCs w:val="24"/>
          <w:lang w:eastAsia="ru-RU"/>
        </w:rPr>
        <w:lastRenderedPageBreak/>
        <w:t xml:space="preserve">       </w:t>
      </w:r>
      <w:r w:rsidRPr="00BB0B00">
        <w:rPr>
          <w:rFonts w:ascii="Times New Roman" w:eastAsia="Times New Roman" w:hAnsi="Times New Roman" w:cs="Times New Roman"/>
          <w:b/>
          <w:bCs/>
          <w:i/>
          <w:iCs/>
          <w:sz w:val="24"/>
          <w:szCs w:val="24"/>
          <w:lang w:eastAsia="ru-RU"/>
        </w:rPr>
        <w:t>В африканских странах:</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br/>
        <w:t>      в Египте насчитывается более 46 млн мусульман, в Алжире – 25 млн, в Марокко – 25 млн, в Судане – 18 млн, в Эфиопии – 16 млн.</w:t>
      </w:r>
      <w:r w:rsidRPr="00BB0B00">
        <w:rPr>
          <w:rFonts w:ascii="Times New Roman" w:eastAsia="Times New Roman" w:hAnsi="Times New Roman" w:cs="Times New Roman"/>
          <w:sz w:val="24"/>
          <w:szCs w:val="24"/>
          <w:lang w:eastAsia="ru-RU"/>
        </w:rPr>
        <w:br/>
        <w:t xml:space="preserve">       </w:t>
      </w:r>
      <w:r w:rsidRPr="00BB0B00">
        <w:rPr>
          <w:rFonts w:ascii="Times New Roman" w:eastAsia="Times New Roman" w:hAnsi="Times New Roman" w:cs="Times New Roman"/>
          <w:b/>
          <w:bCs/>
          <w:i/>
          <w:iCs/>
          <w:sz w:val="24"/>
          <w:szCs w:val="24"/>
          <w:lang w:eastAsia="ru-RU"/>
        </w:rPr>
        <w:t>В США</w:t>
      </w:r>
      <w:r w:rsidRPr="00BB0B00">
        <w:rPr>
          <w:rFonts w:ascii="Times New Roman" w:eastAsia="Times New Roman" w:hAnsi="Times New Roman" w:cs="Times New Roman"/>
          <w:b/>
          <w:bCs/>
          <w:sz w:val="24"/>
          <w:szCs w:val="24"/>
          <w:lang w:eastAsia="ru-RU"/>
        </w:rPr>
        <w:t xml:space="preserve"> </w:t>
      </w:r>
      <w:r w:rsidRPr="00BB0B00">
        <w:rPr>
          <w:rFonts w:ascii="Times New Roman" w:eastAsia="Times New Roman" w:hAnsi="Times New Roman" w:cs="Times New Roman"/>
          <w:sz w:val="24"/>
          <w:szCs w:val="24"/>
          <w:lang w:eastAsia="ru-RU"/>
        </w:rPr>
        <w:t>проживает около 6 млн мусульман.</w:t>
      </w:r>
      <w:r w:rsidRPr="00BB0B00">
        <w:rPr>
          <w:rFonts w:ascii="Times New Roman" w:eastAsia="Times New Roman" w:hAnsi="Times New Roman" w:cs="Times New Roman"/>
          <w:sz w:val="24"/>
          <w:szCs w:val="24"/>
          <w:lang w:eastAsia="ru-RU"/>
        </w:rPr>
        <w:br/>
        <w:t>      4.4. Религиозные объекты ислама</w:t>
      </w:r>
      <w:r w:rsidRPr="00BB0B00">
        <w:rPr>
          <w:rFonts w:ascii="Times New Roman" w:eastAsia="Times New Roman" w:hAnsi="Times New Roman" w:cs="Times New Roman"/>
          <w:sz w:val="24"/>
          <w:szCs w:val="24"/>
          <w:lang w:eastAsia="ru-RU"/>
        </w:rPr>
        <w:br/>
        <w:t>      Как уже отмечалось, паломничеством в исламе считается посещение двух священных городов – Мекки и Медины, находящихся в Саудовской Аравии.</w:t>
      </w:r>
      <w:r w:rsidRPr="00BB0B00">
        <w:rPr>
          <w:rFonts w:ascii="Times New Roman" w:eastAsia="Times New Roman" w:hAnsi="Times New Roman" w:cs="Times New Roman"/>
          <w:sz w:val="24"/>
          <w:szCs w:val="24"/>
          <w:lang w:eastAsia="ru-RU"/>
        </w:rPr>
        <w:br/>
        <w:t>      Эти паломничества подразделяются на две категории:</w:t>
      </w:r>
      <w:r w:rsidRPr="00BB0B00">
        <w:rPr>
          <w:rFonts w:ascii="Times New Roman" w:eastAsia="Times New Roman" w:hAnsi="Times New Roman" w:cs="Times New Roman"/>
          <w:sz w:val="24"/>
          <w:szCs w:val="24"/>
          <w:lang w:eastAsia="ru-RU"/>
        </w:rPr>
        <w:br/>
        <w:t>      1) хадж (большое паломничество);</w:t>
      </w:r>
      <w:r w:rsidRPr="00BB0B00">
        <w:rPr>
          <w:rFonts w:ascii="Times New Roman" w:eastAsia="Times New Roman" w:hAnsi="Times New Roman" w:cs="Times New Roman"/>
          <w:sz w:val="24"/>
          <w:szCs w:val="24"/>
          <w:lang w:eastAsia="ru-RU"/>
        </w:rPr>
        <w:br/>
        <w:t>      2) умра (малое паломничество).</w:t>
      </w:r>
      <w:r w:rsidRPr="00BB0B00">
        <w:rPr>
          <w:rFonts w:ascii="Times New Roman" w:eastAsia="Times New Roman" w:hAnsi="Times New Roman" w:cs="Times New Roman"/>
          <w:sz w:val="24"/>
          <w:szCs w:val="24"/>
          <w:lang w:eastAsia="ru-RU"/>
        </w:rPr>
        <w:br/>
        <w:t>      Мекку и Медину ежегодно посещают около 2 млн паломников. Здесь построена одна из самых больших мечетей в мире – Харам бейт-Уллах. Внутри мечети находится святилище Кааба. Название «Кааба» происходит от формы здания, похожего на куб, но в действительности прямоугольного, размером приблизительно 10?12 м, высотой 15 м. Кааба построена из серого камня с окрестных гор, основание из мраморного фундамента высотой 25 см. Ее четыре угла называются – красный, сирийский, йеменский и черный (так как около него находится «черный камень», к которому паломники стремятся прикоснуться и поцеловать его). Снаружи святилище Кааба покрыто черным покрывалом (кисеей). Этот покрывало ежегодно изготавливается в Египте. Незадолго до прибытия паломников черное покрывало заменяют на белый чехол. В конце паломнического месяца ее снова облачают в новое черное покрывало, а старое разрезают на куски и продают паломникам, как реликвию. Дверь Каабы находится на высоте 2 м от земли, к ней поднимают лестницу. Внутри три деревянные колонны поддерживают кровлю, множество ламп с надписями, пол выложен мраморными плитами. Камень, на который по преданию становился Авраам, находится во дворе, в небольшом строении.</w:t>
      </w:r>
      <w:r w:rsidRPr="00BB0B00">
        <w:rPr>
          <w:rFonts w:ascii="Times New Roman" w:eastAsia="Times New Roman" w:hAnsi="Times New Roman" w:cs="Times New Roman"/>
          <w:sz w:val="24"/>
          <w:szCs w:val="24"/>
          <w:lang w:eastAsia="ru-RU"/>
        </w:rPr>
        <w:br/>
        <w:t>      Паломничество в Медину обычно совмещают с паломничеством в Мекку. Между Меккой и Мединой расстояние 300 км. Это расстояние паломники обычно преодолевают на самолете или автомобиле. Мечеть в Медине меньше, чем в Мекке. В ней похоронен Пророк Мухаммед. В Медине паломники поднимаются на гору Джабал ал-Нур, чтобы посетить пещеру, где великому Пророку Мухаммеду было ниспослано первое видение, на гору Джабал ат-Таур, где он скрывался от преследователей. Паломники посещают места знаменитых сражений и мечети.</w:t>
      </w:r>
      <w:r w:rsidRPr="00BB0B00">
        <w:rPr>
          <w:rFonts w:ascii="Times New Roman" w:eastAsia="Times New Roman" w:hAnsi="Times New Roman" w:cs="Times New Roman"/>
          <w:sz w:val="24"/>
          <w:szCs w:val="24"/>
          <w:lang w:eastAsia="ru-RU"/>
        </w:rPr>
        <w:br/>
        <w:t>      Кроме паломнических центров в Мекке и Медине, исламские паломники посещают и другие религиозные объекты в других странах мира. В Иерусалиме находится одна из важнейших святынь ислама – мечеть халифа Омара («Купол скалы»). Она находится на горе Мориа, на месте бывшего храма царя Соломона. Это место священно для христиан, иудеев и мусульман, поскольку здесь Авраам собирался принести в жертву своего сына Исаака. Для мусульман это место важно тем, что отсюда пророк Мухаммед совершил свое ночное путешествие на небеса.</w:t>
      </w:r>
      <w:r w:rsidRPr="00BB0B00">
        <w:rPr>
          <w:rFonts w:ascii="Times New Roman" w:eastAsia="Times New Roman" w:hAnsi="Times New Roman" w:cs="Times New Roman"/>
          <w:sz w:val="24"/>
          <w:szCs w:val="24"/>
          <w:lang w:eastAsia="ru-RU"/>
        </w:rPr>
        <w:br/>
        <w:t>      Некоторые другие важные мусульманские паломнические святыни:</w:t>
      </w:r>
      <w:r w:rsidRPr="00BB0B00">
        <w:rPr>
          <w:rFonts w:ascii="Times New Roman" w:eastAsia="Times New Roman" w:hAnsi="Times New Roman" w:cs="Times New Roman"/>
          <w:sz w:val="24"/>
          <w:szCs w:val="24"/>
          <w:lang w:eastAsia="ru-RU"/>
        </w:rPr>
        <w:br/>
        <w:t>      – в Стамбуле находится Голубая мечеть (бывший Софийский собор);</w:t>
      </w:r>
      <w:r w:rsidRPr="00BB0B00">
        <w:rPr>
          <w:rFonts w:ascii="Times New Roman" w:eastAsia="Times New Roman" w:hAnsi="Times New Roman" w:cs="Times New Roman"/>
          <w:sz w:val="24"/>
          <w:szCs w:val="24"/>
          <w:lang w:eastAsia="ru-RU"/>
        </w:rPr>
        <w:br/>
        <w:t>      – в Дамаске – мечеть Омейядов;</w:t>
      </w:r>
      <w:r w:rsidRPr="00BB0B00">
        <w:rPr>
          <w:rFonts w:ascii="Times New Roman" w:eastAsia="Times New Roman" w:hAnsi="Times New Roman" w:cs="Times New Roman"/>
          <w:sz w:val="24"/>
          <w:szCs w:val="24"/>
          <w:lang w:eastAsia="ru-RU"/>
        </w:rPr>
        <w:br/>
        <w:t>      – в Багдаде – Золотая мечеть;</w:t>
      </w:r>
      <w:r w:rsidRPr="00BB0B00">
        <w:rPr>
          <w:rFonts w:ascii="Times New Roman" w:eastAsia="Times New Roman" w:hAnsi="Times New Roman" w:cs="Times New Roman"/>
          <w:sz w:val="24"/>
          <w:szCs w:val="24"/>
          <w:lang w:eastAsia="ru-RU"/>
        </w:rPr>
        <w:br/>
        <w:t>      – в Каире – мечеть Ибн-Тулуна и султана Хасана;</w:t>
      </w:r>
      <w:r w:rsidRPr="00BB0B00">
        <w:rPr>
          <w:rFonts w:ascii="Times New Roman" w:eastAsia="Times New Roman" w:hAnsi="Times New Roman" w:cs="Times New Roman"/>
          <w:sz w:val="24"/>
          <w:szCs w:val="24"/>
          <w:lang w:eastAsia="ru-RU"/>
        </w:rPr>
        <w:br/>
        <w:t>      – в Дели – минарет Кутб-Минар и мечеть Кувват уль-Ислам.</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4.5. Хадж в Мекку</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Паломничество в Мекку считается хаджем, если оно закончилось в праздник Ид аль-Адха (Курбан-байрам) и человек совершил все необходимые ритуалы в течение 10 дней. Паломничество, менее продолжительное по срокам и закончившееся в другой день, называется умра. Во время хаджа мусульманам необходимо выполнить четыре условия:</w:t>
      </w:r>
      <w:r w:rsidRPr="00BB0B00">
        <w:rPr>
          <w:rFonts w:ascii="Times New Roman" w:eastAsia="Times New Roman" w:hAnsi="Times New Roman" w:cs="Times New Roman"/>
          <w:sz w:val="24"/>
          <w:szCs w:val="24"/>
          <w:lang w:eastAsia="ru-RU"/>
        </w:rPr>
        <w:br/>
      </w:r>
      <w:r w:rsidRPr="00BB0B00">
        <w:rPr>
          <w:rFonts w:ascii="Times New Roman" w:eastAsia="Times New Roman" w:hAnsi="Times New Roman" w:cs="Times New Roman"/>
          <w:sz w:val="24"/>
          <w:szCs w:val="24"/>
          <w:lang w:eastAsia="ru-RU"/>
        </w:rPr>
        <w:lastRenderedPageBreak/>
        <w:t>      1) облачиться в белое одеяние – ихрам;</w:t>
      </w:r>
      <w:r w:rsidRPr="00BB0B00">
        <w:rPr>
          <w:rFonts w:ascii="Times New Roman" w:eastAsia="Times New Roman" w:hAnsi="Times New Roman" w:cs="Times New Roman"/>
          <w:sz w:val="24"/>
          <w:szCs w:val="24"/>
          <w:lang w:eastAsia="ru-RU"/>
        </w:rPr>
        <w:br/>
        <w:t>      2) совершить обход вокруг Каабы (таваф);</w:t>
      </w:r>
      <w:r w:rsidRPr="00BB0B00">
        <w:rPr>
          <w:rFonts w:ascii="Times New Roman" w:eastAsia="Times New Roman" w:hAnsi="Times New Roman" w:cs="Times New Roman"/>
          <w:sz w:val="24"/>
          <w:szCs w:val="24"/>
          <w:lang w:eastAsia="ru-RU"/>
        </w:rPr>
        <w:br/>
        <w:t>      3) совершить предстояние в долине Арафат (вукуф);</w:t>
      </w:r>
      <w:r w:rsidRPr="00BB0B00">
        <w:rPr>
          <w:rFonts w:ascii="Times New Roman" w:eastAsia="Times New Roman" w:hAnsi="Times New Roman" w:cs="Times New Roman"/>
          <w:sz w:val="24"/>
          <w:szCs w:val="24"/>
          <w:lang w:eastAsia="ru-RU"/>
        </w:rPr>
        <w:br/>
        <w:t>      4) вновь совершить обход вокруг Каабы после возвращения из долины Арафат.</w:t>
      </w:r>
      <w:r w:rsidRPr="00BB0B00">
        <w:rPr>
          <w:rFonts w:ascii="Times New Roman" w:eastAsia="Times New Roman" w:hAnsi="Times New Roman" w:cs="Times New Roman"/>
          <w:sz w:val="24"/>
          <w:szCs w:val="24"/>
          <w:lang w:eastAsia="ru-RU"/>
        </w:rPr>
        <w:br/>
        <w:t>      При въезде в Мекку верующий добровольно принимает на себя особые ограничения (ихрам). Смысл ихрама заключается во всеобщем очищении, равенстве, единоустремлении и самопожертвовании. Все люди, независимо от их сословия и благосостояния, одеваются в одинаковые одежды и предстают перед Богом равными. В знак смирения мужчины не носят головных уборов, хотя зонтики от солнца разрешены. Женщины не должны скрывать свое лицо для утверждения атмосферы доверия и чистоты. Паломники должны держать свой ум в состоянии покоя, не допускать раздражения, ссор, обид. Проявление похоти или интимные отношения делают хадж недействительным. Во время хаджа нельзя свататься или вступать в брак.</w:t>
      </w:r>
      <w:r w:rsidRPr="00BB0B00">
        <w:rPr>
          <w:rFonts w:ascii="Times New Roman" w:eastAsia="Times New Roman" w:hAnsi="Times New Roman" w:cs="Times New Roman"/>
          <w:sz w:val="24"/>
          <w:szCs w:val="24"/>
          <w:lang w:eastAsia="ru-RU"/>
        </w:rPr>
        <w:br/>
        <w:t>      Итак, хадж начался в тот момент, когда люди вошли в ихрам. Во время проведения паломничества специальная полиция отслеживает соблюдение организационных моментов, следит за порядком проведения мероприятий, наблюдает за порядком проведения ритуала. Следует отметить, что законодательство Саудовской Аравии очень строгое.</w:t>
      </w:r>
    </w:p>
    <w:p w:rsidR="00BB0B00" w:rsidRPr="00BB0B00" w:rsidRDefault="00BB0B00" w:rsidP="00BB0B0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B0B00">
        <w:rPr>
          <w:rFonts w:ascii="Times New Roman" w:eastAsia="Times New Roman" w:hAnsi="Times New Roman" w:cs="Times New Roman"/>
          <w:b/>
          <w:bCs/>
          <w:sz w:val="27"/>
          <w:szCs w:val="27"/>
          <w:lang w:eastAsia="ru-RU"/>
        </w:rPr>
        <w:t>Программа хаджа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1. Седьмого числа месяца зуль-хиджа – проповедь в мечети Каабы. Паломники семь раз обходят Каабу против часовой стрелки. В тот же вечер или на следующее утро паломникам показывают Мекку. Семь раз совершают ритуальный бег между холмами Сафа и Марва. Посещают святой источник Зам-зам. На этом малое паломничество может закончиться, и тогда оно будет считаться паломничеством умра.</w:t>
      </w:r>
      <w:r w:rsidRPr="00BB0B00">
        <w:rPr>
          <w:rFonts w:ascii="Times New Roman" w:eastAsia="Times New Roman" w:hAnsi="Times New Roman" w:cs="Times New Roman"/>
          <w:sz w:val="24"/>
          <w:szCs w:val="24"/>
          <w:lang w:eastAsia="ru-RU"/>
        </w:rPr>
        <w:br/>
        <w:t>      2. На восьмой день процессия паломников совершает полное омовение и следует к долине Мира в 10 км от Каабы. Затем отправляется к горе Арафат, которая расположена в 24 км от Мекки.</w:t>
      </w:r>
      <w:r w:rsidRPr="00BB0B00">
        <w:rPr>
          <w:rFonts w:ascii="Times New Roman" w:eastAsia="Times New Roman" w:hAnsi="Times New Roman" w:cs="Times New Roman"/>
          <w:sz w:val="24"/>
          <w:szCs w:val="24"/>
          <w:lang w:eastAsia="ru-RU"/>
        </w:rPr>
        <w:br/>
        <w:t>      3. Девятого числа начинается предстояние перед Богом на горе Милости. Паломники стоят с полудня до наступления сумерек (мужчины с непокрытой головой) и совершают молитвы.</w:t>
      </w:r>
      <w:r w:rsidRPr="00BB0B00">
        <w:rPr>
          <w:rFonts w:ascii="Times New Roman" w:eastAsia="Times New Roman" w:hAnsi="Times New Roman" w:cs="Times New Roman"/>
          <w:sz w:val="24"/>
          <w:szCs w:val="24"/>
          <w:lang w:eastAsia="ru-RU"/>
        </w:rPr>
        <w:br/>
        <w:t>      4. Десятого числа паломники отправляются в долину Мина, где бросают семь камешков, подобранных ранее, в столб, символизирующий дьявола (Иблиса). Этот ритуал носит название «побивание камнями дьявола». Затем закалывают жертвенное животное (овцу, козу или верблюда). Мясо раздается бедным. Затем паломники обривают себе волосы на голове и подстригают ногти (обрезанные волосы и ногти зарываются в землю). По возвращении в Мекку паломники вновь обходят Каабу. После чего паломничество Хадж считается завершенным. Паломник-мужчина, совершивший хадж, называется хаджи, женщина – хаджа.</w:t>
      </w:r>
      <w:r w:rsidRPr="00BB0B00">
        <w:rPr>
          <w:rFonts w:ascii="Times New Roman" w:eastAsia="Times New Roman" w:hAnsi="Times New Roman" w:cs="Times New Roman"/>
          <w:sz w:val="24"/>
          <w:szCs w:val="24"/>
          <w:lang w:eastAsia="ru-RU"/>
        </w:rPr>
        <w:br/>
        <w:t>      Очень часто с паломничеством в Мекку принято совмещать посещение могилы великого Пророка Мухаммеада в Медине. Иногда в довершение хаджа совершается путешествие-паломничество в Иерусалим на гору Пророков.</w:t>
      </w:r>
    </w:p>
    <w:p w:rsidR="00BB0B00" w:rsidRPr="00BB0B00" w:rsidRDefault="00BB0B00" w:rsidP="00BB0B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Глава 5</w:t>
      </w:r>
      <w:r w:rsidRPr="00BB0B00">
        <w:rPr>
          <w:rFonts w:ascii="Times New Roman" w:eastAsia="Times New Roman" w:hAnsi="Times New Roman" w:cs="Times New Roman"/>
          <w:b/>
          <w:bCs/>
          <w:sz w:val="36"/>
          <w:szCs w:val="36"/>
          <w:lang w:eastAsia="ru-RU"/>
        </w:rPr>
        <w:br/>
        <w:t>Религиозный туризм в буддизме</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xml:space="preserve">      Буддизм является старейшей из трех мировых религий. Буддийский мир охватывает многие страны Южной, Юго-Восточной и Восточной Азии, а также ряд регионов России. Существует множество буддийских храмов в странах Западной Европы. По оценкам некоторых ученых, в мире насчитывается более 325 млн приверженцев буддизма. Эта </w:t>
      </w:r>
      <w:r w:rsidRPr="00BB0B00">
        <w:rPr>
          <w:rFonts w:ascii="Times New Roman" w:eastAsia="Times New Roman" w:hAnsi="Times New Roman" w:cs="Times New Roman"/>
          <w:sz w:val="24"/>
          <w:szCs w:val="24"/>
          <w:lang w:eastAsia="ru-RU"/>
        </w:rPr>
        <w:lastRenderedPageBreak/>
        <w:t>цифра не учитывает тех верующих, которые одновременно являются последователями и буддизма, и других конфессий. По другим статистическим данным, буддистов в современном мире около 500 млн. В Азии проживает около 320 млн, в Америке примерно 1,5 млн, в Европе – 1,6 млн, в Африке около 38 тыс. В разных странах буддистов насчитывается: в Японии – 72 млн человек, в Таиланде – 52 млн, в Мьянме – 37 млн, во Вьетнаме – 35 млн, в Китае – 34 млн, на Шри-Ланке – 12 млн, в Корее – 12 млн, в Камбодже – 7 млн, в Индии – 82 млн, в Лаосе – 2,4 млн, в Непале – 1,3 млн, в Малайзии – 3 млн.</w:t>
      </w:r>
    </w:p>
    <w:p w:rsidR="00BB0B00" w:rsidRPr="00BB0B00" w:rsidRDefault="00BB0B00" w:rsidP="00BB0B0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0B00">
        <w:rPr>
          <w:rFonts w:ascii="Times New Roman" w:eastAsia="Times New Roman" w:hAnsi="Times New Roman" w:cs="Times New Roman"/>
          <w:b/>
          <w:bCs/>
          <w:sz w:val="36"/>
          <w:szCs w:val="36"/>
          <w:lang w:eastAsia="ru-RU"/>
        </w:rPr>
        <w:t>5.1. Возникновение и основы вероучения буддизма</w:t>
      </w:r>
    </w:p>
    <w:p w:rsidR="00BB0B00" w:rsidRPr="00BB0B00" w:rsidRDefault="00BB0B00" w:rsidP="00BB0B00">
      <w:pPr>
        <w:spacing w:after="0" w:line="240" w:lineRule="auto"/>
        <w:rPr>
          <w:rFonts w:ascii="Times New Roman" w:eastAsia="Times New Roman" w:hAnsi="Times New Roman" w:cs="Times New Roman"/>
          <w:sz w:val="24"/>
          <w:szCs w:val="24"/>
          <w:lang w:eastAsia="ru-RU"/>
        </w:rPr>
      </w:pPr>
      <w:r w:rsidRPr="00BB0B00">
        <w:rPr>
          <w:rFonts w:ascii="Times New Roman" w:eastAsia="Times New Roman" w:hAnsi="Times New Roman" w:cs="Times New Roman"/>
          <w:sz w:val="24"/>
          <w:szCs w:val="24"/>
          <w:lang w:eastAsia="ru-RU"/>
        </w:rPr>
        <w:t>      У царя Шуддходаны родился сын Сиддхартха Гаутама. И было предсказано, что он станет величайшим духовным учителем. В 29 лет принц, очутившись за пределами дворца, имел несколько (по преданию, четыре встречи, которые в корне изменили его жизнь. Он увидел:</w:t>
      </w:r>
      <w:r w:rsidRPr="00BB0B00">
        <w:rPr>
          <w:rFonts w:ascii="Times New Roman" w:eastAsia="Times New Roman" w:hAnsi="Times New Roman" w:cs="Times New Roman"/>
          <w:sz w:val="24"/>
          <w:szCs w:val="24"/>
          <w:lang w:eastAsia="ru-RU"/>
        </w:rPr>
        <w:br/>
        <w:t>      1) старость;</w:t>
      </w:r>
      <w:r w:rsidRPr="00BB0B00">
        <w:rPr>
          <w:rFonts w:ascii="Times New Roman" w:eastAsia="Times New Roman" w:hAnsi="Times New Roman" w:cs="Times New Roman"/>
          <w:sz w:val="24"/>
          <w:szCs w:val="24"/>
          <w:lang w:eastAsia="ru-RU"/>
        </w:rPr>
        <w:br/>
        <w:t>      2) болезнь;</w:t>
      </w:r>
      <w:r w:rsidRPr="00BB0B00">
        <w:rPr>
          <w:rFonts w:ascii="Times New Roman" w:eastAsia="Times New Roman" w:hAnsi="Times New Roman" w:cs="Times New Roman"/>
          <w:sz w:val="24"/>
          <w:szCs w:val="24"/>
          <w:lang w:eastAsia="ru-RU"/>
        </w:rPr>
        <w:br/>
        <w:t>      3) смерть.</w:t>
      </w:r>
      <w:r w:rsidRPr="00BB0B00">
        <w:rPr>
          <w:rFonts w:ascii="Times New Roman" w:eastAsia="Times New Roman" w:hAnsi="Times New Roman" w:cs="Times New Roman"/>
          <w:sz w:val="24"/>
          <w:szCs w:val="24"/>
          <w:lang w:eastAsia="ru-RU"/>
        </w:rPr>
        <w:br/>
        <w:t>      Принц был поражен увиденным. Реальная жизнь предстала перед ним. Во время четвертой встречи он со своей колесницы обратил внимание на странного человека. Слуга объяснил, что это странствующий отшельник, который совершенствует свой дух, чтобы освободиться от череды рождений. Потрясенный увиденным, Сиддхартха покидает дворец. Принц странствовал шесть лет и изнурял себя аскетическими практиками, общаясь со многими духовными учителями. Он пытался понять, можно ли жить без страданий. Однажды, когда он сидел под деревом, на него снизошло просветление. Это дерево называется деревом Бодхи. И принц Сиддхартха Гаутама стал Буддой, т. е. пробужденным. Огромное, безбрежное сострадание, которое Будда испытал ко всем живым существам, подвигло его на путь служения.</w:t>
      </w:r>
      <w:r w:rsidRPr="00BB0B00">
        <w:rPr>
          <w:rFonts w:ascii="Times New Roman" w:eastAsia="Times New Roman" w:hAnsi="Times New Roman" w:cs="Times New Roman"/>
          <w:sz w:val="24"/>
          <w:szCs w:val="24"/>
          <w:lang w:eastAsia="ru-RU"/>
        </w:rPr>
        <w:br/>
        <w:t>      Во время своей первой проповеди он изложил четыре благородных истины:</w:t>
      </w:r>
      <w:r w:rsidRPr="00BB0B00">
        <w:rPr>
          <w:rFonts w:ascii="Times New Roman" w:eastAsia="Times New Roman" w:hAnsi="Times New Roman" w:cs="Times New Roman"/>
          <w:sz w:val="24"/>
          <w:szCs w:val="24"/>
          <w:lang w:eastAsia="ru-RU"/>
        </w:rPr>
        <w:br/>
        <w:t xml:space="preserve">      1)  </w:t>
      </w:r>
      <w:r w:rsidRPr="00BB0B00">
        <w:rPr>
          <w:rFonts w:ascii="Times New Roman" w:eastAsia="Times New Roman" w:hAnsi="Times New Roman" w:cs="Times New Roman"/>
          <w:i/>
          <w:iCs/>
          <w:sz w:val="24"/>
          <w:szCs w:val="24"/>
          <w:lang w:eastAsia="ru-RU"/>
        </w:rPr>
        <w:t>«О страдании»</w:t>
      </w:r>
      <w:r w:rsidRPr="00BB0B00">
        <w:rPr>
          <w:rFonts w:ascii="Times New Roman" w:eastAsia="Times New Roman" w:hAnsi="Times New Roman" w:cs="Times New Roman"/>
          <w:sz w:val="24"/>
          <w:szCs w:val="24"/>
          <w:lang w:eastAsia="ru-RU"/>
        </w:rPr>
        <w:t>– «Рождение – есть страдание, старость – страдание, болезнь – страдание, смерть – страдание, желание – есть страдание»;</w:t>
      </w:r>
      <w:r w:rsidRPr="00BB0B00">
        <w:rPr>
          <w:rFonts w:ascii="Times New Roman" w:eastAsia="Times New Roman" w:hAnsi="Times New Roman" w:cs="Times New Roman"/>
          <w:sz w:val="24"/>
          <w:szCs w:val="24"/>
          <w:lang w:eastAsia="ru-RU"/>
        </w:rPr>
        <w:br/>
        <w:t xml:space="preserve">      2)  </w:t>
      </w:r>
      <w:r w:rsidRPr="00BB0B00">
        <w:rPr>
          <w:rFonts w:ascii="Times New Roman" w:eastAsia="Times New Roman" w:hAnsi="Times New Roman" w:cs="Times New Roman"/>
          <w:i/>
          <w:iCs/>
          <w:sz w:val="24"/>
          <w:szCs w:val="24"/>
          <w:lang w:eastAsia="ru-RU"/>
        </w:rPr>
        <w:t>«О причине страдания»</w:t>
      </w:r>
      <w:r w:rsidRPr="00BB0B00">
        <w:rPr>
          <w:rFonts w:ascii="Times New Roman" w:eastAsia="Times New Roman" w:hAnsi="Times New Roman" w:cs="Times New Roman"/>
          <w:sz w:val="24"/>
          <w:szCs w:val="24"/>
          <w:lang w:eastAsia="ru-RU"/>
        </w:rPr>
        <w:t>– это жажда, из которой происходит череда рождений, сопровождаемых чувственным наслаждением и вожделением;</w:t>
      </w:r>
    </w:p>
    <w:p w:rsidR="00B73D53" w:rsidRDefault="00BB0B00" w:rsidP="00BB0B00">
      <w:r w:rsidRPr="00BB0B00">
        <w:rPr>
          <w:rFonts w:ascii="Times New Roman" w:eastAsia="Times New Roman" w:hAnsi="Times New Roman" w:cs="Times New Roman"/>
          <w:sz w:val="24"/>
          <w:szCs w:val="24"/>
          <w:lang w:eastAsia="ru-RU"/>
        </w:rPr>
        <w:t>Конец бесплатного ознакомительного фрагмента.</w:t>
      </w:r>
      <w:bookmarkStart w:id="0" w:name="_GoBack"/>
      <w:bookmarkEnd w:id="0"/>
    </w:p>
    <w:sectPr w:rsidR="00B73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EF"/>
    <w:rsid w:val="0082752B"/>
    <w:rsid w:val="00AA26EF"/>
    <w:rsid w:val="00B73D53"/>
    <w:rsid w:val="00BB0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298DF-B43C-4B11-9462-D3BB354D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B0B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B0B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0B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B0B0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2888">
      <w:bodyDiv w:val="1"/>
      <w:marLeft w:val="0"/>
      <w:marRight w:val="0"/>
      <w:marTop w:val="0"/>
      <w:marBottom w:val="0"/>
      <w:divBdr>
        <w:top w:val="none" w:sz="0" w:space="0" w:color="auto"/>
        <w:left w:val="none" w:sz="0" w:space="0" w:color="auto"/>
        <w:bottom w:val="none" w:sz="0" w:space="0" w:color="auto"/>
        <w:right w:val="none" w:sz="0" w:space="0" w:color="auto"/>
      </w:divBdr>
      <w:divsChild>
        <w:div w:id="1335958809">
          <w:marLeft w:val="0"/>
          <w:marRight w:val="0"/>
          <w:marTop w:val="0"/>
          <w:marBottom w:val="0"/>
          <w:divBdr>
            <w:top w:val="none" w:sz="0" w:space="0" w:color="auto"/>
            <w:left w:val="none" w:sz="0" w:space="0" w:color="auto"/>
            <w:bottom w:val="none" w:sz="0" w:space="0" w:color="auto"/>
            <w:right w:val="none" w:sz="0" w:space="0" w:color="auto"/>
          </w:divBdr>
        </w:div>
        <w:div w:id="1320813229">
          <w:marLeft w:val="0"/>
          <w:marRight w:val="0"/>
          <w:marTop w:val="0"/>
          <w:marBottom w:val="0"/>
          <w:divBdr>
            <w:top w:val="none" w:sz="0" w:space="0" w:color="auto"/>
            <w:left w:val="none" w:sz="0" w:space="0" w:color="auto"/>
            <w:bottom w:val="none" w:sz="0" w:space="0" w:color="auto"/>
            <w:right w:val="none" w:sz="0" w:space="0" w:color="auto"/>
          </w:divBdr>
          <w:divsChild>
            <w:div w:id="204239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77188">
          <w:marLeft w:val="0"/>
          <w:marRight w:val="0"/>
          <w:marTop w:val="0"/>
          <w:marBottom w:val="0"/>
          <w:divBdr>
            <w:top w:val="none" w:sz="0" w:space="0" w:color="auto"/>
            <w:left w:val="none" w:sz="0" w:space="0" w:color="auto"/>
            <w:bottom w:val="none" w:sz="0" w:space="0" w:color="auto"/>
            <w:right w:val="none" w:sz="0" w:space="0" w:color="auto"/>
          </w:divBdr>
          <w:divsChild>
            <w:div w:id="638725445">
              <w:marLeft w:val="0"/>
              <w:marRight w:val="0"/>
              <w:marTop w:val="0"/>
              <w:marBottom w:val="0"/>
              <w:divBdr>
                <w:top w:val="none" w:sz="0" w:space="0" w:color="auto"/>
                <w:left w:val="none" w:sz="0" w:space="0" w:color="auto"/>
                <w:bottom w:val="none" w:sz="0" w:space="0" w:color="auto"/>
                <w:right w:val="none" w:sz="0" w:space="0" w:color="auto"/>
              </w:divBdr>
            </w:div>
            <w:div w:id="1217162357">
              <w:marLeft w:val="0"/>
              <w:marRight w:val="0"/>
              <w:marTop w:val="0"/>
              <w:marBottom w:val="0"/>
              <w:divBdr>
                <w:top w:val="none" w:sz="0" w:space="0" w:color="auto"/>
                <w:left w:val="none" w:sz="0" w:space="0" w:color="auto"/>
                <w:bottom w:val="none" w:sz="0" w:space="0" w:color="auto"/>
                <w:right w:val="none" w:sz="0" w:space="0" w:color="auto"/>
              </w:divBdr>
            </w:div>
            <w:div w:id="2068722955">
              <w:marLeft w:val="0"/>
              <w:marRight w:val="0"/>
              <w:marTop w:val="0"/>
              <w:marBottom w:val="0"/>
              <w:divBdr>
                <w:top w:val="none" w:sz="0" w:space="0" w:color="auto"/>
                <w:left w:val="none" w:sz="0" w:space="0" w:color="auto"/>
                <w:bottom w:val="none" w:sz="0" w:space="0" w:color="auto"/>
                <w:right w:val="none" w:sz="0" w:space="0" w:color="auto"/>
              </w:divBdr>
            </w:div>
            <w:div w:id="2023120186">
              <w:marLeft w:val="0"/>
              <w:marRight w:val="0"/>
              <w:marTop w:val="0"/>
              <w:marBottom w:val="0"/>
              <w:divBdr>
                <w:top w:val="none" w:sz="0" w:space="0" w:color="auto"/>
                <w:left w:val="none" w:sz="0" w:space="0" w:color="auto"/>
                <w:bottom w:val="none" w:sz="0" w:space="0" w:color="auto"/>
                <w:right w:val="none" w:sz="0" w:space="0" w:color="auto"/>
              </w:divBdr>
            </w:div>
            <w:div w:id="404651321">
              <w:marLeft w:val="0"/>
              <w:marRight w:val="0"/>
              <w:marTop w:val="0"/>
              <w:marBottom w:val="0"/>
              <w:divBdr>
                <w:top w:val="none" w:sz="0" w:space="0" w:color="auto"/>
                <w:left w:val="none" w:sz="0" w:space="0" w:color="auto"/>
                <w:bottom w:val="none" w:sz="0" w:space="0" w:color="auto"/>
                <w:right w:val="none" w:sz="0" w:space="0" w:color="auto"/>
              </w:divBdr>
            </w:div>
          </w:divsChild>
        </w:div>
        <w:div w:id="426537762">
          <w:marLeft w:val="0"/>
          <w:marRight w:val="0"/>
          <w:marTop w:val="0"/>
          <w:marBottom w:val="0"/>
          <w:divBdr>
            <w:top w:val="none" w:sz="0" w:space="0" w:color="auto"/>
            <w:left w:val="none" w:sz="0" w:space="0" w:color="auto"/>
            <w:bottom w:val="none" w:sz="0" w:space="0" w:color="auto"/>
            <w:right w:val="none" w:sz="0" w:space="0" w:color="auto"/>
          </w:divBdr>
          <w:divsChild>
            <w:div w:id="950665496">
              <w:marLeft w:val="0"/>
              <w:marRight w:val="0"/>
              <w:marTop w:val="0"/>
              <w:marBottom w:val="0"/>
              <w:divBdr>
                <w:top w:val="none" w:sz="0" w:space="0" w:color="auto"/>
                <w:left w:val="none" w:sz="0" w:space="0" w:color="auto"/>
                <w:bottom w:val="none" w:sz="0" w:space="0" w:color="auto"/>
                <w:right w:val="none" w:sz="0" w:space="0" w:color="auto"/>
              </w:divBdr>
            </w:div>
            <w:div w:id="18645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69739">
      <w:bodyDiv w:val="1"/>
      <w:marLeft w:val="0"/>
      <w:marRight w:val="0"/>
      <w:marTop w:val="0"/>
      <w:marBottom w:val="0"/>
      <w:divBdr>
        <w:top w:val="none" w:sz="0" w:space="0" w:color="auto"/>
        <w:left w:val="none" w:sz="0" w:space="0" w:color="auto"/>
        <w:bottom w:val="none" w:sz="0" w:space="0" w:color="auto"/>
        <w:right w:val="none" w:sz="0" w:space="0" w:color="auto"/>
      </w:divBdr>
      <w:divsChild>
        <w:div w:id="1735817566">
          <w:marLeft w:val="0"/>
          <w:marRight w:val="0"/>
          <w:marTop w:val="0"/>
          <w:marBottom w:val="0"/>
          <w:divBdr>
            <w:top w:val="none" w:sz="0" w:space="0" w:color="auto"/>
            <w:left w:val="none" w:sz="0" w:space="0" w:color="auto"/>
            <w:bottom w:val="none" w:sz="0" w:space="0" w:color="auto"/>
            <w:right w:val="none" w:sz="0" w:space="0" w:color="auto"/>
          </w:divBdr>
        </w:div>
        <w:div w:id="1087650282">
          <w:marLeft w:val="0"/>
          <w:marRight w:val="0"/>
          <w:marTop w:val="0"/>
          <w:marBottom w:val="0"/>
          <w:divBdr>
            <w:top w:val="none" w:sz="0" w:space="0" w:color="auto"/>
            <w:left w:val="none" w:sz="0" w:space="0" w:color="auto"/>
            <w:bottom w:val="none" w:sz="0" w:space="0" w:color="auto"/>
            <w:right w:val="none" w:sz="0" w:space="0" w:color="auto"/>
          </w:divBdr>
        </w:div>
        <w:div w:id="248348400">
          <w:marLeft w:val="0"/>
          <w:marRight w:val="0"/>
          <w:marTop w:val="0"/>
          <w:marBottom w:val="0"/>
          <w:divBdr>
            <w:top w:val="none" w:sz="0" w:space="0" w:color="auto"/>
            <w:left w:val="none" w:sz="0" w:space="0" w:color="auto"/>
            <w:bottom w:val="none" w:sz="0" w:space="0" w:color="auto"/>
            <w:right w:val="none" w:sz="0" w:space="0" w:color="auto"/>
          </w:divBdr>
          <w:divsChild>
            <w:div w:id="18472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2659">
      <w:bodyDiv w:val="1"/>
      <w:marLeft w:val="0"/>
      <w:marRight w:val="0"/>
      <w:marTop w:val="0"/>
      <w:marBottom w:val="0"/>
      <w:divBdr>
        <w:top w:val="none" w:sz="0" w:space="0" w:color="auto"/>
        <w:left w:val="none" w:sz="0" w:space="0" w:color="auto"/>
        <w:bottom w:val="none" w:sz="0" w:space="0" w:color="auto"/>
        <w:right w:val="none" w:sz="0" w:space="0" w:color="auto"/>
      </w:divBdr>
      <w:divsChild>
        <w:div w:id="567768569">
          <w:marLeft w:val="0"/>
          <w:marRight w:val="0"/>
          <w:marTop w:val="0"/>
          <w:marBottom w:val="0"/>
          <w:divBdr>
            <w:top w:val="none" w:sz="0" w:space="0" w:color="auto"/>
            <w:left w:val="none" w:sz="0" w:space="0" w:color="auto"/>
            <w:bottom w:val="none" w:sz="0" w:space="0" w:color="auto"/>
            <w:right w:val="none" w:sz="0" w:space="0" w:color="auto"/>
          </w:divBdr>
        </w:div>
        <w:div w:id="2076926828">
          <w:marLeft w:val="0"/>
          <w:marRight w:val="0"/>
          <w:marTop w:val="0"/>
          <w:marBottom w:val="0"/>
          <w:divBdr>
            <w:top w:val="none" w:sz="0" w:space="0" w:color="auto"/>
            <w:left w:val="none" w:sz="0" w:space="0" w:color="auto"/>
            <w:bottom w:val="none" w:sz="0" w:space="0" w:color="auto"/>
            <w:right w:val="none" w:sz="0" w:space="0" w:color="auto"/>
          </w:divBdr>
        </w:div>
        <w:div w:id="1411080248">
          <w:marLeft w:val="0"/>
          <w:marRight w:val="0"/>
          <w:marTop w:val="0"/>
          <w:marBottom w:val="0"/>
          <w:divBdr>
            <w:top w:val="none" w:sz="0" w:space="0" w:color="auto"/>
            <w:left w:val="none" w:sz="0" w:space="0" w:color="auto"/>
            <w:bottom w:val="none" w:sz="0" w:space="0" w:color="auto"/>
            <w:right w:val="none" w:sz="0" w:space="0" w:color="auto"/>
          </w:divBdr>
        </w:div>
        <w:div w:id="1675499404">
          <w:marLeft w:val="0"/>
          <w:marRight w:val="0"/>
          <w:marTop w:val="0"/>
          <w:marBottom w:val="0"/>
          <w:divBdr>
            <w:top w:val="none" w:sz="0" w:space="0" w:color="auto"/>
            <w:left w:val="none" w:sz="0" w:space="0" w:color="auto"/>
            <w:bottom w:val="none" w:sz="0" w:space="0" w:color="auto"/>
            <w:right w:val="none" w:sz="0" w:space="0" w:color="auto"/>
          </w:divBdr>
        </w:div>
        <w:div w:id="1849638828">
          <w:marLeft w:val="0"/>
          <w:marRight w:val="0"/>
          <w:marTop w:val="0"/>
          <w:marBottom w:val="0"/>
          <w:divBdr>
            <w:top w:val="none" w:sz="0" w:space="0" w:color="auto"/>
            <w:left w:val="none" w:sz="0" w:space="0" w:color="auto"/>
            <w:bottom w:val="none" w:sz="0" w:space="0" w:color="auto"/>
            <w:right w:val="none" w:sz="0" w:space="0" w:color="auto"/>
          </w:divBdr>
        </w:div>
        <w:div w:id="1287589768">
          <w:marLeft w:val="0"/>
          <w:marRight w:val="0"/>
          <w:marTop w:val="0"/>
          <w:marBottom w:val="0"/>
          <w:divBdr>
            <w:top w:val="none" w:sz="0" w:space="0" w:color="auto"/>
            <w:left w:val="none" w:sz="0" w:space="0" w:color="auto"/>
            <w:bottom w:val="none" w:sz="0" w:space="0" w:color="auto"/>
            <w:right w:val="none" w:sz="0" w:space="0" w:color="auto"/>
          </w:divBdr>
        </w:div>
        <w:div w:id="998927006">
          <w:marLeft w:val="0"/>
          <w:marRight w:val="0"/>
          <w:marTop w:val="0"/>
          <w:marBottom w:val="0"/>
          <w:divBdr>
            <w:top w:val="none" w:sz="0" w:space="0" w:color="auto"/>
            <w:left w:val="none" w:sz="0" w:space="0" w:color="auto"/>
            <w:bottom w:val="none" w:sz="0" w:space="0" w:color="auto"/>
            <w:right w:val="none" w:sz="0" w:space="0" w:color="auto"/>
          </w:divBdr>
          <w:divsChild>
            <w:div w:id="1871214886">
              <w:marLeft w:val="0"/>
              <w:marRight w:val="0"/>
              <w:marTop w:val="0"/>
              <w:marBottom w:val="0"/>
              <w:divBdr>
                <w:top w:val="none" w:sz="0" w:space="0" w:color="auto"/>
                <w:left w:val="none" w:sz="0" w:space="0" w:color="auto"/>
                <w:bottom w:val="none" w:sz="0" w:space="0" w:color="auto"/>
                <w:right w:val="none" w:sz="0" w:space="0" w:color="auto"/>
              </w:divBdr>
            </w:div>
            <w:div w:id="1550919119">
              <w:marLeft w:val="0"/>
              <w:marRight w:val="0"/>
              <w:marTop w:val="0"/>
              <w:marBottom w:val="0"/>
              <w:divBdr>
                <w:top w:val="none" w:sz="0" w:space="0" w:color="auto"/>
                <w:left w:val="none" w:sz="0" w:space="0" w:color="auto"/>
                <w:bottom w:val="none" w:sz="0" w:space="0" w:color="auto"/>
                <w:right w:val="none" w:sz="0" w:space="0" w:color="auto"/>
              </w:divBdr>
            </w:div>
            <w:div w:id="188179373">
              <w:marLeft w:val="0"/>
              <w:marRight w:val="0"/>
              <w:marTop w:val="0"/>
              <w:marBottom w:val="0"/>
              <w:divBdr>
                <w:top w:val="none" w:sz="0" w:space="0" w:color="auto"/>
                <w:left w:val="none" w:sz="0" w:space="0" w:color="auto"/>
                <w:bottom w:val="none" w:sz="0" w:space="0" w:color="auto"/>
                <w:right w:val="none" w:sz="0" w:space="0" w:color="auto"/>
              </w:divBdr>
            </w:div>
            <w:div w:id="223952476">
              <w:marLeft w:val="0"/>
              <w:marRight w:val="0"/>
              <w:marTop w:val="0"/>
              <w:marBottom w:val="0"/>
              <w:divBdr>
                <w:top w:val="none" w:sz="0" w:space="0" w:color="auto"/>
                <w:left w:val="none" w:sz="0" w:space="0" w:color="auto"/>
                <w:bottom w:val="none" w:sz="0" w:space="0" w:color="auto"/>
                <w:right w:val="none" w:sz="0" w:space="0" w:color="auto"/>
              </w:divBdr>
            </w:div>
            <w:div w:id="15497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12361</Words>
  <Characters>70460</Characters>
  <Application>Microsoft Office Word</Application>
  <DocSecurity>0</DocSecurity>
  <Lines>587</Lines>
  <Paragraphs>165</Paragraphs>
  <ScaleCrop>false</ScaleCrop>
  <Company>SPecialiST RePack</Company>
  <LinksUpToDate>false</LinksUpToDate>
  <CharactersWithSpaces>82656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2017-02-10T11:03:00Z</dcterms:created>
  <dcterms:modified xsi:type="dcterms:W3CDTF">2017-02-10T11:05:00Z</dcterms:modified>
</cp:coreProperties>
</file>