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A78" w:rsidRPr="0056033A" w:rsidRDefault="00FC6A78" w:rsidP="00FC6A78">
      <w:pPr>
        <w:spacing w:line="276" w:lineRule="auto"/>
        <w:jc w:val="center"/>
        <w:rPr>
          <w:b/>
          <w:bCs/>
          <w:sz w:val="24"/>
          <w:szCs w:val="24"/>
          <w:lang w:val="en-US"/>
        </w:rPr>
      </w:pPr>
      <w:r w:rsidRPr="0015236A">
        <w:rPr>
          <w:b/>
          <w:bCs/>
          <w:sz w:val="24"/>
          <w:szCs w:val="24"/>
          <w:lang w:val="uk-UA"/>
        </w:rPr>
        <w:t>План семінарського заняття</w:t>
      </w:r>
      <w:r w:rsidRPr="0015236A">
        <w:rPr>
          <w:b/>
          <w:sz w:val="24"/>
          <w:szCs w:val="24"/>
          <w:lang w:val="uk-UA"/>
        </w:rPr>
        <w:t xml:space="preserve"> </w:t>
      </w:r>
      <w:r w:rsidRPr="0015236A">
        <w:rPr>
          <w:b/>
          <w:bCs/>
          <w:sz w:val="24"/>
          <w:szCs w:val="24"/>
          <w:lang w:val="uk-UA"/>
        </w:rPr>
        <w:t xml:space="preserve">№ </w:t>
      </w:r>
      <w:r w:rsidR="0056033A">
        <w:rPr>
          <w:b/>
          <w:bCs/>
          <w:sz w:val="24"/>
          <w:szCs w:val="24"/>
          <w:lang w:val="en-US"/>
        </w:rPr>
        <w:t>6</w:t>
      </w:r>
    </w:p>
    <w:p w:rsidR="00FC6A78" w:rsidRPr="0015236A" w:rsidRDefault="00FC6A78" w:rsidP="00FC6A78">
      <w:pPr>
        <w:spacing w:line="276" w:lineRule="auto"/>
        <w:jc w:val="center"/>
        <w:rPr>
          <w:b/>
          <w:bCs/>
          <w:sz w:val="24"/>
          <w:szCs w:val="24"/>
          <w:lang w:val="uk-UA"/>
        </w:rPr>
      </w:pPr>
    </w:p>
    <w:p w:rsidR="00FC6A78" w:rsidRPr="0015236A" w:rsidRDefault="00FC6A78" w:rsidP="00FC6A78">
      <w:pPr>
        <w:spacing w:line="276" w:lineRule="auto"/>
        <w:jc w:val="center"/>
        <w:rPr>
          <w:b/>
          <w:bCs/>
          <w:sz w:val="24"/>
          <w:szCs w:val="24"/>
          <w:lang w:val="uk-UA"/>
        </w:rPr>
      </w:pPr>
      <w:r w:rsidRPr="0015236A">
        <w:rPr>
          <w:b/>
          <w:bCs/>
          <w:sz w:val="24"/>
          <w:szCs w:val="24"/>
          <w:lang w:val="uk-UA"/>
        </w:rPr>
        <w:t>Міжнародна міграція робочої сили</w:t>
      </w:r>
    </w:p>
    <w:p w:rsidR="00FC6A78" w:rsidRPr="0015236A" w:rsidRDefault="00FC6A78" w:rsidP="00FC6A78">
      <w:pPr>
        <w:numPr>
          <w:ilvl w:val="0"/>
          <w:numId w:val="1"/>
        </w:numPr>
        <w:spacing w:line="276" w:lineRule="auto"/>
        <w:jc w:val="both"/>
        <w:rPr>
          <w:sz w:val="24"/>
          <w:szCs w:val="24"/>
          <w:lang w:val="uk-UA"/>
        </w:rPr>
      </w:pPr>
      <w:r w:rsidRPr="0015236A">
        <w:rPr>
          <w:sz w:val="24"/>
          <w:szCs w:val="24"/>
          <w:lang w:val="uk-UA"/>
        </w:rPr>
        <w:t>Суть та види міжнародного руху робочої сили.</w:t>
      </w:r>
    </w:p>
    <w:p w:rsidR="00FC6A78" w:rsidRPr="0015236A" w:rsidRDefault="00FC6A78" w:rsidP="00FC6A78">
      <w:pPr>
        <w:numPr>
          <w:ilvl w:val="0"/>
          <w:numId w:val="1"/>
        </w:numPr>
        <w:spacing w:line="276" w:lineRule="auto"/>
        <w:jc w:val="both"/>
        <w:rPr>
          <w:sz w:val="24"/>
          <w:szCs w:val="24"/>
          <w:lang w:val="uk-UA"/>
        </w:rPr>
      </w:pPr>
      <w:r w:rsidRPr="0015236A">
        <w:rPr>
          <w:sz w:val="24"/>
          <w:szCs w:val="24"/>
          <w:lang w:val="uk-UA"/>
        </w:rPr>
        <w:t>Причини міжнародного руху робочої сили.</w:t>
      </w:r>
    </w:p>
    <w:p w:rsidR="0056033A" w:rsidRPr="0015236A" w:rsidRDefault="0056033A" w:rsidP="0056033A">
      <w:pPr>
        <w:numPr>
          <w:ilvl w:val="0"/>
          <w:numId w:val="1"/>
        </w:numPr>
        <w:tabs>
          <w:tab w:val="left" w:pos="180"/>
        </w:tabs>
        <w:spacing w:line="276" w:lineRule="auto"/>
        <w:jc w:val="both"/>
        <w:rPr>
          <w:sz w:val="24"/>
          <w:szCs w:val="24"/>
          <w:lang w:val="uk-UA"/>
        </w:rPr>
      </w:pPr>
      <w:r w:rsidRPr="0015236A">
        <w:rPr>
          <w:sz w:val="24"/>
          <w:szCs w:val="24"/>
          <w:lang w:val="uk-UA"/>
        </w:rPr>
        <w:t>Економічний ефект міжнародної міграції робочої сили.</w:t>
      </w:r>
    </w:p>
    <w:p w:rsidR="00FC6A78" w:rsidRPr="0015236A" w:rsidRDefault="00FC6A78" w:rsidP="00FC6A78">
      <w:pPr>
        <w:numPr>
          <w:ilvl w:val="0"/>
          <w:numId w:val="1"/>
        </w:numPr>
        <w:spacing w:line="276" w:lineRule="auto"/>
        <w:jc w:val="both"/>
        <w:rPr>
          <w:sz w:val="24"/>
          <w:szCs w:val="24"/>
          <w:lang w:val="uk-UA"/>
        </w:rPr>
      </w:pPr>
      <w:r w:rsidRPr="0015236A">
        <w:rPr>
          <w:sz w:val="24"/>
          <w:szCs w:val="24"/>
          <w:lang w:val="uk-UA"/>
        </w:rPr>
        <w:t>Етапи міжнародної міграції робочої сили.</w:t>
      </w:r>
    </w:p>
    <w:p w:rsidR="00FC6A78" w:rsidRPr="0015236A" w:rsidRDefault="00FC6A78" w:rsidP="00FC6A78">
      <w:pPr>
        <w:numPr>
          <w:ilvl w:val="0"/>
          <w:numId w:val="1"/>
        </w:numPr>
        <w:spacing w:line="276" w:lineRule="auto"/>
        <w:jc w:val="both"/>
        <w:rPr>
          <w:sz w:val="24"/>
          <w:szCs w:val="24"/>
          <w:lang w:val="uk-UA"/>
        </w:rPr>
      </w:pPr>
      <w:r w:rsidRPr="0015236A">
        <w:rPr>
          <w:sz w:val="24"/>
          <w:szCs w:val="24"/>
          <w:lang w:val="uk-UA"/>
        </w:rPr>
        <w:t>Напрями та наслідки міжнародного руху трудових ресурсів.</w:t>
      </w:r>
    </w:p>
    <w:p w:rsidR="00FC6A78" w:rsidRPr="0015236A" w:rsidRDefault="00FC6A78" w:rsidP="00FC6A78">
      <w:pPr>
        <w:numPr>
          <w:ilvl w:val="0"/>
          <w:numId w:val="1"/>
        </w:numPr>
        <w:spacing w:line="276" w:lineRule="auto"/>
        <w:jc w:val="both"/>
        <w:rPr>
          <w:sz w:val="24"/>
          <w:szCs w:val="24"/>
          <w:lang w:val="uk-UA"/>
        </w:rPr>
      </w:pPr>
      <w:r w:rsidRPr="0015236A">
        <w:rPr>
          <w:sz w:val="24"/>
          <w:szCs w:val="24"/>
          <w:lang w:val="uk-UA"/>
        </w:rPr>
        <w:t>Державне та міждержавне регулювання міжнародного руху робочої сили.</w:t>
      </w:r>
    </w:p>
    <w:p w:rsidR="00FC6A78" w:rsidRPr="0015236A" w:rsidRDefault="00FC6A78" w:rsidP="00FC6A78">
      <w:pPr>
        <w:numPr>
          <w:ilvl w:val="0"/>
          <w:numId w:val="1"/>
        </w:numPr>
        <w:spacing w:line="276" w:lineRule="auto"/>
        <w:jc w:val="both"/>
        <w:rPr>
          <w:sz w:val="24"/>
          <w:szCs w:val="24"/>
          <w:lang w:val="uk-UA"/>
        </w:rPr>
      </w:pPr>
      <w:r w:rsidRPr="0015236A">
        <w:rPr>
          <w:sz w:val="24"/>
          <w:szCs w:val="24"/>
          <w:lang w:val="uk-UA"/>
        </w:rPr>
        <w:t>Напрями та тенденції міграційних процесів в Україні.</w:t>
      </w:r>
    </w:p>
    <w:p w:rsidR="0056033A" w:rsidRPr="0015236A" w:rsidRDefault="0056033A" w:rsidP="0056033A">
      <w:pPr>
        <w:numPr>
          <w:ilvl w:val="0"/>
          <w:numId w:val="1"/>
        </w:numPr>
        <w:tabs>
          <w:tab w:val="left" w:pos="180"/>
        </w:tabs>
        <w:spacing w:line="276" w:lineRule="auto"/>
        <w:jc w:val="both"/>
        <w:rPr>
          <w:sz w:val="24"/>
          <w:szCs w:val="24"/>
          <w:lang w:val="uk-UA"/>
        </w:rPr>
      </w:pPr>
      <w:r w:rsidRPr="0015236A">
        <w:rPr>
          <w:sz w:val="24"/>
          <w:szCs w:val="24"/>
          <w:lang w:val="uk-UA"/>
        </w:rPr>
        <w:t>Спільний ринок праці ЄС.</w:t>
      </w:r>
    </w:p>
    <w:p w:rsidR="0015236A" w:rsidRDefault="0015236A" w:rsidP="00FC6A78">
      <w:pPr>
        <w:spacing w:line="276" w:lineRule="auto"/>
        <w:jc w:val="both"/>
        <w:rPr>
          <w:i/>
          <w:sz w:val="24"/>
          <w:szCs w:val="24"/>
          <w:u w:val="single"/>
          <w:lang w:val="uk-UA"/>
        </w:rPr>
      </w:pPr>
    </w:p>
    <w:p w:rsidR="00FC6A78" w:rsidRPr="0015236A" w:rsidRDefault="00FC6A78" w:rsidP="00FC6A78">
      <w:pPr>
        <w:spacing w:line="276" w:lineRule="auto"/>
        <w:jc w:val="both"/>
        <w:rPr>
          <w:i/>
          <w:sz w:val="24"/>
          <w:szCs w:val="24"/>
          <w:u w:val="single"/>
          <w:lang w:val="uk-UA"/>
        </w:rPr>
      </w:pPr>
      <w:r w:rsidRPr="0015236A">
        <w:rPr>
          <w:i/>
          <w:sz w:val="24"/>
          <w:szCs w:val="24"/>
          <w:u w:val="single"/>
          <w:lang w:val="uk-UA"/>
        </w:rPr>
        <w:t>Терміни:</w:t>
      </w:r>
    </w:p>
    <w:p w:rsidR="0015236A" w:rsidRPr="0015236A" w:rsidRDefault="0015236A" w:rsidP="00FC6A78">
      <w:pPr>
        <w:spacing w:line="276" w:lineRule="auto"/>
        <w:jc w:val="both"/>
        <w:rPr>
          <w:sz w:val="24"/>
          <w:szCs w:val="24"/>
          <w:lang w:val="uk-UA"/>
        </w:rPr>
      </w:pPr>
      <w:r w:rsidRPr="0015236A">
        <w:rPr>
          <w:sz w:val="24"/>
          <w:szCs w:val="24"/>
          <w:lang w:val="uk-UA"/>
        </w:rPr>
        <w:t>Трудовий дохід, переміщення мігрантів, трансфери, еміграція, імміграція, міграційне сальдо, рееміграція, податок на “витікання умів”, ефекти міграції, регулювання міграції, кількісне квотування, географічні переваги, програми стимулювання рееміграції, програми економічної допомоги країнам масової еміграції.</w:t>
      </w:r>
    </w:p>
    <w:p w:rsidR="0015236A" w:rsidRDefault="0015236A" w:rsidP="00FC6A78">
      <w:pPr>
        <w:spacing w:line="276" w:lineRule="auto"/>
        <w:jc w:val="both"/>
        <w:rPr>
          <w:i/>
          <w:sz w:val="24"/>
          <w:szCs w:val="24"/>
          <w:u w:val="single"/>
          <w:lang w:val="uk-UA"/>
        </w:rPr>
      </w:pPr>
    </w:p>
    <w:p w:rsidR="00FC6A78" w:rsidRPr="0015236A" w:rsidRDefault="00FC6A78" w:rsidP="00FC6A78">
      <w:pPr>
        <w:spacing w:line="276" w:lineRule="auto"/>
        <w:jc w:val="both"/>
        <w:rPr>
          <w:i/>
          <w:sz w:val="24"/>
          <w:szCs w:val="24"/>
          <w:u w:val="single"/>
          <w:lang w:val="uk-UA"/>
        </w:rPr>
      </w:pPr>
      <w:r w:rsidRPr="0015236A">
        <w:rPr>
          <w:i/>
          <w:sz w:val="24"/>
          <w:szCs w:val="24"/>
          <w:u w:val="single"/>
          <w:lang w:val="uk-UA"/>
        </w:rPr>
        <w:t>Практичні завдання:</w:t>
      </w:r>
    </w:p>
    <w:p w:rsidR="0015236A" w:rsidRPr="0015236A" w:rsidRDefault="0015236A" w:rsidP="0015236A">
      <w:pPr>
        <w:ind w:firstLine="993"/>
        <w:jc w:val="both"/>
        <w:rPr>
          <w:sz w:val="24"/>
          <w:szCs w:val="24"/>
          <w:lang w:val="uk-UA"/>
        </w:rPr>
      </w:pPr>
    </w:p>
    <w:p w:rsidR="0015236A" w:rsidRPr="0015236A" w:rsidRDefault="0015236A" w:rsidP="0015236A">
      <w:pPr>
        <w:numPr>
          <w:ilvl w:val="0"/>
          <w:numId w:val="3"/>
        </w:numPr>
        <w:rPr>
          <w:sz w:val="24"/>
          <w:szCs w:val="24"/>
          <w:lang w:val="uk-UA"/>
        </w:rPr>
      </w:pPr>
      <w:r w:rsidRPr="0015236A">
        <w:rPr>
          <w:sz w:val="24"/>
          <w:szCs w:val="24"/>
          <w:lang w:val="uk-UA"/>
        </w:rPr>
        <w:t xml:space="preserve">Міжнародна економіка складається з 2-х країн </w:t>
      </w:r>
      <w:r w:rsidRPr="0015236A">
        <w:rPr>
          <w:sz w:val="24"/>
          <w:szCs w:val="24"/>
          <w:lang w:val="uk-UA"/>
        </w:rPr>
        <w:sym w:font="Symbol" w:char="F02D"/>
      </w:r>
      <w:r w:rsidRPr="0015236A">
        <w:rPr>
          <w:sz w:val="24"/>
          <w:szCs w:val="24"/>
          <w:lang w:val="uk-UA"/>
        </w:rPr>
        <w:t xml:space="preserve"> А та Б. Ринок праці в країні А описаний такими рівняннями D</w:t>
      </w:r>
      <w:r w:rsidRPr="0015236A">
        <w:rPr>
          <w:sz w:val="24"/>
          <w:szCs w:val="24"/>
          <w:vertAlign w:val="subscript"/>
          <w:lang w:val="uk-UA"/>
        </w:rPr>
        <w:t xml:space="preserve">L </w:t>
      </w:r>
      <w:r w:rsidRPr="0015236A">
        <w:rPr>
          <w:sz w:val="24"/>
          <w:szCs w:val="24"/>
          <w:lang w:val="uk-UA"/>
        </w:rPr>
        <w:t xml:space="preserve">= 100 </w:t>
      </w:r>
      <w:r w:rsidRPr="0015236A">
        <w:rPr>
          <w:sz w:val="24"/>
          <w:szCs w:val="24"/>
          <w:lang w:val="uk-UA"/>
        </w:rPr>
        <w:sym w:font="Symbol" w:char="F02D"/>
      </w:r>
      <w:r w:rsidRPr="0015236A">
        <w:rPr>
          <w:sz w:val="24"/>
          <w:szCs w:val="24"/>
          <w:lang w:val="uk-UA"/>
        </w:rPr>
        <w:t xml:space="preserve"> 5W, S</w:t>
      </w:r>
      <w:r w:rsidRPr="0015236A">
        <w:rPr>
          <w:sz w:val="24"/>
          <w:szCs w:val="24"/>
          <w:vertAlign w:val="subscript"/>
          <w:lang w:val="uk-UA"/>
        </w:rPr>
        <w:t>L</w:t>
      </w:r>
      <w:r w:rsidRPr="0015236A">
        <w:rPr>
          <w:sz w:val="24"/>
          <w:szCs w:val="24"/>
          <w:lang w:val="uk-UA"/>
        </w:rPr>
        <w:t xml:space="preserve"> = 60 + 3W, де W </w:t>
      </w:r>
      <w:r w:rsidRPr="0015236A">
        <w:rPr>
          <w:sz w:val="24"/>
          <w:szCs w:val="24"/>
          <w:lang w:val="uk-UA"/>
        </w:rPr>
        <w:sym w:font="Symbol" w:char="F02D"/>
      </w:r>
      <w:r w:rsidRPr="0015236A">
        <w:rPr>
          <w:sz w:val="24"/>
          <w:szCs w:val="24"/>
          <w:lang w:val="uk-UA"/>
        </w:rPr>
        <w:t xml:space="preserve"> це зарплатня у </w:t>
      </w:r>
      <w:proofErr w:type="spellStart"/>
      <w:r w:rsidRPr="0015236A">
        <w:rPr>
          <w:sz w:val="24"/>
          <w:szCs w:val="24"/>
          <w:lang w:val="uk-UA"/>
        </w:rPr>
        <w:t>у.о</w:t>
      </w:r>
      <w:proofErr w:type="spellEnd"/>
      <w:r w:rsidRPr="0015236A">
        <w:rPr>
          <w:sz w:val="24"/>
          <w:szCs w:val="24"/>
          <w:lang w:val="uk-UA"/>
        </w:rPr>
        <w:t>. за годину. Ринок праці країни описаний наступними рівняннями D</w:t>
      </w:r>
      <w:r w:rsidRPr="0015236A">
        <w:rPr>
          <w:sz w:val="24"/>
          <w:szCs w:val="24"/>
          <w:vertAlign w:val="superscript"/>
          <w:lang w:val="uk-UA"/>
        </w:rPr>
        <w:t>’</w:t>
      </w:r>
      <w:r w:rsidRPr="0015236A">
        <w:rPr>
          <w:sz w:val="24"/>
          <w:szCs w:val="24"/>
          <w:vertAlign w:val="subscript"/>
          <w:lang w:val="uk-UA"/>
        </w:rPr>
        <w:t xml:space="preserve">L </w:t>
      </w:r>
      <w:r w:rsidRPr="0015236A">
        <w:rPr>
          <w:sz w:val="24"/>
          <w:szCs w:val="24"/>
          <w:lang w:val="uk-UA"/>
        </w:rPr>
        <w:t xml:space="preserve">= 120 </w:t>
      </w:r>
      <w:r w:rsidRPr="0015236A">
        <w:rPr>
          <w:sz w:val="24"/>
          <w:szCs w:val="24"/>
          <w:lang w:val="uk-UA"/>
        </w:rPr>
        <w:sym w:font="Symbol" w:char="F02D"/>
      </w:r>
      <w:r w:rsidRPr="0015236A">
        <w:rPr>
          <w:sz w:val="24"/>
          <w:szCs w:val="24"/>
          <w:lang w:val="uk-UA"/>
        </w:rPr>
        <w:t xml:space="preserve"> 3W, S</w:t>
      </w:r>
      <w:r w:rsidRPr="0015236A">
        <w:rPr>
          <w:sz w:val="24"/>
          <w:szCs w:val="24"/>
          <w:vertAlign w:val="superscript"/>
          <w:lang w:val="uk-UA"/>
        </w:rPr>
        <w:t>’</w:t>
      </w:r>
      <w:r w:rsidRPr="0015236A">
        <w:rPr>
          <w:sz w:val="24"/>
          <w:szCs w:val="24"/>
          <w:vertAlign w:val="subscript"/>
          <w:lang w:val="uk-UA"/>
        </w:rPr>
        <w:t>L</w:t>
      </w:r>
      <w:r w:rsidRPr="0015236A">
        <w:rPr>
          <w:sz w:val="24"/>
          <w:szCs w:val="24"/>
          <w:lang w:val="uk-UA"/>
        </w:rPr>
        <w:t xml:space="preserve"> = 40 + 5W. </w:t>
      </w:r>
    </w:p>
    <w:p w:rsidR="0015236A" w:rsidRPr="0015236A" w:rsidRDefault="0015236A" w:rsidP="0015236A">
      <w:pPr>
        <w:ind w:firstLine="360"/>
        <w:rPr>
          <w:sz w:val="24"/>
          <w:szCs w:val="24"/>
          <w:lang w:val="uk-UA"/>
        </w:rPr>
      </w:pPr>
      <w:r w:rsidRPr="0015236A">
        <w:rPr>
          <w:sz w:val="24"/>
          <w:szCs w:val="24"/>
          <w:lang w:val="uk-UA"/>
        </w:rPr>
        <w:t xml:space="preserve">А) Підрахуйте величину зайнятих та рівноважний рівень зарплатні в обох країнах. </w:t>
      </w:r>
    </w:p>
    <w:p w:rsidR="0015236A" w:rsidRPr="0015236A" w:rsidRDefault="0015236A" w:rsidP="0015236A">
      <w:pPr>
        <w:ind w:firstLine="360"/>
        <w:rPr>
          <w:sz w:val="24"/>
          <w:szCs w:val="24"/>
          <w:lang w:val="uk-UA"/>
        </w:rPr>
      </w:pPr>
      <w:r w:rsidRPr="0015236A">
        <w:rPr>
          <w:sz w:val="24"/>
          <w:szCs w:val="24"/>
          <w:lang w:val="uk-UA"/>
        </w:rPr>
        <w:t>Б) Поясніть потенційний напрям міграції робочої сили.</w:t>
      </w:r>
    </w:p>
    <w:p w:rsidR="0015236A" w:rsidRPr="0015236A" w:rsidRDefault="0015236A" w:rsidP="0015236A">
      <w:pPr>
        <w:ind w:left="360"/>
        <w:rPr>
          <w:sz w:val="24"/>
          <w:szCs w:val="24"/>
          <w:lang w:val="uk-UA"/>
        </w:rPr>
      </w:pPr>
      <w:r w:rsidRPr="0015236A">
        <w:rPr>
          <w:sz w:val="24"/>
          <w:szCs w:val="24"/>
          <w:lang w:val="uk-UA"/>
        </w:rPr>
        <w:t xml:space="preserve">В) Припустимо, що завдяки певним політичним заходам всі обмеження на пересування робочої сили між країнами було скасовано. В результаті рівноважна ставка оплати праці зросла на 1 </w:t>
      </w:r>
      <w:proofErr w:type="spellStart"/>
      <w:r w:rsidRPr="0015236A">
        <w:rPr>
          <w:sz w:val="24"/>
          <w:szCs w:val="24"/>
          <w:lang w:val="uk-UA"/>
        </w:rPr>
        <w:t>у.о</w:t>
      </w:r>
      <w:proofErr w:type="spellEnd"/>
      <w:r w:rsidRPr="0015236A">
        <w:rPr>
          <w:sz w:val="24"/>
          <w:szCs w:val="24"/>
          <w:lang w:val="uk-UA"/>
        </w:rPr>
        <w:t>. Яким стане обсяг еміграції з обраної вами країни.</w:t>
      </w:r>
    </w:p>
    <w:p w:rsidR="0015236A" w:rsidRPr="0015236A" w:rsidRDefault="0015236A" w:rsidP="0015236A">
      <w:pPr>
        <w:ind w:left="360"/>
        <w:rPr>
          <w:sz w:val="24"/>
          <w:szCs w:val="24"/>
          <w:lang w:val="uk-UA"/>
        </w:rPr>
      </w:pPr>
      <w:r w:rsidRPr="0015236A">
        <w:rPr>
          <w:sz w:val="24"/>
          <w:szCs w:val="24"/>
          <w:lang w:val="uk-UA"/>
        </w:rPr>
        <w:t>Г) Знайдіть новий рівноважний рівень заробітної платні в країні – реципієнті.</w:t>
      </w:r>
    </w:p>
    <w:p w:rsidR="0056033A" w:rsidRPr="00875E95" w:rsidRDefault="0056033A" w:rsidP="0056033A">
      <w:pPr>
        <w:pStyle w:val="2"/>
        <w:tabs>
          <w:tab w:val="left" w:pos="1134"/>
        </w:tabs>
        <w:spacing w:after="0" w:line="240" w:lineRule="auto"/>
        <w:ind w:firstLine="709"/>
        <w:jc w:val="both"/>
        <w:rPr>
          <w:sz w:val="28"/>
          <w:szCs w:val="28"/>
          <w:lang w:val="uk-UA"/>
        </w:rPr>
      </w:pPr>
    </w:p>
    <w:p w:rsidR="0056033A" w:rsidRDefault="0056033A" w:rsidP="0056033A">
      <w:pPr>
        <w:numPr>
          <w:ilvl w:val="0"/>
          <w:numId w:val="3"/>
        </w:numPr>
        <w:rPr>
          <w:sz w:val="24"/>
          <w:szCs w:val="24"/>
          <w:lang w:val="uk-UA"/>
        </w:rPr>
      </w:pPr>
      <w:r w:rsidRPr="0056033A">
        <w:rPr>
          <w:sz w:val="24"/>
          <w:szCs w:val="24"/>
          <w:lang w:val="uk-UA"/>
        </w:rPr>
        <w:t xml:space="preserve">Використовуючи дані </w:t>
      </w:r>
      <w:r>
        <w:rPr>
          <w:sz w:val="24"/>
          <w:szCs w:val="24"/>
          <w:lang w:val="uk-UA"/>
        </w:rPr>
        <w:t>звіту «</w:t>
      </w:r>
      <w:hyperlink r:id="rId5" w:tgtFrame="_blank" w:history="1">
        <w:r w:rsidRPr="0056033A">
          <w:rPr>
            <w:sz w:val="24"/>
            <w:szCs w:val="24"/>
            <w:lang w:val="uk-UA"/>
          </w:rPr>
          <w:t xml:space="preserve">Міграція в Україні - IOM </w:t>
        </w:r>
        <w:proofErr w:type="spellStart"/>
        <w:r w:rsidRPr="0056033A">
          <w:rPr>
            <w:sz w:val="24"/>
            <w:szCs w:val="24"/>
            <w:lang w:val="uk-UA"/>
          </w:rPr>
          <w:t>Ukraine</w:t>
        </w:r>
        <w:proofErr w:type="spellEnd"/>
      </w:hyperlink>
      <w:r>
        <w:rPr>
          <w:sz w:val="24"/>
          <w:szCs w:val="24"/>
          <w:lang w:val="uk-UA"/>
        </w:rPr>
        <w:t>»</w:t>
      </w:r>
      <w:r w:rsidRPr="0056033A">
        <w:rPr>
          <w:sz w:val="24"/>
          <w:szCs w:val="24"/>
          <w:lang w:val="uk-UA"/>
        </w:rPr>
        <w:t>, визначте:</w:t>
      </w:r>
      <w:r>
        <w:rPr>
          <w:sz w:val="24"/>
          <w:szCs w:val="24"/>
          <w:lang w:val="uk-UA"/>
        </w:rPr>
        <w:t xml:space="preserve"> </w:t>
      </w:r>
    </w:p>
    <w:p w:rsidR="00631A2E" w:rsidRDefault="00631A2E" w:rsidP="00631A2E">
      <w:pPr>
        <w:pStyle w:val="2"/>
        <w:numPr>
          <w:ilvl w:val="0"/>
          <w:numId w:val="7"/>
        </w:numPr>
        <w:tabs>
          <w:tab w:val="left" w:pos="1134"/>
        </w:tabs>
        <w:spacing w:after="0" w:line="240" w:lineRule="auto"/>
        <w:ind w:left="0" w:firstLine="709"/>
        <w:jc w:val="both"/>
        <w:rPr>
          <w:szCs w:val="24"/>
          <w:lang w:val="uk-UA"/>
        </w:rPr>
      </w:pPr>
      <w:r>
        <w:rPr>
          <w:szCs w:val="24"/>
          <w:lang w:val="uk-UA"/>
        </w:rPr>
        <w:t>чи отримує українська економіка більше вигоди чи втрат від міграції населення;</w:t>
      </w:r>
    </w:p>
    <w:p w:rsidR="00631A2E" w:rsidRDefault="00631A2E" w:rsidP="00631A2E">
      <w:pPr>
        <w:pStyle w:val="2"/>
        <w:numPr>
          <w:ilvl w:val="0"/>
          <w:numId w:val="7"/>
        </w:numPr>
        <w:tabs>
          <w:tab w:val="left" w:pos="1134"/>
        </w:tabs>
        <w:spacing w:after="0" w:line="240" w:lineRule="auto"/>
        <w:ind w:left="0" w:firstLine="709"/>
        <w:jc w:val="both"/>
        <w:rPr>
          <w:szCs w:val="24"/>
          <w:lang w:val="uk-UA"/>
        </w:rPr>
      </w:pPr>
      <w:r>
        <w:rPr>
          <w:szCs w:val="24"/>
          <w:lang w:val="uk-UA"/>
        </w:rPr>
        <w:t>основні країни, в які спрямовані трудові потоки;</w:t>
      </w:r>
    </w:p>
    <w:p w:rsidR="00631A2E" w:rsidRDefault="00631A2E" w:rsidP="00631A2E">
      <w:pPr>
        <w:pStyle w:val="2"/>
        <w:numPr>
          <w:ilvl w:val="0"/>
          <w:numId w:val="7"/>
        </w:numPr>
        <w:tabs>
          <w:tab w:val="left" w:pos="1134"/>
        </w:tabs>
        <w:spacing w:after="0" w:line="240" w:lineRule="auto"/>
        <w:ind w:left="0" w:firstLine="709"/>
        <w:jc w:val="both"/>
        <w:rPr>
          <w:szCs w:val="24"/>
          <w:lang w:val="uk-UA"/>
        </w:rPr>
      </w:pPr>
      <w:r>
        <w:rPr>
          <w:szCs w:val="24"/>
          <w:lang w:val="uk-UA"/>
        </w:rPr>
        <w:t>основні сфери зайнятості мігрантів;</w:t>
      </w:r>
    </w:p>
    <w:p w:rsidR="00631A2E" w:rsidRDefault="00631A2E" w:rsidP="00631A2E">
      <w:pPr>
        <w:pStyle w:val="2"/>
        <w:numPr>
          <w:ilvl w:val="0"/>
          <w:numId w:val="7"/>
        </w:numPr>
        <w:tabs>
          <w:tab w:val="left" w:pos="1134"/>
        </w:tabs>
        <w:spacing w:after="0" w:line="240" w:lineRule="auto"/>
        <w:ind w:left="0" w:firstLine="709"/>
        <w:jc w:val="both"/>
        <w:rPr>
          <w:szCs w:val="24"/>
          <w:lang w:val="uk-UA"/>
        </w:rPr>
      </w:pPr>
      <w:r>
        <w:rPr>
          <w:szCs w:val="24"/>
          <w:lang w:val="uk-UA"/>
        </w:rPr>
        <w:t>стан української діаспори у країнах світу;</w:t>
      </w:r>
    </w:p>
    <w:p w:rsidR="00631A2E" w:rsidRPr="0056033A" w:rsidRDefault="00631A2E" w:rsidP="00631A2E">
      <w:pPr>
        <w:pStyle w:val="2"/>
        <w:numPr>
          <w:ilvl w:val="0"/>
          <w:numId w:val="7"/>
        </w:numPr>
        <w:tabs>
          <w:tab w:val="left" w:pos="1134"/>
        </w:tabs>
        <w:spacing w:after="0" w:line="240" w:lineRule="auto"/>
        <w:ind w:left="0" w:firstLine="709"/>
        <w:jc w:val="both"/>
        <w:rPr>
          <w:szCs w:val="24"/>
          <w:lang w:val="uk-UA"/>
        </w:rPr>
      </w:pPr>
      <w:r>
        <w:rPr>
          <w:szCs w:val="24"/>
          <w:lang w:val="uk-UA"/>
        </w:rPr>
        <w:t>стан міграції в Україну.</w:t>
      </w:r>
    </w:p>
    <w:p w:rsidR="00752076" w:rsidRPr="0056033A" w:rsidRDefault="00752076">
      <w:pPr>
        <w:rPr>
          <w:sz w:val="24"/>
          <w:szCs w:val="24"/>
          <w:lang w:val="uk-UA"/>
        </w:rPr>
      </w:pPr>
    </w:p>
    <w:p w:rsidR="0056033A" w:rsidRPr="0056033A" w:rsidRDefault="0056033A" w:rsidP="0056033A">
      <w:pPr>
        <w:numPr>
          <w:ilvl w:val="0"/>
          <w:numId w:val="3"/>
        </w:numPr>
        <w:rPr>
          <w:sz w:val="24"/>
          <w:szCs w:val="24"/>
          <w:lang w:val="uk-UA"/>
        </w:rPr>
      </w:pPr>
      <w:r w:rsidRPr="0056033A">
        <w:rPr>
          <w:sz w:val="24"/>
          <w:szCs w:val="24"/>
          <w:lang w:val="uk-UA"/>
        </w:rPr>
        <w:t>Використовуючи дані Державної служби статистики України за темою «Інвестиції зовнішньоекономічної діяльності», визначте:</w:t>
      </w:r>
    </w:p>
    <w:p w:rsidR="0056033A" w:rsidRPr="0056033A" w:rsidRDefault="0056033A" w:rsidP="0056033A">
      <w:pPr>
        <w:pStyle w:val="2"/>
        <w:numPr>
          <w:ilvl w:val="0"/>
          <w:numId w:val="7"/>
        </w:numPr>
        <w:tabs>
          <w:tab w:val="left" w:pos="1134"/>
        </w:tabs>
        <w:spacing w:after="0" w:line="240" w:lineRule="auto"/>
        <w:ind w:left="0" w:firstLine="709"/>
        <w:jc w:val="both"/>
        <w:rPr>
          <w:szCs w:val="24"/>
          <w:lang w:val="uk-UA"/>
        </w:rPr>
      </w:pPr>
      <w:r w:rsidRPr="0056033A">
        <w:rPr>
          <w:szCs w:val="24"/>
          <w:lang w:val="uk-UA"/>
        </w:rPr>
        <w:t>основні країни-інвестори в Україну у 1996, 2006, 2008 та 201</w:t>
      </w:r>
      <w:r w:rsidRPr="0056033A">
        <w:rPr>
          <w:szCs w:val="24"/>
          <w:lang w:val="ru-RU"/>
        </w:rPr>
        <w:t>7</w:t>
      </w:r>
      <w:r w:rsidRPr="0056033A">
        <w:rPr>
          <w:szCs w:val="24"/>
          <w:lang w:val="uk-UA"/>
        </w:rPr>
        <w:t xml:space="preserve"> роках;</w:t>
      </w:r>
    </w:p>
    <w:p w:rsidR="0056033A" w:rsidRPr="0056033A" w:rsidRDefault="0056033A" w:rsidP="0056033A">
      <w:pPr>
        <w:pStyle w:val="2"/>
        <w:numPr>
          <w:ilvl w:val="0"/>
          <w:numId w:val="7"/>
        </w:numPr>
        <w:tabs>
          <w:tab w:val="left" w:pos="1134"/>
        </w:tabs>
        <w:spacing w:after="0" w:line="240" w:lineRule="auto"/>
        <w:ind w:left="0" w:firstLine="709"/>
        <w:jc w:val="both"/>
        <w:rPr>
          <w:szCs w:val="24"/>
          <w:lang w:val="uk-UA"/>
        </w:rPr>
      </w:pPr>
      <w:r w:rsidRPr="0056033A">
        <w:rPr>
          <w:szCs w:val="24"/>
          <w:lang w:val="uk-UA"/>
        </w:rPr>
        <w:t>основні галузі, які залучають найбільшу кількість ПІІ у 2005, 2008 та 2017 роках, а також галузі, в які спрямовують інвестиції Кіпр, Німеччина, Нідерланди, Росія;</w:t>
      </w:r>
    </w:p>
    <w:p w:rsidR="0056033A" w:rsidRPr="0056033A" w:rsidRDefault="0056033A" w:rsidP="0056033A">
      <w:pPr>
        <w:pStyle w:val="2"/>
        <w:numPr>
          <w:ilvl w:val="0"/>
          <w:numId w:val="7"/>
        </w:numPr>
        <w:tabs>
          <w:tab w:val="left" w:pos="1134"/>
        </w:tabs>
        <w:spacing w:after="0" w:line="240" w:lineRule="auto"/>
        <w:ind w:left="0" w:firstLine="709"/>
        <w:jc w:val="both"/>
        <w:rPr>
          <w:szCs w:val="24"/>
          <w:lang w:val="uk-UA"/>
        </w:rPr>
      </w:pPr>
      <w:r w:rsidRPr="0056033A">
        <w:rPr>
          <w:szCs w:val="24"/>
          <w:lang w:val="uk-UA"/>
        </w:rPr>
        <w:t>основні країни, в які Україна вкладала інвестиції у 1996, 2006, 2008 та 201</w:t>
      </w:r>
      <w:r w:rsidRPr="0056033A">
        <w:rPr>
          <w:szCs w:val="24"/>
          <w:lang w:val="ru-RU"/>
        </w:rPr>
        <w:t>7</w:t>
      </w:r>
      <w:r w:rsidRPr="0056033A">
        <w:rPr>
          <w:szCs w:val="24"/>
          <w:lang w:val="uk-UA"/>
        </w:rPr>
        <w:t xml:space="preserve"> роках;</w:t>
      </w:r>
    </w:p>
    <w:p w:rsidR="0056033A" w:rsidRPr="0056033A" w:rsidRDefault="0056033A" w:rsidP="0056033A">
      <w:pPr>
        <w:pStyle w:val="2"/>
        <w:numPr>
          <w:ilvl w:val="0"/>
          <w:numId w:val="7"/>
        </w:numPr>
        <w:tabs>
          <w:tab w:val="left" w:pos="1134"/>
        </w:tabs>
        <w:spacing w:after="0" w:line="240" w:lineRule="auto"/>
        <w:ind w:left="0" w:firstLine="709"/>
        <w:jc w:val="both"/>
        <w:rPr>
          <w:szCs w:val="24"/>
          <w:lang w:val="uk-UA"/>
        </w:rPr>
      </w:pPr>
      <w:r w:rsidRPr="0056033A">
        <w:rPr>
          <w:szCs w:val="24"/>
          <w:lang w:val="uk-UA"/>
        </w:rPr>
        <w:t>основні галузі, які були найбільш привабливими серед вітчизняних інвесторів у 2005, 2008 та 2017 роках, а також галузі Кіпру та Росії, в які спрямовує інвестиції Україна.</w:t>
      </w:r>
    </w:p>
    <w:p w:rsidR="0056033A" w:rsidRPr="0056033A" w:rsidRDefault="0056033A" w:rsidP="0056033A">
      <w:pPr>
        <w:pStyle w:val="2"/>
        <w:tabs>
          <w:tab w:val="left" w:pos="1134"/>
        </w:tabs>
        <w:spacing w:after="0" w:line="240" w:lineRule="auto"/>
        <w:ind w:firstLine="709"/>
        <w:jc w:val="both"/>
        <w:rPr>
          <w:szCs w:val="24"/>
          <w:lang w:val="uk-UA"/>
        </w:rPr>
      </w:pPr>
      <w:r w:rsidRPr="0056033A">
        <w:rPr>
          <w:szCs w:val="24"/>
          <w:lang w:val="uk-UA"/>
        </w:rPr>
        <w:t>Отримані дані оформіть у вигляді таблиць 1, 2, 3, 4.</w:t>
      </w:r>
    </w:p>
    <w:p w:rsidR="0056033A" w:rsidRDefault="0056033A" w:rsidP="0056033A">
      <w:pPr>
        <w:pStyle w:val="2"/>
        <w:tabs>
          <w:tab w:val="left" w:pos="1134"/>
        </w:tabs>
        <w:spacing w:after="0" w:line="240" w:lineRule="auto"/>
        <w:ind w:firstLine="709"/>
        <w:jc w:val="both"/>
        <w:rPr>
          <w:sz w:val="28"/>
          <w:szCs w:val="28"/>
          <w:lang w:val="uk-UA"/>
        </w:rPr>
      </w:pPr>
    </w:p>
    <w:p w:rsidR="00631A2E" w:rsidRDefault="00631A2E" w:rsidP="0056033A">
      <w:pPr>
        <w:pStyle w:val="2"/>
        <w:tabs>
          <w:tab w:val="left" w:pos="1134"/>
        </w:tabs>
        <w:spacing w:after="0" w:line="240" w:lineRule="auto"/>
        <w:ind w:firstLine="709"/>
        <w:jc w:val="both"/>
        <w:rPr>
          <w:sz w:val="28"/>
          <w:szCs w:val="28"/>
          <w:lang w:val="uk-UA"/>
        </w:rPr>
      </w:pPr>
    </w:p>
    <w:p w:rsidR="00631A2E" w:rsidRDefault="00631A2E" w:rsidP="0056033A">
      <w:pPr>
        <w:pStyle w:val="2"/>
        <w:tabs>
          <w:tab w:val="left" w:pos="1134"/>
        </w:tabs>
        <w:spacing w:after="0" w:line="240" w:lineRule="auto"/>
        <w:ind w:firstLine="709"/>
        <w:jc w:val="both"/>
        <w:rPr>
          <w:sz w:val="28"/>
          <w:szCs w:val="28"/>
          <w:lang w:val="uk-UA"/>
        </w:rPr>
      </w:pPr>
    </w:p>
    <w:p w:rsidR="00631A2E" w:rsidRDefault="00631A2E" w:rsidP="0056033A">
      <w:pPr>
        <w:pStyle w:val="2"/>
        <w:tabs>
          <w:tab w:val="left" w:pos="1134"/>
        </w:tabs>
        <w:spacing w:after="0" w:line="240" w:lineRule="auto"/>
        <w:ind w:firstLine="709"/>
        <w:jc w:val="both"/>
        <w:rPr>
          <w:sz w:val="28"/>
          <w:szCs w:val="28"/>
          <w:lang w:val="uk-UA"/>
        </w:rPr>
      </w:pPr>
    </w:p>
    <w:p w:rsidR="00631A2E" w:rsidRPr="00875E95" w:rsidRDefault="00631A2E" w:rsidP="0056033A">
      <w:pPr>
        <w:pStyle w:val="2"/>
        <w:tabs>
          <w:tab w:val="left" w:pos="1134"/>
        </w:tabs>
        <w:spacing w:after="0" w:line="240" w:lineRule="auto"/>
        <w:ind w:firstLine="709"/>
        <w:jc w:val="both"/>
        <w:rPr>
          <w:sz w:val="28"/>
          <w:szCs w:val="28"/>
          <w:lang w:val="uk-UA"/>
        </w:rPr>
      </w:pPr>
      <w:bookmarkStart w:id="0" w:name="_GoBack"/>
      <w:bookmarkEnd w:id="0"/>
    </w:p>
    <w:p w:rsidR="0056033A" w:rsidRPr="00875E95" w:rsidRDefault="0056033A" w:rsidP="0056033A">
      <w:pPr>
        <w:pStyle w:val="2"/>
        <w:tabs>
          <w:tab w:val="left" w:pos="1134"/>
        </w:tabs>
        <w:spacing w:after="0" w:line="240" w:lineRule="auto"/>
        <w:ind w:firstLine="709"/>
        <w:jc w:val="right"/>
        <w:rPr>
          <w:sz w:val="28"/>
          <w:szCs w:val="28"/>
          <w:lang w:val="uk-UA"/>
        </w:rPr>
      </w:pPr>
      <w:r w:rsidRPr="00875E95">
        <w:rPr>
          <w:sz w:val="28"/>
          <w:szCs w:val="28"/>
          <w:lang w:val="uk-UA"/>
        </w:rPr>
        <w:lastRenderedPageBreak/>
        <w:t>Таблиця 1</w:t>
      </w:r>
    </w:p>
    <w:p w:rsidR="0056033A" w:rsidRPr="00875E95" w:rsidRDefault="0056033A" w:rsidP="0056033A">
      <w:pPr>
        <w:pStyle w:val="2"/>
        <w:tabs>
          <w:tab w:val="left" w:pos="1134"/>
        </w:tabs>
        <w:spacing w:after="0" w:line="240" w:lineRule="auto"/>
        <w:ind w:firstLine="709"/>
        <w:jc w:val="center"/>
        <w:rPr>
          <w:sz w:val="28"/>
          <w:szCs w:val="28"/>
          <w:lang w:val="uk-UA"/>
        </w:rPr>
      </w:pPr>
      <w:r w:rsidRPr="00875E95">
        <w:rPr>
          <w:sz w:val="28"/>
          <w:szCs w:val="28"/>
          <w:lang w:val="uk-UA"/>
        </w:rPr>
        <w:t>Основні країни-інвестори в Україну та обсяги прямих іноземних інвестицій на початок року</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836"/>
        <w:gridCol w:w="709"/>
        <w:gridCol w:w="865"/>
        <w:gridCol w:w="835"/>
        <w:gridCol w:w="708"/>
        <w:gridCol w:w="906"/>
        <w:gridCol w:w="835"/>
        <w:gridCol w:w="708"/>
        <w:gridCol w:w="867"/>
        <w:gridCol w:w="835"/>
        <w:gridCol w:w="708"/>
      </w:tblGrid>
      <w:tr w:rsidR="0056033A" w:rsidRPr="00875E95" w:rsidTr="008316B0">
        <w:tc>
          <w:tcPr>
            <w:tcW w:w="856" w:type="dxa"/>
            <w:vMerge w:val="restart"/>
            <w:shd w:val="clear" w:color="auto" w:fill="auto"/>
            <w:tcMar>
              <w:left w:w="0" w:type="dxa"/>
              <w:right w:w="0" w:type="dxa"/>
            </w:tcMar>
            <w:vAlign w:val="center"/>
          </w:tcPr>
          <w:p w:rsidR="0056033A" w:rsidRPr="00875E95" w:rsidRDefault="0056033A" w:rsidP="008316B0">
            <w:pPr>
              <w:pStyle w:val="2"/>
              <w:tabs>
                <w:tab w:val="left" w:pos="1134"/>
              </w:tabs>
              <w:spacing w:after="0" w:line="240" w:lineRule="auto"/>
              <w:jc w:val="center"/>
              <w:rPr>
                <w:szCs w:val="24"/>
                <w:lang w:val="uk-UA"/>
              </w:rPr>
            </w:pPr>
            <w:r w:rsidRPr="00875E95">
              <w:rPr>
                <w:szCs w:val="24"/>
                <w:lang w:val="uk-UA"/>
              </w:rPr>
              <w:t>Країна</w:t>
            </w:r>
          </w:p>
        </w:tc>
        <w:tc>
          <w:tcPr>
            <w:tcW w:w="1545" w:type="dxa"/>
            <w:gridSpan w:val="2"/>
            <w:shd w:val="clear" w:color="auto" w:fill="auto"/>
            <w:tcMar>
              <w:left w:w="0" w:type="dxa"/>
              <w:right w:w="0" w:type="dxa"/>
            </w:tcMar>
            <w:vAlign w:val="center"/>
          </w:tcPr>
          <w:p w:rsidR="0056033A" w:rsidRPr="00875E95" w:rsidRDefault="0056033A" w:rsidP="008316B0">
            <w:pPr>
              <w:pStyle w:val="2"/>
              <w:tabs>
                <w:tab w:val="left" w:pos="1134"/>
              </w:tabs>
              <w:spacing w:after="0" w:line="240" w:lineRule="auto"/>
              <w:jc w:val="center"/>
              <w:rPr>
                <w:szCs w:val="24"/>
                <w:lang w:val="uk-UA"/>
              </w:rPr>
            </w:pPr>
            <w:r w:rsidRPr="00875E95">
              <w:rPr>
                <w:szCs w:val="24"/>
                <w:lang w:val="uk-UA"/>
              </w:rPr>
              <w:t>1996</w:t>
            </w:r>
          </w:p>
        </w:tc>
        <w:tc>
          <w:tcPr>
            <w:tcW w:w="865" w:type="dxa"/>
            <w:vMerge w:val="restart"/>
            <w:tcMar>
              <w:left w:w="0" w:type="dxa"/>
              <w:right w:w="0" w:type="dxa"/>
            </w:tcMar>
            <w:vAlign w:val="center"/>
          </w:tcPr>
          <w:p w:rsidR="0056033A" w:rsidRPr="00875E95" w:rsidRDefault="0056033A" w:rsidP="008316B0">
            <w:pPr>
              <w:pStyle w:val="2"/>
              <w:tabs>
                <w:tab w:val="left" w:pos="1134"/>
              </w:tabs>
              <w:spacing w:after="0" w:line="240" w:lineRule="auto"/>
              <w:jc w:val="center"/>
              <w:rPr>
                <w:szCs w:val="24"/>
                <w:lang w:val="uk-UA"/>
              </w:rPr>
            </w:pPr>
            <w:r w:rsidRPr="00875E95">
              <w:rPr>
                <w:szCs w:val="24"/>
                <w:lang w:val="uk-UA"/>
              </w:rPr>
              <w:t>Країна</w:t>
            </w:r>
          </w:p>
        </w:tc>
        <w:tc>
          <w:tcPr>
            <w:tcW w:w="1543" w:type="dxa"/>
            <w:gridSpan w:val="2"/>
            <w:shd w:val="clear" w:color="auto" w:fill="auto"/>
            <w:tcMar>
              <w:left w:w="0" w:type="dxa"/>
              <w:right w:w="0" w:type="dxa"/>
            </w:tcMar>
            <w:vAlign w:val="center"/>
          </w:tcPr>
          <w:p w:rsidR="0056033A" w:rsidRPr="00875E95" w:rsidRDefault="0056033A" w:rsidP="008316B0">
            <w:pPr>
              <w:pStyle w:val="2"/>
              <w:tabs>
                <w:tab w:val="left" w:pos="1134"/>
              </w:tabs>
              <w:spacing w:after="0" w:line="240" w:lineRule="auto"/>
              <w:jc w:val="center"/>
              <w:rPr>
                <w:szCs w:val="24"/>
                <w:lang w:val="uk-UA"/>
              </w:rPr>
            </w:pPr>
            <w:r w:rsidRPr="00875E95">
              <w:rPr>
                <w:szCs w:val="24"/>
                <w:lang w:val="uk-UA"/>
              </w:rPr>
              <w:t>2006</w:t>
            </w:r>
          </w:p>
        </w:tc>
        <w:tc>
          <w:tcPr>
            <w:tcW w:w="906" w:type="dxa"/>
            <w:vMerge w:val="restart"/>
            <w:tcMar>
              <w:left w:w="0" w:type="dxa"/>
              <w:right w:w="0" w:type="dxa"/>
            </w:tcMar>
            <w:vAlign w:val="center"/>
          </w:tcPr>
          <w:p w:rsidR="0056033A" w:rsidRPr="00875E95" w:rsidRDefault="0056033A" w:rsidP="008316B0">
            <w:pPr>
              <w:pStyle w:val="2"/>
              <w:tabs>
                <w:tab w:val="left" w:pos="1134"/>
              </w:tabs>
              <w:spacing w:after="0" w:line="240" w:lineRule="auto"/>
              <w:jc w:val="center"/>
              <w:rPr>
                <w:szCs w:val="24"/>
                <w:lang w:val="uk-UA"/>
              </w:rPr>
            </w:pPr>
            <w:r w:rsidRPr="00875E95">
              <w:rPr>
                <w:szCs w:val="24"/>
                <w:lang w:val="uk-UA"/>
              </w:rPr>
              <w:t>Країна</w:t>
            </w:r>
          </w:p>
        </w:tc>
        <w:tc>
          <w:tcPr>
            <w:tcW w:w="1543" w:type="dxa"/>
            <w:gridSpan w:val="2"/>
            <w:shd w:val="clear" w:color="auto" w:fill="auto"/>
            <w:tcMar>
              <w:left w:w="0" w:type="dxa"/>
              <w:right w:w="0" w:type="dxa"/>
            </w:tcMar>
            <w:vAlign w:val="center"/>
          </w:tcPr>
          <w:p w:rsidR="0056033A" w:rsidRPr="00875E95" w:rsidRDefault="0056033A" w:rsidP="008316B0">
            <w:pPr>
              <w:pStyle w:val="2"/>
              <w:tabs>
                <w:tab w:val="left" w:pos="1134"/>
              </w:tabs>
              <w:spacing w:after="0" w:line="240" w:lineRule="auto"/>
              <w:jc w:val="center"/>
              <w:rPr>
                <w:szCs w:val="24"/>
                <w:lang w:val="uk-UA"/>
              </w:rPr>
            </w:pPr>
            <w:r w:rsidRPr="00875E95">
              <w:rPr>
                <w:szCs w:val="24"/>
                <w:lang w:val="uk-UA"/>
              </w:rPr>
              <w:t>2008</w:t>
            </w:r>
          </w:p>
        </w:tc>
        <w:tc>
          <w:tcPr>
            <w:tcW w:w="867" w:type="dxa"/>
            <w:vMerge w:val="restart"/>
            <w:tcMar>
              <w:left w:w="0" w:type="dxa"/>
              <w:right w:w="0" w:type="dxa"/>
            </w:tcMar>
            <w:vAlign w:val="center"/>
          </w:tcPr>
          <w:p w:rsidR="0056033A" w:rsidRPr="00875E95" w:rsidRDefault="0056033A" w:rsidP="008316B0">
            <w:pPr>
              <w:pStyle w:val="2"/>
              <w:tabs>
                <w:tab w:val="left" w:pos="1134"/>
              </w:tabs>
              <w:spacing w:after="0" w:line="240" w:lineRule="auto"/>
              <w:jc w:val="center"/>
              <w:rPr>
                <w:szCs w:val="24"/>
                <w:lang w:val="uk-UA"/>
              </w:rPr>
            </w:pPr>
            <w:r w:rsidRPr="00875E95">
              <w:rPr>
                <w:szCs w:val="24"/>
                <w:lang w:val="uk-UA"/>
              </w:rPr>
              <w:t>Країна</w:t>
            </w:r>
          </w:p>
        </w:tc>
        <w:tc>
          <w:tcPr>
            <w:tcW w:w="1543" w:type="dxa"/>
            <w:gridSpan w:val="2"/>
            <w:shd w:val="clear" w:color="auto" w:fill="auto"/>
            <w:tcMar>
              <w:left w:w="0" w:type="dxa"/>
              <w:right w:w="0" w:type="dxa"/>
            </w:tcMar>
            <w:vAlign w:val="center"/>
          </w:tcPr>
          <w:p w:rsidR="0056033A" w:rsidRPr="001013B0" w:rsidRDefault="0056033A" w:rsidP="008316B0">
            <w:pPr>
              <w:pStyle w:val="2"/>
              <w:tabs>
                <w:tab w:val="left" w:pos="1134"/>
              </w:tabs>
              <w:spacing w:after="0" w:line="240" w:lineRule="auto"/>
              <w:jc w:val="center"/>
              <w:rPr>
                <w:szCs w:val="24"/>
                <w:lang w:val="en-US"/>
              </w:rPr>
            </w:pPr>
            <w:r w:rsidRPr="00875E95">
              <w:rPr>
                <w:szCs w:val="24"/>
                <w:lang w:val="uk-UA"/>
              </w:rPr>
              <w:t>201</w:t>
            </w:r>
            <w:r>
              <w:rPr>
                <w:szCs w:val="24"/>
                <w:lang w:val="en-US"/>
              </w:rPr>
              <w:t>7</w:t>
            </w:r>
          </w:p>
        </w:tc>
      </w:tr>
      <w:tr w:rsidR="0056033A" w:rsidRPr="00875E95" w:rsidTr="008316B0">
        <w:trPr>
          <w:trHeight w:val="751"/>
        </w:trPr>
        <w:tc>
          <w:tcPr>
            <w:tcW w:w="856" w:type="dxa"/>
            <w:vMerge/>
            <w:shd w:val="clear" w:color="auto" w:fill="auto"/>
            <w:vAlign w:val="center"/>
          </w:tcPr>
          <w:p w:rsidR="0056033A" w:rsidRPr="00875E95" w:rsidRDefault="0056033A" w:rsidP="008316B0">
            <w:pPr>
              <w:pStyle w:val="2"/>
              <w:tabs>
                <w:tab w:val="left" w:pos="1134"/>
              </w:tabs>
              <w:spacing w:after="0" w:line="240" w:lineRule="auto"/>
              <w:jc w:val="center"/>
              <w:rPr>
                <w:szCs w:val="24"/>
                <w:lang w:val="uk-UA"/>
              </w:rPr>
            </w:pPr>
          </w:p>
        </w:tc>
        <w:tc>
          <w:tcPr>
            <w:tcW w:w="836" w:type="dxa"/>
            <w:shd w:val="clear" w:color="auto" w:fill="auto"/>
            <w:vAlign w:val="center"/>
          </w:tcPr>
          <w:p w:rsidR="0056033A" w:rsidRPr="00875E95" w:rsidRDefault="0056033A" w:rsidP="008316B0">
            <w:pPr>
              <w:pStyle w:val="2"/>
              <w:tabs>
                <w:tab w:val="left" w:pos="1134"/>
              </w:tabs>
              <w:spacing w:after="0" w:line="240" w:lineRule="auto"/>
              <w:jc w:val="center"/>
              <w:rPr>
                <w:szCs w:val="24"/>
                <w:lang w:val="uk-UA"/>
              </w:rPr>
            </w:pPr>
            <w:proofErr w:type="spellStart"/>
            <w:r w:rsidRPr="00875E95">
              <w:rPr>
                <w:szCs w:val="24"/>
                <w:lang w:val="uk-UA"/>
              </w:rPr>
              <w:t>млн</w:t>
            </w:r>
            <w:proofErr w:type="spellEnd"/>
            <w:r w:rsidRPr="00875E95">
              <w:rPr>
                <w:szCs w:val="24"/>
                <w:lang w:val="uk-UA"/>
              </w:rPr>
              <w:t xml:space="preserve"> </w:t>
            </w:r>
            <w:proofErr w:type="spellStart"/>
            <w:r w:rsidRPr="00875E95">
              <w:rPr>
                <w:szCs w:val="24"/>
                <w:lang w:val="uk-UA"/>
              </w:rPr>
              <w:t>дол</w:t>
            </w:r>
            <w:proofErr w:type="spellEnd"/>
          </w:p>
        </w:tc>
        <w:tc>
          <w:tcPr>
            <w:tcW w:w="709" w:type="dxa"/>
            <w:shd w:val="clear" w:color="auto" w:fill="auto"/>
            <w:vAlign w:val="center"/>
          </w:tcPr>
          <w:p w:rsidR="0056033A" w:rsidRPr="00875E95" w:rsidRDefault="0056033A" w:rsidP="008316B0">
            <w:pPr>
              <w:pStyle w:val="2"/>
              <w:tabs>
                <w:tab w:val="left" w:pos="1134"/>
              </w:tabs>
              <w:spacing w:after="0" w:line="240" w:lineRule="auto"/>
              <w:jc w:val="center"/>
              <w:rPr>
                <w:szCs w:val="24"/>
                <w:lang w:val="uk-UA"/>
              </w:rPr>
            </w:pPr>
            <w:r w:rsidRPr="00875E95">
              <w:rPr>
                <w:szCs w:val="24"/>
                <w:lang w:val="uk-UA"/>
              </w:rPr>
              <w:t>%</w:t>
            </w:r>
          </w:p>
        </w:tc>
        <w:tc>
          <w:tcPr>
            <w:tcW w:w="865" w:type="dxa"/>
            <w:vMerge/>
          </w:tcPr>
          <w:p w:rsidR="0056033A" w:rsidRPr="00875E95" w:rsidRDefault="0056033A" w:rsidP="008316B0">
            <w:pPr>
              <w:pStyle w:val="2"/>
              <w:tabs>
                <w:tab w:val="left" w:pos="1134"/>
              </w:tabs>
              <w:spacing w:after="0" w:line="240" w:lineRule="auto"/>
              <w:jc w:val="center"/>
              <w:rPr>
                <w:szCs w:val="24"/>
                <w:lang w:val="uk-UA"/>
              </w:rPr>
            </w:pPr>
          </w:p>
        </w:tc>
        <w:tc>
          <w:tcPr>
            <w:tcW w:w="835" w:type="dxa"/>
            <w:shd w:val="clear" w:color="auto" w:fill="auto"/>
            <w:vAlign w:val="center"/>
          </w:tcPr>
          <w:p w:rsidR="0056033A" w:rsidRPr="00875E95" w:rsidRDefault="0056033A" w:rsidP="008316B0">
            <w:pPr>
              <w:pStyle w:val="2"/>
              <w:tabs>
                <w:tab w:val="left" w:pos="1134"/>
              </w:tabs>
              <w:spacing w:after="0" w:line="240" w:lineRule="auto"/>
              <w:jc w:val="center"/>
              <w:rPr>
                <w:szCs w:val="24"/>
                <w:lang w:val="uk-UA"/>
              </w:rPr>
            </w:pPr>
            <w:proofErr w:type="spellStart"/>
            <w:r w:rsidRPr="00875E95">
              <w:rPr>
                <w:szCs w:val="24"/>
                <w:lang w:val="uk-UA"/>
              </w:rPr>
              <w:t>млн</w:t>
            </w:r>
            <w:proofErr w:type="spellEnd"/>
            <w:r w:rsidRPr="00875E95">
              <w:rPr>
                <w:szCs w:val="24"/>
                <w:lang w:val="uk-UA"/>
              </w:rPr>
              <w:t xml:space="preserve"> </w:t>
            </w:r>
            <w:proofErr w:type="spellStart"/>
            <w:r w:rsidRPr="00875E95">
              <w:rPr>
                <w:szCs w:val="24"/>
                <w:lang w:val="uk-UA"/>
              </w:rPr>
              <w:t>дол</w:t>
            </w:r>
            <w:proofErr w:type="spellEnd"/>
          </w:p>
        </w:tc>
        <w:tc>
          <w:tcPr>
            <w:tcW w:w="708" w:type="dxa"/>
            <w:shd w:val="clear" w:color="auto" w:fill="auto"/>
            <w:vAlign w:val="center"/>
          </w:tcPr>
          <w:p w:rsidR="0056033A" w:rsidRPr="00875E95" w:rsidRDefault="0056033A" w:rsidP="008316B0">
            <w:pPr>
              <w:pStyle w:val="2"/>
              <w:tabs>
                <w:tab w:val="left" w:pos="1134"/>
              </w:tabs>
              <w:spacing w:after="0" w:line="240" w:lineRule="auto"/>
              <w:jc w:val="center"/>
              <w:rPr>
                <w:szCs w:val="24"/>
                <w:lang w:val="uk-UA"/>
              </w:rPr>
            </w:pPr>
            <w:r w:rsidRPr="00875E95">
              <w:rPr>
                <w:szCs w:val="24"/>
                <w:lang w:val="uk-UA"/>
              </w:rPr>
              <w:t>%</w:t>
            </w:r>
          </w:p>
        </w:tc>
        <w:tc>
          <w:tcPr>
            <w:tcW w:w="906" w:type="dxa"/>
            <w:vMerge/>
          </w:tcPr>
          <w:p w:rsidR="0056033A" w:rsidRPr="00875E95" w:rsidRDefault="0056033A" w:rsidP="008316B0">
            <w:pPr>
              <w:pStyle w:val="2"/>
              <w:tabs>
                <w:tab w:val="left" w:pos="1134"/>
              </w:tabs>
              <w:spacing w:after="0" w:line="240" w:lineRule="auto"/>
              <w:jc w:val="center"/>
              <w:rPr>
                <w:szCs w:val="24"/>
                <w:lang w:val="uk-UA"/>
              </w:rPr>
            </w:pPr>
          </w:p>
        </w:tc>
        <w:tc>
          <w:tcPr>
            <w:tcW w:w="835" w:type="dxa"/>
            <w:shd w:val="clear" w:color="auto" w:fill="auto"/>
            <w:vAlign w:val="center"/>
          </w:tcPr>
          <w:p w:rsidR="0056033A" w:rsidRPr="00875E95" w:rsidRDefault="0056033A" w:rsidP="008316B0">
            <w:pPr>
              <w:pStyle w:val="2"/>
              <w:tabs>
                <w:tab w:val="left" w:pos="1134"/>
              </w:tabs>
              <w:spacing w:after="0" w:line="240" w:lineRule="auto"/>
              <w:jc w:val="center"/>
              <w:rPr>
                <w:szCs w:val="24"/>
                <w:lang w:val="uk-UA"/>
              </w:rPr>
            </w:pPr>
            <w:proofErr w:type="spellStart"/>
            <w:r w:rsidRPr="00875E95">
              <w:rPr>
                <w:szCs w:val="24"/>
                <w:lang w:val="uk-UA"/>
              </w:rPr>
              <w:t>млн</w:t>
            </w:r>
            <w:proofErr w:type="spellEnd"/>
            <w:r w:rsidRPr="00875E95">
              <w:rPr>
                <w:szCs w:val="24"/>
                <w:lang w:val="uk-UA"/>
              </w:rPr>
              <w:t xml:space="preserve"> </w:t>
            </w:r>
            <w:proofErr w:type="spellStart"/>
            <w:r w:rsidRPr="00875E95">
              <w:rPr>
                <w:szCs w:val="24"/>
                <w:lang w:val="uk-UA"/>
              </w:rPr>
              <w:t>дол</w:t>
            </w:r>
            <w:proofErr w:type="spellEnd"/>
          </w:p>
        </w:tc>
        <w:tc>
          <w:tcPr>
            <w:tcW w:w="708" w:type="dxa"/>
            <w:shd w:val="clear" w:color="auto" w:fill="auto"/>
            <w:vAlign w:val="center"/>
          </w:tcPr>
          <w:p w:rsidR="0056033A" w:rsidRPr="00875E95" w:rsidRDefault="0056033A" w:rsidP="008316B0">
            <w:pPr>
              <w:pStyle w:val="2"/>
              <w:tabs>
                <w:tab w:val="left" w:pos="1134"/>
              </w:tabs>
              <w:spacing w:after="0" w:line="240" w:lineRule="auto"/>
              <w:jc w:val="center"/>
              <w:rPr>
                <w:szCs w:val="24"/>
                <w:lang w:val="uk-UA"/>
              </w:rPr>
            </w:pPr>
            <w:r w:rsidRPr="00875E95">
              <w:rPr>
                <w:szCs w:val="24"/>
                <w:lang w:val="uk-UA"/>
              </w:rPr>
              <w:t>%</w:t>
            </w:r>
          </w:p>
        </w:tc>
        <w:tc>
          <w:tcPr>
            <w:tcW w:w="867" w:type="dxa"/>
            <w:vMerge/>
          </w:tcPr>
          <w:p w:rsidR="0056033A" w:rsidRPr="00875E95" w:rsidRDefault="0056033A" w:rsidP="008316B0">
            <w:pPr>
              <w:pStyle w:val="2"/>
              <w:tabs>
                <w:tab w:val="left" w:pos="1134"/>
              </w:tabs>
              <w:spacing w:after="0" w:line="240" w:lineRule="auto"/>
              <w:jc w:val="center"/>
              <w:rPr>
                <w:szCs w:val="24"/>
                <w:lang w:val="uk-UA"/>
              </w:rPr>
            </w:pPr>
          </w:p>
        </w:tc>
        <w:tc>
          <w:tcPr>
            <w:tcW w:w="835" w:type="dxa"/>
            <w:shd w:val="clear" w:color="auto" w:fill="auto"/>
            <w:vAlign w:val="center"/>
          </w:tcPr>
          <w:p w:rsidR="0056033A" w:rsidRPr="00875E95" w:rsidRDefault="0056033A" w:rsidP="008316B0">
            <w:pPr>
              <w:pStyle w:val="2"/>
              <w:tabs>
                <w:tab w:val="left" w:pos="1134"/>
              </w:tabs>
              <w:spacing w:after="0" w:line="240" w:lineRule="auto"/>
              <w:jc w:val="center"/>
              <w:rPr>
                <w:szCs w:val="24"/>
                <w:lang w:val="uk-UA"/>
              </w:rPr>
            </w:pPr>
            <w:proofErr w:type="spellStart"/>
            <w:r w:rsidRPr="00875E95">
              <w:rPr>
                <w:szCs w:val="24"/>
                <w:lang w:val="uk-UA"/>
              </w:rPr>
              <w:t>млн</w:t>
            </w:r>
            <w:proofErr w:type="spellEnd"/>
            <w:r w:rsidRPr="00875E95">
              <w:rPr>
                <w:szCs w:val="24"/>
                <w:lang w:val="uk-UA"/>
              </w:rPr>
              <w:t xml:space="preserve"> </w:t>
            </w:r>
            <w:proofErr w:type="spellStart"/>
            <w:r w:rsidRPr="00875E95">
              <w:rPr>
                <w:szCs w:val="24"/>
                <w:lang w:val="uk-UA"/>
              </w:rPr>
              <w:t>дол</w:t>
            </w:r>
            <w:proofErr w:type="spellEnd"/>
          </w:p>
        </w:tc>
        <w:tc>
          <w:tcPr>
            <w:tcW w:w="708" w:type="dxa"/>
            <w:shd w:val="clear" w:color="auto" w:fill="auto"/>
            <w:vAlign w:val="center"/>
          </w:tcPr>
          <w:p w:rsidR="0056033A" w:rsidRPr="00875E95" w:rsidRDefault="0056033A" w:rsidP="008316B0">
            <w:pPr>
              <w:pStyle w:val="2"/>
              <w:tabs>
                <w:tab w:val="left" w:pos="1134"/>
              </w:tabs>
              <w:spacing w:after="0" w:line="240" w:lineRule="auto"/>
              <w:jc w:val="center"/>
              <w:rPr>
                <w:szCs w:val="24"/>
                <w:lang w:val="uk-UA"/>
              </w:rPr>
            </w:pPr>
            <w:r w:rsidRPr="00875E95">
              <w:rPr>
                <w:szCs w:val="24"/>
                <w:lang w:val="uk-UA"/>
              </w:rPr>
              <w:t>%</w:t>
            </w:r>
          </w:p>
        </w:tc>
      </w:tr>
      <w:tr w:rsidR="0056033A" w:rsidRPr="00875E95" w:rsidTr="008316B0">
        <w:tc>
          <w:tcPr>
            <w:tcW w:w="856" w:type="dxa"/>
            <w:shd w:val="clear" w:color="auto" w:fill="auto"/>
            <w:vAlign w:val="center"/>
          </w:tcPr>
          <w:p w:rsidR="0056033A" w:rsidRPr="00875E95" w:rsidRDefault="0056033A" w:rsidP="008316B0">
            <w:pPr>
              <w:ind w:left="-103" w:right="-108"/>
              <w:jc w:val="both"/>
              <w:rPr>
                <w:color w:val="000000"/>
                <w:szCs w:val="24"/>
              </w:rPr>
            </w:pPr>
            <w:r w:rsidRPr="00875E95">
              <w:rPr>
                <w:color w:val="000000"/>
              </w:rPr>
              <w:t>США</w:t>
            </w:r>
          </w:p>
        </w:tc>
        <w:tc>
          <w:tcPr>
            <w:tcW w:w="836" w:type="dxa"/>
            <w:shd w:val="clear" w:color="auto" w:fill="auto"/>
            <w:vAlign w:val="center"/>
          </w:tcPr>
          <w:p w:rsidR="0056033A" w:rsidRPr="00875E95" w:rsidRDefault="0056033A" w:rsidP="008316B0">
            <w:pPr>
              <w:ind w:left="-103" w:right="-108"/>
              <w:jc w:val="center"/>
              <w:rPr>
                <w:color w:val="000000"/>
                <w:szCs w:val="24"/>
              </w:rPr>
            </w:pPr>
            <w:r w:rsidRPr="00875E95">
              <w:rPr>
                <w:color w:val="000000"/>
              </w:rPr>
              <w:t>183,3</w:t>
            </w:r>
          </w:p>
        </w:tc>
        <w:tc>
          <w:tcPr>
            <w:tcW w:w="709" w:type="dxa"/>
            <w:shd w:val="clear" w:color="auto" w:fill="auto"/>
            <w:vAlign w:val="center"/>
          </w:tcPr>
          <w:p w:rsidR="0056033A" w:rsidRPr="00875E95" w:rsidRDefault="0056033A" w:rsidP="008316B0">
            <w:pPr>
              <w:ind w:left="-103" w:right="-108"/>
              <w:jc w:val="center"/>
              <w:rPr>
                <w:color w:val="000000"/>
                <w:szCs w:val="24"/>
              </w:rPr>
            </w:pPr>
            <w:r w:rsidRPr="00875E95">
              <w:rPr>
                <w:color w:val="000000"/>
              </w:rPr>
              <w:t>20,4</w:t>
            </w:r>
          </w:p>
        </w:tc>
        <w:tc>
          <w:tcPr>
            <w:tcW w:w="865" w:type="dxa"/>
            <w:vAlign w:val="center"/>
          </w:tcPr>
          <w:p w:rsidR="0056033A" w:rsidRPr="00875E95" w:rsidRDefault="0056033A" w:rsidP="008316B0">
            <w:pPr>
              <w:ind w:left="-103" w:right="-108"/>
              <w:jc w:val="both"/>
              <w:rPr>
                <w:color w:val="000000"/>
                <w:szCs w:val="24"/>
              </w:rPr>
            </w:pPr>
            <w:proofErr w:type="spellStart"/>
            <w:r w:rsidRPr="00875E95">
              <w:rPr>
                <w:color w:val="000000"/>
              </w:rPr>
              <w:t>Німеч</w:t>
            </w:r>
            <w:proofErr w:type="spellEnd"/>
            <w:r w:rsidRPr="00875E95">
              <w:rPr>
                <w:color w:val="000000"/>
                <w:lang w:val="uk-UA"/>
              </w:rPr>
              <w:t>-</w:t>
            </w:r>
            <w:r w:rsidRPr="00875E95">
              <w:rPr>
                <w:color w:val="000000"/>
              </w:rPr>
              <w:t>чина</w:t>
            </w:r>
          </w:p>
        </w:tc>
        <w:tc>
          <w:tcPr>
            <w:tcW w:w="835" w:type="dxa"/>
            <w:shd w:val="clear" w:color="auto" w:fill="auto"/>
            <w:vAlign w:val="center"/>
          </w:tcPr>
          <w:p w:rsidR="0056033A" w:rsidRPr="00875E95" w:rsidRDefault="0056033A" w:rsidP="008316B0">
            <w:pPr>
              <w:ind w:left="-103" w:right="-108"/>
              <w:jc w:val="center"/>
              <w:rPr>
                <w:color w:val="000000"/>
                <w:szCs w:val="24"/>
              </w:rPr>
            </w:pPr>
            <w:r w:rsidRPr="00875E95">
              <w:rPr>
                <w:color w:val="000000"/>
              </w:rPr>
              <w:t>5503,7</w:t>
            </w:r>
          </w:p>
        </w:tc>
        <w:tc>
          <w:tcPr>
            <w:tcW w:w="708" w:type="dxa"/>
            <w:shd w:val="clear" w:color="auto" w:fill="auto"/>
            <w:vAlign w:val="center"/>
          </w:tcPr>
          <w:p w:rsidR="0056033A" w:rsidRPr="00875E95" w:rsidRDefault="0056033A" w:rsidP="008316B0">
            <w:pPr>
              <w:ind w:left="-103" w:right="-108"/>
              <w:jc w:val="center"/>
              <w:rPr>
                <w:color w:val="000000"/>
                <w:szCs w:val="24"/>
              </w:rPr>
            </w:pPr>
            <w:r w:rsidRPr="00875E95">
              <w:rPr>
                <w:color w:val="000000"/>
              </w:rPr>
              <w:t>32,6</w:t>
            </w:r>
          </w:p>
        </w:tc>
        <w:tc>
          <w:tcPr>
            <w:tcW w:w="906" w:type="dxa"/>
            <w:vAlign w:val="center"/>
          </w:tcPr>
          <w:p w:rsidR="0056033A" w:rsidRPr="00875E95" w:rsidRDefault="0056033A" w:rsidP="008316B0">
            <w:pPr>
              <w:ind w:left="-103" w:right="-108"/>
              <w:jc w:val="both"/>
              <w:rPr>
                <w:color w:val="000000"/>
                <w:szCs w:val="24"/>
              </w:rPr>
            </w:pPr>
            <w:proofErr w:type="spellStart"/>
            <w:r w:rsidRPr="00875E95">
              <w:rPr>
                <w:color w:val="000000"/>
              </w:rPr>
              <w:t>Німеч</w:t>
            </w:r>
            <w:proofErr w:type="spellEnd"/>
            <w:r w:rsidRPr="00875E95">
              <w:rPr>
                <w:color w:val="000000"/>
                <w:lang w:val="uk-UA"/>
              </w:rPr>
              <w:t>-</w:t>
            </w:r>
            <w:r w:rsidRPr="00875E95">
              <w:rPr>
                <w:color w:val="000000"/>
              </w:rPr>
              <w:t>чина</w:t>
            </w:r>
          </w:p>
        </w:tc>
        <w:tc>
          <w:tcPr>
            <w:tcW w:w="835" w:type="dxa"/>
            <w:shd w:val="clear" w:color="auto" w:fill="auto"/>
            <w:vAlign w:val="center"/>
          </w:tcPr>
          <w:p w:rsidR="0056033A" w:rsidRPr="00875E95" w:rsidRDefault="0056033A" w:rsidP="008316B0">
            <w:pPr>
              <w:ind w:left="-103" w:right="-108"/>
              <w:jc w:val="center"/>
              <w:rPr>
                <w:color w:val="000000"/>
                <w:szCs w:val="24"/>
                <w:lang w:val="uk-UA"/>
              </w:rPr>
            </w:pPr>
            <w:r w:rsidRPr="00875E95">
              <w:rPr>
                <w:color w:val="000000"/>
              </w:rPr>
              <w:t>5918,3</w:t>
            </w:r>
          </w:p>
        </w:tc>
        <w:tc>
          <w:tcPr>
            <w:tcW w:w="708" w:type="dxa"/>
            <w:shd w:val="clear" w:color="auto" w:fill="auto"/>
            <w:vAlign w:val="center"/>
          </w:tcPr>
          <w:p w:rsidR="0056033A" w:rsidRPr="00875E95" w:rsidRDefault="0056033A" w:rsidP="008316B0">
            <w:pPr>
              <w:ind w:left="-103" w:right="-108"/>
              <w:jc w:val="center"/>
              <w:rPr>
                <w:color w:val="000000"/>
                <w:szCs w:val="24"/>
                <w:lang w:val="uk-UA"/>
              </w:rPr>
            </w:pPr>
            <w:r w:rsidRPr="00875E95">
              <w:rPr>
                <w:color w:val="000000"/>
              </w:rPr>
              <w:t>20,0</w:t>
            </w:r>
          </w:p>
        </w:tc>
        <w:tc>
          <w:tcPr>
            <w:tcW w:w="867" w:type="dxa"/>
          </w:tcPr>
          <w:p w:rsidR="0056033A" w:rsidRPr="00875E95" w:rsidRDefault="0056033A" w:rsidP="0056033A">
            <w:pPr>
              <w:pStyle w:val="2"/>
              <w:numPr>
                <w:ilvl w:val="0"/>
                <w:numId w:val="10"/>
              </w:numPr>
              <w:tabs>
                <w:tab w:val="left" w:pos="294"/>
              </w:tabs>
              <w:spacing w:after="0" w:line="240" w:lineRule="auto"/>
              <w:ind w:left="0" w:firstLine="0"/>
              <w:jc w:val="both"/>
              <w:rPr>
                <w:szCs w:val="24"/>
                <w:lang w:val="uk-UA"/>
              </w:rPr>
            </w:pPr>
          </w:p>
        </w:tc>
        <w:tc>
          <w:tcPr>
            <w:tcW w:w="835"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c>
          <w:tcPr>
            <w:tcW w:w="708"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r>
      <w:tr w:rsidR="0056033A" w:rsidRPr="00875E95" w:rsidTr="008316B0">
        <w:tc>
          <w:tcPr>
            <w:tcW w:w="856" w:type="dxa"/>
            <w:shd w:val="clear" w:color="auto" w:fill="auto"/>
            <w:vAlign w:val="center"/>
          </w:tcPr>
          <w:p w:rsidR="0056033A" w:rsidRPr="00875E95" w:rsidRDefault="0056033A" w:rsidP="008316B0">
            <w:pPr>
              <w:ind w:left="-103" w:right="-108"/>
              <w:jc w:val="both"/>
              <w:rPr>
                <w:color w:val="000000"/>
                <w:szCs w:val="24"/>
              </w:rPr>
            </w:pPr>
            <w:proofErr w:type="spellStart"/>
            <w:r w:rsidRPr="00875E95">
              <w:rPr>
                <w:color w:val="000000"/>
              </w:rPr>
              <w:t>Німеч</w:t>
            </w:r>
            <w:proofErr w:type="spellEnd"/>
            <w:r w:rsidRPr="00875E95">
              <w:rPr>
                <w:color w:val="000000"/>
                <w:lang w:val="uk-UA"/>
              </w:rPr>
              <w:t>-</w:t>
            </w:r>
            <w:r w:rsidRPr="00875E95">
              <w:rPr>
                <w:color w:val="000000"/>
              </w:rPr>
              <w:t>чина</w:t>
            </w:r>
          </w:p>
        </w:tc>
        <w:tc>
          <w:tcPr>
            <w:tcW w:w="836" w:type="dxa"/>
            <w:shd w:val="clear" w:color="auto" w:fill="auto"/>
            <w:vAlign w:val="center"/>
          </w:tcPr>
          <w:p w:rsidR="0056033A" w:rsidRPr="00875E95" w:rsidRDefault="0056033A" w:rsidP="008316B0">
            <w:pPr>
              <w:ind w:left="-103" w:right="-108"/>
              <w:jc w:val="center"/>
              <w:rPr>
                <w:color w:val="000000"/>
                <w:szCs w:val="24"/>
              </w:rPr>
            </w:pPr>
            <w:r w:rsidRPr="00875E95">
              <w:rPr>
                <w:color w:val="000000"/>
              </w:rPr>
              <w:t>156,9</w:t>
            </w:r>
          </w:p>
        </w:tc>
        <w:tc>
          <w:tcPr>
            <w:tcW w:w="709" w:type="dxa"/>
            <w:shd w:val="clear" w:color="auto" w:fill="auto"/>
            <w:vAlign w:val="center"/>
          </w:tcPr>
          <w:p w:rsidR="0056033A" w:rsidRPr="00875E95" w:rsidRDefault="0056033A" w:rsidP="008316B0">
            <w:pPr>
              <w:ind w:left="-103" w:right="-108"/>
              <w:jc w:val="center"/>
              <w:rPr>
                <w:color w:val="000000"/>
                <w:szCs w:val="24"/>
                <w:lang w:val="uk-UA"/>
              </w:rPr>
            </w:pPr>
            <w:r w:rsidRPr="00875E95">
              <w:rPr>
                <w:color w:val="000000"/>
              </w:rPr>
              <w:t>17,5</w:t>
            </w:r>
          </w:p>
        </w:tc>
        <w:tc>
          <w:tcPr>
            <w:tcW w:w="865" w:type="dxa"/>
            <w:vAlign w:val="center"/>
          </w:tcPr>
          <w:p w:rsidR="0056033A" w:rsidRPr="00875E95" w:rsidRDefault="0056033A" w:rsidP="008316B0">
            <w:pPr>
              <w:ind w:left="-103" w:right="-108"/>
              <w:jc w:val="both"/>
              <w:rPr>
                <w:color w:val="000000"/>
                <w:szCs w:val="24"/>
              </w:rPr>
            </w:pPr>
            <w:proofErr w:type="spellStart"/>
            <w:r w:rsidRPr="00875E95">
              <w:rPr>
                <w:color w:val="000000"/>
              </w:rPr>
              <w:t>Кі</w:t>
            </w:r>
            <w:proofErr w:type="gramStart"/>
            <w:r w:rsidRPr="00875E95">
              <w:rPr>
                <w:color w:val="000000"/>
              </w:rPr>
              <w:t>пр</w:t>
            </w:r>
            <w:proofErr w:type="spellEnd"/>
            <w:proofErr w:type="gramEnd"/>
          </w:p>
        </w:tc>
        <w:tc>
          <w:tcPr>
            <w:tcW w:w="835" w:type="dxa"/>
            <w:shd w:val="clear" w:color="auto" w:fill="auto"/>
            <w:vAlign w:val="center"/>
          </w:tcPr>
          <w:p w:rsidR="0056033A" w:rsidRPr="00875E95" w:rsidRDefault="0056033A" w:rsidP="008316B0">
            <w:pPr>
              <w:ind w:left="-103" w:right="-108"/>
              <w:jc w:val="center"/>
              <w:rPr>
                <w:color w:val="000000"/>
                <w:szCs w:val="24"/>
              </w:rPr>
            </w:pPr>
            <w:r w:rsidRPr="00875E95">
              <w:rPr>
                <w:color w:val="000000"/>
              </w:rPr>
              <w:t>1635,9</w:t>
            </w:r>
          </w:p>
        </w:tc>
        <w:tc>
          <w:tcPr>
            <w:tcW w:w="708" w:type="dxa"/>
            <w:shd w:val="clear" w:color="auto" w:fill="auto"/>
            <w:vAlign w:val="center"/>
          </w:tcPr>
          <w:p w:rsidR="0056033A" w:rsidRPr="00875E95" w:rsidRDefault="0056033A" w:rsidP="008316B0">
            <w:pPr>
              <w:ind w:left="-103" w:right="-108"/>
              <w:jc w:val="center"/>
              <w:rPr>
                <w:color w:val="000000"/>
                <w:szCs w:val="24"/>
              </w:rPr>
            </w:pPr>
            <w:r w:rsidRPr="00875E95">
              <w:rPr>
                <w:color w:val="000000"/>
              </w:rPr>
              <w:t>9,7</w:t>
            </w:r>
          </w:p>
        </w:tc>
        <w:tc>
          <w:tcPr>
            <w:tcW w:w="906" w:type="dxa"/>
            <w:vAlign w:val="center"/>
          </w:tcPr>
          <w:p w:rsidR="0056033A" w:rsidRPr="00875E95" w:rsidRDefault="0056033A" w:rsidP="008316B0">
            <w:pPr>
              <w:ind w:left="-103" w:right="-108"/>
              <w:jc w:val="both"/>
              <w:rPr>
                <w:color w:val="000000"/>
                <w:szCs w:val="24"/>
              </w:rPr>
            </w:pPr>
            <w:proofErr w:type="spellStart"/>
            <w:r w:rsidRPr="00875E95">
              <w:rPr>
                <w:color w:val="000000"/>
              </w:rPr>
              <w:t>Кі</w:t>
            </w:r>
            <w:proofErr w:type="gramStart"/>
            <w:r w:rsidRPr="00875E95">
              <w:rPr>
                <w:color w:val="000000"/>
              </w:rPr>
              <w:t>пр</w:t>
            </w:r>
            <w:proofErr w:type="spellEnd"/>
            <w:proofErr w:type="gramEnd"/>
          </w:p>
        </w:tc>
        <w:tc>
          <w:tcPr>
            <w:tcW w:w="835" w:type="dxa"/>
            <w:shd w:val="clear" w:color="auto" w:fill="auto"/>
            <w:vAlign w:val="center"/>
          </w:tcPr>
          <w:p w:rsidR="0056033A" w:rsidRPr="00875E95" w:rsidRDefault="0056033A" w:rsidP="008316B0">
            <w:pPr>
              <w:ind w:left="-103" w:right="-108"/>
              <w:jc w:val="center"/>
              <w:rPr>
                <w:color w:val="000000"/>
                <w:szCs w:val="24"/>
              </w:rPr>
            </w:pPr>
            <w:r w:rsidRPr="00875E95">
              <w:rPr>
                <w:color w:val="000000"/>
              </w:rPr>
              <w:t>5946,4</w:t>
            </w:r>
          </w:p>
        </w:tc>
        <w:tc>
          <w:tcPr>
            <w:tcW w:w="708" w:type="dxa"/>
            <w:shd w:val="clear" w:color="auto" w:fill="auto"/>
            <w:vAlign w:val="center"/>
          </w:tcPr>
          <w:p w:rsidR="0056033A" w:rsidRPr="00875E95" w:rsidRDefault="0056033A" w:rsidP="008316B0">
            <w:pPr>
              <w:ind w:left="-103" w:right="-108"/>
              <w:jc w:val="center"/>
              <w:rPr>
                <w:color w:val="000000"/>
                <w:szCs w:val="24"/>
              </w:rPr>
            </w:pPr>
            <w:r w:rsidRPr="00875E95">
              <w:rPr>
                <w:color w:val="000000"/>
              </w:rPr>
              <w:t>20,1</w:t>
            </w:r>
          </w:p>
        </w:tc>
        <w:tc>
          <w:tcPr>
            <w:tcW w:w="867" w:type="dxa"/>
          </w:tcPr>
          <w:p w:rsidR="0056033A" w:rsidRPr="00875E95" w:rsidRDefault="0056033A" w:rsidP="0056033A">
            <w:pPr>
              <w:pStyle w:val="2"/>
              <w:numPr>
                <w:ilvl w:val="0"/>
                <w:numId w:val="10"/>
              </w:numPr>
              <w:tabs>
                <w:tab w:val="left" w:pos="294"/>
              </w:tabs>
              <w:spacing w:after="0" w:line="240" w:lineRule="auto"/>
              <w:ind w:left="0" w:firstLine="0"/>
              <w:jc w:val="both"/>
              <w:rPr>
                <w:szCs w:val="24"/>
                <w:lang w:val="uk-UA"/>
              </w:rPr>
            </w:pPr>
          </w:p>
        </w:tc>
        <w:tc>
          <w:tcPr>
            <w:tcW w:w="835"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c>
          <w:tcPr>
            <w:tcW w:w="708"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r>
      <w:tr w:rsidR="0056033A" w:rsidRPr="00875E95" w:rsidTr="008316B0">
        <w:tc>
          <w:tcPr>
            <w:tcW w:w="856" w:type="dxa"/>
            <w:shd w:val="clear" w:color="auto" w:fill="auto"/>
            <w:vAlign w:val="center"/>
          </w:tcPr>
          <w:p w:rsidR="0056033A" w:rsidRPr="00875E95" w:rsidRDefault="0056033A" w:rsidP="008316B0">
            <w:pPr>
              <w:ind w:left="-103" w:right="-108"/>
              <w:jc w:val="both"/>
              <w:rPr>
                <w:color w:val="000000"/>
                <w:szCs w:val="24"/>
              </w:rPr>
            </w:pPr>
            <w:r w:rsidRPr="00875E95">
              <w:rPr>
                <w:color w:val="000000"/>
              </w:rPr>
              <w:t>Велика Брит</w:t>
            </w:r>
            <w:r w:rsidRPr="00875E95">
              <w:rPr>
                <w:color w:val="000000"/>
                <w:lang w:val="uk-UA"/>
              </w:rPr>
              <w:t>.</w:t>
            </w:r>
          </w:p>
        </w:tc>
        <w:tc>
          <w:tcPr>
            <w:tcW w:w="836" w:type="dxa"/>
            <w:shd w:val="clear" w:color="auto" w:fill="auto"/>
            <w:vAlign w:val="center"/>
          </w:tcPr>
          <w:p w:rsidR="0056033A" w:rsidRPr="00875E95" w:rsidRDefault="0056033A" w:rsidP="008316B0">
            <w:pPr>
              <w:ind w:left="-103" w:right="-108"/>
              <w:jc w:val="center"/>
              <w:rPr>
                <w:color w:val="000000"/>
                <w:szCs w:val="24"/>
                <w:lang w:val="uk-UA"/>
              </w:rPr>
            </w:pPr>
            <w:r w:rsidRPr="00875E95">
              <w:rPr>
                <w:color w:val="000000"/>
              </w:rPr>
              <w:t>53,9</w:t>
            </w:r>
          </w:p>
        </w:tc>
        <w:tc>
          <w:tcPr>
            <w:tcW w:w="709" w:type="dxa"/>
            <w:shd w:val="clear" w:color="auto" w:fill="auto"/>
            <w:vAlign w:val="center"/>
          </w:tcPr>
          <w:p w:rsidR="0056033A" w:rsidRPr="00875E95" w:rsidRDefault="0056033A" w:rsidP="008316B0">
            <w:pPr>
              <w:ind w:left="-103" w:right="-108"/>
              <w:jc w:val="center"/>
              <w:rPr>
                <w:color w:val="000000"/>
                <w:szCs w:val="24"/>
                <w:lang w:val="uk-UA"/>
              </w:rPr>
            </w:pPr>
            <w:r w:rsidRPr="00875E95">
              <w:rPr>
                <w:color w:val="000000"/>
              </w:rPr>
              <w:t>6,0</w:t>
            </w:r>
          </w:p>
        </w:tc>
        <w:tc>
          <w:tcPr>
            <w:tcW w:w="865" w:type="dxa"/>
            <w:vAlign w:val="center"/>
          </w:tcPr>
          <w:p w:rsidR="0056033A" w:rsidRPr="00875E95" w:rsidRDefault="0056033A" w:rsidP="008316B0">
            <w:pPr>
              <w:ind w:left="-103" w:right="-108"/>
              <w:jc w:val="both"/>
              <w:rPr>
                <w:color w:val="000000"/>
                <w:szCs w:val="24"/>
              </w:rPr>
            </w:pPr>
            <w:proofErr w:type="spellStart"/>
            <w:proofErr w:type="gramStart"/>
            <w:r w:rsidRPr="00875E95">
              <w:rPr>
                <w:color w:val="000000"/>
              </w:rPr>
              <w:t>Австр</w:t>
            </w:r>
            <w:proofErr w:type="gramEnd"/>
            <w:r w:rsidRPr="00875E95">
              <w:rPr>
                <w:color w:val="000000"/>
              </w:rPr>
              <w:t>ія</w:t>
            </w:r>
            <w:proofErr w:type="spellEnd"/>
          </w:p>
        </w:tc>
        <w:tc>
          <w:tcPr>
            <w:tcW w:w="835" w:type="dxa"/>
            <w:shd w:val="clear" w:color="auto" w:fill="auto"/>
            <w:vAlign w:val="center"/>
          </w:tcPr>
          <w:p w:rsidR="0056033A" w:rsidRPr="00875E95" w:rsidRDefault="0056033A" w:rsidP="008316B0">
            <w:pPr>
              <w:ind w:left="-103" w:right="-108"/>
              <w:jc w:val="center"/>
              <w:rPr>
                <w:color w:val="000000"/>
                <w:szCs w:val="24"/>
              </w:rPr>
            </w:pPr>
            <w:r w:rsidRPr="00875E95">
              <w:rPr>
                <w:color w:val="000000"/>
              </w:rPr>
              <w:t>1439,5</w:t>
            </w:r>
          </w:p>
        </w:tc>
        <w:tc>
          <w:tcPr>
            <w:tcW w:w="708" w:type="dxa"/>
            <w:shd w:val="clear" w:color="auto" w:fill="auto"/>
            <w:vAlign w:val="center"/>
          </w:tcPr>
          <w:p w:rsidR="0056033A" w:rsidRPr="00875E95" w:rsidRDefault="0056033A" w:rsidP="008316B0">
            <w:pPr>
              <w:ind w:left="-103" w:right="-108"/>
              <w:jc w:val="center"/>
              <w:rPr>
                <w:color w:val="000000"/>
                <w:szCs w:val="24"/>
              </w:rPr>
            </w:pPr>
            <w:r w:rsidRPr="00875E95">
              <w:rPr>
                <w:color w:val="000000"/>
              </w:rPr>
              <w:t>8,5</w:t>
            </w:r>
          </w:p>
        </w:tc>
        <w:tc>
          <w:tcPr>
            <w:tcW w:w="906" w:type="dxa"/>
            <w:vAlign w:val="center"/>
          </w:tcPr>
          <w:p w:rsidR="0056033A" w:rsidRPr="00875E95" w:rsidRDefault="0056033A" w:rsidP="008316B0">
            <w:pPr>
              <w:ind w:left="-103" w:right="-108"/>
              <w:jc w:val="both"/>
              <w:rPr>
                <w:color w:val="000000"/>
                <w:szCs w:val="24"/>
              </w:rPr>
            </w:pPr>
            <w:proofErr w:type="spellStart"/>
            <w:proofErr w:type="gramStart"/>
            <w:r w:rsidRPr="00875E95">
              <w:rPr>
                <w:color w:val="000000"/>
              </w:rPr>
              <w:t>Австр</w:t>
            </w:r>
            <w:proofErr w:type="gramEnd"/>
            <w:r w:rsidRPr="00875E95">
              <w:rPr>
                <w:color w:val="000000"/>
              </w:rPr>
              <w:t>ія</w:t>
            </w:r>
            <w:proofErr w:type="spellEnd"/>
          </w:p>
        </w:tc>
        <w:tc>
          <w:tcPr>
            <w:tcW w:w="835" w:type="dxa"/>
            <w:shd w:val="clear" w:color="auto" w:fill="auto"/>
            <w:vAlign w:val="center"/>
          </w:tcPr>
          <w:p w:rsidR="0056033A" w:rsidRPr="00875E95" w:rsidRDefault="0056033A" w:rsidP="008316B0">
            <w:pPr>
              <w:ind w:left="-103" w:right="-108"/>
              <w:jc w:val="center"/>
              <w:rPr>
                <w:color w:val="000000"/>
                <w:szCs w:val="24"/>
              </w:rPr>
            </w:pPr>
            <w:r w:rsidRPr="00875E95">
              <w:rPr>
                <w:color w:val="000000"/>
              </w:rPr>
              <w:t>2067,4</w:t>
            </w:r>
          </w:p>
        </w:tc>
        <w:tc>
          <w:tcPr>
            <w:tcW w:w="708" w:type="dxa"/>
            <w:shd w:val="clear" w:color="auto" w:fill="auto"/>
            <w:vAlign w:val="center"/>
          </w:tcPr>
          <w:p w:rsidR="0056033A" w:rsidRPr="00875E95" w:rsidRDefault="0056033A" w:rsidP="008316B0">
            <w:pPr>
              <w:ind w:left="-103" w:right="-108"/>
              <w:jc w:val="center"/>
              <w:rPr>
                <w:color w:val="000000"/>
                <w:szCs w:val="24"/>
              </w:rPr>
            </w:pPr>
            <w:r w:rsidRPr="00875E95">
              <w:rPr>
                <w:color w:val="000000"/>
              </w:rPr>
              <w:t>7,0</w:t>
            </w:r>
          </w:p>
        </w:tc>
        <w:tc>
          <w:tcPr>
            <w:tcW w:w="867" w:type="dxa"/>
          </w:tcPr>
          <w:p w:rsidR="0056033A" w:rsidRPr="00875E95" w:rsidRDefault="0056033A" w:rsidP="0056033A">
            <w:pPr>
              <w:pStyle w:val="2"/>
              <w:numPr>
                <w:ilvl w:val="0"/>
                <w:numId w:val="10"/>
              </w:numPr>
              <w:tabs>
                <w:tab w:val="left" w:pos="294"/>
              </w:tabs>
              <w:spacing w:after="0" w:line="240" w:lineRule="auto"/>
              <w:ind w:left="0" w:firstLine="0"/>
              <w:jc w:val="both"/>
              <w:rPr>
                <w:szCs w:val="24"/>
                <w:lang w:val="uk-UA"/>
              </w:rPr>
            </w:pPr>
          </w:p>
        </w:tc>
        <w:tc>
          <w:tcPr>
            <w:tcW w:w="835"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c>
          <w:tcPr>
            <w:tcW w:w="708"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r>
      <w:tr w:rsidR="0056033A" w:rsidRPr="00875E95" w:rsidTr="008316B0">
        <w:tc>
          <w:tcPr>
            <w:tcW w:w="856" w:type="dxa"/>
            <w:shd w:val="clear" w:color="auto" w:fill="auto"/>
            <w:vAlign w:val="center"/>
          </w:tcPr>
          <w:p w:rsidR="0056033A" w:rsidRPr="00875E95" w:rsidRDefault="0056033A" w:rsidP="008316B0">
            <w:pPr>
              <w:ind w:left="-103" w:right="-108"/>
              <w:jc w:val="both"/>
              <w:rPr>
                <w:color w:val="000000"/>
                <w:szCs w:val="24"/>
              </w:rPr>
            </w:pPr>
            <w:proofErr w:type="spellStart"/>
            <w:r w:rsidRPr="00875E95">
              <w:rPr>
                <w:color w:val="000000"/>
              </w:rPr>
              <w:t>Кі</w:t>
            </w:r>
            <w:proofErr w:type="gramStart"/>
            <w:r w:rsidRPr="00875E95">
              <w:rPr>
                <w:color w:val="000000"/>
              </w:rPr>
              <w:t>пр</w:t>
            </w:r>
            <w:proofErr w:type="spellEnd"/>
            <w:proofErr w:type="gramEnd"/>
          </w:p>
        </w:tc>
        <w:tc>
          <w:tcPr>
            <w:tcW w:w="836" w:type="dxa"/>
            <w:shd w:val="clear" w:color="auto" w:fill="auto"/>
            <w:vAlign w:val="center"/>
          </w:tcPr>
          <w:p w:rsidR="0056033A" w:rsidRPr="00875E95" w:rsidRDefault="0056033A" w:rsidP="008316B0">
            <w:pPr>
              <w:ind w:left="-103" w:right="-108"/>
              <w:jc w:val="center"/>
              <w:rPr>
                <w:color w:val="000000"/>
                <w:szCs w:val="24"/>
              </w:rPr>
            </w:pPr>
            <w:r w:rsidRPr="00875E95">
              <w:rPr>
                <w:color w:val="000000"/>
              </w:rPr>
              <w:t>51,5</w:t>
            </w:r>
          </w:p>
        </w:tc>
        <w:tc>
          <w:tcPr>
            <w:tcW w:w="709" w:type="dxa"/>
            <w:shd w:val="clear" w:color="auto" w:fill="auto"/>
            <w:vAlign w:val="center"/>
          </w:tcPr>
          <w:p w:rsidR="0056033A" w:rsidRPr="00875E95" w:rsidRDefault="0056033A" w:rsidP="008316B0">
            <w:pPr>
              <w:ind w:left="-103" w:right="-108"/>
              <w:jc w:val="center"/>
              <w:rPr>
                <w:color w:val="000000"/>
                <w:szCs w:val="24"/>
              </w:rPr>
            </w:pPr>
            <w:r w:rsidRPr="00875E95">
              <w:rPr>
                <w:color w:val="000000"/>
              </w:rPr>
              <w:t>5,7</w:t>
            </w:r>
          </w:p>
        </w:tc>
        <w:tc>
          <w:tcPr>
            <w:tcW w:w="865" w:type="dxa"/>
            <w:vAlign w:val="center"/>
          </w:tcPr>
          <w:p w:rsidR="0056033A" w:rsidRPr="00875E95" w:rsidRDefault="0056033A" w:rsidP="008316B0">
            <w:pPr>
              <w:ind w:left="-103" w:right="-108"/>
              <w:jc w:val="both"/>
              <w:rPr>
                <w:color w:val="000000"/>
                <w:szCs w:val="24"/>
              </w:rPr>
            </w:pPr>
            <w:r w:rsidRPr="00875E95">
              <w:rPr>
                <w:color w:val="000000"/>
              </w:rPr>
              <w:t>США</w:t>
            </w:r>
          </w:p>
        </w:tc>
        <w:tc>
          <w:tcPr>
            <w:tcW w:w="835" w:type="dxa"/>
            <w:shd w:val="clear" w:color="auto" w:fill="auto"/>
            <w:vAlign w:val="center"/>
          </w:tcPr>
          <w:p w:rsidR="0056033A" w:rsidRPr="00875E95" w:rsidRDefault="0056033A" w:rsidP="008316B0">
            <w:pPr>
              <w:ind w:left="-103" w:right="-108"/>
              <w:jc w:val="center"/>
              <w:rPr>
                <w:color w:val="000000"/>
                <w:szCs w:val="24"/>
              </w:rPr>
            </w:pPr>
            <w:r w:rsidRPr="00875E95">
              <w:rPr>
                <w:color w:val="000000"/>
              </w:rPr>
              <w:t>1387,4</w:t>
            </w:r>
          </w:p>
        </w:tc>
        <w:tc>
          <w:tcPr>
            <w:tcW w:w="708" w:type="dxa"/>
            <w:shd w:val="clear" w:color="auto" w:fill="auto"/>
            <w:vAlign w:val="center"/>
          </w:tcPr>
          <w:p w:rsidR="0056033A" w:rsidRPr="00875E95" w:rsidRDefault="0056033A" w:rsidP="008316B0">
            <w:pPr>
              <w:ind w:left="-103" w:right="-108"/>
              <w:jc w:val="center"/>
              <w:rPr>
                <w:color w:val="000000"/>
                <w:szCs w:val="24"/>
              </w:rPr>
            </w:pPr>
            <w:r w:rsidRPr="00875E95">
              <w:rPr>
                <w:color w:val="000000"/>
              </w:rPr>
              <w:t>8,2</w:t>
            </w:r>
          </w:p>
        </w:tc>
        <w:tc>
          <w:tcPr>
            <w:tcW w:w="906" w:type="dxa"/>
            <w:vAlign w:val="center"/>
          </w:tcPr>
          <w:p w:rsidR="0056033A" w:rsidRPr="00875E95" w:rsidRDefault="0056033A" w:rsidP="008316B0">
            <w:pPr>
              <w:ind w:left="-103" w:right="-108"/>
              <w:jc w:val="both"/>
              <w:rPr>
                <w:color w:val="000000"/>
                <w:szCs w:val="24"/>
              </w:rPr>
            </w:pPr>
            <w:r w:rsidRPr="00875E95">
              <w:rPr>
                <w:color w:val="000000"/>
              </w:rPr>
              <w:t>США</w:t>
            </w:r>
          </w:p>
        </w:tc>
        <w:tc>
          <w:tcPr>
            <w:tcW w:w="835" w:type="dxa"/>
            <w:shd w:val="clear" w:color="auto" w:fill="auto"/>
            <w:vAlign w:val="center"/>
          </w:tcPr>
          <w:p w:rsidR="0056033A" w:rsidRPr="00875E95" w:rsidRDefault="0056033A" w:rsidP="008316B0">
            <w:pPr>
              <w:ind w:left="-103" w:right="-108"/>
              <w:jc w:val="center"/>
              <w:rPr>
                <w:color w:val="000000"/>
                <w:szCs w:val="24"/>
              </w:rPr>
            </w:pPr>
            <w:r w:rsidRPr="00875E95">
              <w:rPr>
                <w:color w:val="000000"/>
              </w:rPr>
              <w:t>1430,1</w:t>
            </w:r>
          </w:p>
        </w:tc>
        <w:tc>
          <w:tcPr>
            <w:tcW w:w="708" w:type="dxa"/>
            <w:shd w:val="clear" w:color="auto" w:fill="auto"/>
            <w:vAlign w:val="center"/>
          </w:tcPr>
          <w:p w:rsidR="0056033A" w:rsidRPr="00875E95" w:rsidRDefault="0056033A" w:rsidP="008316B0">
            <w:pPr>
              <w:ind w:left="-103" w:right="-108"/>
              <w:jc w:val="center"/>
              <w:rPr>
                <w:color w:val="000000"/>
                <w:szCs w:val="24"/>
              </w:rPr>
            </w:pPr>
            <w:r w:rsidRPr="00875E95">
              <w:rPr>
                <w:color w:val="000000"/>
              </w:rPr>
              <w:t>4,8</w:t>
            </w:r>
          </w:p>
        </w:tc>
        <w:tc>
          <w:tcPr>
            <w:tcW w:w="867" w:type="dxa"/>
          </w:tcPr>
          <w:p w:rsidR="0056033A" w:rsidRPr="00875E95" w:rsidRDefault="0056033A" w:rsidP="0056033A">
            <w:pPr>
              <w:pStyle w:val="2"/>
              <w:numPr>
                <w:ilvl w:val="0"/>
                <w:numId w:val="10"/>
              </w:numPr>
              <w:tabs>
                <w:tab w:val="left" w:pos="294"/>
              </w:tabs>
              <w:spacing w:after="0" w:line="240" w:lineRule="auto"/>
              <w:ind w:left="0" w:firstLine="0"/>
              <w:jc w:val="both"/>
              <w:rPr>
                <w:szCs w:val="24"/>
                <w:lang w:val="uk-UA"/>
              </w:rPr>
            </w:pPr>
          </w:p>
        </w:tc>
        <w:tc>
          <w:tcPr>
            <w:tcW w:w="835"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c>
          <w:tcPr>
            <w:tcW w:w="708"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r>
      <w:tr w:rsidR="0056033A" w:rsidRPr="00875E95" w:rsidTr="008316B0">
        <w:tc>
          <w:tcPr>
            <w:tcW w:w="856" w:type="dxa"/>
            <w:shd w:val="clear" w:color="auto" w:fill="auto"/>
            <w:vAlign w:val="center"/>
          </w:tcPr>
          <w:p w:rsidR="0056033A" w:rsidRPr="00875E95" w:rsidRDefault="0056033A" w:rsidP="008316B0">
            <w:pPr>
              <w:ind w:left="-103" w:right="-108"/>
              <w:jc w:val="both"/>
              <w:rPr>
                <w:color w:val="000000"/>
                <w:szCs w:val="24"/>
              </w:rPr>
            </w:pPr>
            <w:proofErr w:type="spellStart"/>
            <w:r w:rsidRPr="00875E95">
              <w:rPr>
                <w:color w:val="000000"/>
              </w:rPr>
              <w:t>Росія</w:t>
            </w:r>
            <w:proofErr w:type="spellEnd"/>
          </w:p>
        </w:tc>
        <w:tc>
          <w:tcPr>
            <w:tcW w:w="836" w:type="dxa"/>
            <w:shd w:val="clear" w:color="auto" w:fill="auto"/>
            <w:vAlign w:val="center"/>
          </w:tcPr>
          <w:p w:rsidR="0056033A" w:rsidRPr="00875E95" w:rsidRDefault="0056033A" w:rsidP="008316B0">
            <w:pPr>
              <w:ind w:left="-103" w:right="-108"/>
              <w:jc w:val="center"/>
              <w:rPr>
                <w:color w:val="000000"/>
                <w:szCs w:val="24"/>
              </w:rPr>
            </w:pPr>
            <w:r w:rsidRPr="00875E95">
              <w:rPr>
                <w:color w:val="000000"/>
              </w:rPr>
              <w:t>50,0</w:t>
            </w:r>
          </w:p>
        </w:tc>
        <w:tc>
          <w:tcPr>
            <w:tcW w:w="709" w:type="dxa"/>
            <w:shd w:val="clear" w:color="auto" w:fill="auto"/>
            <w:vAlign w:val="center"/>
          </w:tcPr>
          <w:p w:rsidR="0056033A" w:rsidRPr="00875E95" w:rsidRDefault="0056033A" w:rsidP="008316B0">
            <w:pPr>
              <w:ind w:left="-103" w:right="-108"/>
              <w:jc w:val="center"/>
              <w:rPr>
                <w:color w:val="000000"/>
                <w:szCs w:val="24"/>
              </w:rPr>
            </w:pPr>
            <w:r w:rsidRPr="00875E95">
              <w:rPr>
                <w:color w:val="000000"/>
              </w:rPr>
              <w:t>5,6</w:t>
            </w:r>
          </w:p>
        </w:tc>
        <w:tc>
          <w:tcPr>
            <w:tcW w:w="865" w:type="dxa"/>
            <w:vAlign w:val="center"/>
          </w:tcPr>
          <w:p w:rsidR="0056033A" w:rsidRPr="00875E95" w:rsidRDefault="0056033A" w:rsidP="008316B0">
            <w:pPr>
              <w:ind w:left="-103" w:right="-108"/>
              <w:jc w:val="both"/>
              <w:rPr>
                <w:color w:val="000000"/>
                <w:szCs w:val="24"/>
              </w:rPr>
            </w:pPr>
            <w:r w:rsidRPr="00875E95">
              <w:rPr>
                <w:color w:val="000000"/>
              </w:rPr>
              <w:t>Велика Брит</w:t>
            </w:r>
            <w:r w:rsidRPr="00875E95">
              <w:rPr>
                <w:color w:val="000000"/>
                <w:lang w:val="uk-UA"/>
              </w:rPr>
              <w:t>.</w:t>
            </w:r>
          </w:p>
        </w:tc>
        <w:tc>
          <w:tcPr>
            <w:tcW w:w="835" w:type="dxa"/>
            <w:shd w:val="clear" w:color="auto" w:fill="auto"/>
            <w:vAlign w:val="center"/>
          </w:tcPr>
          <w:p w:rsidR="0056033A" w:rsidRPr="00875E95" w:rsidRDefault="0056033A" w:rsidP="008316B0">
            <w:pPr>
              <w:ind w:left="-103" w:right="-108"/>
              <w:jc w:val="center"/>
              <w:rPr>
                <w:color w:val="000000"/>
                <w:szCs w:val="24"/>
              </w:rPr>
            </w:pPr>
            <w:r w:rsidRPr="00875E95">
              <w:rPr>
                <w:color w:val="000000"/>
              </w:rPr>
              <w:t>1174,8</w:t>
            </w:r>
          </w:p>
        </w:tc>
        <w:tc>
          <w:tcPr>
            <w:tcW w:w="708" w:type="dxa"/>
            <w:shd w:val="clear" w:color="auto" w:fill="auto"/>
            <w:vAlign w:val="center"/>
          </w:tcPr>
          <w:p w:rsidR="0056033A" w:rsidRPr="00875E95" w:rsidRDefault="0056033A" w:rsidP="008316B0">
            <w:pPr>
              <w:ind w:left="-103" w:right="-108"/>
              <w:jc w:val="center"/>
              <w:rPr>
                <w:color w:val="000000"/>
                <w:szCs w:val="24"/>
              </w:rPr>
            </w:pPr>
            <w:r w:rsidRPr="00875E95">
              <w:rPr>
                <w:color w:val="000000"/>
              </w:rPr>
              <w:t>7,0</w:t>
            </w:r>
          </w:p>
        </w:tc>
        <w:tc>
          <w:tcPr>
            <w:tcW w:w="906" w:type="dxa"/>
            <w:vAlign w:val="center"/>
          </w:tcPr>
          <w:p w:rsidR="0056033A" w:rsidRPr="00875E95" w:rsidRDefault="0056033A" w:rsidP="008316B0">
            <w:pPr>
              <w:ind w:left="-103" w:right="-108"/>
              <w:jc w:val="both"/>
              <w:rPr>
                <w:color w:val="000000"/>
                <w:szCs w:val="24"/>
              </w:rPr>
            </w:pPr>
            <w:r w:rsidRPr="00875E95">
              <w:rPr>
                <w:color w:val="000000"/>
              </w:rPr>
              <w:t>Велика Брит</w:t>
            </w:r>
            <w:r w:rsidRPr="00875E95">
              <w:rPr>
                <w:color w:val="000000"/>
                <w:lang w:val="uk-UA"/>
              </w:rPr>
              <w:t>.</w:t>
            </w:r>
          </w:p>
        </w:tc>
        <w:tc>
          <w:tcPr>
            <w:tcW w:w="835" w:type="dxa"/>
            <w:shd w:val="clear" w:color="auto" w:fill="auto"/>
            <w:vAlign w:val="center"/>
          </w:tcPr>
          <w:p w:rsidR="0056033A" w:rsidRPr="00875E95" w:rsidRDefault="0056033A" w:rsidP="008316B0">
            <w:pPr>
              <w:ind w:left="-103" w:right="-108"/>
              <w:jc w:val="center"/>
              <w:rPr>
                <w:color w:val="000000"/>
                <w:szCs w:val="24"/>
              </w:rPr>
            </w:pPr>
            <w:r w:rsidRPr="00875E95">
              <w:rPr>
                <w:color w:val="000000"/>
              </w:rPr>
              <w:t>1975,5</w:t>
            </w:r>
          </w:p>
        </w:tc>
        <w:tc>
          <w:tcPr>
            <w:tcW w:w="708" w:type="dxa"/>
            <w:shd w:val="clear" w:color="auto" w:fill="auto"/>
            <w:vAlign w:val="center"/>
          </w:tcPr>
          <w:p w:rsidR="0056033A" w:rsidRPr="00875E95" w:rsidRDefault="0056033A" w:rsidP="008316B0">
            <w:pPr>
              <w:ind w:left="-103" w:right="-108"/>
              <w:jc w:val="center"/>
              <w:rPr>
                <w:color w:val="000000"/>
                <w:szCs w:val="24"/>
              </w:rPr>
            </w:pPr>
            <w:r w:rsidRPr="00875E95">
              <w:rPr>
                <w:color w:val="000000"/>
              </w:rPr>
              <w:t>6,7</w:t>
            </w:r>
          </w:p>
        </w:tc>
        <w:tc>
          <w:tcPr>
            <w:tcW w:w="867" w:type="dxa"/>
          </w:tcPr>
          <w:p w:rsidR="0056033A" w:rsidRPr="00875E95" w:rsidRDefault="0056033A" w:rsidP="0056033A">
            <w:pPr>
              <w:pStyle w:val="2"/>
              <w:numPr>
                <w:ilvl w:val="0"/>
                <w:numId w:val="10"/>
              </w:numPr>
              <w:tabs>
                <w:tab w:val="left" w:pos="294"/>
              </w:tabs>
              <w:spacing w:after="0" w:line="240" w:lineRule="auto"/>
              <w:ind w:left="0" w:firstLine="0"/>
              <w:jc w:val="both"/>
              <w:rPr>
                <w:szCs w:val="24"/>
                <w:lang w:val="uk-UA"/>
              </w:rPr>
            </w:pPr>
          </w:p>
        </w:tc>
        <w:tc>
          <w:tcPr>
            <w:tcW w:w="835"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c>
          <w:tcPr>
            <w:tcW w:w="708"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r>
      <w:tr w:rsidR="0056033A" w:rsidRPr="00875E95" w:rsidTr="008316B0">
        <w:tc>
          <w:tcPr>
            <w:tcW w:w="856" w:type="dxa"/>
            <w:shd w:val="clear" w:color="auto" w:fill="auto"/>
            <w:vAlign w:val="center"/>
          </w:tcPr>
          <w:p w:rsidR="0056033A" w:rsidRPr="00875E95" w:rsidRDefault="0056033A" w:rsidP="008316B0">
            <w:pPr>
              <w:ind w:left="-103" w:right="-108"/>
              <w:jc w:val="both"/>
              <w:rPr>
                <w:color w:val="000000"/>
                <w:szCs w:val="24"/>
              </w:rPr>
            </w:pPr>
            <w:proofErr w:type="spellStart"/>
            <w:r w:rsidRPr="00875E95">
              <w:rPr>
                <w:color w:val="000000"/>
              </w:rPr>
              <w:t>Нідер</w:t>
            </w:r>
            <w:proofErr w:type="spellEnd"/>
            <w:r w:rsidRPr="00875E95">
              <w:rPr>
                <w:color w:val="000000"/>
                <w:lang w:val="uk-UA"/>
              </w:rPr>
              <w:t>-</w:t>
            </w:r>
            <w:proofErr w:type="spellStart"/>
            <w:r w:rsidRPr="00875E95">
              <w:rPr>
                <w:color w:val="000000"/>
              </w:rPr>
              <w:t>ланди</w:t>
            </w:r>
            <w:proofErr w:type="spellEnd"/>
          </w:p>
        </w:tc>
        <w:tc>
          <w:tcPr>
            <w:tcW w:w="836" w:type="dxa"/>
            <w:shd w:val="clear" w:color="auto" w:fill="auto"/>
            <w:vAlign w:val="center"/>
          </w:tcPr>
          <w:p w:rsidR="0056033A" w:rsidRPr="00875E95" w:rsidRDefault="0056033A" w:rsidP="008316B0">
            <w:pPr>
              <w:ind w:left="-103" w:right="-108"/>
              <w:jc w:val="center"/>
              <w:rPr>
                <w:color w:val="000000"/>
                <w:szCs w:val="24"/>
              </w:rPr>
            </w:pPr>
            <w:r w:rsidRPr="00875E95">
              <w:rPr>
                <w:color w:val="000000"/>
              </w:rPr>
              <w:t>46,5</w:t>
            </w:r>
          </w:p>
        </w:tc>
        <w:tc>
          <w:tcPr>
            <w:tcW w:w="709" w:type="dxa"/>
            <w:shd w:val="clear" w:color="auto" w:fill="auto"/>
            <w:vAlign w:val="center"/>
          </w:tcPr>
          <w:p w:rsidR="0056033A" w:rsidRPr="00875E95" w:rsidRDefault="0056033A" w:rsidP="008316B0">
            <w:pPr>
              <w:ind w:left="-103" w:right="-108"/>
              <w:jc w:val="center"/>
              <w:rPr>
                <w:color w:val="000000"/>
                <w:szCs w:val="24"/>
              </w:rPr>
            </w:pPr>
            <w:r w:rsidRPr="00875E95">
              <w:rPr>
                <w:color w:val="000000"/>
              </w:rPr>
              <w:t>5,2</w:t>
            </w:r>
          </w:p>
        </w:tc>
        <w:tc>
          <w:tcPr>
            <w:tcW w:w="865" w:type="dxa"/>
            <w:vAlign w:val="center"/>
          </w:tcPr>
          <w:p w:rsidR="0056033A" w:rsidRPr="00875E95" w:rsidRDefault="0056033A" w:rsidP="008316B0">
            <w:pPr>
              <w:ind w:left="-103" w:right="-108"/>
              <w:jc w:val="both"/>
              <w:rPr>
                <w:color w:val="000000"/>
                <w:szCs w:val="24"/>
              </w:rPr>
            </w:pPr>
            <w:proofErr w:type="spellStart"/>
            <w:r w:rsidRPr="00875E95">
              <w:rPr>
                <w:color w:val="000000"/>
              </w:rPr>
              <w:t>Нідер</w:t>
            </w:r>
            <w:proofErr w:type="spellEnd"/>
            <w:r w:rsidRPr="00875E95">
              <w:rPr>
                <w:color w:val="000000"/>
                <w:lang w:val="uk-UA"/>
              </w:rPr>
              <w:t>-</w:t>
            </w:r>
            <w:proofErr w:type="spellStart"/>
            <w:r w:rsidRPr="00875E95">
              <w:rPr>
                <w:color w:val="000000"/>
              </w:rPr>
              <w:t>ланди</w:t>
            </w:r>
            <w:proofErr w:type="spellEnd"/>
          </w:p>
        </w:tc>
        <w:tc>
          <w:tcPr>
            <w:tcW w:w="835" w:type="dxa"/>
            <w:shd w:val="clear" w:color="auto" w:fill="auto"/>
            <w:vAlign w:val="center"/>
          </w:tcPr>
          <w:p w:rsidR="0056033A" w:rsidRPr="00875E95" w:rsidRDefault="0056033A" w:rsidP="008316B0">
            <w:pPr>
              <w:ind w:left="-103" w:right="-108"/>
              <w:jc w:val="center"/>
              <w:rPr>
                <w:color w:val="000000"/>
                <w:szCs w:val="24"/>
                <w:lang w:val="uk-UA"/>
              </w:rPr>
            </w:pPr>
            <w:r w:rsidRPr="00875E95">
              <w:rPr>
                <w:color w:val="000000"/>
              </w:rPr>
              <w:t>919,5</w:t>
            </w:r>
          </w:p>
        </w:tc>
        <w:tc>
          <w:tcPr>
            <w:tcW w:w="708" w:type="dxa"/>
            <w:shd w:val="clear" w:color="auto" w:fill="auto"/>
            <w:vAlign w:val="center"/>
          </w:tcPr>
          <w:p w:rsidR="0056033A" w:rsidRPr="00875E95" w:rsidRDefault="0056033A" w:rsidP="008316B0">
            <w:pPr>
              <w:ind w:left="-103" w:right="-108"/>
              <w:jc w:val="center"/>
              <w:rPr>
                <w:color w:val="000000"/>
                <w:szCs w:val="24"/>
              </w:rPr>
            </w:pPr>
            <w:r w:rsidRPr="00875E95">
              <w:rPr>
                <w:color w:val="000000"/>
              </w:rPr>
              <w:t>5,4</w:t>
            </w:r>
          </w:p>
        </w:tc>
        <w:tc>
          <w:tcPr>
            <w:tcW w:w="906" w:type="dxa"/>
            <w:vAlign w:val="center"/>
          </w:tcPr>
          <w:p w:rsidR="0056033A" w:rsidRPr="00875E95" w:rsidRDefault="0056033A" w:rsidP="008316B0">
            <w:pPr>
              <w:ind w:left="-103" w:right="-108"/>
              <w:jc w:val="both"/>
              <w:rPr>
                <w:color w:val="000000"/>
                <w:szCs w:val="24"/>
              </w:rPr>
            </w:pPr>
            <w:proofErr w:type="spellStart"/>
            <w:r w:rsidRPr="00875E95">
              <w:rPr>
                <w:color w:val="000000"/>
              </w:rPr>
              <w:t>Нідер</w:t>
            </w:r>
            <w:proofErr w:type="spellEnd"/>
            <w:r w:rsidRPr="00875E95">
              <w:rPr>
                <w:color w:val="000000"/>
                <w:lang w:val="uk-UA"/>
              </w:rPr>
              <w:t>-</w:t>
            </w:r>
            <w:proofErr w:type="spellStart"/>
            <w:r w:rsidRPr="00875E95">
              <w:rPr>
                <w:color w:val="000000"/>
              </w:rPr>
              <w:t>ланди</w:t>
            </w:r>
            <w:proofErr w:type="spellEnd"/>
          </w:p>
        </w:tc>
        <w:tc>
          <w:tcPr>
            <w:tcW w:w="835" w:type="dxa"/>
            <w:shd w:val="clear" w:color="auto" w:fill="auto"/>
            <w:vAlign w:val="center"/>
          </w:tcPr>
          <w:p w:rsidR="0056033A" w:rsidRPr="00875E95" w:rsidRDefault="0056033A" w:rsidP="008316B0">
            <w:pPr>
              <w:ind w:left="-103" w:right="-108"/>
              <w:jc w:val="center"/>
              <w:rPr>
                <w:color w:val="000000"/>
                <w:szCs w:val="24"/>
              </w:rPr>
            </w:pPr>
            <w:r w:rsidRPr="00875E95">
              <w:rPr>
                <w:color w:val="000000"/>
              </w:rPr>
              <w:t>2508,8</w:t>
            </w:r>
          </w:p>
        </w:tc>
        <w:tc>
          <w:tcPr>
            <w:tcW w:w="708" w:type="dxa"/>
            <w:shd w:val="clear" w:color="auto" w:fill="auto"/>
            <w:vAlign w:val="center"/>
          </w:tcPr>
          <w:p w:rsidR="0056033A" w:rsidRPr="00875E95" w:rsidRDefault="0056033A" w:rsidP="008316B0">
            <w:pPr>
              <w:ind w:left="-103" w:right="-108"/>
              <w:jc w:val="center"/>
              <w:rPr>
                <w:color w:val="000000"/>
                <w:szCs w:val="24"/>
              </w:rPr>
            </w:pPr>
            <w:r w:rsidRPr="00875E95">
              <w:rPr>
                <w:color w:val="000000"/>
              </w:rPr>
              <w:t>8,5</w:t>
            </w:r>
          </w:p>
        </w:tc>
        <w:tc>
          <w:tcPr>
            <w:tcW w:w="867" w:type="dxa"/>
          </w:tcPr>
          <w:p w:rsidR="0056033A" w:rsidRPr="00875E95" w:rsidRDefault="0056033A" w:rsidP="0056033A">
            <w:pPr>
              <w:pStyle w:val="2"/>
              <w:numPr>
                <w:ilvl w:val="0"/>
                <w:numId w:val="10"/>
              </w:numPr>
              <w:tabs>
                <w:tab w:val="left" w:pos="294"/>
              </w:tabs>
              <w:spacing w:after="0" w:line="240" w:lineRule="auto"/>
              <w:ind w:left="0" w:firstLine="0"/>
              <w:jc w:val="both"/>
              <w:rPr>
                <w:szCs w:val="24"/>
                <w:lang w:val="uk-UA"/>
              </w:rPr>
            </w:pPr>
          </w:p>
        </w:tc>
        <w:tc>
          <w:tcPr>
            <w:tcW w:w="835"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c>
          <w:tcPr>
            <w:tcW w:w="708"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r>
      <w:tr w:rsidR="0056033A" w:rsidRPr="00875E95" w:rsidTr="008316B0">
        <w:tc>
          <w:tcPr>
            <w:tcW w:w="856" w:type="dxa"/>
            <w:shd w:val="clear" w:color="auto" w:fill="auto"/>
            <w:vAlign w:val="center"/>
          </w:tcPr>
          <w:p w:rsidR="0056033A" w:rsidRPr="00875E95" w:rsidRDefault="0056033A" w:rsidP="008316B0">
            <w:pPr>
              <w:ind w:left="-103" w:right="-108"/>
              <w:jc w:val="both"/>
              <w:rPr>
                <w:color w:val="000000"/>
                <w:szCs w:val="24"/>
              </w:rPr>
            </w:pPr>
            <w:proofErr w:type="gramStart"/>
            <w:r w:rsidRPr="00875E95">
              <w:rPr>
                <w:color w:val="000000"/>
              </w:rPr>
              <w:t>Швей</w:t>
            </w:r>
            <w:r w:rsidRPr="00875E95">
              <w:rPr>
                <w:color w:val="000000"/>
                <w:lang w:val="uk-UA"/>
              </w:rPr>
              <w:t>-</w:t>
            </w:r>
            <w:proofErr w:type="spellStart"/>
            <w:r w:rsidRPr="00875E95">
              <w:rPr>
                <w:color w:val="000000"/>
              </w:rPr>
              <w:t>цар</w:t>
            </w:r>
            <w:proofErr w:type="gramEnd"/>
            <w:r w:rsidRPr="00875E95">
              <w:rPr>
                <w:color w:val="000000"/>
              </w:rPr>
              <w:t>ія</w:t>
            </w:r>
            <w:proofErr w:type="spellEnd"/>
          </w:p>
        </w:tc>
        <w:tc>
          <w:tcPr>
            <w:tcW w:w="836" w:type="dxa"/>
            <w:shd w:val="clear" w:color="auto" w:fill="auto"/>
            <w:vAlign w:val="center"/>
          </w:tcPr>
          <w:p w:rsidR="0056033A" w:rsidRPr="00875E95" w:rsidRDefault="0056033A" w:rsidP="008316B0">
            <w:pPr>
              <w:ind w:left="-103" w:right="-108"/>
              <w:jc w:val="center"/>
              <w:rPr>
                <w:color w:val="000000"/>
                <w:szCs w:val="24"/>
              </w:rPr>
            </w:pPr>
            <w:r w:rsidRPr="00875E95">
              <w:rPr>
                <w:color w:val="000000"/>
              </w:rPr>
              <w:t>38,4</w:t>
            </w:r>
          </w:p>
        </w:tc>
        <w:tc>
          <w:tcPr>
            <w:tcW w:w="709" w:type="dxa"/>
            <w:shd w:val="clear" w:color="auto" w:fill="auto"/>
            <w:vAlign w:val="center"/>
          </w:tcPr>
          <w:p w:rsidR="0056033A" w:rsidRPr="00875E95" w:rsidRDefault="0056033A" w:rsidP="008316B0">
            <w:pPr>
              <w:ind w:left="-103" w:right="-108"/>
              <w:jc w:val="center"/>
              <w:rPr>
                <w:color w:val="000000"/>
                <w:szCs w:val="24"/>
              </w:rPr>
            </w:pPr>
            <w:r w:rsidRPr="00875E95">
              <w:rPr>
                <w:color w:val="000000"/>
              </w:rPr>
              <w:t>4,3</w:t>
            </w:r>
          </w:p>
        </w:tc>
        <w:tc>
          <w:tcPr>
            <w:tcW w:w="865" w:type="dxa"/>
            <w:vAlign w:val="center"/>
          </w:tcPr>
          <w:p w:rsidR="0056033A" w:rsidRPr="00875E95" w:rsidRDefault="0056033A" w:rsidP="008316B0">
            <w:pPr>
              <w:ind w:left="-103" w:right="-108"/>
              <w:jc w:val="both"/>
              <w:rPr>
                <w:color w:val="000000"/>
                <w:szCs w:val="24"/>
              </w:rPr>
            </w:pPr>
            <w:proofErr w:type="spellStart"/>
            <w:r w:rsidRPr="00875E95">
              <w:rPr>
                <w:color w:val="000000"/>
              </w:rPr>
              <w:t>Росія</w:t>
            </w:r>
            <w:proofErr w:type="spellEnd"/>
          </w:p>
        </w:tc>
        <w:tc>
          <w:tcPr>
            <w:tcW w:w="835" w:type="dxa"/>
            <w:shd w:val="clear" w:color="auto" w:fill="auto"/>
            <w:vAlign w:val="center"/>
          </w:tcPr>
          <w:p w:rsidR="0056033A" w:rsidRPr="00875E95" w:rsidRDefault="0056033A" w:rsidP="008316B0">
            <w:pPr>
              <w:ind w:left="-103" w:right="-108"/>
              <w:jc w:val="center"/>
              <w:rPr>
                <w:color w:val="000000"/>
                <w:szCs w:val="24"/>
                <w:lang w:val="uk-UA"/>
              </w:rPr>
            </w:pPr>
            <w:r w:rsidRPr="00875E95">
              <w:rPr>
                <w:color w:val="000000"/>
              </w:rPr>
              <w:t>835,8</w:t>
            </w:r>
          </w:p>
        </w:tc>
        <w:tc>
          <w:tcPr>
            <w:tcW w:w="708" w:type="dxa"/>
            <w:shd w:val="clear" w:color="auto" w:fill="auto"/>
            <w:vAlign w:val="center"/>
          </w:tcPr>
          <w:p w:rsidR="0056033A" w:rsidRPr="00875E95" w:rsidRDefault="0056033A" w:rsidP="008316B0">
            <w:pPr>
              <w:ind w:left="-103" w:right="-108"/>
              <w:jc w:val="center"/>
              <w:rPr>
                <w:color w:val="000000"/>
                <w:szCs w:val="24"/>
              </w:rPr>
            </w:pPr>
            <w:r w:rsidRPr="00875E95">
              <w:rPr>
                <w:color w:val="000000"/>
              </w:rPr>
              <w:t>4,9</w:t>
            </w:r>
          </w:p>
        </w:tc>
        <w:tc>
          <w:tcPr>
            <w:tcW w:w="906" w:type="dxa"/>
            <w:vAlign w:val="center"/>
          </w:tcPr>
          <w:p w:rsidR="0056033A" w:rsidRPr="00875E95" w:rsidRDefault="0056033A" w:rsidP="008316B0">
            <w:pPr>
              <w:ind w:left="-103" w:right="-108"/>
              <w:jc w:val="both"/>
              <w:rPr>
                <w:color w:val="000000"/>
                <w:szCs w:val="24"/>
              </w:rPr>
            </w:pPr>
            <w:proofErr w:type="spellStart"/>
            <w:r w:rsidRPr="00875E95">
              <w:rPr>
                <w:color w:val="000000"/>
              </w:rPr>
              <w:t>Росія</w:t>
            </w:r>
            <w:proofErr w:type="spellEnd"/>
          </w:p>
        </w:tc>
        <w:tc>
          <w:tcPr>
            <w:tcW w:w="835" w:type="dxa"/>
            <w:shd w:val="clear" w:color="auto" w:fill="auto"/>
            <w:vAlign w:val="center"/>
          </w:tcPr>
          <w:p w:rsidR="0056033A" w:rsidRPr="00875E95" w:rsidRDefault="0056033A" w:rsidP="008316B0">
            <w:pPr>
              <w:ind w:left="-103" w:right="-108"/>
              <w:jc w:val="center"/>
              <w:rPr>
                <w:color w:val="000000"/>
                <w:szCs w:val="24"/>
              </w:rPr>
            </w:pPr>
            <w:r w:rsidRPr="00875E95">
              <w:rPr>
                <w:color w:val="000000"/>
              </w:rPr>
              <w:t>1462,4</w:t>
            </w:r>
          </w:p>
        </w:tc>
        <w:tc>
          <w:tcPr>
            <w:tcW w:w="708" w:type="dxa"/>
            <w:shd w:val="clear" w:color="auto" w:fill="auto"/>
            <w:vAlign w:val="center"/>
          </w:tcPr>
          <w:p w:rsidR="0056033A" w:rsidRPr="00875E95" w:rsidRDefault="0056033A" w:rsidP="008316B0">
            <w:pPr>
              <w:ind w:left="-103" w:right="-108"/>
              <w:jc w:val="center"/>
              <w:rPr>
                <w:color w:val="000000"/>
                <w:szCs w:val="24"/>
              </w:rPr>
            </w:pPr>
            <w:r w:rsidRPr="00875E95">
              <w:rPr>
                <w:color w:val="000000"/>
              </w:rPr>
              <w:t>5,0</w:t>
            </w:r>
          </w:p>
        </w:tc>
        <w:tc>
          <w:tcPr>
            <w:tcW w:w="867" w:type="dxa"/>
          </w:tcPr>
          <w:p w:rsidR="0056033A" w:rsidRPr="00875E95" w:rsidRDefault="0056033A" w:rsidP="0056033A">
            <w:pPr>
              <w:pStyle w:val="2"/>
              <w:numPr>
                <w:ilvl w:val="0"/>
                <w:numId w:val="10"/>
              </w:numPr>
              <w:tabs>
                <w:tab w:val="left" w:pos="294"/>
              </w:tabs>
              <w:spacing w:after="0" w:line="240" w:lineRule="auto"/>
              <w:ind w:left="0" w:firstLine="0"/>
              <w:jc w:val="both"/>
              <w:rPr>
                <w:szCs w:val="24"/>
                <w:lang w:val="uk-UA"/>
              </w:rPr>
            </w:pPr>
          </w:p>
        </w:tc>
        <w:tc>
          <w:tcPr>
            <w:tcW w:w="835"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c>
          <w:tcPr>
            <w:tcW w:w="708"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r>
      <w:tr w:rsidR="0056033A" w:rsidRPr="00875E95" w:rsidTr="008316B0">
        <w:tc>
          <w:tcPr>
            <w:tcW w:w="856" w:type="dxa"/>
            <w:shd w:val="clear" w:color="auto" w:fill="auto"/>
            <w:vAlign w:val="center"/>
          </w:tcPr>
          <w:p w:rsidR="0056033A" w:rsidRPr="00875E95" w:rsidRDefault="0056033A" w:rsidP="008316B0">
            <w:pPr>
              <w:ind w:left="-103" w:right="-108"/>
              <w:jc w:val="both"/>
              <w:rPr>
                <w:color w:val="000000"/>
                <w:szCs w:val="24"/>
              </w:rPr>
            </w:pPr>
            <w:proofErr w:type="spellStart"/>
            <w:r w:rsidRPr="00875E95">
              <w:rPr>
                <w:color w:val="000000"/>
              </w:rPr>
              <w:t>Ірлан</w:t>
            </w:r>
            <w:proofErr w:type="spellEnd"/>
            <w:r w:rsidRPr="00875E95">
              <w:rPr>
                <w:color w:val="000000"/>
                <w:lang w:val="uk-UA"/>
              </w:rPr>
              <w:t>-</w:t>
            </w:r>
            <w:proofErr w:type="spellStart"/>
            <w:r w:rsidRPr="00875E95">
              <w:rPr>
                <w:color w:val="000000"/>
              </w:rPr>
              <w:t>дія</w:t>
            </w:r>
            <w:proofErr w:type="spellEnd"/>
          </w:p>
        </w:tc>
        <w:tc>
          <w:tcPr>
            <w:tcW w:w="836" w:type="dxa"/>
            <w:shd w:val="clear" w:color="auto" w:fill="auto"/>
            <w:vAlign w:val="center"/>
          </w:tcPr>
          <w:p w:rsidR="0056033A" w:rsidRPr="00875E95" w:rsidRDefault="0056033A" w:rsidP="008316B0">
            <w:pPr>
              <w:ind w:left="-103" w:right="-108"/>
              <w:jc w:val="center"/>
              <w:rPr>
                <w:color w:val="000000"/>
                <w:szCs w:val="24"/>
              </w:rPr>
            </w:pPr>
            <w:r w:rsidRPr="00875E95">
              <w:rPr>
                <w:color w:val="000000"/>
              </w:rPr>
              <w:t>25,2</w:t>
            </w:r>
          </w:p>
        </w:tc>
        <w:tc>
          <w:tcPr>
            <w:tcW w:w="709" w:type="dxa"/>
            <w:shd w:val="clear" w:color="auto" w:fill="auto"/>
            <w:vAlign w:val="center"/>
          </w:tcPr>
          <w:p w:rsidR="0056033A" w:rsidRPr="00875E95" w:rsidRDefault="0056033A" w:rsidP="008316B0">
            <w:pPr>
              <w:ind w:left="-103" w:right="-108"/>
              <w:jc w:val="center"/>
              <w:rPr>
                <w:color w:val="000000"/>
                <w:szCs w:val="24"/>
              </w:rPr>
            </w:pPr>
            <w:r w:rsidRPr="00875E95">
              <w:rPr>
                <w:color w:val="000000"/>
              </w:rPr>
              <w:t>2,8</w:t>
            </w:r>
          </w:p>
        </w:tc>
        <w:tc>
          <w:tcPr>
            <w:tcW w:w="865" w:type="dxa"/>
            <w:vAlign w:val="center"/>
          </w:tcPr>
          <w:p w:rsidR="0056033A" w:rsidRPr="00875E95" w:rsidRDefault="0056033A" w:rsidP="008316B0">
            <w:pPr>
              <w:ind w:left="-103" w:right="-108"/>
              <w:jc w:val="both"/>
              <w:rPr>
                <w:color w:val="000000"/>
                <w:szCs w:val="24"/>
              </w:rPr>
            </w:pPr>
            <w:proofErr w:type="spellStart"/>
            <w:r w:rsidRPr="00875E95">
              <w:rPr>
                <w:color w:val="000000"/>
              </w:rPr>
              <w:t>В</w:t>
            </w:r>
            <w:proofErr w:type="gramStart"/>
            <w:r w:rsidRPr="00875E95">
              <w:rPr>
                <w:color w:val="000000"/>
              </w:rPr>
              <w:t>i</w:t>
            </w:r>
            <w:proofErr w:type="gramEnd"/>
            <w:r w:rsidRPr="00875E95">
              <w:rPr>
                <w:color w:val="000000"/>
              </w:rPr>
              <w:t>рґiн</w:t>
            </w:r>
            <w:proofErr w:type="spellEnd"/>
            <w:r w:rsidRPr="00875E95">
              <w:rPr>
                <w:color w:val="000000"/>
                <w:lang w:val="uk-UA"/>
              </w:rPr>
              <w:t>.</w:t>
            </w:r>
            <w:r w:rsidRPr="00875E95">
              <w:rPr>
                <w:color w:val="000000"/>
              </w:rPr>
              <w:t xml:space="preserve"> </w:t>
            </w:r>
            <w:r w:rsidRPr="00875E95">
              <w:rPr>
                <w:color w:val="000000"/>
                <w:lang w:val="uk-UA"/>
              </w:rPr>
              <w:t>о</w:t>
            </w:r>
            <w:proofErr w:type="spellStart"/>
            <w:r w:rsidRPr="00875E95">
              <w:rPr>
                <w:color w:val="000000"/>
              </w:rPr>
              <w:t>строви</w:t>
            </w:r>
            <w:proofErr w:type="spellEnd"/>
          </w:p>
        </w:tc>
        <w:tc>
          <w:tcPr>
            <w:tcW w:w="835" w:type="dxa"/>
            <w:shd w:val="clear" w:color="auto" w:fill="auto"/>
            <w:vAlign w:val="center"/>
          </w:tcPr>
          <w:p w:rsidR="0056033A" w:rsidRPr="00875E95" w:rsidRDefault="0056033A" w:rsidP="008316B0">
            <w:pPr>
              <w:ind w:left="-103" w:right="-108"/>
              <w:jc w:val="center"/>
              <w:rPr>
                <w:color w:val="000000"/>
                <w:szCs w:val="24"/>
                <w:lang w:val="uk-UA"/>
              </w:rPr>
            </w:pPr>
            <w:r w:rsidRPr="00875E95">
              <w:rPr>
                <w:color w:val="000000"/>
              </w:rPr>
              <w:t>736,5</w:t>
            </w:r>
          </w:p>
        </w:tc>
        <w:tc>
          <w:tcPr>
            <w:tcW w:w="708" w:type="dxa"/>
            <w:shd w:val="clear" w:color="auto" w:fill="auto"/>
            <w:vAlign w:val="center"/>
          </w:tcPr>
          <w:p w:rsidR="0056033A" w:rsidRPr="00875E95" w:rsidRDefault="0056033A" w:rsidP="008316B0">
            <w:pPr>
              <w:ind w:left="-103" w:right="-108"/>
              <w:jc w:val="center"/>
              <w:rPr>
                <w:color w:val="000000"/>
                <w:szCs w:val="24"/>
                <w:lang w:val="uk-UA"/>
              </w:rPr>
            </w:pPr>
            <w:r w:rsidRPr="00875E95">
              <w:rPr>
                <w:color w:val="000000"/>
              </w:rPr>
              <w:t>4,4</w:t>
            </w:r>
          </w:p>
        </w:tc>
        <w:tc>
          <w:tcPr>
            <w:tcW w:w="906" w:type="dxa"/>
            <w:vAlign w:val="center"/>
          </w:tcPr>
          <w:p w:rsidR="0056033A" w:rsidRPr="00875E95" w:rsidRDefault="0056033A" w:rsidP="008316B0">
            <w:pPr>
              <w:ind w:left="-103" w:right="-108"/>
              <w:jc w:val="both"/>
              <w:rPr>
                <w:color w:val="000000"/>
                <w:szCs w:val="24"/>
              </w:rPr>
            </w:pPr>
            <w:proofErr w:type="spellStart"/>
            <w:r w:rsidRPr="00875E95">
              <w:rPr>
                <w:color w:val="000000"/>
              </w:rPr>
              <w:t>В</w:t>
            </w:r>
            <w:proofErr w:type="gramStart"/>
            <w:r w:rsidRPr="00875E95">
              <w:rPr>
                <w:color w:val="000000"/>
              </w:rPr>
              <w:t>i</w:t>
            </w:r>
            <w:proofErr w:type="gramEnd"/>
            <w:r w:rsidRPr="00875E95">
              <w:rPr>
                <w:color w:val="000000"/>
              </w:rPr>
              <w:t>рґiн</w:t>
            </w:r>
            <w:proofErr w:type="spellEnd"/>
            <w:r w:rsidRPr="00875E95">
              <w:rPr>
                <w:color w:val="000000"/>
                <w:lang w:val="uk-UA"/>
              </w:rPr>
              <w:t>.</w:t>
            </w:r>
            <w:r w:rsidRPr="00875E95">
              <w:rPr>
                <w:color w:val="000000"/>
              </w:rPr>
              <w:t xml:space="preserve"> </w:t>
            </w:r>
            <w:r w:rsidRPr="00875E95">
              <w:rPr>
                <w:color w:val="000000"/>
                <w:lang w:val="uk-UA"/>
              </w:rPr>
              <w:t>о</w:t>
            </w:r>
            <w:proofErr w:type="spellStart"/>
            <w:r w:rsidRPr="00875E95">
              <w:rPr>
                <w:color w:val="000000"/>
              </w:rPr>
              <w:t>строви</w:t>
            </w:r>
            <w:proofErr w:type="spellEnd"/>
          </w:p>
        </w:tc>
        <w:tc>
          <w:tcPr>
            <w:tcW w:w="835" w:type="dxa"/>
            <w:shd w:val="clear" w:color="auto" w:fill="auto"/>
            <w:vAlign w:val="center"/>
          </w:tcPr>
          <w:p w:rsidR="0056033A" w:rsidRPr="00875E95" w:rsidRDefault="0056033A" w:rsidP="008316B0">
            <w:pPr>
              <w:ind w:left="-103" w:right="-108"/>
              <w:jc w:val="center"/>
              <w:rPr>
                <w:color w:val="000000"/>
                <w:szCs w:val="24"/>
              </w:rPr>
            </w:pPr>
            <w:r w:rsidRPr="00875E95">
              <w:rPr>
                <w:color w:val="000000"/>
              </w:rPr>
              <w:t>1066,7</w:t>
            </w:r>
          </w:p>
        </w:tc>
        <w:tc>
          <w:tcPr>
            <w:tcW w:w="708" w:type="dxa"/>
            <w:shd w:val="clear" w:color="auto" w:fill="auto"/>
            <w:vAlign w:val="center"/>
          </w:tcPr>
          <w:p w:rsidR="0056033A" w:rsidRPr="00875E95" w:rsidRDefault="0056033A" w:rsidP="008316B0">
            <w:pPr>
              <w:ind w:left="-103" w:right="-108"/>
              <w:jc w:val="center"/>
              <w:rPr>
                <w:color w:val="000000"/>
                <w:szCs w:val="24"/>
              </w:rPr>
            </w:pPr>
            <w:r w:rsidRPr="00875E95">
              <w:rPr>
                <w:color w:val="000000"/>
              </w:rPr>
              <w:t>3,6</w:t>
            </w:r>
          </w:p>
        </w:tc>
        <w:tc>
          <w:tcPr>
            <w:tcW w:w="867" w:type="dxa"/>
          </w:tcPr>
          <w:p w:rsidR="0056033A" w:rsidRPr="00875E95" w:rsidRDefault="0056033A" w:rsidP="0056033A">
            <w:pPr>
              <w:pStyle w:val="2"/>
              <w:numPr>
                <w:ilvl w:val="0"/>
                <w:numId w:val="10"/>
              </w:numPr>
              <w:tabs>
                <w:tab w:val="left" w:pos="294"/>
              </w:tabs>
              <w:spacing w:after="0" w:line="240" w:lineRule="auto"/>
              <w:ind w:left="0" w:firstLine="0"/>
              <w:jc w:val="both"/>
              <w:rPr>
                <w:szCs w:val="24"/>
                <w:lang w:val="uk-UA"/>
              </w:rPr>
            </w:pPr>
          </w:p>
        </w:tc>
        <w:tc>
          <w:tcPr>
            <w:tcW w:w="835"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c>
          <w:tcPr>
            <w:tcW w:w="708"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r>
    </w:tbl>
    <w:p w:rsidR="0056033A" w:rsidRPr="00875E95" w:rsidRDefault="0056033A" w:rsidP="0056033A">
      <w:pPr>
        <w:pStyle w:val="2"/>
        <w:tabs>
          <w:tab w:val="left" w:pos="1134"/>
        </w:tabs>
        <w:spacing w:after="0" w:line="240" w:lineRule="auto"/>
        <w:ind w:firstLine="709"/>
        <w:jc w:val="both"/>
        <w:rPr>
          <w:sz w:val="28"/>
          <w:szCs w:val="28"/>
          <w:lang w:val="uk-UA"/>
        </w:rPr>
      </w:pPr>
    </w:p>
    <w:p w:rsidR="0056033A" w:rsidRDefault="0056033A" w:rsidP="0056033A">
      <w:pPr>
        <w:pStyle w:val="2"/>
        <w:tabs>
          <w:tab w:val="left" w:pos="1134"/>
        </w:tabs>
        <w:spacing w:after="0" w:line="240" w:lineRule="auto"/>
        <w:ind w:firstLine="709"/>
        <w:jc w:val="right"/>
        <w:rPr>
          <w:sz w:val="28"/>
          <w:szCs w:val="28"/>
          <w:lang w:val="en-US"/>
        </w:rPr>
      </w:pPr>
    </w:p>
    <w:p w:rsidR="0056033A" w:rsidRDefault="0056033A" w:rsidP="0056033A">
      <w:pPr>
        <w:pStyle w:val="2"/>
        <w:tabs>
          <w:tab w:val="left" w:pos="1134"/>
        </w:tabs>
        <w:spacing w:after="0" w:line="240" w:lineRule="auto"/>
        <w:ind w:firstLine="709"/>
        <w:jc w:val="right"/>
        <w:rPr>
          <w:sz w:val="28"/>
          <w:szCs w:val="28"/>
          <w:lang w:val="en-US"/>
        </w:rPr>
      </w:pPr>
    </w:p>
    <w:p w:rsidR="0056033A" w:rsidRDefault="0056033A" w:rsidP="0056033A">
      <w:pPr>
        <w:pStyle w:val="2"/>
        <w:tabs>
          <w:tab w:val="left" w:pos="1134"/>
        </w:tabs>
        <w:spacing w:after="0" w:line="240" w:lineRule="auto"/>
        <w:ind w:firstLine="709"/>
        <w:jc w:val="right"/>
        <w:rPr>
          <w:sz w:val="28"/>
          <w:szCs w:val="28"/>
          <w:lang w:val="en-US"/>
        </w:rPr>
      </w:pPr>
    </w:p>
    <w:p w:rsidR="0056033A" w:rsidRDefault="0056033A" w:rsidP="0056033A">
      <w:pPr>
        <w:pStyle w:val="2"/>
        <w:tabs>
          <w:tab w:val="left" w:pos="1134"/>
        </w:tabs>
        <w:spacing w:after="0" w:line="240" w:lineRule="auto"/>
        <w:ind w:firstLine="709"/>
        <w:jc w:val="right"/>
        <w:rPr>
          <w:sz w:val="28"/>
          <w:szCs w:val="28"/>
          <w:lang w:val="en-US"/>
        </w:rPr>
      </w:pPr>
    </w:p>
    <w:p w:rsidR="0056033A" w:rsidRPr="00875E95" w:rsidRDefault="0056033A" w:rsidP="0056033A">
      <w:pPr>
        <w:pStyle w:val="2"/>
        <w:tabs>
          <w:tab w:val="left" w:pos="1134"/>
        </w:tabs>
        <w:spacing w:after="0" w:line="240" w:lineRule="auto"/>
        <w:ind w:firstLine="709"/>
        <w:jc w:val="right"/>
        <w:rPr>
          <w:sz w:val="28"/>
          <w:szCs w:val="28"/>
          <w:lang w:val="uk-UA"/>
        </w:rPr>
      </w:pPr>
      <w:r w:rsidRPr="00875E95">
        <w:rPr>
          <w:sz w:val="28"/>
          <w:szCs w:val="28"/>
          <w:lang w:val="uk-UA"/>
        </w:rPr>
        <w:t>Таблиця 2</w:t>
      </w:r>
    </w:p>
    <w:p w:rsidR="0056033A" w:rsidRPr="00875E95" w:rsidRDefault="0056033A" w:rsidP="0056033A">
      <w:pPr>
        <w:pStyle w:val="2"/>
        <w:tabs>
          <w:tab w:val="left" w:pos="1134"/>
        </w:tabs>
        <w:spacing w:after="0" w:line="240" w:lineRule="auto"/>
        <w:ind w:firstLine="709"/>
        <w:jc w:val="center"/>
        <w:rPr>
          <w:sz w:val="28"/>
          <w:szCs w:val="28"/>
          <w:lang w:val="uk-UA"/>
        </w:rPr>
      </w:pPr>
      <w:r w:rsidRPr="00875E95">
        <w:rPr>
          <w:sz w:val="28"/>
          <w:szCs w:val="28"/>
          <w:lang w:val="uk-UA"/>
        </w:rPr>
        <w:t>Галузева структура ПІІ в Україну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985"/>
        <w:gridCol w:w="985"/>
        <w:gridCol w:w="985"/>
        <w:gridCol w:w="985"/>
        <w:gridCol w:w="985"/>
        <w:gridCol w:w="887"/>
      </w:tblGrid>
      <w:tr w:rsidR="0056033A" w:rsidRPr="00875E95" w:rsidTr="008316B0">
        <w:tc>
          <w:tcPr>
            <w:tcW w:w="4077" w:type="dxa"/>
            <w:vMerge w:val="restart"/>
            <w:shd w:val="clear" w:color="auto" w:fill="auto"/>
            <w:vAlign w:val="center"/>
          </w:tcPr>
          <w:p w:rsidR="0056033A" w:rsidRPr="00875E95" w:rsidRDefault="0056033A" w:rsidP="008316B0">
            <w:pPr>
              <w:pStyle w:val="2"/>
              <w:tabs>
                <w:tab w:val="left" w:pos="1134"/>
              </w:tabs>
              <w:spacing w:after="0" w:line="240" w:lineRule="auto"/>
              <w:jc w:val="center"/>
              <w:rPr>
                <w:szCs w:val="24"/>
                <w:lang w:val="uk-UA"/>
              </w:rPr>
            </w:pPr>
            <w:r w:rsidRPr="00875E95">
              <w:rPr>
                <w:szCs w:val="24"/>
                <w:lang w:val="uk-UA"/>
              </w:rPr>
              <w:t>Галузь</w:t>
            </w:r>
          </w:p>
        </w:tc>
        <w:tc>
          <w:tcPr>
            <w:tcW w:w="5812" w:type="dxa"/>
            <w:gridSpan w:val="6"/>
            <w:shd w:val="clear" w:color="auto" w:fill="auto"/>
            <w:vAlign w:val="center"/>
          </w:tcPr>
          <w:p w:rsidR="0056033A" w:rsidRPr="00875E95" w:rsidRDefault="0056033A" w:rsidP="008316B0">
            <w:pPr>
              <w:pStyle w:val="2"/>
              <w:tabs>
                <w:tab w:val="left" w:pos="1134"/>
              </w:tabs>
              <w:spacing w:after="0" w:line="240" w:lineRule="auto"/>
              <w:jc w:val="center"/>
              <w:rPr>
                <w:szCs w:val="24"/>
                <w:lang w:val="uk-UA"/>
              </w:rPr>
            </w:pPr>
            <w:r w:rsidRPr="00875E95">
              <w:rPr>
                <w:szCs w:val="24"/>
                <w:lang w:val="uk-UA"/>
              </w:rPr>
              <w:t>Обсяги прямих іноземних інвестицій на початок року</w:t>
            </w:r>
          </w:p>
        </w:tc>
      </w:tr>
      <w:tr w:rsidR="0056033A" w:rsidRPr="00875E95" w:rsidTr="008316B0">
        <w:tc>
          <w:tcPr>
            <w:tcW w:w="4077" w:type="dxa"/>
            <w:vMerge/>
            <w:shd w:val="clear" w:color="auto" w:fill="auto"/>
            <w:vAlign w:val="center"/>
          </w:tcPr>
          <w:p w:rsidR="0056033A" w:rsidRPr="00875E95" w:rsidRDefault="0056033A" w:rsidP="008316B0">
            <w:pPr>
              <w:pStyle w:val="2"/>
              <w:tabs>
                <w:tab w:val="left" w:pos="1134"/>
              </w:tabs>
              <w:spacing w:after="0" w:line="240" w:lineRule="auto"/>
              <w:jc w:val="center"/>
              <w:rPr>
                <w:szCs w:val="24"/>
                <w:lang w:val="uk-UA"/>
              </w:rPr>
            </w:pPr>
          </w:p>
        </w:tc>
        <w:tc>
          <w:tcPr>
            <w:tcW w:w="1970" w:type="dxa"/>
            <w:gridSpan w:val="2"/>
            <w:shd w:val="clear" w:color="auto" w:fill="auto"/>
            <w:vAlign w:val="center"/>
          </w:tcPr>
          <w:p w:rsidR="0056033A" w:rsidRPr="00875E95" w:rsidRDefault="0056033A" w:rsidP="008316B0">
            <w:pPr>
              <w:pStyle w:val="2"/>
              <w:tabs>
                <w:tab w:val="left" w:pos="1134"/>
              </w:tabs>
              <w:spacing w:after="0" w:line="240" w:lineRule="auto"/>
              <w:jc w:val="center"/>
              <w:rPr>
                <w:szCs w:val="24"/>
                <w:lang w:val="uk-UA"/>
              </w:rPr>
            </w:pPr>
            <w:r w:rsidRPr="00875E95">
              <w:rPr>
                <w:szCs w:val="24"/>
                <w:lang w:val="uk-UA"/>
              </w:rPr>
              <w:t>2005</w:t>
            </w:r>
          </w:p>
        </w:tc>
        <w:tc>
          <w:tcPr>
            <w:tcW w:w="1970" w:type="dxa"/>
            <w:gridSpan w:val="2"/>
            <w:shd w:val="clear" w:color="auto" w:fill="auto"/>
            <w:vAlign w:val="center"/>
          </w:tcPr>
          <w:p w:rsidR="0056033A" w:rsidRPr="00875E95" w:rsidRDefault="0056033A" w:rsidP="008316B0">
            <w:pPr>
              <w:pStyle w:val="2"/>
              <w:tabs>
                <w:tab w:val="left" w:pos="1134"/>
              </w:tabs>
              <w:spacing w:after="0" w:line="240" w:lineRule="auto"/>
              <w:jc w:val="center"/>
              <w:rPr>
                <w:szCs w:val="24"/>
                <w:lang w:val="uk-UA"/>
              </w:rPr>
            </w:pPr>
            <w:r w:rsidRPr="00875E95">
              <w:rPr>
                <w:szCs w:val="24"/>
                <w:lang w:val="uk-UA"/>
              </w:rPr>
              <w:t>2008</w:t>
            </w:r>
          </w:p>
        </w:tc>
        <w:tc>
          <w:tcPr>
            <w:tcW w:w="1872" w:type="dxa"/>
            <w:gridSpan w:val="2"/>
            <w:shd w:val="clear" w:color="auto" w:fill="auto"/>
            <w:vAlign w:val="center"/>
          </w:tcPr>
          <w:p w:rsidR="0056033A" w:rsidRPr="001013B0" w:rsidRDefault="0056033A" w:rsidP="008316B0">
            <w:pPr>
              <w:pStyle w:val="2"/>
              <w:tabs>
                <w:tab w:val="left" w:pos="1134"/>
              </w:tabs>
              <w:spacing w:after="0" w:line="240" w:lineRule="auto"/>
              <w:jc w:val="center"/>
              <w:rPr>
                <w:szCs w:val="24"/>
                <w:lang w:val="en-US"/>
              </w:rPr>
            </w:pPr>
            <w:r w:rsidRPr="00875E95">
              <w:rPr>
                <w:szCs w:val="24"/>
                <w:lang w:val="uk-UA"/>
              </w:rPr>
              <w:t>201</w:t>
            </w:r>
            <w:r>
              <w:rPr>
                <w:szCs w:val="24"/>
                <w:lang w:val="en-US"/>
              </w:rPr>
              <w:t>7</w:t>
            </w:r>
          </w:p>
        </w:tc>
      </w:tr>
      <w:tr w:rsidR="0056033A" w:rsidRPr="00875E95" w:rsidTr="008316B0">
        <w:tc>
          <w:tcPr>
            <w:tcW w:w="4077" w:type="dxa"/>
            <w:vMerge/>
            <w:shd w:val="clear" w:color="auto" w:fill="auto"/>
            <w:vAlign w:val="center"/>
          </w:tcPr>
          <w:p w:rsidR="0056033A" w:rsidRPr="00875E95" w:rsidRDefault="0056033A" w:rsidP="008316B0">
            <w:pPr>
              <w:pStyle w:val="2"/>
              <w:tabs>
                <w:tab w:val="left" w:pos="1134"/>
              </w:tabs>
              <w:spacing w:after="0" w:line="240" w:lineRule="auto"/>
              <w:jc w:val="center"/>
              <w:rPr>
                <w:szCs w:val="24"/>
                <w:lang w:val="uk-UA"/>
              </w:rPr>
            </w:pPr>
          </w:p>
        </w:tc>
        <w:tc>
          <w:tcPr>
            <w:tcW w:w="985" w:type="dxa"/>
            <w:shd w:val="clear" w:color="auto" w:fill="auto"/>
            <w:vAlign w:val="center"/>
          </w:tcPr>
          <w:p w:rsidR="0056033A" w:rsidRPr="00875E95" w:rsidRDefault="0056033A" w:rsidP="008316B0">
            <w:pPr>
              <w:pStyle w:val="2"/>
              <w:tabs>
                <w:tab w:val="left" w:pos="1134"/>
              </w:tabs>
              <w:spacing w:after="0" w:line="240" w:lineRule="auto"/>
              <w:ind w:left="-128" w:right="-95"/>
              <w:jc w:val="center"/>
              <w:rPr>
                <w:szCs w:val="24"/>
                <w:lang w:val="uk-UA"/>
              </w:rPr>
            </w:pPr>
            <w:proofErr w:type="spellStart"/>
            <w:r w:rsidRPr="00875E95">
              <w:rPr>
                <w:szCs w:val="24"/>
                <w:lang w:val="uk-UA"/>
              </w:rPr>
              <w:t>млн</w:t>
            </w:r>
            <w:proofErr w:type="spellEnd"/>
            <w:r w:rsidRPr="00875E95">
              <w:rPr>
                <w:szCs w:val="24"/>
                <w:lang w:val="uk-UA"/>
              </w:rPr>
              <w:t xml:space="preserve"> </w:t>
            </w:r>
            <w:proofErr w:type="spellStart"/>
            <w:r w:rsidRPr="00875E95">
              <w:rPr>
                <w:szCs w:val="24"/>
                <w:lang w:val="uk-UA"/>
              </w:rPr>
              <w:t>дол</w:t>
            </w:r>
            <w:proofErr w:type="spellEnd"/>
          </w:p>
        </w:tc>
        <w:tc>
          <w:tcPr>
            <w:tcW w:w="985" w:type="dxa"/>
            <w:shd w:val="clear" w:color="auto" w:fill="auto"/>
            <w:vAlign w:val="center"/>
          </w:tcPr>
          <w:p w:rsidR="0056033A" w:rsidRPr="00875E95" w:rsidRDefault="0056033A" w:rsidP="008316B0">
            <w:pPr>
              <w:pStyle w:val="2"/>
              <w:tabs>
                <w:tab w:val="left" w:pos="1134"/>
              </w:tabs>
              <w:spacing w:after="0" w:line="240" w:lineRule="auto"/>
              <w:jc w:val="center"/>
              <w:rPr>
                <w:szCs w:val="24"/>
                <w:lang w:val="uk-UA"/>
              </w:rPr>
            </w:pPr>
            <w:r w:rsidRPr="00875E95">
              <w:rPr>
                <w:szCs w:val="24"/>
                <w:lang w:val="uk-UA"/>
              </w:rPr>
              <w:t>%</w:t>
            </w:r>
          </w:p>
        </w:tc>
        <w:tc>
          <w:tcPr>
            <w:tcW w:w="985" w:type="dxa"/>
            <w:shd w:val="clear" w:color="auto" w:fill="auto"/>
            <w:vAlign w:val="center"/>
          </w:tcPr>
          <w:p w:rsidR="0056033A" w:rsidRPr="00875E95" w:rsidRDefault="0056033A" w:rsidP="008316B0">
            <w:pPr>
              <w:pStyle w:val="2"/>
              <w:tabs>
                <w:tab w:val="left" w:pos="1134"/>
              </w:tabs>
              <w:spacing w:after="0" w:line="240" w:lineRule="auto"/>
              <w:ind w:left="-128" w:right="-95"/>
              <w:jc w:val="center"/>
              <w:rPr>
                <w:szCs w:val="24"/>
                <w:lang w:val="uk-UA"/>
              </w:rPr>
            </w:pPr>
            <w:proofErr w:type="spellStart"/>
            <w:r w:rsidRPr="00875E95">
              <w:rPr>
                <w:szCs w:val="24"/>
                <w:lang w:val="uk-UA"/>
              </w:rPr>
              <w:t>млн</w:t>
            </w:r>
            <w:proofErr w:type="spellEnd"/>
            <w:r w:rsidRPr="00875E95">
              <w:rPr>
                <w:szCs w:val="24"/>
                <w:lang w:val="uk-UA"/>
              </w:rPr>
              <w:t xml:space="preserve"> </w:t>
            </w:r>
            <w:proofErr w:type="spellStart"/>
            <w:r w:rsidRPr="00875E95">
              <w:rPr>
                <w:szCs w:val="24"/>
                <w:lang w:val="uk-UA"/>
              </w:rPr>
              <w:t>дол</w:t>
            </w:r>
            <w:proofErr w:type="spellEnd"/>
          </w:p>
        </w:tc>
        <w:tc>
          <w:tcPr>
            <w:tcW w:w="985" w:type="dxa"/>
            <w:shd w:val="clear" w:color="auto" w:fill="auto"/>
            <w:vAlign w:val="center"/>
          </w:tcPr>
          <w:p w:rsidR="0056033A" w:rsidRPr="00875E95" w:rsidRDefault="0056033A" w:rsidP="008316B0">
            <w:pPr>
              <w:pStyle w:val="2"/>
              <w:tabs>
                <w:tab w:val="left" w:pos="1134"/>
              </w:tabs>
              <w:spacing w:after="0" w:line="240" w:lineRule="auto"/>
              <w:jc w:val="center"/>
              <w:rPr>
                <w:szCs w:val="24"/>
                <w:lang w:val="uk-UA"/>
              </w:rPr>
            </w:pPr>
            <w:r w:rsidRPr="00875E95">
              <w:rPr>
                <w:szCs w:val="24"/>
                <w:lang w:val="uk-UA"/>
              </w:rPr>
              <w:t>%</w:t>
            </w:r>
          </w:p>
        </w:tc>
        <w:tc>
          <w:tcPr>
            <w:tcW w:w="985" w:type="dxa"/>
            <w:shd w:val="clear" w:color="auto" w:fill="auto"/>
            <w:vAlign w:val="center"/>
          </w:tcPr>
          <w:p w:rsidR="0056033A" w:rsidRPr="00875E95" w:rsidRDefault="0056033A" w:rsidP="008316B0">
            <w:pPr>
              <w:pStyle w:val="2"/>
              <w:tabs>
                <w:tab w:val="left" w:pos="1134"/>
              </w:tabs>
              <w:spacing w:after="0" w:line="240" w:lineRule="auto"/>
              <w:ind w:left="-128" w:right="-95"/>
              <w:jc w:val="center"/>
              <w:rPr>
                <w:szCs w:val="24"/>
                <w:lang w:val="uk-UA"/>
              </w:rPr>
            </w:pPr>
            <w:proofErr w:type="spellStart"/>
            <w:r w:rsidRPr="00875E95">
              <w:rPr>
                <w:szCs w:val="24"/>
                <w:lang w:val="uk-UA"/>
              </w:rPr>
              <w:t>млн</w:t>
            </w:r>
            <w:proofErr w:type="spellEnd"/>
            <w:r w:rsidRPr="00875E95">
              <w:rPr>
                <w:szCs w:val="24"/>
                <w:lang w:val="uk-UA"/>
              </w:rPr>
              <w:t xml:space="preserve"> </w:t>
            </w:r>
            <w:proofErr w:type="spellStart"/>
            <w:r w:rsidRPr="00875E95">
              <w:rPr>
                <w:szCs w:val="24"/>
                <w:lang w:val="uk-UA"/>
              </w:rPr>
              <w:t>дол</w:t>
            </w:r>
            <w:proofErr w:type="spellEnd"/>
          </w:p>
        </w:tc>
        <w:tc>
          <w:tcPr>
            <w:tcW w:w="887" w:type="dxa"/>
            <w:shd w:val="clear" w:color="auto" w:fill="auto"/>
            <w:vAlign w:val="center"/>
          </w:tcPr>
          <w:p w:rsidR="0056033A" w:rsidRPr="00875E95" w:rsidRDefault="0056033A" w:rsidP="008316B0">
            <w:pPr>
              <w:pStyle w:val="2"/>
              <w:tabs>
                <w:tab w:val="left" w:pos="1134"/>
              </w:tabs>
              <w:spacing w:after="0" w:line="240" w:lineRule="auto"/>
              <w:jc w:val="center"/>
              <w:rPr>
                <w:szCs w:val="24"/>
                <w:lang w:val="uk-UA"/>
              </w:rPr>
            </w:pPr>
            <w:r w:rsidRPr="00875E95">
              <w:rPr>
                <w:szCs w:val="24"/>
                <w:lang w:val="uk-UA"/>
              </w:rPr>
              <w:t>%</w:t>
            </w:r>
          </w:p>
        </w:tc>
      </w:tr>
      <w:tr w:rsidR="0056033A" w:rsidRPr="00875E95" w:rsidTr="008316B0">
        <w:tc>
          <w:tcPr>
            <w:tcW w:w="4077" w:type="dxa"/>
            <w:shd w:val="clear" w:color="auto" w:fill="auto"/>
          </w:tcPr>
          <w:p w:rsidR="0056033A" w:rsidRPr="00875E95" w:rsidRDefault="0056033A" w:rsidP="0056033A">
            <w:pPr>
              <w:pStyle w:val="2"/>
              <w:numPr>
                <w:ilvl w:val="0"/>
                <w:numId w:val="8"/>
              </w:numPr>
              <w:tabs>
                <w:tab w:val="left" w:pos="284"/>
              </w:tabs>
              <w:spacing w:after="0" w:line="240" w:lineRule="auto"/>
              <w:ind w:left="0" w:firstLine="0"/>
              <w:jc w:val="both"/>
              <w:rPr>
                <w:szCs w:val="24"/>
                <w:lang w:val="uk-UA"/>
              </w:rPr>
            </w:pPr>
            <w:r w:rsidRPr="00875E95">
              <w:rPr>
                <w:szCs w:val="24"/>
                <w:lang w:val="uk-UA"/>
              </w:rPr>
              <w:t>Сільське господарство, …</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224</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2,5%</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557,3</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1,9%</w:t>
            </w:r>
          </w:p>
        </w:tc>
        <w:tc>
          <w:tcPr>
            <w:tcW w:w="985"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c>
          <w:tcPr>
            <w:tcW w:w="887"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r>
      <w:tr w:rsidR="0056033A" w:rsidRPr="00875E95" w:rsidTr="008316B0">
        <w:tc>
          <w:tcPr>
            <w:tcW w:w="4077" w:type="dxa"/>
            <w:shd w:val="clear" w:color="auto" w:fill="auto"/>
          </w:tcPr>
          <w:p w:rsidR="0056033A" w:rsidRPr="00875E95" w:rsidRDefault="0056033A" w:rsidP="0056033A">
            <w:pPr>
              <w:pStyle w:val="2"/>
              <w:numPr>
                <w:ilvl w:val="0"/>
                <w:numId w:val="8"/>
              </w:numPr>
              <w:tabs>
                <w:tab w:val="left" w:pos="284"/>
              </w:tabs>
              <w:spacing w:after="0" w:line="240" w:lineRule="auto"/>
              <w:ind w:left="0" w:firstLine="0"/>
              <w:jc w:val="both"/>
              <w:rPr>
                <w:szCs w:val="24"/>
                <w:lang w:val="uk-UA"/>
              </w:rPr>
            </w:pPr>
            <w:r w:rsidRPr="00875E95">
              <w:rPr>
                <w:szCs w:val="24"/>
                <w:lang w:val="uk-UA"/>
              </w:rPr>
              <w:t>Рибальство, рибництво</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2,5</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0,0%</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0,9</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0,0%</w:t>
            </w:r>
          </w:p>
        </w:tc>
        <w:tc>
          <w:tcPr>
            <w:tcW w:w="985"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c>
          <w:tcPr>
            <w:tcW w:w="887"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r>
      <w:tr w:rsidR="0056033A" w:rsidRPr="00875E95" w:rsidTr="008316B0">
        <w:tc>
          <w:tcPr>
            <w:tcW w:w="4077" w:type="dxa"/>
            <w:shd w:val="clear" w:color="auto" w:fill="auto"/>
          </w:tcPr>
          <w:p w:rsidR="0056033A" w:rsidRPr="00875E95" w:rsidRDefault="0056033A" w:rsidP="0056033A">
            <w:pPr>
              <w:pStyle w:val="2"/>
              <w:numPr>
                <w:ilvl w:val="0"/>
                <w:numId w:val="8"/>
              </w:numPr>
              <w:tabs>
                <w:tab w:val="left" w:pos="284"/>
              </w:tabs>
              <w:spacing w:after="0" w:line="240" w:lineRule="auto"/>
              <w:ind w:left="0" w:firstLine="0"/>
              <w:jc w:val="both"/>
              <w:rPr>
                <w:szCs w:val="24"/>
                <w:lang w:val="uk-UA"/>
              </w:rPr>
            </w:pPr>
            <w:r w:rsidRPr="00875E95">
              <w:rPr>
                <w:szCs w:val="24"/>
                <w:lang w:val="uk-UA"/>
              </w:rPr>
              <w:t>Добувна промисловість</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173,7</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1,9%</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1053,6</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3,6%</w:t>
            </w:r>
          </w:p>
        </w:tc>
        <w:tc>
          <w:tcPr>
            <w:tcW w:w="985"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c>
          <w:tcPr>
            <w:tcW w:w="887"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r>
      <w:tr w:rsidR="0056033A" w:rsidRPr="00875E95" w:rsidTr="008316B0">
        <w:tc>
          <w:tcPr>
            <w:tcW w:w="4077" w:type="dxa"/>
            <w:shd w:val="clear" w:color="auto" w:fill="auto"/>
          </w:tcPr>
          <w:p w:rsidR="0056033A" w:rsidRPr="00875E95" w:rsidRDefault="0056033A" w:rsidP="0056033A">
            <w:pPr>
              <w:pStyle w:val="2"/>
              <w:numPr>
                <w:ilvl w:val="0"/>
                <w:numId w:val="8"/>
              </w:numPr>
              <w:tabs>
                <w:tab w:val="left" w:pos="284"/>
              </w:tabs>
              <w:spacing w:after="0" w:line="240" w:lineRule="auto"/>
              <w:ind w:left="0" w:firstLine="0"/>
              <w:jc w:val="both"/>
              <w:rPr>
                <w:szCs w:val="24"/>
                <w:lang w:val="uk-UA"/>
              </w:rPr>
            </w:pPr>
            <w:r w:rsidRPr="00875E95">
              <w:rPr>
                <w:szCs w:val="24"/>
                <w:lang w:val="uk-UA"/>
              </w:rPr>
              <w:t>Переробна промисловість</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3737,9</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41,3%</w:t>
            </w:r>
          </w:p>
        </w:tc>
        <w:tc>
          <w:tcPr>
            <w:tcW w:w="985" w:type="dxa"/>
            <w:shd w:val="clear" w:color="auto" w:fill="auto"/>
            <w:vAlign w:val="center"/>
          </w:tcPr>
          <w:p w:rsidR="0056033A" w:rsidRPr="00875E95" w:rsidRDefault="0056033A" w:rsidP="008316B0">
            <w:pPr>
              <w:ind w:right="-130"/>
              <w:jc w:val="both"/>
              <w:rPr>
                <w:color w:val="000000"/>
                <w:szCs w:val="24"/>
              </w:rPr>
            </w:pPr>
            <w:r w:rsidRPr="00875E95">
              <w:rPr>
                <w:color w:val="000000"/>
              </w:rPr>
              <w:t>11085,4</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37,5%</w:t>
            </w:r>
          </w:p>
        </w:tc>
        <w:tc>
          <w:tcPr>
            <w:tcW w:w="985"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c>
          <w:tcPr>
            <w:tcW w:w="887"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r>
      <w:tr w:rsidR="0056033A" w:rsidRPr="00875E95" w:rsidTr="008316B0">
        <w:tc>
          <w:tcPr>
            <w:tcW w:w="4077" w:type="dxa"/>
            <w:shd w:val="clear" w:color="auto" w:fill="auto"/>
          </w:tcPr>
          <w:p w:rsidR="0056033A" w:rsidRPr="00875E95" w:rsidRDefault="0056033A" w:rsidP="0056033A">
            <w:pPr>
              <w:pStyle w:val="2"/>
              <w:numPr>
                <w:ilvl w:val="0"/>
                <w:numId w:val="8"/>
              </w:numPr>
              <w:tabs>
                <w:tab w:val="left" w:pos="284"/>
              </w:tabs>
              <w:spacing w:after="0" w:line="240" w:lineRule="auto"/>
              <w:ind w:left="0" w:firstLine="0"/>
              <w:jc w:val="both"/>
              <w:rPr>
                <w:szCs w:val="24"/>
                <w:lang w:val="uk-UA"/>
              </w:rPr>
            </w:pPr>
            <w:r w:rsidRPr="00875E95">
              <w:rPr>
                <w:szCs w:val="24"/>
                <w:lang w:val="uk-UA"/>
              </w:rPr>
              <w:t>Виробництво та розподілення електроенергії, газу та води</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186,2</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2,1%</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282,2</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1,0%</w:t>
            </w:r>
          </w:p>
        </w:tc>
        <w:tc>
          <w:tcPr>
            <w:tcW w:w="985"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c>
          <w:tcPr>
            <w:tcW w:w="887"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r>
      <w:tr w:rsidR="0056033A" w:rsidRPr="00875E95" w:rsidTr="008316B0">
        <w:tc>
          <w:tcPr>
            <w:tcW w:w="4077" w:type="dxa"/>
            <w:shd w:val="clear" w:color="auto" w:fill="auto"/>
          </w:tcPr>
          <w:p w:rsidR="0056033A" w:rsidRPr="00875E95" w:rsidRDefault="0056033A" w:rsidP="0056033A">
            <w:pPr>
              <w:pStyle w:val="2"/>
              <w:numPr>
                <w:ilvl w:val="0"/>
                <w:numId w:val="8"/>
              </w:numPr>
              <w:tabs>
                <w:tab w:val="left" w:pos="284"/>
              </w:tabs>
              <w:spacing w:after="0" w:line="240" w:lineRule="auto"/>
              <w:ind w:left="0" w:firstLine="0"/>
              <w:jc w:val="both"/>
              <w:rPr>
                <w:szCs w:val="24"/>
                <w:lang w:val="uk-UA"/>
              </w:rPr>
            </w:pPr>
            <w:r w:rsidRPr="00875E95">
              <w:rPr>
                <w:szCs w:val="24"/>
                <w:lang w:val="uk-UA"/>
              </w:rPr>
              <w:t>Будівництво</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275,3</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3,0%</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1631,8</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5,5%</w:t>
            </w:r>
          </w:p>
        </w:tc>
        <w:tc>
          <w:tcPr>
            <w:tcW w:w="985"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c>
          <w:tcPr>
            <w:tcW w:w="887"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r>
      <w:tr w:rsidR="0056033A" w:rsidRPr="00875E95" w:rsidTr="008316B0">
        <w:tc>
          <w:tcPr>
            <w:tcW w:w="4077" w:type="dxa"/>
            <w:shd w:val="clear" w:color="auto" w:fill="auto"/>
          </w:tcPr>
          <w:p w:rsidR="0056033A" w:rsidRPr="00875E95" w:rsidRDefault="0056033A" w:rsidP="0056033A">
            <w:pPr>
              <w:pStyle w:val="2"/>
              <w:numPr>
                <w:ilvl w:val="0"/>
                <w:numId w:val="8"/>
              </w:numPr>
              <w:tabs>
                <w:tab w:val="left" w:pos="284"/>
              </w:tabs>
              <w:spacing w:after="0" w:line="240" w:lineRule="auto"/>
              <w:ind w:left="0" w:firstLine="0"/>
              <w:jc w:val="both"/>
              <w:rPr>
                <w:szCs w:val="24"/>
                <w:lang w:val="uk-UA"/>
              </w:rPr>
            </w:pPr>
            <w:r w:rsidRPr="00875E95">
              <w:rPr>
                <w:szCs w:val="24"/>
                <w:lang w:val="uk-UA"/>
              </w:rPr>
              <w:t>Торгівля; ремонт автомобілів, побутових виробів …</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1657,5</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18,3%</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3072,1</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10,4%</w:t>
            </w:r>
          </w:p>
        </w:tc>
        <w:tc>
          <w:tcPr>
            <w:tcW w:w="985"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c>
          <w:tcPr>
            <w:tcW w:w="887"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r>
      <w:tr w:rsidR="0056033A" w:rsidRPr="00875E95" w:rsidTr="008316B0">
        <w:tc>
          <w:tcPr>
            <w:tcW w:w="4077" w:type="dxa"/>
            <w:shd w:val="clear" w:color="auto" w:fill="auto"/>
          </w:tcPr>
          <w:p w:rsidR="0056033A" w:rsidRPr="00875E95" w:rsidRDefault="0056033A" w:rsidP="0056033A">
            <w:pPr>
              <w:pStyle w:val="2"/>
              <w:numPr>
                <w:ilvl w:val="0"/>
                <w:numId w:val="8"/>
              </w:numPr>
              <w:tabs>
                <w:tab w:val="left" w:pos="284"/>
              </w:tabs>
              <w:spacing w:after="0" w:line="240" w:lineRule="auto"/>
              <w:ind w:left="0" w:firstLine="0"/>
              <w:jc w:val="both"/>
              <w:rPr>
                <w:szCs w:val="24"/>
                <w:lang w:val="uk-UA"/>
              </w:rPr>
            </w:pPr>
            <w:r w:rsidRPr="00875E95">
              <w:rPr>
                <w:szCs w:val="24"/>
                <w:lang w:val="uk-UA"/>
              </w:rPr>
              <w:t>Діяльність готелів та ресторанів</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262,3</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2,9%</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428,8</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1,5%</w:t>
            </w:r>
          </w:p>
        </w:tc>
        <w:tc>
          <w:tcPr>
            <w:tcW w:w="985"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c>
          <w:tcPr>
            <w:tcW w:w="887"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r>
      <w:tr w:rsidR="0056033A" w:rsidRPr="00875E95" w:rsidTr="008316B0">
        <w:tc>
          <w:tcPr>
            <w:tcW w:w="4077" w:type="dxa"/>
            <w:shd w:val="clear" w:color="auto" w:fill="auto"/>
          </w:tcPr>
          <w:p w:rsidR="0056033A" w:rsidRPr="00875E95" w:rsidRDefault="0056033A" w:rsidP="0056033A">
            <w:pPr>
              <w:pStyle w:val="2"/>
              <w:numPr>
                <w:ilvl w:val="0"/>
                <w:numId w:val="8"/>
              </w:numPr>
              <w:tabs>
                <w:tab w:val="left" w:pos="284"/>
              </w:tabs>
              <w:spacing w:after="0" w:line="240" w:lineRule="auto"/>
              <w:ind w:left="0" w:firstLine="0"/>
              <w:jc w:val="both"/>
              <w:rPr>
                <w:szCs w:val="24"/>
                <w:lang w:val="uk-UA"/>
              </w:rPr>
            </w:pPr>
            <w:r w:rsidRPr="00875E95">
              <w:rPr>
                <w:szCs w:val="24"/>
                <w:lang w:val="uk-UA"/>
              </w:rPr>
              <w:t>Діяльність транспорту та зв’язку</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813,5</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9,0%</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1430,9</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4,8%</w:t>
            </w:r>
          </w:p>
        </w:tc>
        <w:tc>
          <w:tcPr>
            <w:tcW w:w="985"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c>
          <w:tcPr>
            <w:tcW w:w="887"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r>
      <w:tr w:rsidR="0056033A" w:rsidRPr="00875E95" w:rsidTr="008316B0">
        <w:tc>
          <w:tcPr>
            <w:tcW w:w="4077" w:type="dxa"/>
            <w:shd w:val="clear" w:color="auto" w:fill="auto"/>
          </w:tcPr>
          <w:p w:rsidR="0056033A" w:rsidRPr="00875E95" w:rsidRDefault="0056033A" w:rsidP="0056033A">
            <w:pPr>
              <w:pStyle w:val="2"/>
              <w:numPr>
                <w:ilvl w:val="0"/>
                <w:numId w:val="8"/>
              </w:numPr>
              <w:tabs>
                <w:tab w:val="left" w:pos="284"/>
              </w:tabs>
              <w:spacing w:after="0" w:line="240" w:lineRule="auto"/>
              <w:ind w:left="0" w:firstLine="0"/>
              <w:jc w:val="both"/>
              <w:rPr>
                <w:szCs w:val="24"/>
                <w:lang w:val="uk-UA"/>
              </w:rPr>
            </w:pPr>
            <w:r w:rsidRPr="00875E95">
              <w:rPr>
                <w:szCs w:val="24"/>
                <w:lang w:val="uk-UA"/>
              </w:rPr>
              <w:t>Фінансова діяльність</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694,3</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7,7%</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6835,9</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23,1%</w:t>
            </w:r>
          </w:p>
        </w:tc>
        <w:tc>
          <w:tcPr>
            <w:tcW w:w="985"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c>
          <w:tcPr>
            <w:tcW w:w="887"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r>
      <w:tr w:rsidR="0056033A" w:rsidRPr="00875E95" w:rsidTr="008316B0">
        <w:tc>
          <w:tcPr>
            <w:tcW w:w="4077" w:type="dxa"/>
            <w:shd w:val="clear" w:color="auto" w:fill="auto"/>
          </w:tcPr>
          <w:p w:rsidR="0056033A" w:rsidRPr="00875E95" w:rsidRDefault="0056033A" w:rsidP="0056033A">
            <w:pPr>
              <w:pStyle w:val="2"/>
              <w:numPr>
                <w:ilvl w:val="0"/>
                <w:numId w:val="8"/>
              </w:numPr>
              <w:tabs>
                <w:tab w:val="left" w:pos="284"/>
              </w:tabs>
              <w:spacing w:after="0" w:line="240" w:lineRule="auto"/>
              <w:ind w:left="0" w:firstLine="0"/>
              <w:jc w:val="both"/>
              <w:rPr>
                <w:szCs w:val="24"/>
                <w:lang w:val="uk-UA"/>
              </w:rPr>
            </w:pPr>
            <w:r w:rsidRPr="00875E95">
              <w:rPr>
                <w:szCs w:val="24"/>
                <w:lang w:val="uk-UA"/>
              </w:rPr>
              <w:t>Операції з нерухомим майном, … та надання послуг підприємцям</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674,3</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7,5%</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2669,3</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9,0%</w:t>
            </w:r>
          </w:p>
        </w:tc>
        <w:tc>
          <w:tcPr>
            <w:tcW w:w="985"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c>
          <w:tcPr>
            <w:tcW w:w="887"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r>
      <w:tr w:rsidR="0056033A" w:rsidRPr="00875E95" w:rsidTr="008316B0">
        <w:tc>
          <w:tcPr>
            <w:tcW w:w="4077" w:type="dxa"/>
            <w:shd w:val="clear" w:color="auto" w:fill="auto"/>
          </w:tcPr>
          <w:p w:rsidR="0056033A" w:rsidRPr="00875E95" w:rsidRDefault="0056033A" w:rsidP="0056033A">
            <w:pPr>
              <w:pStyle w:val="2"/>
              <w:numPr>
                <w:ilvl w:val="0"/>
                <w:numId w:val="8"/>
              </w:numPr>
              <w:tabs>
                <w:tab w:val="left" w:pos="284"/>
              </w:tabs>
              <w:spacing w:after="0" w:line="240" w:lineRule="auto"/>
              <w:ind w:left="0" w:firstLine="0"/>
              <w:jc w:val="both"/>
              <w:rPr>
                <w:szCs w:val="24"/>
                <w:lang w:val="uk-UA"/>
              </w:rPr>
            </w:pPr>
            <w:r w:rsidRPr="00875E95">
              <w:rPr>
                <w:szCs w:val="24"/>
                <w:lang w:val="uk-UA"/>
              </w:rPr>
              <w:t>Державне управління</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0</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0,0%</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0,2</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0,0%</w:t>
            </w:r>
          </w:p>
        </w:tc>
        <w:tc>
          <w:tcPr>
            <w:tcW w:w="985"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c>
          <w:tcPr>
            <w:tcW w:w="887"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r>
      <w:tr w:rsidR="0056033A" w:rsidRPr="00875E95" w:rsidTr="008316B0">
        <w:tc>
          <w:tcPr>
            <w:tcW w:w="4077" w:type="dxa"/>
            <w:shd w:val="clear" w:color="auto" w:fill="auto"/>
          </w:tcPr>
          <w:p w:rsidR="0056033A" w:rsidRPr="00875E95" w:rsidRDefault="0056033A" w:rsidP="0056033A">
            <w:pPr>
              <w:pStyle w:val="2"/>
              <w:numPr>
                <w:ilvl w:val="0"/>
                <w:numId w:val="8"/>
              </w:numPr>
              <w:tabs>
                <w:tab w:val="left" w:pos="284"/>
              </w:tabs>
              <w:spacing w:after="0" w:line="240" w:lineRule="auto"/>
              <w:ind w:left="0" w:firstLine="0"/>
              <w:jc w:val="both"/>
              <w:rPr>
                <w:szCs w:val="24"/>
                <w:lang w:val="uk-UA"/>
              </w:rPr>
            </w:pPr>
            <w:r w:rsidRPr="00875E95">
              <w:rPr>
                <w:szCs w:val="24"/>
                <w:lang w:val="uk-UA"/>
              </w:rPr>
              <w:t>Освіта</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18,6</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0,2%</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18,1</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0,1%</w:t>
            </w:r>
          </w:p>
        </w:tc>
        <w:tc>
          <w:tcPr>
            <w:tcW w:w="985"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c>
          <w:tcPr>
            <w:tcW w:w="887"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r>
      <w:tr w:rsidR="0056033A" w:rsidRPr="00875E95" w:rsidTr="008316B0">
        <w:tc>
          <w:tcPr>
            <w:tcW w:w="4077" w:type="dxa"/>
            <w:shd w:val="clear" w:color="auto" w:fill="auto"/>
          </w:tcPr>
          <w:p w:rsidR="0056033A" w:rsidRPr="00875E95" w:rsidRDefault="0056033A" w:rsidP="0056033A">
            <w:pPr>
              <w:pStyle w:val="2"/>
              <w:numPr>
                <w:ilvl w:val="0"/>
                <w:numId w:val="8"/>
              </w:numPr>
              <w:tabs>
                <w:tab w:val="left" w:pos="284"/>
              </w:tabs>
              <w:spacing w:after="0" w:line="240" w:lineRule="auto"/>
              <w:ind w:left="0" w:firstLine="0"/>
              <w:jc w:val="both"/>
              <w:rPr>
                <w:szCs w:val="24"/>
                <w:lang w:val="uk-UA"/>
              </w:rPr>
            </w:pPr>
            <w:r w:rsidRPr="00875E95">
              <w:rPr>
                <w:szCs w:val="24"/>
                <w:lang w:val="uk-UA"/>
              </w:rPr>
              <w:t>Охорона здоров’я та надання соціальної допомоги</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163,5</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1,8%</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190,4</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0,6%</w:t>
            </w:r>
          </w:p>
        </w:tc>
        <w:tc>
          <w:tcPr>
            <w:tcW w:w="985"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c>
          <w:tcPr>
            <w:tcW w:w="887"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r>
      <w:tr w:rsidR="0056033A" w:rsidRPr="00875E95" w:rsidTr="008316B0">
        <w:tc>
          <w:tcPr>
            <w:tcW w:w="4077" w:type="dxa"/>
            <w:shd w:val="clear" w:color="auto" w:fill="auto"/>
          </w:tcPr>
          <w:p w:rsidR="0056033A" w:rsidRPr="00875E95" w:rsidRDefault="0056033A" w:rsidP="0056033A">
            <w:pPr>
              <w:pStyle w:val="2"/>
              <w:numPr>
                <w:ilvl w:val="0"/>
                <w:numId w:val="8"/>
              </w:numPr>
              <w:tabs>
                <w:tab w:val="left" w:pos="284"/>
              </w:tabs>
              <w:spacing w:after="0" w:line="240" w:lineRule="auto"/>
              <w:ind w:left="0" w:firstLine="0"/>
              <w:jc w:val="both"/>
              <w:rPr>
                <w:szCs w:val="24"/>
                <w:lang w:val="uk-UA"/>
              </w:rPr>
            </w:pPr>
            <w:r w:rsidRPr="00875E95">
              <w:rPr>
                <w:szCs w:val="24"/>
                <w:lang w:val="uk-UA"/>
              </w:rPr>
              <w:t>Надання комунальних та індивідуальних послуг; …</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163,4</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1,8%</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285,8</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1,0%</w:t>
            </w:r>
          </w:p>
        </w:tc>
        <w:tc>
          <w:tcPr>
            <w:tcW w:w="985"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c>
          <w:tcPr>
            <w:tcW w:w="887"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r>
    </w:tbl>
    <w:p w:rsidR="0056033A" w:rsidRPr="00875E95" w:rsidRDefault="0056033A" w:rsidP="0056033A">
      <w:pPr>
        <w:pStyle w:val="2"/>
        <w:spacing w:after="0" w:line="240" w:lineRule="auto"/>
        <w:ind w:firstLine="720"/>
        <w:jc w:val="both"/>
        <w:rPr>
          <w:sz w:val="28"/>
          <w:szCs w:val="28"/>
          <w:lang w:val="uk-UA"/>
        </w:rPr>
      </w:pPr>
      <w:r w:rsidRPr="00875E95">
        <w:rPr>
          <w:sz w:val="28"/>
          <w:szCs w:val="28"/>
          <w:lang w:val="uk-UA"/>
        </w:rPr>
        <w:t>Проаналізуйте та оцініть динаміку показників</w:t>
      </w:r>
    </w:p>
    <w:p w:rsidR="0056033A" w:rsidRDefault="0056033A" w:rsidP="0056033A">
      <w:pPr>
        <w:pStyle w:val="2"/>
        <w:tabs>
          <w:tab w:val="left" w:pos="1134"/>
        </w:tabs>
        <w:spacing w:after="0" w:line="240" w:lineRule="auto"/>
        <w:ind w:firstLine="709"/>
        <w:jc w:val="right"/>
        <w:rPr>
          <w:sz w:val="28"/>
          <w:szCs w:val="28"/>
          <w:lang w:val="en-US"/>
        </w:rPr>
      </w:pPr>
    </w:p>
    <w:p w:rsidR="0056033A" w:rsidRDefault="0056033A" w:rsidP="0056033A">
      <w:pPr>
        <w:pStyle w:val="2"/>
        <w:tabs>
          <w:tab w:val="left" w:pos="1134"/>
        </w:tabs>
        <w:spacing w:after="0" w:line="240" w:lineRule="auto"/>
        <w:ind w:firstLine="709"/>
        <w:jc w:val="right"/>
        <w:rPr>
          <w:sz w:val="28"/>
          <w:szCs w:val="28"/>
          <w:lang w:val="en-US"/>
        </w:rPr>
      </w:pPr>
    </w:p>
    <w:p w:rsidR="0056033A" w:rsidRPr="00875E95" w:rsidRDefault="0056033A" w:rsidP="0056033A">
      <w:pPr>
        <w:pStyle w:val="2"/>
        <w:tabs>
          <w:tab w:val="left" w:pos="1134"/>
        </w:tabs>
        <w:spacing w:after="0" w:line="240" w:lineRule="auto"/>
        <w:ind w:firstLine="709"/>
        <w:jc w:val="right"/>
        <w:rPr>
          <w:sz w:val="28"/>
          <w:szCs w:val="28"/>
          <w:lang w:val="uk-UA"/>
        </w:rPr>
      </w:pPr>
      <w:r w:rsidRPr="00875E95">
        <w:rPr>
          <w:sz w:val="28"/>
          <w:szCs w:val="28"/>
          <w:lang w:val="uk-UA"/>
        </w:rPr>
        <w:lastRenderedPageBreak/>
        <w:t>Таблиця 3</w:t>
      </w:r>
    </w:p>
    <w:p w:rsidR="0056033A" w:rsidRPr="00875E95" w:rsidRDefault="0056033A" w:rsidP="0056033A">
      <w:pPr>
        <w:pStyle w:val="2"/>
        <w:tabs>
          <w:tab w:val="left" w:pos="1134"/>
        </w:tabs>
        <w:spacing w:after="0" w:line="240" w:lineRule="auto"/>
        <w:ind w:firstLine="709"/>
        <w:jc w:val="center"/>
        <w:rPr>
          <w:sz w:val="28"/>
          <w:szCs w:val="28"/>
          <w:lang w:val="uk-UA"/>
        </w:rPr>
      </w:pPr>
      <w:r w:rsidRPr="00875E95">
        <w:rPr>
          <w:sz w:val="28"/>
          <w:szCs w:val="28"/>
          <w:lang w:val="uk-UA"/>
        </w:rPr>
        <w:t>Основні країни-реципієнти інвестицій з України та обсяги прямих іноземних інвестицій на початок року</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836"/>
        <w:gridCol w:w="709"/>
        <w:gridCol w:w="865"/>
        <w:gridCol w:w="835"/>
        <w:gridCol w:w="708"/>
        <w:gridCol w:w="906"/>
        <w:gridCol w:w="835"/>
        <w:gridCol w:w="708"/>
        <w:gridCol w:w="867"/>
        <w:gridCol w:w="835"/>
        <w:gridCol w:w="708"/>
      </w:tblGrid>
      <w:tr w:rsidR="0056033A" w:rsidRPr="00875E95" w:rsidTr="008316B0">
        <w:tc>
          <w:tcPr>
            <w:tcW w:w="856" w:type="dxa"/>
            <w:vMerge w:val="restart"/>
            <w:shd w:val="clear" w:color="auto" w:fill="auto"/>
            <w:tcMar>
              <w:left w:w="0" w:type="dxa"/>
              <w:right w:w="0" w:type="dxa"/>
            </w:tcMar>
            <w:vAlign w:val="center"/>
          </w:tcPr>
          <w:p w:rsidR="0056033A" w:rsidRPr="00875E95" w:rsidRDefault="0056033A" w:rsidP="008316B0">
            <w:pPr>
              <w:pStyle w:val="2"/>
              <w:tabs>
                <w:tab w:val="left" w:pos="1134"/>
              </w:tabs>
              <w:spacing w:after="0" w:line="240" w:lineRule="auto"/>
              <w:jc w:val="center"/>
              <w:rPr>
                <w:szCs w:val="24"/>
                <w:lang w:val="uk-UA"/>
              </w:rPr>
            </w:pPr>
            <w:r w:rsidRPr="00875E95">
              <w:rPr>
                <w:szCs w:val="24"/>
                <w:lang w:val="uk-UA"/>
              </w:rPr>
              <w:t>Країна</w:t>
            </w:r>
          </w:p>
        </w:tc>
        <w:tc>
          <w:tcPr>
            <w:tcW w:w="1545" w:type="dxa"/>
            <w:gridSpan w:val="2"/>
            <w:shd w:val="clear" w:color="auto" w:fill="auto"/>
            <w:tcMar>
              <w:left w:w="0" w:type="dxa"/>
              <w:right w:w="0" w:type="dxa"/>
            </w:tcMar>
            <w:vAlign w:val="center"/>
          </w:tcPr>
          <w:p w:rsidR="0056033A" w:rsidRPr="00875E95" w:rsidRDefault="0056033A" w:rsidP="008316B0">
            <w:pPr>
              <w:pStyle w:val="2"/>
              <w:tabs>
                <w:tab w:val="left" w:pos="1134"/>
              </w:tabs>
              <w:spacing w:after="0" w:line="240" w:lineRule="auto"/>
              <w:jc w:val="center"/>
              <w:rPr>
                <w:szCs w:val="24"/>
                <w:lang w:val="uk-UA"/>
              </w:rPr>
            </w:pPr>
            <w:r w:rsidRPr="00875E95">
              <w:rPr>
                <w:szCs w:val="24"/>
                <w:lang w:val="uk-UA"/>
              </w:rPr>
              <w:t>1996</w:t>
            </w:r>
          </w:p>
        </w:tc>
        <w:tc>
          <w:tcPr>
            <w:tcW w:w="865" w:type="dxa"/>
            <w:vMerge w:val="restart"/>
            <w:tcMar>
              <w:left w:w="0" w:type="dxa"/>
              <w:right w:w="0" w:type="dxa"/>
            </w:tcMar>
            <w:vAlign w:val="center"/>
          </w:tcPr>
          <w:p w:rsidR="0056033A" w:rsidRPr="00875E95" w:rsidRDefault="0056033A" w:rsidP="008316B0">
            <w:pPr>
              <w:pStyle w:val="2"/>
              <w:tabs>
                <w:tab w:val="left" w:pos="1134"/>
              </w:tabs>
              <w:spacing w:after="0" w:line="240" w:lineRule="auto"/>
              <w:jc w:val="center"/>
              <w:rPr>
                <w:szCs w:val="24"/>
                <w:lang w:val="uk-UA"/>
              </w:rPr>
            </w:pPr>
            <w:r w:rsidRPr="00875E95">
              <w:rPr>
                <w:szCs w:val="24"/>
                <w:lang w:val="uk-UA"/>
              </w:rPr>
              <w:t>Країна</w:t>
            </w:r>
          </w:p>
        </w:tc>
        <w:tc>
          <w:tcPr>
            <w:tcW w:w="1543" w:type="dxa"/>
            <w:gridSpan w:val="2"/>
            <w:shd w:val="clear" w:color="auto" w:fill="auto"/>
            <w:tcMar>
              <w:left w:w="0" w:type="dxa"/>
              <w:right w:w="0" w:type="dxa"/>
            </w:tcMar>
            <w:vAlign w:val="center"/>
          </w:tcPr>
          <w:p w:rsidR="0056033A" w:rsidRPr="00875E95" w:rsidRDefault="0056033A" w:rsidP="008316B0">
            <w:pPr>
              <w:pStyle w:val="2"/>
              <w:tabs>
                <w:tab w:val="left" w:pos="1134"/>
              </w:tabs>
              <w:spacing w:after="0" w:line="240" w:lineRule="auto"/>
              <w:jc w:val="center"/>
              <w:rPr>
                <w:szCs w:val="24"/>
                <w:lang w:val="uk-UA"/>
              </w:rPr>
            </w:pPr>
            <w:r w:rsidRPr="00875E95">
              <w:rPr>
                <w:szCs w:val="24"/>
                <w:lang w:val="uk-UA"/>
              </w:rPr>
              <w:t>2006</w:t>
            </w:r>
          </w:p>
        </w:tc>
        <w:tc>
          <w:tcPr>
            <w:tcW w:w="906" w:type="dxa"/>
            <w:vMerge w:val="restart"/>
            <w:tcMar>
              <w:left w:w="0" w:type="dxa"/>
              <w:right w:w="0" w:type="dxa"/>
            </w:tcMar>
            <w:vAlign w:val="center"/>
          </w:tcPr>
          <w:p w:rsidR="0056033A" w:rsidRPr="00875E95" w:rsidRDefault="0056033A" w:rsidP="008316B0">
            <w:pPr>
              <w:pStyle w:val="2"/>
              <w:tabs>
                <w:tab w:val="left" w:pos="1134"/>
              </w:tabs>
              <w:spacing w:after="0" w:line="240" w:lineRule="auto"/>
              <w:jc w:val="center"/>
              <w:rPr>
                <w:szCs w:val="24"/>
                <w:lang w:val="uk-UA"/>
              </w:rPr>
            </w:pPr>
            <w:r w:rsidRPr="00875E95">
              <w:rPr>
                <w:szCs w:val="24"/>
                <w:lang w:val="uk-UA"/>
              </w:rPr>
              <w:t>Країна</w:t>
            </w:r>
          </w:p>
        </w:tc>
        <w:tc>
          <w:tcPr>
            <w:tcW w:w="1543" w:type="dxa"/>
            <w:gridSpan w:val="2"/>
            <w:shd w:val="clear" w:color="auto" w:fill="auto"/>
            <w:tcMar>
              <w:left w:w="0" w:type="dxa"/>
              <w:right w:w="0" w:type="dxa"/>
            </w:tcMar>
            <w:vAlign w:val="center"/>
          </w:tcPr>
          <w:p w:rsidR="0056033A" w:rsidRPr="00875E95" w:rsidRDefault="0056033A" w:rsidP="008316B0">
            <w:pPr>
              <w:pStyle w:val="2"/>
              <w:tabs>
                <w:tab w:val="left" w:pos="1134"/>
              </w:tabs>
              <w:spacing w:after="0" w:line="240" w:lineRule="auto"/>
              <w:jc w:val="center"/>
              <w:rPr>
                <w:szCs w:val="24"/>
                <w:lang w:val="uk-UA"/>
              </w:rPr>
            </w:pPr>
            <w:r w:rsidRPr="00875E95">
              <w:rPr>
                <w:szCs w:val="24"/>
                <w:lang w:val="uk-UA"/>
              </w:rPr>
              <w:t>2008</w:t>
            </w:r>
          </w:p>
        </w:tc>
        <w:tc>
          <w:tcPr>
            <w:tcW w:w="867" w:type="dxa"/>
            <w:vMerge w:val="restart"/>
            <w:tcMar>
              <w:left w:w="0" w:type="dxa"/>
              <w:right w:w="0" w:type="dxa"/>
            </w:tcMar>
            <w:vAlign w:val="center"/>
          </w:tcPr>
          <w:p w:rsidR="0056033A" w:rsidRPr="00875E95" w:rsidRDefault="0056033A" w:rsidP="008316B0">
            <w:pPr>
              <w:pStyle w:val="2"/>
              <w:tabs>
                <w:tab w:val="left" w:pos="1134"/>
              </w:tabs>
              <w:spacing w:after="0" w:line="240" w:lineRule="auto"/>
              <w:jc w:val="center"/>
              <w:rPr>
                <w:szCs w:val="24"/>
                <w:lang w:val="uk-UA"/>
              </w:rPr>
            </w:pPr>
            <w:r w:rsidRPr="00875E95">
              <w:rPr>
                <w:szCs w:val="24"/>
                <w:lang w:val="uk-UA"/>
              </w:rPr>
              <w:t>Країна</w:t>
            </w:r>
          </w:p>
        </w:tc>
        <w:tc>
          <w:tcPr>
            <w:tcW w:w="1543" w:type="dxa"/>
            <w:gridSpan w:val="2"/>
            <w:shd w:val="clear" w:color="auto" w:fill="auto"/>
            <w:tcMar>
              <w:left w:w="0" w:type="dxa"/>
              <w:right w:w="0" w:type="dxa"/>
            </w:tcMar>
            <w:vAlign w:val="center"/>
          </w:tcPr>
          <w:p w:rsidR="0056033A" w:rsidRPr="001013B0" w:rsidRDefault="0056033A" w:rsidP="008316B0">
            <w:pPr>
              <w:pStyle w:val="2"/>
              <w:tabs>
                <w:tab w:val="left" w:pos="1134"/>
              </w:tabs>
              <w:spacing w:after="0" w:line="240" w:lineRule="auto"/>
              <w:jc w:val="center"/>
              <w:rPr>
                <w:szCs w:val="24"/>
                <w:lang w:val="en-US"/>
              </w:rPr>
            </w:pPr>
            <w:r w:rsidRPr="00875E95">
              <w:rPr>
                <w:szCs w:val="24"/>
                <w:lang w:val="uk-UA"/>
              </w:rPr>
              <w:t>201</w:t>
            </w:r>
            <w:r>
              <w:rPr>
                <w:szCs w:val="24"/>
                <w:lang w:val="en-US"/>
              </w:rPr>
              <w:t>7</w:t>
            </w:r>
          </w:p>
        </w:tc>
      </w:tr>
      <w:tr w:rsidR="0056033A" w:rsidRPr="00875E95" w:rsidTr="008316B0">
        <w:trPr>
          <w:trHeight w:val="751"/>
        </w:trPr>
        <w:tc>
          <w:tcPr>
            <w:tcW w:w="856" w:type="dxa"/>
            <w:vMerge/>
            <w:shd w:val="clear" w:color="auto" w:fill="auto"/>
            <w:vAlign w:val="center"/>
          </w:tcPr>
          <w:p w:rsidR="0056033A" w:rsidRPr="00875E95" w:rsidRDefault="0056033A" w:rsidP="008316B0">
            <w:pPr>
              <w:pStyle w:val="2"/>
              <w:tabs>
                <w:tab w:val="left" w:pos="1134"/>
              </w:tabs>
              <w:spacing w:after="0" w:line="240" w:lineRule="auto"/>
              <w:jc w:val="center"/>
              <w:rPr>
                <w:szCs w:val="24"/>
                <w:lang w:val="uk-UA"/>
              </w:rPr>
            </w:pPr>
          </w:p>
        </w:tc>
        <w:tc>
          <w:tcPr>
            <w:tcW w:w="836" w:type="dxa"/>
            <w:shd w:val="clear" w:color="auto" w:fill="auto"/>
            <w:vAlign w:val="center"/>
          </w:tcPr>
          <w:p w:rsidR="0056033A" w:rsidRPr="00875E95" w:rsidRDefault="0056033A" w:rsidP="008316B0">
            <w:pPr>
              <w:pStyle w:val="2"/>
              <w:tabs>
                <w:tab w:val="left" w:pos="1134"/>
              </w:tabs>
              <w:spacing w:after="0" w:line="240" w:lineRule="auto"/>
              <w:jc w:val="center"/>
              <w:rPr>
                <w:szCs w:val="24"/>
                <w:lang w:val="uk-UA"/>
              </w:rPr>
            </w:pPr>
            <w:proofErr w:type="spellStart"/>
            <w:r w:rsidRPr="00875E95">
              <w:rPr>
                <w:szCs w:val="24"/>
                <w:lang w:val="uk-UA"/>
              </w:rPr>
              <w:t>млн</w:t>
            </w:r>
            <w:proofErr w:type="spellEnd"/>
            <w:r w:rsidRPr="00875E95">
              <w:rPr>
                <w:szCs w:val="24"/>
                <w:lang w:val="uk-UA"/>
              </w:rPr>
              <w:t xml:space="preserve"> </w:t>
            </w:r>
            <w:proofErr w:type="spellStart"/>
            <w:r w:rsidRPr="00875E95">
              <w:rPr>
                <w:szCs w:val="24"/>
                <w:lang w:val="uk-UA"/>
              </w:rPr>
              <w:t>дол</w:t>
            </w:r>
            <w:proofErr w:type="spellEnd"/>
          </w:p>
        </w:tc>
        <w:tc>
          <w:tcPr>
            <w:tcW w:w="709" w:type="dxa"/>
            <w:shd w:val="clear" w:color="auto" w:fill="auto"/>
            <w:vAlign w:val="center"/>
          </w:tcPr>
          <w:p w:rsidR="0056033A" w:rsidRPr="00875E95" w:rsidRDefault="0056033A" w:rsidP="008316B0">
            <w:pPr>
              <w:pStyle w:val="2"/>
              <w:tabs>
                <w:tab w:val="left" w:pos="1134"/>
              </w:tabs>
              <w:spacing w:after="0" w:line="240" w:lineRule="auto"/>
              <w:jc w:val="center"/>
              <w:rPr>
                <w:szCs w:val="24"/>
                <w:lang w:val="uk-UA"/>
              </w:rPr>
            </w:pPr>
            <w:r w:rsidRPr="00875E95">
              <w:rPr>
                <w:szCs w:val="24"/>
                <w:lang w:val="uk-UA"/>
              </w:rPr>
              <w:t>%</w:t>
            </w:r>
          </w:p>
        </w:tc>
        <w:tc>
          <w:tcPr>
            <w:tcW w:w="865" w:type="dxa"/>
            <w:vMerge/>
          </w:tcPr>
          <w:p w:rsidR="0056033A" w:rsidRPr="00875E95" w:rsidRDefault="0056033A" w:rsidP="008316B0">
            <w:pPr>
              <w:pStyle w:val="2"/>
              <w:tabs>
                <w:tab w:val="left" w:pos="1134"/>
              </w:tabs>
              <w:spacing w:after="0" w:line="240" w:lineRule="auto"/>
              <w:jc w:val="center"/>
              <w:rPr>
                <w:szCs w:val="24"/>
                <w:lang w:val="uk-UA"/>
              </w:rPr>
            </w:pPr>
          </w:p>
        </w:tc>
        <w:tc>
          <w:tcPr>
            <w:tcW w:w="835" w:type="dxa"/>
            <w:shd w:val="clear" w:color="auto" w:fill="auto"/>
            <w:vAlign w:val="center"/>
          </w:tcPr>
          <w:p w:rsidR="0056033A" w:rsidRPr="00875E95" w:rsidRDefault="0056033A" w:rsidP="008316B0">
            <w:pPr>
              <w:pStyle w:val="2"/>
              <w:tabs>
                <w:tab w:val="left" w:pos="1134"/>
              </w:tabs>
              <w:spacing w:after="0" w:line="240" w:lineRule="auto"/>
              <w:jc w:val="center"/>
              <w:rPr>
                <w:szCs w:val="24"/>
                <w:lang w:val="uk-UA"/>
              </w:rPr>
            </w:pPr>
            <w:proofErr w:type="spellStart"/>
            <w:r w:rsidRPr="00875E95">
              <w:rPr>
                <w:szCs w:val="24"/>
                <w:lang w:val="uk-UA"/>
              </w:rPr>
              <w:t>млн</w:t>
            </w:r>
            <w:proofErr w:type="spellEnd"/>
            <w:r w:rsidRPr="00875E95">
              <w:rPr>
                <w:szCs w:val="24"/>
                <w:lang w:val="uk-UA"/>
              </w:rPr>
              <w:t xml:space="preserve"> </w:t>
            </w:r>
            <w:proofErr w:type="spellStart"/>
            <w:r w:rsidRPr="00875E95">
              <w:rPr>
                <w:szCs w:val="24"/>
                <w:lang w:val="uk-UA"/>
              </w:rPr>
              <w:t>дол</w:t>
            </w:r>
            <w:proofErr w:type="spellEnd"/>
          </w:p>
        </w:tc>
        <w:tc>
          <w:tcPr>
            <w:tcW w:w="708" w:type="dxa"/>
            <w:shd w:val="clear" w:color="auto" w:fill="auto"/>
            <w:vAlign w:val="center"/>
          </w:tcPr>
          <w:p w:rsidR="0056033A" w:rsidRPr="00875E95" w:rsidRDefault="0056033A" w:rsidP="008316B0">
            <w:pPr>
              <w:pStyle w:val="2"/>
              <w:tabs>
                <w:tab w:val="left" w:pos="1134"/>
              </w:tabs>
              <w:spacing w:after="0" w:line="240" w:lineRule="auto"/>
              <w:jc w:val="center"/>
              <w:rPr>
                <w:szCs w:val="24"/>
                <w:lang w:val="uk-UA"/>
              </w:rPr>
            </w:pPr>
            <w:r w:rsidRPr="00875E95">
              <w:rPr>
                <w:szCs w:val="24"/>
                <w:lang w:val="uk-UA"/>
              </w:rPr>
              <w:t>%</w:t>
            </w:r>
          </w:p>
        </w:tc>
        <w:tc>
          <w:tcPr>
            <w:tcW w:w="906" w:type="dxa"/>
            <w:vMerge/>
          </w:tcPr>
          <w:p w:rsidR="0056033A" w:rsidRPr="00875E95" w:rsidRDefault="0056033A" w:rsidP="008316B0">
            <w:pPr>
              <w:pStyle w:val="2"/>
              <w:tabs>
                <w:tab w:val="left" w:pos="1134"/>
              </w:tabs>
              <w:spacing w:after="0" w:line="240" w:lineRule="auto"/>
              <w:jc w:val="center"/>
              <w:rPr>
                <w:szCs w:val="24"/>
                <w:lang w:val="uk-UA"/>
              </w:rPr>
            </w:pPr>
          </w:p>
        </w:tc>
        <w:tc>
          <w:tcPr>
            <w:tcW w:w="835" w:type="dxa"/>
            <w:shd w:val="clear" w:color="auto" w:fill="auto"/>
            <w:vAlign w:val="center"/>
          </w:tcPr>
          <w:p w:rsidR="0056033A" w:rsidRPr="00875E95" w:rsidRDefault="0056033A" w:rsidP="008316B0">
            <w:pPr>
              <w:pStyle w:val="2"/>
              <w:tabs>
                <w:tab w:val="left" w:pos="1134"/>
              </w:tabs>
              <w:spacing w:after="0" w:line="240" w:lineRule="auto"/>
              <w:jc w:val="center"/>
              <w:rPr>
                <w:szCs w:val="24"/>
                <w:lang w:val="uk-UA"/>
              </w:rPr>
            </w:pPr>
            <w:proofErr w:type="spellStart"/>
            <w:r w:rsidRPr="00875E95">
              <w:rPr>
                <w:szCs w:val="24"/>
                <w:lang w:val="uk-UA"/>
              </w:rPr>
              <w:t>млн</w:t>
            </w:r>
            <w:proofErr w:type="spellEnd"/>
            <w:r w:rsidRPr="00875E95">
              <w:rPr>
                <w:szCs w:val="24"/>
                <w:lang w:val="uk-UA"/>
              </w:rPr>
              <w:t xml:space="preserve"> </w:t>
            </w:r>
            <w:proofErr w:type="spellStart"/>
            <w:r w:rsidRPr="00875E95">
              <w:rPr>
                <w:szCs w:val="24"/>
                <w:lang w:val="uk-UA"/>
              </w:rPr>
              <w:t>дол</w:t>
            </w:r>
            <w:proofErr w:type="spellEnd"/>
          </w:p>
        </w:tc>
        <w:tc>
          <w:tcPr>
            <w:tcW w:w="708" w:type="dxa"/>
            <w:shd w:val="clear" w:color="auto" w:fill="auto"/>
            <w:vAlign w:val="center"/>
          </w:tcPr>
          <w:p w:rsidR="0056033A" w:rsidRPr="00875E95" w:rsidRDefault="0056033A" w:rsidP="008316B0">
            <w:pPr>
              <w:pStyle w:val="2"/>
              <w:tabs>
                <w:tab w:val="left" w:pos="1134"/>
              </w:tabs>
              <w:spacing w:after="0" w:line="240" w:lineRule="auto"/>
              <w:jc w:val="center"/>
              <w:rPr>
                <w:szCs w:val="24"/>
                <w:lang w:val="uk-UA"/>
              </w:rPr>
            </w:pPr>
            <w:r w:rsidRPr="00875E95">
              <w:rPr>
                <w:szCs w:val="24"/>
                <w:lang w:val="uk-UA"/>
              </w:rPr>
              <w:t>%</w:t>
            </w:r>
          </w:p>
        </w:tc>
        <w:tc>
          <w:tcPr>
            <w:tcW w:w="867" w:type="dxa"/>
            <w:vMerge/>
          </w:tcPr>
          <w:p w:rsidR="0056033A" w:rsidRPr="00875E95" w:rsidRDefault="0056033A" w:rsidP="008316B0">
            <w:pPr>
              <w:pStyle w:val="2"/>
              <w:tabs>
                <w:tab w:val="left" w:pos="1134"/>
              </w:tabs>
              <w:spacing w:after="0" w:line="240" w:lineRule="auto"/>
              <w:jc w:val="center"/>
              <w:rPr>
                <w:szCs w:val="24"/>
                <w:lang w:val="uk-UA"/>
              </w:rPr>
            </w:pPr>
          </w:p>
        </w:tc>
        <w:tc>
          <w:tcPr>
            <w:tcW w:w="835" w:type="dxa"/>
            <w:shd w:val="clear" w:color="auto" w:fill="auto"/>
            <w:vAlign w:val="center"/>
          </w:tcPr>
          <w:p w:rsidR="0056033A" w:rsidRPr="00875E95" w:rsidRDefault="0056033A" w:rsidP="008316B0">
            <w:pPr>
              <w:pStyle w:val="2"/>
              <w:tabs>
                <w:tab w:val="left" w:pos="1134"/>
              </w:tabs>
              <w:spacing w:after="0" w:line="240" w:lineRule="auto"/>
              <w:jc w:val="center"/>
              <w:rPr>
                <w:szCs w:val="24"/>
                <w:lang w:val="uk-UA"/>
              </w:rPr>
            </w:pPr>
            <w:proofErr w:type="spellStart"/>
            <w:r w:rsidRPr="00875E95">
              <w:rPr>
                <w:szCs w:val="24"/>
                <w:lang w:val="uk-UA"/>
              </w:rPr>
              <w:t>млн</w:t>
            </w:r>
            <w:proofErr w:type="spellEnd"/>
            <w:r w:rsidRPr="00875E95">
              <w:rPr>
                <w:szCs w:val="24"/>
                <w:lang w:val="uk-UA"/>
              </w:rPr>
              <w:t xml:space="preserve"> </w:t>
            </w:r>
            <w:proofErr w:type="spellStart"/>
            <w:r w:rsidRPr="00875E95">
              <w:rPr>
                <w:szCs w:val="24"/>
                <w:lang w:val="uk-UA"/>
              </w:rPr>
              <w:t>дол</w:t>
            </w:r>
            <w:proofErr w:type="spellEnd"/>
          </w:p>
        </w:tc>
        <w:tc>
          <w:tcPr>
            <w:tcW w:w="708" w:type="dxa"/>
            <w:shd w:val="clear" w:color="auto" w:fill="auto"/>
            <w:vAlign w:val="center"/>
          </w:tcPr>
          <w:p w:rsidR="0056033A" w:rsidRPr="00875E95" w:rsidRDefault="0056033A" w:rsidP="008316B0">
            <w:pPr>
              <w:pStyle w:val="2"/>
              <w:tabs>
                <w:tab w:val="left" w:pos="1134"/>
              </w:tabs>
              <w:spacing w:after="0" w:line="240" w:lineRule="auto"/>
              <w:jc w:val="center"/>
              <w:rPr>
                <w:szCs w:val="24"/>
                <w:lang w:val="uk-UA"/>
              </w:rPr>
            </w:pPr>
            <w:r w:rsidRPr="00875E95">
              <w:rPr>
                <w:szCs w:val="24"/>
                <w:lang w:val="uk-UA"/>
              </w:rPr>
              <w:t>%</w:t>
            </w:r>
          </w:p>
        </w:tc>
      </w:tr>
      <w:tr w:rsidR="0056033A" w:rsidRPr="00875E95" w:rsidTr="008316B0">
        <w:tc>
          <w:tcPr>
            <w:tcW w:w="856" w:type="dxa"/>
            <w:shd w:val="clear" w:color="auto" w:fill="auto"/>
            <w:vAlign w:val="center"/>
          </w:tcPr>
          <w:p w:rsidR="0056033A" w:rsidRPr="00875E95" w:rsidRDefault="0056033A" w:rsidP="008316B0">
            <w:pPr>
              <w:tabs>
                <w:tab w:val="left" w:pos="890"/>
              </w:tabs>
              <w:ind w:left="-103" w:right="-108"/>
              <w:jc w:val="center"/>
              <w:rPr>
                <w:color w:val="000000"/>
                <w:szCs w:val="24"/>
              </w:rPr>
            </w:pPr>
            <w:proofErr w:type="spellStart"/>
            <w:r w:rsidRPr="00875E95">
              <w:rPr>
                <w:color w:val="000000"/>
              </w:rPr>
              <w:t>Росія</w:t>
            </w:r>
            <w:proofErr w:type="spellEnd"/>
          </w:p>
        </w:tc>
        <w:tc>
          <w:tcPr>
            <w:tcW w:w="836" w:type="dxa"/>
            <w:shd w:val="clear" w:color="auto" w:fill="auto"/>
            <w:vAlign w:val="center"/>
          </w:tcPr>
          <w:p w:rsidR="0056033A" w:rsidRPr="00875E95" w:rsidRDefault="0056033A" w:rsidP="008316B0">
            <w:pPr>
              <w:tabs>
                <w:tab w:val="left" w:pos="890"/>
              </w:tabs>
              <w:ind w:left="-103" w:right="-108"/>
              <w:jc w:val="center"/>
              <w:rPr>
                <w:color w:val="000000"/>
                <w:szCs w:val="24"/>
              </w:rPr>
            </w:pPr>
            <w:r w:rsidRPr="00875E95">
              <w:rPr>
                <w:color w:val="000000"/>
              </w:rPr>
              <w:t>52,1</w:t>
            </w:r>
          </w:p>
        </w:tc>
        <w:tc>
          <w:tcPr>
            <w:tcW w:w="709" w:type="dxa"/>
            <w:shd w:val="clear" w:color="auto" w:fill="auto"/>
            <w:vAlign w:val="center"/>
          </w:tcPr>
          <w:p w:rsidR="0056033A" w:rsidRPr="00875E95" w:rsidRDefault="0056033A" w:rsidP="008316B0">
            <w:pPr>
              <w:tabs>
                <w:tab w:val="left" w:pos="890"/>
              </w:tabs>
              <w:ind w:left="-103" w:right="-108"/>
              <w:jc w:val="center"/>
              <w:rPr>
                <w:color w:val="000000"/>
                <w:szCs w:val="24"/>
              </w:rPr>
            </w:pPr>
            <w:r w:rsidRPr="00875E95">
              <w:rPr>
                <w:color w:val="000000"/>
              </w:rPr>
              <w:t>62,0</w:t>
            </w:r>
          </w:p>
        </w:tc>
        <w:tc>
          <w:tcPr>
            <w:tcW w:w="865" w:type="dxa"/>
            <w:vAlign w:val="center"/>
          </w:tcPr>
          <w:p w:rsidR="0056033A" w:rsidRPr="00875E95" w:rsidRDefault="0056033A" w:rsidP="008316B0">
            <w:pPr>
              <w:tabs>
                <w:tab w:val="left" w:pos="890"/>
              </w:tabs>
              <w:ind w:left="-103" w:right="-108"/>
              <w:jc w:val="center"/>
              <w:rPr>
                <w:color w:val="000000"/>
                <w:szCs w:val="24"/>
              </w:rPr>
            </w:pPr>
            <w:proofErr w:type="spellStart"/>
            <w:r w:rsidRPr="00875E95">
              <w:rPr>
                <w:color w:val="000000"/>
              </w:rPr>
              <w:t>Росія</w:t>
            </w:r>
            <w:proofErr w:type="spellEnd"/>
          </w:p>
        </w:tc>
        <w:tc>
          <w:tcPr>
            <w:tcW w:w="835" w:type="dxa"/>
            <w:shd w:val="clear" w:color="auto" w:fill="auto"/>
            <w:vAlign w:val="center"/>
          </w:tcPr>
          <w:p w:rsidR="0056033A" w:rsidRPr="00875E95" w:rsidRDefault="0056033A" w:rsidP="008316B0">
            <w:pPr>
              <w:tabs>
                <w:tab w:val="left" w:pos="890"/>
              </w:tabs>
              <w:ind w:left="-103" w:right="-108"/>
              <w:jc w:val="center"/>
              <w:rPr>
                <w:color w:val="000000"/>
                <w:szCs w:val="24"/>
              </w:rPr>
            </w:pPr>
            <w:r w:rsidRPr="00875E95">
              <w:rPr>
                <w:color w:val="000000"/>
              </w:rPr>
              <w:t>102,9</w:t>
            </w:r>
          </w:p>
        </w:tc>
        <w:tc>
          <w:tcPr>
            <w:tcW w:w="708" w:type="dxa"/>
            <w:shd w:val="clear" w:color="auto" w:fill="auto"/>
            <w:vAlign w:val="center"/>
          </w:tcPr>
          <w:p w:rsidR="0056033A" w:rsidRPr="00875E95" w:rsidRDefault="0056033A" w:rsidP="008316B0">
            <w:pPr>
              <w:tabs>
                <w:tab w:val="left" w:pos="890"/>
              </w:tabs>
              <w:ind w:left="-103" w:right="-108"/>
              <w:jc w:val="center"/>
              <w:rPr>
                <w:color w:val="000000"/>
                <w:szCs w:val="24"/>
              </w:rPr>
            </w:pPr>
            <w:r w:rsidRPr="00875E95">
              <w:rPr>
                <w:color w:val="000000"/>
              </w:rPr>
              <w:t>46,9</w:t>
            </w:r>
          </w:p>
        </w:tc>
        <w:tc>
          <w:tcPr>
            <w:tcW w:w="906" w:type="dxa"/>
            <w:vAlign w:val="center"/>
          </w:tcPr>
          <w:p w:rsidR="0056033A" w:rsidRPr="00875E95" w:rsidRDefault="0056033A" w:rsidP="008316B0">
            <w:pPr>
              <w:tabs>
                <w:tab w:val="left" w:pos="890"/>
              </w:tabs>
              <w:ind w:left="-103" w:right="-108"/>
              <w:jc w:val="center"/>
              <w:rPr>
                <w:color w:val="000000"/>
                <w:szCs w:val="24"/>
              </w:rPr>
            </w:pPr>
            <w:proofErr w:type="spellStart"/>
            <w:r w:rsidRPr="00875E95">
              <w:rPr>
                <w:color w:val="000000"/>
              </w:rPr>
              <w:t>Кі</w:t>
            </w:r>
            <w:proofErr w:type="gramStart"/>
            <w:r w:rsidRPr="00875E95">
              <w:rPr>
                <w:color w:val="000000"/>
              </w:rPr>
              <w:t>пр</w:t>
            </w:r>
            <w:proofErr w:type="spellEnd"/>
            <w:proofErr w:type="gramEnd"/>
          </w:p>
        </w:tc>
        <w:tc>
          <w:tcPr>
            <w:tcW w:w="835" w:type="dxa"/>
            <w:shd w:val="clear" w:color="auto" w:fill="auto"/>
            <w:vAlign w:val="center"/>
          </w:tcPr>
          <w:p w:rsidR="0056033A" w:rsidRPr="00875E95" w:rsidRDefault="0056033A" w:rsidP="008316B0">
            <w:pPr>
              <w:tabs>
                <w:tab w:val="left" w:pos="890"/>
              </w:tabs>
              <w:ind w:left="-103" w:right="-108"/>
              <w:jc w:val="center"/>
              <w:rPr>
                <w:color w:val="000000"/>
                <w:szCs w:val="24"/>
                <w:lang w:val="uk-UA"/>
              </w:rPr>
            </w:pPr>
            <w:r w:rsidRPr="00875E95">
              <w:rPr>
                <w:color w:val="000000"/>
              </w:rPr>
              <w:t>5825,5</w:t>
            </w:r>
          </w:p>
        </w:tc>
        <w:tc>
          <w:tcPr>
            <w:tcW w:w="708" w:type="dxa"/>
            <w:shd w:val="clear" w:color="auto" w:fill="auto"/>
            <w:vAlign w:val="center"/>
          </w:tcPr>
          <w:p w:rsidR="0056033A" w:rsidRPr="00875E95" w:rsidRDefault="0056033A" w:rsidP="008316B0">
            <w:pPr>
              <w:tabs>
                <w:tab w:val="left" w:pos="890"/>
              </w:tabs>
              <w:ind w:left="-103" w:right="-108"/>
              <w:jc w:val="center"/>
              <w:rPr>
                <w:color w:val="000000"/>
                <w:szCs w:val="24"/>
              </w:rPr>
            </w:pPr>
            <w:r w:rsidRPr="00875E95">
              <w:rPr>
                <w:color w:val="000000"/>
              </w:rPr>
              <w:t>94,0</w:t>
            </w:r>
          </w:p>
        </w:tc>
        <w:tc>
          <w:tcPr>
            <w:tcW w:w="867" w:type="dxa"/>
          </w:tcPr>
          <w:p w:rsidR="0056033A" w:rsidRPr="00875E95" w:rsidRDefault="0056033A" w:rsidP="0056033A">
            <w:pPr>
              <w:pStyle w:val="2"/>
              <w:numPr>
                <w:ilvl w:val="0"/>
                <w:numId w:val="11"/>
              </w:numPr>
              <w:tabs>
                <w:tab w:val="left" w:pos="294"/>
              </w:tabs>
              <w:spacing w:after="0" w:line="240" w:lineRule="auto"/>
              <w:ind w:left="0" w:firstLine="0"/>
              <w:jc w:val="both"/>
              <w:rPr>
                <w:szCs w:val="24"/>
                <w:lang w:val="uk-UA"/>
              </w:rPr>
            </w:pPr>
          </w:p>
        </w:tc>
        <w:tc>
          <w:tcPr>
            <w:tcW w:w="835"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c>
          <w:tcPr>
            <w:tcW w:w="708"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r>
      <w:tr w:rsidR="0056033A" w:rsidRPr="00875E95" w:rsidTr="008316B0">
        <w:tc>
          <w:tcPr>
            <w:tcW w:w="856" w:type="dxa"/>
            <w:shd w:val="clear" w:color="auto" w:fill="auto"/>
            <w:vAlign w:val="center"/>
          </w:tcPr>
          <w:p w:rsidR="0056033A" w:rsidRPr="00875E95" w:rsidRDefault="0056033A" w:rsidP="008316B0">
            <w:pPr>
              <w:tabs>
                <w:tab w:val="left" w:pos="890"/>
              </w:tabs>
              <w:ind w:left="-103" w:right="-108"/>
              <w:jc w:val="center"/>
              <w:rPr>
                <w:color w:val="000000"/>
                <w:szCs w:val="24"/>
              </w:rPr>
            </w:pPr>
            <w:proofErr w:type="gramStart"/>
            <w:r w:rsidRPr="00875E95">
              <w:rPr>
                <w:color w:val="000000"/>
              </w:rPr>
              <w:t>Швей</w:t>
            </w:r>
            <w:r w:rsidRPr="00875E95">
              <w:rPr>
                <w:color w:val="000000"/>
                <w:lang w:val="uk-UA"/>
              </w:rPr>
              <w:t>-</w:t>
            </w:r>
            <w:proofErr w:type="spellStart"/>
            <w:r w:rsidRPr="00875E95">
              <w:rPr>
                <w:color w:val="000000"/>
              </w:rPr>
              <w:t>цар</w:t>
            </w:r>
            <w:proofErr w:type="gramEnd"/>
            <w:r w:rsidRPr="00875E95">
              <w:rPr>
                <w:color w:val="000000"/>
              </w:rPr>
              <w:t>ія</w:t>
            </w:r>
            <w:proofErr w:type="spellEnd"/>
          </w:p>
        </w:tc>
        <w:tc>
          <w:tcPr>
            <w:tcW w:w="836" w:type="dxa"/>
            <w:shd w:val="clear" w:color="auto" w:fill="auto"/>
            <w:vAlign w:val="center"/>
          </w:tcPr>
          <w:p w:rsidR="0056033A" w:rsidRPr="00875E95" w:rsidRDefault="0056033A" w:rsidP="008316B0">
            <w:pPr>
              <w:tabs>
                <w:tab w:val="left" w:pos="890"/>
              </w:tabs>
              <w:ind w:left="-103" w:right="-108"/>
              <w:jc w:val="center"/>
              <w:rPr>
                <w:color w:val="000000"/>
                <w:szCs w:val="24"/>
                <w:lang w:val="uk-UA"/>
              </w:rPr>
            </w:pPr>
            <w:r w:rsidRPr="00875E95">
              <w:rPr>
                <w:color w:val="000000"/>
              </w:rPr>
              <w:t>8,1</w:t>
            </w:r>
          </w:p>
        </w:tc>
        <w:tc>
          <w:tcPr>
            <w:tcW w:w="709" w:type="dxa"/>
            <w:shd w:val="clear" w:color="auto" w:fill="auto"/>
            <w:vAlign w:val="center"/>
          </w:tcPr>
          <w:p w:rsidR="0056033A" w:rsidRPr="00875E95" w:rsidRDefault="0056033A" w:rsidP="008316B0">
            <w:pPr>
              <w:tabs>
                <w:tab w:val="left" w:pos="890"/>
              </w:tabs>
              <w:ind w:left="-103" w:right="-108"/>
              <w:jc w:val="center"/>
              <w:rPr>
                <w:color w:val="000000"/>
                <w:szCs w:val="24"/>
                <w:lang w:val="uk-UA"/>
              </w:rPr>
            </w:pPr>
            <w:r w:rsidRPr="00875E95">
              <w:rPr>
                <w:color w:val="000000"/>
              </w:rPr>
              <w:t>9,6</w:t>
            </w:r>
          </w:p>
        </w:tc>
        <w:tc>
          <w:tcPr>
            <w:tcW w:w="865" w:type="dxa"/>
            <w:vAlign w:val="center"/>
          </w:tcPr>
          <w:p w:rsidR="0056033A" w:rsidRPr="00875E95" w:rsidRDefault="0056033A" w:rsidP="008316B0">
            <w:pPr>
              <w:tabs>
                <w:tab w:val="left" w:pos="890"/>
              </w:tabs>
              <w:ind w:left="-103" w:right="-108"/>
              <w:jc w:val="center"/>
              <w:rPr>
                <w:color w:val="000000"/>
                <w:szCs w:val="24"/>
              </w:rPr>
            </w:pPr>
            <w:proofErr w:type="spellStart"/>
            <w:r w:rsidRPr="00875E95">
              <w:rPr>
                <w:color w:val="000000"/>
              </w:rPr>
              <w:t>Польща</w:t>
            </w:r>
            <w:proofErr w:type="spellEnd"/>
          </w:p>
        </w:tc>
        <w:tc>
          <w:tcPr>
            <w:tcW w:w="835" w:type="dxa"/>
            <w:shd w:val="clear" w:color="auto" w:fill="auto"/>
            <w:vAlign w:val="center"/>
          </w:tcPr>
          <w:p w:rsidR="0056033A" w:rsidRPr="00875E95" w:rsidRDefault="0056033A" w:rsidP="008316B0">
            <w:pPr>
              <w:tabs>
                <w:tab w:val="left" w:pos="890"/>
              </w:tabs>
              <w:ind w:left="-103" w:right="-108"/>
              <w:jc w:val="center"/>
              <w:rPr>
                <w:color w:val="000000"/>
                <w:szCs w:val="24"/>
              </w:rPr>
            </w:pPr>
            <w:r w:rsidRPr="00875E95">
              <w:rPr>
                <w:color w:val="000000"/>
              </w:rPr>
              <w:t>21,3</w:t>
            </w:r>
          </w:p>
        </w:tc>
        <w:tc>
          <w:tcPr>
            <w:tcW w:w="708" w:type="dxa"/>
            <w:shd w:val="clear" w:color="auto" w:fill="auto"/>
            <w:vAlign w:val="center"/>
          </w:tcPr>
          <w:p w:rsidR="0056033A" w:rsidRPr="00875E95" w:rsidRDefault="0056033A" w:rsidP="008316B0">
            <w:pPr>
              <w:tabs>
                <w:tab w:val="left" w:pos="890"/>
              </w:tabs>
              <w:ind w:left="-103" w:right="-108"/>
              <w:jc w:val="center"/>
              <w:rPr>
                <w:color w:val="000000"/>
                <w:szCs w:val="24"/>
                <w:lang w:val="uk-UA"/>
              </w:rPr>
            </w:pPr>
            <w:r w:rsidRPr="00875E95">
              <w:rPr>
                <w:color w:val="000000"/>
              </w:rPr>
              <w:t>9,7</w:t>
            </w:r>
          </w:p>
        </w:tc>
        <w:tc>
          <w:tcPr>
            <w:tcW w:w="906" w:type="dxa"/>
            <w:vAlign w:val="center"/>
          </w:tcPr>
          <w:p w:rsidR="0056033A" w:rsidRPr="00875E95" w:rsidRDefault="0056033A" w:rsidP="008316B0">
            <w:pPr>
              <w:tabs>
                <w:tab w:val="left" w:pos="890"/>
              </w:tabs>
              <w:ind w:left="-103" w:right="-108"/>
              <w:jc w:val="center"/>
              <w:rPr>
                <w:color w:val="000000"/>
                <w:szCs w:val="24"/>
              </w:rPr>
            </w:pPr>
            <w:proofErr w:type="spellStart"/>
            <w:r w:rsidRPr="00875E95">
              <w:rPr>
                <w:color w:val="000000"/>
              </w:rPr>
              <w:t>Росія</w:t>
            </w:r>
            <w:proofErr w:type="spellEnd"/>
          </w:p>
        </w:tc>
        <w:tc>
          <w:tcPr>
            <w:tcW w:w="835" w:type="dxa"/>
            <w:shd w:val="clear" w:color="auto" w:fill="auto"/>
            <w:vAlign w:val="center"/>
          </w:tcPr>
          <w:p w:rsidR="0056033A" w:rsidRPr="00875E95" w:rsidRDefault="0056033A" w:rsidP="008316B0">
            <w:pPr>
              <w:tabs>
                <w:tab w:val="left" w:pos="890"/>
              </w:tabs>
              <w:ind w:left="-103" w:right="-108"/>
              <w:jc w:val="center"/>
              <w:rPr>
                <w:color w:val="000000"/>
                <w:szCs w:val="24"/>
                <w:lang w:val="uk-UA"/>
              </w:rPr>
            </w:pPr>
            <w:r w:rsidRPr="00875E95">
              <w:rPr>
                <w:color w:val="000000"/>
              </w:rPr>
              <w:t>148,6</w:t>
            </w:r>
          </w:p>
        </w:tc>
        <w:tc>
          <w:tcPr>
            <w:tcW w:w="708" w:type="dxa"/>
            <w:shd w:val="clear" w:color="auto" w:fill="auto"/>
            <w:vAlign w:val="center"/>
          </w:tcPr>
          <w:p w:rsidR="0056033A" w:rsidRPr="00875E95" w:rsidRDefault="0056033A" w:rsidP="008316B0">
            <w:pPr>
              <w:tabs>
                <w:tab w:val="left" w:pos="890"/>
              </w:tabs>
              <w:ind w:left="-103" w:right="-108"/>
              <w:jc w:val="center"/>
              <w:rPr>
                <w:color w:val="000000"/>
                <w:szCs w:val="24"/>
              </w:rPr>
            </w:pPr>
            <w:r w:rsidRPr="00875E95">
              <w:rPr>
                <w:color w:val="000000"/>
              </w:rPr>
              <w:t>2,4</w:t>
            </w:r>
          </w:p>
        </w:tc>
        <w:tc>
          <w:tcPr>
            <w:tcW w:w="867" w:type="dxa"/>
          </w:tcPr>
          <w:p w:rsidR="0056033A" w:rsidRPr="00875E95" w:rsidRDefault="0056033A" w:rsidP="0056033A">
            <w:pPr>
              <w:pStyle w:val="2"/>
              <w:numPr>
                <w:ilvl w:val="0"/>
                <w:numId w:val="11"/>
              </w:numPr>
              <w:tabs>
                <w:tab w:val="left" w:pos="294"/>
              </w:tabs>
              <w:spacing w:after="0" w:line="240" w:lineRule="auto"/>
              <w:ind w:left="0" w:firstLine="0"/>
              <w:jc w:val="both"/>
              <w:rPr>
                <w:szCs w:val="24"/>
                <w:lang w:val="uk-UA"/>
              </w:rPr>
            </w:pPr>
          </w:p>
        </w:tc>
        <w:tc>
          <w:tcPr>
            <w:tcW w:w="835"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c>
          <w:tcPr>
            <w:tcW w:w="708"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r>
      <w:tr w:rsidR="0056033A" w:rsidRPr="00875E95" w:rsidTr="008316B0">
        <w:tc>
          <w:tcPr>
            <w:tcW w:w="856" w:type="dxa"/>
            <w:shd w:val="clear" w:color="auto" w:fill="auto"/>
            <w:vAlign w:val="center"/>
          </w:tcPr>
          <w:p w:rsidR="0056033A" w:rsidRPr="00875E95" w:rsidRDefault="0056033A" w:rsidP="008316B0">
            <w:pPr>
              <w:tabs>
                <w:tab w:val="left" w:pos="890"/>
              </w:tabs>
              <w:ind w:left="-103" w:right="-108"/>
              <w:jc w:val="center"/>
              <w:rPr>
                <w:color w:val="000000"/>
                <w:szCs w:val="24"/>
              </w:rPr>
            </w:pPr>
            <w:proofErr w:type="spellStart"/>
            <w:r w:rsidRPr="00875E95">
              <w:rPr>
                <w:color w:val="000000"/>
              </w:rPr>
              <w:t>Угор</w:t>
            </w:r>
            <w:proofErr w:type="spellEnd"/>
            <w:r w:rsidRPr="00875E95">
              <w:rPr>
                <w:color w:val="000000"/>
                <w:lang w:val="uk-UA"/>
              </w:rPr>
              <w:t>-</w:t>
            </w:r>
            <w:proofErr w:type="spellStart"/>
            <w:r w:rsidRPr="00875E95">
              <w:rPr>
                <w:color w:val="000000"/>
              </w:rPr>
              <w:t>щина</w:t>
            </w:r>
            <w:proofErr w:type="spellEnd"/>
          </w:p>
        </w:tc>
        <w:tc>
          <w:tcPr>
            <w:tcW w:w="836" w:type="dxa"/>
            <w:shd w:val="clear" w:color="auto" w:fill="auto"/>
            <w:vAlign w:val="center"/>
          </w:tcPr>
          <w:p w:rsidR="0056033A" w:rsidRPr="00875E95" w:rsidRDefault="0056033A" w:rsidP="008316B0">
            <w:pPr>
              <w:tabs>
                <w:tab w:val="left" w:pos="890"/>
              </w:tabs>
              <w:ind w:left="-103" w:right="-108"/>
              <w:jc w:val="center"/>
              <w:rPr>
                <w:color w:val="000000"/>
                <w:szCs w:val="24"/>
                <w:lang w:val="uk-UA"/>
              </w:rPr>
            </w:pPr>
            <w:r w:rsidRPr="00875E95">
              <w:rPr>
                <w:color w:val="000000"/>
              </w:rPr>
              <w:t>7,1</w:t>
            </w:r>
          </w:p>
        </w:tc>
        <w:tc>
          <w:tcPr>
            <w:tcW w:w="709" w:type="dxa"/>
            <w:shd w:val="clear" w:color="auto" w:fill="auto"/>
            <w:vAlign w:val="center"/>
          </w:tcPr>
          <w:p w:rsidR="0056033A" w:rsidRPr="00875E95" w:rsidRDefault="0056033A" w:rsidP="008316B0">
            <w:pPr>
              <w:tabs>
                <w:tab w:val="left" w:pos="890"/>
              </w:tabs>
              <w:ind w:left="-103" w:right="-108"/>
              <w:jc w:val="center"/>
              <w:rPr>
                <w:color w:val="000000"/>
                <w:szCs w:val="24"/>
              </w:rPr>
            </w:pPr>
            <w:r w:rsidRPr="00875E95">
              <w:rPr>
                <w:color w:val="000000"/>
              </w:rPr>
              <w:t>8,4</w:t>
            </w:r>
          </w:p>
        </w:tc>
        <w:tc>
          <w:tcPr>
            <w:tcW w:w="865" w:type="dxa"/>
            <w:vAlign w:val="center"/>
          </w:tcPr>
          <w:p w:rsidR="0056033A" w:rsidRPr="00875E95" w:rsidRDefault="0056033A" w:rsidP="008316B0">
            <w:pPr>
              <w:tabs>
                <w:tab w:val="left" w:pos="890"/>
              </w:tabs>
              <w:ind w:left="-103" w:right="-108"/>
              <w:jc w:val="center"/>
              <w:rPr>
                <w:color w:val="000000"/>
                <w:szCs w:val="24"/>
              </w:rPr>
            </w:pPr>
            <w:proofErr w:type="spellStart"/>
            <w:r w:rsidRPr="00875E95">
              <w:rPr>
                <w:color w:val="000000"/>
              </w:rPr>
              <w:t>В'єтнам</w:t>
            </w:r>
            <w:proofErr w:type="spellEnd"/>
          </w:p>
        </w:tc>
        <w:tc>
          <w:tcPr>
            <w:tcW w:w="835" w:type="dxa"/>
            <w:shd w:val="clear" w:color="auto" w:fill="auto"/>
            <w:vAlign w:val="center"/>
          </w:tcPr>
          <w:p w:rsidR="0056033A" w:rsidRPr="00875E95" w:rsidRDefault="0056033A" w:rsidP="008316B0">
            <w:pPr>
              <w:tabs>
                <w:tab w:val="left" w:pos="890"/>
              </w:tabs>
              <w:ind w:left="-103" w:right="-108"/>
              <w:jc w:val="center"/>
              <w:rPr>
                <w:color w:val="000000"/>
                <w:szCs w:val="24"/>
              </w:rPr>
            </w:pPr>
            <w:r w:rsidRPr="00875E95">
              <w:rPr>
                <w:color w:val="000000"/>
              </w:rPr>
              <w:t>15,9</w:t>
            </w:r>
          </w:p>
        </w:tc>
        <w:tc>
          <w:tcPr>
            <w:tcW w:w="708" w:type="dxa"/>
            <w:shd w:val="clear" w:color="auto" w:fill="auto"/>
            <w:vAlign w:val="center"/>
          </w:tcPr>
          <w:p w:rsidR="0056033A" w:rsidRPr="00875E95" w:rsidRDefault="0056033A" w:rsidP="008316B0">
            <w:pPr>
              <w:tabs>
                <w:tab w:val="left" w:pos="890"/>
              </w:tabs>
              <w:ind w:left="-103" w:right="-108"/>
              <w:jc w:val="center"/>
              <w:rPr>
                <w:color w:val="000000"/>
                <w:szCs w:val="24"/>
              </w:rPr>
            </w:pPr>
            <w:r w:rsidRPr="00875E95">
              <w:rPr>
                <w:color w:val="000000"/>
              </w:rPr>
              <w:t>7,2</w:t>
            </w:r>
          </w:p>
        </w:tc>
        <w:tc>
          <w:tcPr>
            <w:tcW w:w="906" w:type="dxa"/>
            <w:vAlign w:val="center"/>
          </w:tcPr>
          <w:p w:rsidR="0056033A" w:rsidRPr="00875E95" w:rsidRDefault="0056033A" w:rsidP="008316B0">
            <w:pPr>
              <w:tabs>
                <w:tab w:val="left" w:pos="890"/>
              </w:tabs>
              <w:ind w:left="-103" w:right="-108"/>
              <w:jc w:val="center"/>
              <w:rPr>
                <w:color w:val="000000"/>
                <w:szCs w:val="24"/>
              </w:rPr>
            </w:pPr>
            <w:proofErr w:type="spellStart"/>
            <w:r w:rsidRPr="00875E95">
              <w:rPr>
                <w:color w:val="000000"/>
              </w:rPr>
              <w:t>Латвія</w:t>
            </w:r>
            <w:proofErr w:type="spellEnd"/>
          </w:p>
        </w:tc>
        <w:tc>
          <w:tcPr>
            <w:tcW w:w="835" w:type="dxa"/>
            <w:shd w:val="clear" w:color="auto" w:fill="auto"/>
            <w:vAlign w:val="center"/>
          </w:tcPr>
          <w:p w:rsidR="0056033A" w:rsidRPr="00875E95" w:rsidRDefault="0056033A" w:rsidP="008316B0">
            <w:pPr>
              <w:tabs>
                <w:tab w:val="left" w:pos="890"/>
              </w:tabs>
              <w:ind w:left="-103" w:right="-108"/>
              <w:jc w:val="center"/>
              <w:rPr>
                <w:color w:val="000000"/>
                <w:szCs w:val="24"/>
                <w:lang w:val="uk-UA"/>
              </w:rPr>
            </w:pPr>
            <w:r w:rsidRPr="00875E95">
              <w:rPr>
                <w:color w:val="000000"/>
              </w:rPr>
              <w:t>30,7</w:t>
            </w:r>
          </w:p>
        </w:tc>
        <w:tc>
          <w:tcPr>
            <w:tcW w:w="708" w:type="dxa"/>
            <w:shd w:val="clear" w:color="auto" w:fill="auto"/>
            <w:vAlign w:val="center"/>
          </w:tcPr>
          <w:p w:rsidR="0056033A" w:rsidRPr="00875E95" w:rsidRDefault="0056033A" w:rsidP="008316B0">
            <w:pPr>
              <w:tabs>
                <w:tab w:val="left" w:pos="890"/>
              </w:tabs>
              <w:ind w:left="-103" w:right="-108"/>
              <w:jc w:val="center"/>
              <w:rPr>
                <w:color w:val="000000"/>
                <w:szCs w:val="24"/>
              </w:rPr>
            </w:pPr>
            <w:r w:rsidRPr="00875E95">
              <w:rPr>
                <w:color w:val="000000"/>
              </w:rPr>
              <w:t>0,5</w:t>
            </w:r>
          </w:p>
        </w:tc>
        <w:tc>
          <w:tcPr>
            <w:tcW w:w="867" w:type="dxa"/>
          </w:tcPr>
          <w:p w:rsidR="0056033A" w:rsidRPr="00875E95" w:rsidRDefault="0056033A" w:rsidP="0056033A">
            <w:pPr>
              <w:pStyle w:val="2"/>
              <w:numPr>
                <w:ilvl w:val="0"/>
                <w:numId w:val="11"/>
              </w:numPr>
              <w:tabs>
                <w:tab w:val="left" w:pos="294"/>
              </w:tabs>
              <w:spacing w:after="0" w:line="240" w:lineRule="auto"/>
              <w:ind w:left="0" w:firstLine="0"/>
              <w:jc w:val="both"/>
              <w:rPr>
                <w:szCs w:val="24"/>
                <w:lang w:val="uk-UA"/>
              </w:rPr>
            </w:pPr>
          </w:p>
        </w:tc>
        <w:tc>
          <w:tcPr>
            <w:tcW w:w="835"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c>
          <w:tcPr>
            <w:tcW w:w="708"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r>
      <w:tr w:rsidR="0056033A" w:rsidRPr="00875E95" w:rsidTr="008316B0">
        <w:tc>
          <w:tcPr>
            <w:tcW w:w="856" w:type="dxa"/>
            <w:shd w:val="clear" w:color="auto" w:fill="auto"/>
            <w:vAlign w:val="center"/>
          </w:tcPr>
          <w:p w:rsidR="0056033A" w:rsidRPr="00875E95" w:rsidRDefault="0056033A" w:rsidP="008316B0">
            <w:pPr>
              <w:tabs>
                <w:tab w:val="left" w:pos="890"/>
              </w:tabs>
              <w:ind w:left="-103" w:right="-108"/>
              <w:jc w:val="center"/>
              <w:rPr>
                <w:color w:val="000000"/>
                <w:szCs w:val="24"/>
              </w:rPr>
            </w:pPr>
            <w:proofErr w:type="spellStart"/>
            <w:proofErr w:type="gramStart"/>
            <w:r w:rsidRPr="00875E95">
              <w:rPr>
                <w:color w:val="000000"/>
              </w:rPr>
              <w:t>Австр</w:t>
            </w:r>
            <w:proofErr w:type="gramEnd"/>
            <w:r w:rsidRPr="00875E95">
              <w:rPr>
                <w:color w:val="000000"/>
              </w:rPr>
              <w:t>ія</w:t>
            </w:r>
            <w:proofErr w:type="spellEnd"/>
          </w:p>
        </w:tc>
        <w:tc>
          <w:tcPr>
            <w:tcW w:w="836" w:type="dxa"/>
            <w:shd w:val="clear" w:color="auto" w:fill="auto"/>
            <w:vAlign w:val="center"/>
          </w:tcPr>
          <w:p w:rsidR="0056033A" w:rsidRPr="00875E95" w:rsidRDefault="0056033A" w:rsidP="008316B0">
            <w:pPr>
              <w:tabs>
                <w:tab w:val="left" w:pos="890"/>
              </w:tabs>
              <w:ind w:left="-103" w:right="-108"/>
              <w:jc w:val="center"/>
              <w:rPr>
                <w:color w:val="000000"/>
                <w:szCs w:val="24"/>
                <w:lang w:val="uk-UA"/>
              </w:rPr>
            </w:pPr>
            <w:r w:rsidRPr="00875E95">
              <w:rPr>
                <w:color w:val="000000"/>
              </w:rPr>
              <w:t>1,6</w:t>
            </w:r>
          </w:p>
        </w:tc>
        <w:tc>
          <w:tcPr>
            <w:tcW w:w="709" w:type="dxa"/>
            <w:shd w:val="clear" w:color="auto" w:fill="auto"/>
            <w:vAlign w:val="center"/>
          </w:tcPr>
          <w:p w:rsidR="0056033A" w:rsidRPr="00875E95" w:rsidRDefault="0056033A" w:rsidP="008316B0">
            <w:pPr>
              <w:tabs>
                <w:tab w:val="left" w:pos="890"/>
              </w:tabs>
              <w:ind w:left="-103" w:right="-108"/>
              <w:jc w:val="center"/>
              <w:rPr>
                <w:color w:val="000000"/>
                <w:szCs w:val="24"/>
              </w:rPr>
            </w:pPr>
            <w:r w:rsidRPr="00875E95">
              <w:rPr>
                <w:color w:val="000000"/>
              </w:rPr>
              <w:t>1,9</w:t>
            </w:r>
          </w:p>
        </w:tc>
        <w:tc>
          <w:tcPr>
            <w:tcW w:w="865" w:type="dxa"/>
            <w:vAlign w:val="center"/>
          </w:tcPr>
          <w:p w:rsidR="0056033A" w:rsidRPr="00875E95" w:rsidRDefault="0056033A" w:rsidP="008316B0">
            <w:pPr>
              <w:tabs>
                <w:tab w:val="left" w:pos="890"/>
              </w:tabs>
              <w:ind w:left="-103" w:right="-108"/>
              <w:jc w:val="center"/>
              <w:rPr>
                <w:color w:val="000000"/>
                <w:szCs w:val="24"/>
              </w:rPr>
            </w:pPr>
            <w:r w:rsidRPr="00875E95">
              <w:rPr>
                <w:color w:val="000000"/>
              </w:rPr>
              <w:t>Велика Брит</w:t>
            </w:r>
            <w:r w:rsidRPr="00875E95">
              <w:rPr>
                <w:color w:val="000000"/>
                <w:lang w:val="uk-UA"/>
              </w:rPr>
              <w:t>.</w:t>
            </w:r>
          </w:p>
        </w:tc>
        <w:tc>
          <w:tcPr>
            <w:tcW w:w="835" w:type="dxa"/>
            <w:shd w:val="clear" w:color="auto" w:fill="auto"/>
            <w:vAlign w:val="center"/>
          </w:tcPr>
          <w:p w:rsidR="0056033A" w:rsidRPr="00875E95" w:rsidRDefault="0056033A" w:rsidP="008316B0">
            <w:pPr>
              <w:tabs>
                <w:tab w:val="left" w:pos="890"/>
              </w:tabs>
              <w:ind w:left="-103" w:right="-108"/>
              <w:jc w:val="center"/>
              <w:rPr>
                <w:color w:val="000000"/>
                <w:szCs w:val="24"/>
              </w:rPr>
            </w:pPr>
            <w:r w:rsidRPr="00875E95">
              <w:rPr>
                <w:color w:val="000000"/>
              </w:rPr>
              <w:t>13,9</w:t>
            </w:r>
          </w:p>
        </w:tc>
        <w:tc>
          <w:tcPr>
            <w:tcW w:w="708" w:type="dxa"/>
            <w:shd w:val="clear" w:color="auto" w:fill="auto"/>
            <w:vAlign w:val="center"/>
          </w:tcPr>
          <w:p w:rsidR="0056033A" w:rsidRPr="00875E95" w:rsidRDefault="0056033A" w:rsidP="008316B0">
            <w:pPr>
              <w:tabs>
                <w:tab w:val="left" w:pos="890"/>
              </w:tabs>
              <w:ind w:left="-103" w:right="-108"/>
              <w:jc w:val="center"/>
              <w:rPr>
                <w:color w:val="000000"/>
                <w:szCs w:val="24"/>
              </w:rPr>
            </w:pPr>
            <w:r w:rsidRPr="00875E95">
              <w:rPr>
                <w:color w:val="000000"/>
              </w:rPr>
              <w:t>6,3</w:t>
            </w:r>
          </w:p>
        </w:tc>
        <w:tc>
          <w:tcPr>
            <w:tcW w:w="906" w:type="dxa"/>
            <w:vAlign w:val="center"/>
          </w:tcPr>
          <w:p w:rsidR="0056033A" w:rsidRPr="00875E95" w:rsidRDefault="0056033A" w:rsidP="008316B0">
            <w:pPr>
              <w:tabs>
                <w:tab w:val="left" w:pos="890"/>
              </w:tabs>
              <w:ind w:left="-103" w:right="-108"/>
              <w:jc w:val="center"/>
              <w:rPr>
                <w:color w:val="000000"/>
                <w:szCs w:val="24"/>
              </w:rPr>
            </w:pPr>
            <w:proofErr w:type="spellStart"/>
            <w:r w:rsidRPr="00875E95">
              <w:rPr>
                <w:color w:val="000000"/>
              </w:rPr>
              <w:t>Польща</w:t>
            </w:r>
            <w:proofErr w:type="spellEnd"/>
          </w:p>
        </w:tc>
        <w:tc>
          <w:tcPr>
            <w:tcW w:w="835" w:type="dxa"/>
            <w:shd w:val="clear" w:color="auto" w:fill="auto"/>
            <w:vAlign w:val="center"/>
          </w:tcPr>
          <w:p w:rsidR="0056033A" w:rsidRPr="00875E95" w:rsidRDefault="0056033A" w:rsidP="008316B0">
            <w:pPr>
              <w:tabs>
                <w:tab w:val="left" w:pos="890"/>
              </w:tabs>
              <w:ind w:left="-103" w:right="-108"/>
              <w:jc w:val="center"/>
              <w:rPr>
                <w:color w:val="000000"/>
                <w:szCs w:val="24"/>
              </w:rPr>
            </w:pPr>
            <w:r w:rsidRPr="00875E95">
              <w:rPr>
                <w:color w:val="000000"/>
              </w:rPr>
              <w:t>30,1</w:t>
            </w:r>
          </w:p>
        </w:tc>
        <w:tc>
          <w:tcPr>
            <w:tcW w:w="708" w:type="dxa"/>
            <w:shd w:val="clear" w:color="auto" w:fill="auto"/>
            <w:vAlign w:val="center"/>
          </w:tcPr>
          <w:p w:rsidR="0056033A" w:rsidRPr="00875E95" w:rsidRDefault="0056033A" w:rsidP="008316B0">
            <w:pPr>
              <w:tabs>
                <w:tab w:val="left" w:pos="890"/>
              </w:tabs>
              <w:ind w:left="-103" w:right="-108"/>
              <w:jc w:val="center"/>
              <w:rPr>
                <w:color w:val="000000"/>
                <w:szCs w:val="24"/>
              </w:rPr>
            </w:pPr>
            <w:r w:rsidRPr="00875E95">
              <w:rPr>
                <w:color w:val="000000"/>
              </w:rPr>
              <w:t>0,5</w:t>
            </w:r>
          </w:p>
        </w:tc>
        <w:tc>
          <w:tcPr>
            <w:tcW w:w="867" w:type="dxa"/>
          </w:tcPr>
          <w:p w:rsidR="0056033A" w:rsidRPr="00875E95" w:rsidRDefault="0056033A" w:rsidP="0056033A">
            <w:pPr>
              <w:pStyle w:val="2"/>
              <w:numPr>
                <w:ilvl w:val="0"/>
                <w:numId w:val="11"/>
              </w:numPr>
              <w:tabs>
                <w:tab w:val="left" w:pos="294"/>
              </w:tabs>
              <w:spacing w:after="0" w:line="240" w:lineRule="auto"/>
              <w:ind w:left="0" w:firstLine="0"/>
              <w:jc w:val="both"/>
              <w:rPr>
                <w:szCs w:val="24"/>
                <w:lang w:val="uk-UA"/>
              </w:rPr>
            </w:pPr>
          </w:p>
        </w:tc>
        <w:tc>
          <w:tcPr>
            <w:tcW w:w="835"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c>
          <w:tcPr>
            <w:tcW w:w="708"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r>
      <w:tr w:rsidR="0056033A" w:rsidRPr="00875E95" w:rsidTr="008316B0">
        <w:tc>
          <w:tcPr>
            <w:tcW w:w="856" w:type="dxa"/>
            <w:shd w:val="clear" w:color="auto" w:fill="auto"/>
            <w:vAlign w:val="center"/>
          </w:tcPr>
          <w:p w:rsidR="0056033A" w:rsidRPr="00875E95" w:rsidRDefault="0056033A" w:rsidP="008316B0">
            <w:pPr>
              <w:tabs>
                <w:tab w:val="left" w:pos="890"/>
              </w:tabs>
              <w:ind w:left="-103" w:right="-108"/>
              <w:jc w:val="center"/>
              <w:rPr>
                <w:color w:val="000000"/>
                <w:szCs w:val="24"/>
              </w:rPr>
            </w:pPr>
            <w:r w:rsidRPr="00875E95">
              <w:rPr>
                <w:color w:val="000000"/>
              </w:rPr>
              <w:t>США</w:t>
            </w:r>
          </w:p>
        </w:tc>
        <w:tc>
          <w:tcPr>
            <w:tcW w:w="836" w:type="dxa"/>
            <w:shd w:val="clear" w:color="auto" w:fill="auto"/>
            <w:vAlign w:val="center"/>
          </w:tcPr>
          <w:p w:rsidR="0056033A" w:rsidRPr="00875E95" w:rsidRDefault="0056033A" w:rsidP="008316B0">
            <w:pPr>
              <w:tabs>
                <w:tab w:val="left" w:pos="890"/>
              </w:tabs>
              <w:ind w:left="-103" w:right="-108"/>
              <w:jc w:val="center"/>
              <w:rPr>
                <w:color w:val="000000"/>
                <w:szCs w:val="24"/>
                <w:lang w:val="uk-UA"/>
              </w:rPr>
            </w:pPr>
            <w:r w:rsidRPr="00875E95">
              <w:rPr>
                <w:color w:val="000000"/>
              </w:rPr>
              <w:t>1,4</w:t>
            </w:r>
          </w:p>
        </w:tc>
        <w:tc>
          <w:tcPr>
            <w:tcW w:w="709" w:type="dxa"/>
            <w:shd w:val="clear" w:color="auto" w:fill="auto"/>
            <w:vAlign w:val="center"/>
          </w:tcPr>
          <w:p w:rsidR="0056033A" w:rsidRPr="00875E95" w:rsidRDefault="0056033A" w:rsidP="008316B0">
            <w:pPr>
              <w:tabs>
                <w:tab w:val="left" w:pos="890"/>
              </w:tabs>
              <w:ind w:left="-103" w:right="-108"/>
              <w:jc w:val="center"/>
              <w:rPr>
                <w:color w:val="000000"/>
                <w:szCs w:val="24"/>
              </w:rPr>
            </w:pPr>
            <w:r w:rsidRPr="00875E95">
              <w:rPr>
                <w:color w:val="000000"/>
              </w:rPr>
              <w:t>1,7</w:t>
            </w:r>
          </w:p>
        </w:tc>
        <w:tc>
          <w:tcPr>
            <w:tcW w:w="865" w:type="dxa"/>
            <w:vAlign w:val="center"/>
          </w:tcPr>
          <w:p w:rsidR="0056033A" w:rsidRPr="00875E95" w:rsidRDefault="0056033A" w:rsidP="008316B0">
            <w:pPr>
              <w:tabs>
                <w:tab w:val="left" w:pos="890"/>
              </w:tabs>
              <w:ind w:left="-103" w:right="-108"/>
              <w:jc w:val="center"/>
              <w:rPr>
                <w:color w:val="000000"/>
                <w:szCs w:val="24"/>
              </w:rPr>
            </w:pPr>
            <w:r w:rsidRPr="00875E95">
              <w:rPr>
                <w:color w:val="000000"/>
              </w:rPr>
              <w:t>США</w:t>
            </w:r>
          </w:p>
        </w:tc>
        <w:tc>
          <w:tcPr>
            <w:tcW w:w="835" w:type="dxa"/>
            <w:shd w:val="clear" w:color="auto" w:fill="auto"/>
            <w:vAlign w:val="center"/>
          </w:tcPr>
          <w:p w:rsidR="0056033A" w:rsidRPr="00875E95" w:rsidRDefault="0056033A" w:rsidP="008316B0">
            <w:pPr>
              <w:tabs>
                <w:tab w:val="left" w:pos="890"/>
              </w:tabs>
              <w:ind w:left="-103" w:right="-108"/>
              <w:jc w:val="center"/>
              <w:rPr>
                <w:color w:val="000000"/>
                <w:szCs w:val="24"/>
                <w:lang w:val="uk-UA"/>
              </w:rPr>
            </w:pPr>
            <w:r w:rsidRPr="00875E95">
              <w:rPr>
                <w:color w:val="000000"/>
              </w:rPr>
              <w:t>5,6</w:t>
            </w:r>
          </w:p>
        </w:tc>
        <w:tc>
          <w:tcPr>
            <w:tcW w:w="708" w:type="dxa"/>
            <w:shd w:val="clear" w:color="auto" w:fill="auto"/>
            <w:vAlign w:val="center"/>
          </w:tcPr>
          <w:p w:rsidR="0056033A" w:rsidRPr="00875E95" w:rsidRDefault="0056033A" w:rsidP="008316B0">
            <w:pPr>
              <w:tabs>
                <w:tab w:val="left" w:pos="890"/>
              </w:tabs>
              <w:ind w:left="-103" w:right="-108"/>
              <w:jc w:val="center"/>
              <w:rPr>
                <w:color w:val="000000"/>
                <w:szCs w:val="24"/>
              </w:rPr>
            </w:pPr>
            <w:r w:rsidRPr="00875E95">
              <w:rPr>
                <w:color w:val="000000"/>
              </w:rPr>
              <w:t>2,6</w:t>
            </w:r>
          </w:p>
        </w:tc>
        <w:tc>
          <w:tcPr>
            <w:tcW w:w="906" w:type="dxa"/>
            <w:vAlign w:val="center"/>
          </w:tcPr>
          <w:p w:rsidR="0056033A" w:rsidRPr="00875E95" w:rsidRDefault="0056033A" w:rsidP="008316B0">
            <w:pPr>
              <w:tabs>
                <w:tab w:val="left" w:pos="890"/>
              </w:tabs>
              <w:ind w:left="-103" w:right="-108"/>
              <w:jc w:val="center"/>
              <w:rPr>
                <w:color w:val="000000"/>
                <w:szCs w:val="24"/>
              </w:rPr>
            </w:pPr>
            <w:proofErr w:type="spellStart"/>
            <w:r w:rsidRPr="00875E95">
              <w:rPr>
                <w:color w:val="000000"/>
              </w:rPr>
              <w:t>Грузія</w:t>
            </w:r>
            <w:proofErr w:type="spellEnd"/>
          </w:p>
        </w:tc>
        <w:tc>
          <w:tcPr>
            <w:tcW w:w="835" w:type="dxa"/>
            <w:shd w:val="clear" w:color="auto" w:fill="auto"/>
            <w:vAlign w:val="center"/>
          </w:tcPr>
          <w:p w:rsidR="0056033A" w:rsidRPr="00875E95" w:rsidRDefault="0056033A" w:rsidP="008316B0">
            <w:pPr>
              <w:tabs>
                <w:tab w:val="left" w:pos="890"/>
              </w:tabs>
              <w:ind w:left="-103" w:right="-108"/>
              <w:jc w:val="center"/>
              <w:rPr>
                <w:color w:val="000000"/>
                <w:szCs w:val="24"/>
              </w:rPr>
            </w:pPr>
            <w:r w:rsidRPr="00875E95">
              <w:rPr>
                <w:color w:val="000000"/>
              </w:rPr>
              <w:t>28,5</w:t>
            </w:r>
          </w:p>
        </w:tc>
        <w:tc>
          <w:tcPr>
            <w:tcW w:w="708" w:type="dxa"/>
            <w:shd w:val="clear" w:color="auto" w:fill="auto"/>
            <w:vAlign w:val="center"/>
          </w:tcPr>
          <w:p w:rsidR="0056033A" w:rsidRPr="00875E95" w:rsidRDefault="0056033A" w:rsidP="008316B0">
            <w:pPr>
              <w:tabs>
                <w:tab w:val="left" w:pos="890"/>
              </w:tabs>
              <w:ind w:left="-103" w:right="-108"/>
              <w:jc w:val="center"/>
              <w:rPr>
                <w:color w:val="000000"/>
                <w:szCs w:val="24"/>
              </w:rPr>
            </w:pPr>
            <w:r w:rsidRPr="00875E95">
              <w:rPr>
                <w:color w:val="000000"/>
              </w:rPr>
              <w:t>0,5</w:t>
            </w:r>
          </w:p>
        </w:tc>
        <w:tc>
          <w:tcPr>
            <w:tcW w:w="867" w:type="dxa"/>
          </w:tcPr>
          <w:p w:rsidR="0056033A" w:rsidRPr="00875E95" w:rsidRDefault="0056033A" w:rsidP="0056033A">
            <w:pPr>
              <w:pStyle w:val="2"/>
              <w:numPr>
                <w:ilvl w:val="0"/>
                <w:numId w:val="11"/>
              </w:numPr>
              <w:tabs>
                <w:tab w:val="left" w:pos="294"/>
              </w:tabs>
              <w:spacing w:after="0" w:line="240" w:lineRule="auto"/>
              <w:ind w:left="0" w:firstLine="0"/>
              <w:jc w:val="both"/>
              <w:rPr>
                <w:szCs w:val="24"/>
                <w:lang w:val="uk-UA"/>
              </w:rPr>
            </w:pPr>
          </w:p>
        </w:tc>
        <w:tc>
          <w:tcPr>
            <w:tcW w:w="835"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c>
          <w:tcPr>
            <w:tcW w:w="708"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r>
      <w:tr w:rsidR="0056033A" w:rsidRPr="00875E95" w:rsidTr="008316B0">
        <w:tc>
          <w:tcPr>
            <w:tcW w:w="856" w:type="dxa"/>
            <w:shd w:val="clear" w:color="auto" w:fill="auto"/>
            <w:vAlign w:val="center"/>
          </w:tcPr>
          <w:p w:rsidR="0056033A" w:rsidRPr="00875E95" w:rsidRDefault="0056033A" w:rsidP="008316B0">
            <w:pPr>
              <w:tabs>
                <w:tab w:val="left" w:pos="890"/>
              </w:tabs>
              <w:ind w:left="-103" w:right="-108"/>
              <w:jc w:val="center"/>
              <w:rPr>
                <w:color w:val="000000"/>
                <w:szCs w:val="24"/>
              </w:rPr>
            </w:pPr>
            <w:proofErr w:type="spellStart"/>
            <w:proofErr w:type="gramStart"/>
            <w:r w:rsidRPr="00875E95">
              <w:rPr>
                <w:color w:val="000000"/>
              </w:rPr>
              <w:t>Б</w:t>
            </w:r>
            <w:proofErr w:type="gramEnd"/>
            <w:r w:rsidRPr="00875E95">
              <w:rPr>
                <w:color w:val="000000"/>
              </w:rPr>
              <w:t>іло</w:t>
            </w:r>
            <w:proofErr w:type="spellEnd"/>
            <w:r w:rsidRPr="00875E95">
              <w:rPr>
                <w:color w:val="000000"/>
                <w:lang w:val="uk-UA"/>
              </w:rPr>
              <w:t>-</w:t>
            </w:r>
            <w:proofErr w:type="spellStart"/>
            <w:r w:rsidRPr="00875E95">
              <w:rPr>
                <w:color w:val="000000"/>
              </w:rPr>
              <w:t>русь</w:t>
            </w:r>
            <w:proofErr w:type="spellEnd"/>
          </w:p>
        </w:tc>
        <w:tc>
          <w:tcPr>
            <w:tcW w:w="836" w:type="dxa"/>
            <w:shd w:val="clear" w:color="auto" w:fill="auto"/>
            <w:vAlign w:val="center"/>
          </w:tcPr>
          <w:p w:rsidR="0056033A" w:rsidRPr="00875E95" w:rsidRDefault="0056033A" w:rsidP="008316B0">
            <w:pPr>
              <w:tabs>
                <w:tab w:val="left" w:pos="890"/>
              </w:tabs>
              <w:ind w:left="-103" w:right="-108"/>
              <w:jc w:val="center"/>
              <w:rPr>
                <w:color w:val="000000"/>
                <w:szCs w:val="24"/>
                <w:lang w:val="uk-UA"/>
              </w:rPr>
            </w:pPr>
            <w:r w:rsidRPr="00875E95">
              <w:rPr>
                <w:color w:val="000000"/>
              </w:rPr>
              <w:t>0,5</w:t>
            </w:r>
          </w:p>
        </w:tc>
        <w:tc>
          <w:tcPr>
            <w:tcW w:w="709" w:type="dxa"/>
            <w:shd w:val="clear" w:color="auto" w:fill="auto"/>
            <w:vAlign w:val="center"/>
          </w:tcPr>
          <w:p w:rsidR="0056033A" w:rsidRPr="00875E95" w:rsidRDefault="0056033A" w:rsidP="008316B0">
            <w:pPr>
              <w:tabs>
                <w:tab w:val="left" w:pos="890"/>
              </w:tabs>
              <w:ind w:left="-103" w:right="-108"/>
              <w:jc w:val="center"/>
              <w:rPr>
                <w:color w:val="000000"/>
                <w:szCs w:val="24"/>
              </w:rPr>
            </w:pPr>
            <w:r w:rsidRPr="00875E95">
              <w:rPr>
                <w:color w:val="000000"/>
              </w:rPr>
              <w:t>0,6</w:t>
            </w:r>
          </w:p>
        </w:tc>
        <w:tc>
          <w:tcPr>
            <w:tcW w:w="865" w:type="dxa"/>
            <w:vAlign w:val="center"/>
          </w:tcPr>
          <w:p w:rsidR="0056033A" w:rsidRPr="00875E95" w:rsidRDefault="0056033A" w:rsidP="008316B0">
            <w:pPr>
              <w:tabs>
                <w:tab w:val="left" w:pos="890"/>
              </w:tabs>
              <w:ind w:left="-103" w:right="-108"/>
              <w:jc w:val="center"/>
              <w:rPr>
                <w:color w:val="000000"/>
                <w:szCs w:val="24"/>
              </w:rPr>
            </w:pPr>
            <w:proofErr w:type="spellStart"/>
            <w:proofErr w:type="gramStart"/>
            <w:r w:rsidRPr="00875E95">
              <w:rPr>
                <w:color w:val="000000"/>
              </w:rPr>
              <w:t>Австр</w:t>
            </w:r>
            <w:proofErr w:type="gramEnd"/>
            <w:r w:rsidRPr="00875E95">
              <w:rPr>
                <w:color w:val="000000"/>
              </w:rPr>
              <w:t>ія</w:t>
            </w:r>
            <w:proofErr w:type="spellEnd"/>
          </w:p>
        </w:tc>
        <w:tc>
          <w:tcPr>
            <w:tcW w:w="835" w:type="dxa"/>
            <w:shd w:val="clear" w:color="auto" w:fill="auto"/>
            <w:vAlign w:val="center"/>
          </w:tcPr>
          <w:p w:rsidR="0056033A" w:rsidRPr="00875E95" w:rsidRDefault="0056033A" w:rsidP="008316B0">
            <w:pPr>
              <w:tabs>
                <w:tab w:val="left" w:pos="890"/>
              </w:tabs>
              <w:ind w:left="-103" w:right="-108"/>
              <w:jc w:val="center"/>
              <w:rPr>
                <w:color w:val="000000"/>
                <w:szCs w:val="24"/>
                <w:lang w:val="uk-UA"/>
              </w:rPr>
            </w:pPr>
            <w:r w:rsidRPr="00875E95">
              <w:rPr>
                <w:color w:val="000000"/>
              </w:rPr>
              <w:t>4,6</w:t>
            </w:r>
          </w:p>
        </w:tc>
        <w:tc>
          <w:tcPr>
            <w:tcW w:w="708" w:type="dxa"/>
            <w:shd w:val="clear" w:color="auto" w:fill="auto"/>
            <w:vAlign w:val="center"/>
          </w:tcPr>
          <w:p w:rsidR="0056033A" w:rsidRPr="00875E95" w:rsidRDefault="0056033A" w:rsidP="008316B0">
            <w:pPr>
              <w:tabs>
                <w:tab w:val="left" w:pos="890"/>
              </w:tabs>
              <w:ind w:left="-103" w:right="-108"/>
              <w:jc w:val="center"/>
              <w:rPr>
                <w:color w:val="000000"/>
                <w:szCs w:val="24"/>
              </w:rPr>
            </w:pPr>
            <w:r w:rsidRPr="00875E95">
              <w:rPr>
                <w:color w:val="000000"/>
              </w:rPr>
              <w:t>2,1</w:t>
            </w:r>
          </w:p>
        </w:tc>
        <w:tc>
          <w:tcPr>
            <w:tcW w:w="906" w:type="dxa"/>
            <w:vAlign w:val="center"/>
          </w:tcPr>
          <w:p w:rsidR="0056033A" w:rsidRPr="00875E95" w:rsidRDefault="0056033A" w:rsidP="008316B0">
            <w:pPr>
              <w:tabs>
                <w:tab w:val="left" w:pos="890"/>
              </w:tabs>
              <w:ind w:left="-103" w:right="-108"/>
              <w:jc w:val="center"/>
              <w:rPr>
                <w:color w:val="000000"/>
                <w:szCs w:val="24"/>
              </w:rPr>
            </w:pPr>
            <w:proofErr w:type="spellStart"/>
            <w:proofErr w:type="gramStart"/>
            <w:r w:rsidRPr="00875E95">
              <w:rPr>
                <w:color w:val="000000"/>
              </w:rPr>
              <w:t>Молдо</w:t>
            </w:r>
            <w:proofErr w:type="spellEnd"/>
            <w:r w:rsidRPr="00875E95">
              <w:rPr>
                <w:color w:val="000000"/>
                <w:lang w:val="uk-UA"/>
              </w:rPr>
              <w:t>-</w:t>
            </w:r>
            <w:proofErr w:type="spellStart"/>
            <w:r w:rsidRPr="00875E95">
              <w:rPr>
                <w:color w:val="000000"/>
              </w:rPr>
              <w:t>ва</w:t>
            </w:r>
            <w:proofErr w:type="spellEnd"/>
            <w:proofErr w:type="gramEnd"/>
          </w:p>
        </w:tc>
        <w:tc>
          <w:tcPr>
            <w:tcW w:w="835" w:type="dxa"/>
            <w:shd w:val="clear" w:color="auto" w:fill="auto"/>
            <w:vAlign w:val="center"/>
          </w:tcPr>
          <w:p w:rsidR="0056033A" w:rsidRPr="00875E95" w:rsidRDefault="0056033A" w:rsidP="008316B0">
            <w:pPr>
              <w:tabs>
                <w:tab w:val="left" w:pos="890"/>
              </w:tabs>
              <w:ind w:left="-103" w:right="-108"/>
              <w:jc w:val="center"/>
              <w:rPr>
                <w:color w:val="000000"/>
                <w:szCs w:val="24"/>
              </w:rPr>
            </w:pPr>
            <w:r w:rsidRPr="00875E95">
              <w:rPr>
                <w:color w:val="000000"/>
              </w:rPr>
              <w:t>26,7</w:t>
            </w:r>
          </w:p>
        </w:tc>
        <w:tc>
          <w:tcPr>
            <w:tcW w:w="708" w:type="dxa"/>
            <w:shd w:val="clear" w:color="auto" w:fill="auto"/>
            <w:vAlign w:val="center"/>
          </w:tcPr>
          <w:p w:rsidR="0056033A" w:rsidRPr="00875E95" w:rsidRDefault="0056033A" w:rsidP="008316B0">
            <w:pPr>
              <w:tabs>
                <w:tab w:val="left" w:pos="890"/>
              </w:tabs>
              <w:ind w:left="-103" w:right="-108"/>
              <w:jc w:val="center"/>
              <w:rPr>
                <w:color w:val="000000"/>
                <w:szCs w:val="24"/>
              </w:rPr>
            </w:pPr>
            <w:r w:rsidRPr="00875E95">
              <w:rPr>
                <w:color w:val="000000"/>
              </w:rPr>
              <w:t>0,4</w:t>
            </w:r>
          </w:p>
        </w:tc>
        <w:tc>
          <w:tcPr>
            <w:tcW w:w="867" w:type="dxa"/>
          </w:tcPr>
          <w:p w:rsidR="0056033A" w:rsidRPr="00875E95" w:rsidRDefault="0056033A" w:rsidP="0056033A">
            <w:pPr>
              <w:pStyle w:val="2"/>
              <w:numPr>
                <w:ilvl w:val="0"/>
                <w:numId w:val="11"/>
              </w:numPr>
              <w:tabs>
                <w:tab w:val="left" w:pos="294"/>
              </w:tabs>
              <w:spacing w:after="0" w:line="240" w:lineRule="auto"/>
              <w:ind w:left="0" w:firstLine="0"/>
              <w:jc w:val="both"/>
              <w:rPr>
                <w:szCs w:val="24"/>
                <w:lang w:val="uk-UA"/>
              </w:rPr>
            </w:pPr>
          </w:p>
        </w:tc>
        <w:tc>
          <w:tcPr>
            <w:tcW w:w="835"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c>
          <w:tcPr>
            <w:tcW w:w="708"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r>
      <w:tr w:rsidR="0056033A" w:rsidRPr="00875E95" w:rsidTr="008316B0">
        <w:tc>
          <w:tcPr>
            <w:tcW w:w="856" w:type="dxa"/>
            <w:shd w:val="clear" w:color="auto" w:fill="auto"/>
            <w:vAlign w:val="center"/>
          </w:tcPr>
          <w:p w:rsidR="0056033A" w:rsidRPr="00875E95" w:rsidRDefault="0056033A" w:rsidP="008316B0">
            <w:pPr>
              <w:tabs>
                <w:tab w:val="left" w:pos="890"/>
              </w:tabs>
              <w:ind w:left="-103" w:right="-108"/>
              <w:jc w:val="center"/>
              <w:rPr>
                <w:color w:val="000000"/>
                <w:szCs w:val="24"/>
              </w:rPr>
            </w:pPr>
            <w:proofErr w:type="spellStart"/>
            <w:r w:rsidRPr="00875E95">
              <w:rPr>
                <w:color w:val="000000"/>
              </w:rPr>
              <w:t>Польща</w:t>
            </w:r>
            <w:proofErr w:type="spellEnd"/>
          </w:p>
        </w:tc>
        <w:tc>
          <w:tcPr>
            <w:tcW w:w="836" w:type="dxa"/>
            <w:shd w:val="clear" w:color="auto" w:fill="auto"/>
            <w:vAlign w:val="center"/>
          </w:tcPr>
          <w:p w:rsidR="0056033A" w:rsidRPr="00875E95" w:rsidRDefault="0056033A" w:rsidP="008316B0">
            <w:pPr>
              <w:tabs>
                <w:tab w:val="left" w:pos="890"/>
              </w:tabs>
              <w:ind w:left="-103" w:right="-108"/>
              <w:jc w:val="center"/>
              <w:rPr>
                <w:color w:val="000000"/>
                <w:szCs w:val="24"/>
                <w:lang w:val="uk-UA"/>
              </w:rPr>
            </w:pPr>
            <w:r w:rsidRPr="00875E95">
              <w:rPr>
                <w:color w:val="000000"/>
              </w:rPr>
              <w:t>0,3</w:t>
            </w:r>
          </w:p>
        </w:tc>
        <w:tc>
          <w:tcPr>
            <w:tcW w:w="709" w:type="dxa"/>
            <w:shd w:val="clear" w:color="auto" w:fill="auto"/>
            <w:vAlign w:val="center"/>
          </w:tcPr>
          <w:p w:rsidR="0056033A" w:rsidRPr="00875E95" w:rsidRDefault="0056033A" w:rsidP="008316B0">
            <w:pPr>
              <w:tabs>
                <w:tab w:val="left" w:pos="890"/>
              </w:tabs>
              <w:ind w:left="-103" w:right="-108"/>
              <w:jc w:val="center"/>
              <w:rPr>
                <w:color w:val="000000"/>
                <w:szCs w:val="24"/>
              </w:rPr>
            </w:pPr>
            <w:r w:rsidRPr="00875E95">
              <w:rPr>
                <w:color w:val="000000"/>
              </w:rPr>
              <w:t>0,4</w:t>
            </w:r>
          </w:p>
        </w:tc>
        <w:tc>
          <w:tcPr>
            <w:tcW w:w="865" w:type="dxa"/>
            <w:vAlign w:val="center"/>
          </w:tcPr>
          <w:p w:rsidR="0056033A" w:rsidRPr="00875E95" w:rsidRDefault="0056033A" w:rsidP="008316B0">
            <w:pPr>
              <w:tabs>
                <w:tab w:val="left" w:pos="890"/>
              </w:tabs>
              <w:ind w:left="-103" w:right="-108"/>
              <w:jc w:val="center"/>
              <w:rPr>
                <w:color w:val="000000"/>
                <w:szCs w:val="24"/>
              </w:rPr>
            </w:pPr>
            <w:proofErr w:type="gramStart"/>
            <w:r w:rsidRPr="00875E95">
              <w:rPr>
                <w:color w:val="000000"/>
              </w:rPr>
              <w:t>Швей</w:t>
            </w:r>
            <w:r w:rsidRPr="00875E95">
              <w:rPr>
                <w:color w:val="000000"/>
                <w:lang w:val="uk-UA"/>
              </w:rPr>
              <w:t>-</w:t>
            </w:r>
            <w:proofErr w:type="spellStart"/>
            <w:r w:rsidRPr="00875E95">
              <w:rPr>
                <w:color w:val="000000"/>
              </w:rPr>
              <w:t>цар</w:t>
            </w:r>
            <w:proofErr w:type="gramEnd"/>
            <w:r w:rsidRPr="00875E95">
              <w:rPr>
                <w:color w:val="000000"/>
              </w:rPr>
              <w:t>ія</w:t>
            </w:r>
            <w:proofErr w:type="spellEnd"/>
          </w:p>
        </w:tc>
        <w:tc>
          <w:tcPr>
            <w:tcW w:w="835" w:type="dxa"/>
            <w:shd w:val="clear" w:color="auto" w:fill="auto"/>
            <w:vAlign w:val="center"/>
          </w:tcPr>
          <w:p w:rsidR="0056033A" w:rsidRPr="00875E95" w:rsidRDefault="0056033A" w:rsidP="008316B0">
            <w:pPr>
              <w:tabs>
                <w:tab w:val="left" w:pos="890"/>
              </w:tabs>
              <w:ind w:left="-103" w:right="-108"/>
              <w:jc w:val="center"/>
              <w:rPr>
                <w:color w:val="000000"/>
                <w:szCs w:val="24"/>
                <w:lang w:val="uk-UA"/>
              </w:rPr>
            </w:pPr>
            <w:r w:rsidRPr="00875E95">
              <w:rPr>
                <w:color w:val="000000"/>
              </w:rPr>
              <w:t>4,0</w:t>
            </w:r>
          </w:p>
        </w:tc>
        <w:tc>
          <w:tcPr>
            <w:tcW w:w="708" w:type="dxa"/>
            <w:shd w:val="clear" w:color="auto" w:fill="auto"/>
            <w:vAlign w:val="center"/>
          </w:tcPr>
          <w:p w:rsidR="0056033A" w:rsidRPr="00875E95" w:rsidRDefault="0056033A" w:rsidP="008316B0">
            <w:pPr>
              <w:tabs>
                <w:tab w:val="left" w:pos="890"/>
              </w:tabs>
              <w:ind w:left="-103" w:right="-108"/>
              <w:jc w:val="center"/>
              <w:rPr>
                <w:color w:val="000000"/>
                <w:szCs w:val="24"/>
              </w:rPr>
            </w:pPr>
            <w:r w:rsidRPr="00875E95">
              <w:rPr>
                <w:color w:val="000000"/>
              </w:rPr>
              <w:t>1,8</w:t>
            </w:r>
          </w:p>
        </w:tc>
        <w:tc>
          <w:tcPr>
            <w:tcW w:w="906" w:type="dxa"/>
            <w:vAlign w:val="center"/>
          </w:tcPr>
          <w:p w:rsidR="0056033A" w:rsidRPr="00875E95" w:rsidRDefault="0056033A" w:rsidP="008316B0">
            <w:pPr>
              <w:tabs>
                <w:tab w:val="left" w:pos="890"/>
              </w:tabs>
              <w:ind w:left="-103" w:right="-108"/>
              <w:jc w:val="center"/>
              <w:rPr>
                <w:color w:val="000000"/>
                <w:szCs w:val="24"/>
              </w:rPr>
            </w:pPr>
            <w:r w:rsidRPr="00875E95">
              <w:rPr>
                <w:color w:val="000000"/>
              </w:rPr>
              <w:t>Велика Брит</w:t>
            </w:r>
            <w:r w:rsidRPr="00875E95">
              <w:rPr>
                <w:color w:val="000000"/>
                <w:lang w:val="uk-UA"/>
              </w:rPr>
              <w:t>.</w:t>
            </w:r>
          </w:p>
        </w:tc>
        <w:tc>
          <w:tcPr>
            <w:tcW w:w="835" w:type="dxa"/>
            <w:shd w:val="clear" w:color="auto" w:fill="auto"/>
            <w:vAlign w:val="center"/>
          </w:tcPr>
          <w:p w:rsidR="0056033A" w:rsidRPr="00875E95" w:rsidRDefault="0056033A" w:rsidP="008316B0">
            <w:pPr>
              <w:tabs>
                <w:tab w:val="left" w:pos="890"/>
              </w:tabs>
              <w:ind w:left="-103" w:right="-108"/>
              <w:jc w:val="center"/>
              <w:rPr>
                <w:color w:val="000000"/>
                <w:szCs w:val="24"/>
              </w:rPr>
            </w:pPr>
            <w:r w:rsidRPr="00875E95">
              <w:rPr>
                <w:color w:val="000000"/>
              </w:rPr>
              <w:t>13,8</w:t>
            </w:r>
          </w:p>
        </w:tc>
        <w:tc>
          <w:tcPr>
            <w:tcW w:w="708" w:type="dxa"/>
            <w:shd w:val="clear" w:color="auto" w:fill="auto"/>
            <w:vAlign w:val="center"/>
          </w:tcPr>
          <w:p w:rsidR="0056033A" w:rsidRPr="00875E95" w:rsidRDefault="0056033A" w:rsidP="008316B0">
            <w:pPr>
              <w:tabs>
                <w:tab w:val="left" w:pos="890"/>
              </w:tabs>
              <w:ind w:left="-103" w:right="-108"/>
              <w:jc w:val="center"/>
              <w:rPr>
                <w:color w:val="000000"/>
                <w:szCs w:val="24"/>
              </w:rPr>
            </w:pPr>
            <w:r w:rsidRPr="00875E95">
              <w:rPr>
                <w:color w:val="000000"/>
              </w:rPr>
              <w:t>0,2</w:t>
            </w:r>
          </w:p>
        </w:tc>
        <w:tc>
          <w:tcPr>
            <w:tcW w:w="867" w:type="dxa"/>
          </w:tcPr>
          <w:p w:rsidR="0056033A" w:rsidRPr="00875E95" w:rsidRDefault="0056033A" w:rsidP="0056033A">
            <w:pPr>
              <w:pStyle w:val="2"/>
              <w:numPr>
                <w:ilvl w:val="0"/>
                <w:numId w:val="11"/>
              </w:numPr>
              <w:tabs>
                <w:tab w:val="left" w:pos="294"/>
              </w:tabs>
              <w:spacing w:after="0" w:line="240" w:lineRule="auto"/>
              <w:ind w:left="0" w:firstLine="0"/>
              <w:jc w:val="both"/>
              <w:rPr>
                <w:szCs w:val="24"/>
                <w:lang w:val="uk-UA"/>
              </w:rPr>
            </w:pPr>
          </w:p>
        </w:tc>
        <w:tc>
          <w:tcPr>
            <w:tcW w:w="835"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c>
          <w:tcPr>
            <w:tcW w:w="708"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r>
      <w:tr w:rsidR="0056033A" w:rsidRPr="00875E95" w:rsidTr="008316B0">
        <w:tc>
          <w:tcPr>
            <w:tcW w:w="856" w:type="dxa"/>
            <w:shd w:val="clear" w:color="auto" w:fill="auto"/>
            <w:vAlign w:val="center"/>
          </w:tcPr>
          <w:p w:rsidR="0056033A" w:rsidRPr="00875E95" w:rsidRDefault="0056033A" w:rsidP="008316B0">
            <w:pPr>
              <w:tabs>
                <w:tab w:val="left" w:pos="890"/>
              </w:tabs>
              <w:ind w:left="-103" w:right="-108"/>
              <w:jc w:val="center"/>
              <w:rPr>
                <w:color w:val="000000"/>
                <w:szCs w:val="24"/>
              </w:rPr>
            </w:pPr>
            <w:proofErr w:type="spellStart"/>
            <w:r w:rsidRPr="00875E95">
              <w:rPr>
                <w:color w:val="000000"/>
              </w:rPr>
              <w:t>Туреч</w:t>
            </w:r>
            <w:proofErr w:type="spellEnd"/>
            <w:r w:rsidRPr="00875E95">
              <w:rPr>
                <w:color w:val="000000"/>
                <w:lang w:val="uk-UA"/>
              </w:rPr>
              <w:t>-</w:t>
            </w:r>
            <w:r w:rsidRPr="00875E95">
              <w:rPr>
                <w:color w:val="000000"/>
              </w:rPr>
              <w:t>чина</w:t>
            </w:r>
          </w:p>
        </w:tc>
        <w:tc>
          <w:tcPr>
            <w:tcW w:w="836" w:type="dxa"/>
            <w:shd w:val="clear" w:color="auto" w:fill="auto"/>
            <w:vAlign w:val="center"/>
          </w:tcPr>
          <w:p w:rsidR="0056033A" w:rsidRPr="00875E95" w:rsidRDefault="0056033A" w:rsidP="008316B0">
            <w:pPr>
              <w:tabs>
                <w:tab w:val="left" w:pos="890"/>
              </w:tabs>
              <w:ind w:left="-103" w:right="-108"/>
              <w:jc w:val="center"/>
              <w:rPr>
                <w:color w:val="000000"/>
                <w:szCs w:val="24"/>
                <w:lang w:val="uk-UA"/>
              </w:rPr>
            </w:pPr>
            <w:r w:rsidRPr="00875E95">
              <w:rPr>
                <w:color w:val="000000"/>
              </w:rPr>
              <w:t>0,3</w:t>
            </w:r>
          </w:p>
        </w:tc>
        <w:tc>
          <w:tcPr>
            <w:tcW w:w="709" w:type="dxa"/>
            <w:shd w:val="clear" w:color="auto" w:fill="auto"/>
            <w:vAlign w:val="center"/>
          </w:tcPr>
          <w:p w:rsidR="0056033A" w:rsidRPr="00875E95" w:rsidRDefault="0056033A" w:rsidP="008316B0">
            <w:pPr>
              <w:tabs>
                <w:tab w:val="left" w:pos="890"/>
              </w:tabs>
              <w:ind w:left="-103" w:right="-108"/>
              <w:jc w:val="center"/>
              <w:rPr>
                <w:color w:val="000000"/>
                <w:szCs w:val="24"/>
              </w:rPr>
            </w:pPr>
            <w:r w:rsidRPr="00875E95">
              <w:rPr>
                <w:color w:val="000000"/>
              </w:rPr>
              <w:t>0,4</w:t>
            </w:r>
          </w:p>
        </w:tc>
        <w:tc>
          <w:tcPr>
            <w:tcW w:w="865" w:type="dxa"/>
            <w:vAlign w:val="center"/>
          </w:tcPr>
          <w:p w:rsidR="0056033A" w:rsidRPr="00875E95" w:rsidRDefault="0056033A" w:rsidP="008316B0">
            <w:pPr>
              <w:tabs>
                <w:tab w:val="left" w:pos="890"/>
              </w:tabs>
              <w:ind w:left="-103" w:right="-108"/>
              <w:jc w:val="center"/>
              <w:rPr>
                <w:color w:val="000000"/>
                <w:szCs w:val="24"/>
              </w:rPr>
            </w:pPr>
            <w:proofErr w:type="spellStart"/>
            <w:r w:rsidRPr="00875E95">
              <w:rPr>
                <w:color w:val="000000"/>
              </w:rPr>
              <w:t>Грузія</w:t>
            </w:r>
            <w:proofErr w:type="spellEnd"/>
          </w:p>
        </w:tc>
        <w:tc>
          <w:tcPr>
            <w:tcW w:w="835" w:type="dxa"/>
            <w:shd w:val="clear" w:color="auto" w:fill="auto"/>
            <w:vAlign w:val="center"/>
          </w:tcPr>
          <w:p w:rsidR="0056033A" w:rsidRPr="00875E95" w:rsidRDefault="0056033A" w:rsidP="008316B0">
            <w:pPr>
              <w:tabs>
                <w:tab w:val="left" w:pos="890"/>
              </w:tabs>
              <w:ind w:left="-103" w:right="-108"/>
              <w:jc w:val="center"/>
              <w:rPr>
                <w:color w:val="000000"/>
                <w:szCs w:val="24"/>
                <w:lang w:val="uk-UA"/>
              </w:rPr>
            </w:pPr>
            <w:r w:rsidRPr="00875E95">
              <w:rPr>
                <w:color w:val="000000"/>
              </w:rPr>
              <w:t>2,2</w:t>
            </w:r>
          </w:p>
        </w:tc>
        <w:tc>
          <w:tcPr>
            <w:tcW w:w="708" w:type="dxa"/>
            <w:shd w:val="clear" w:color="auto" w:fill="auto"/>
            <w:vAlign w:val="center"/>
          </w:tcPr>
          <w:p w:rsidR="0056033A" w:rsidRPr="00875E95" w:rsidRDefault="0056033A" w:rsidP="008316B0">
            <w:pPr>
              <w:tabs>
                <w:tab w:val="left" w:pos="890"/>
              </w:tabs>
              <w:ind w:left="-103" w:right="-108"/>
              <w:jc w:val="center"/>
              <w:rPr>
                <w:color w:val="000000"/>
                <w:szCs w:val="24"/>
              </w:rPr>
            </w:pPr>
            <w:r w:rsidRPr="00875E95">
              <w:rPr>
                <w:color w:val="000000"/>
              </w:rPr>
              <w:t>1,0</w:t>
            </w:r>
          </w:p>
        </w:tc>
        <w:tc>
          <w:tcPr>
            <w:tcW w:w="906" w:type="dxa"/>
            <w:vAlign w:val="center"/>
          </w:tcPr>
          <w:p w:rsidR="0056033A" w:rsidRPr="00875E95" w:rsidRDefault="0056033A" w:rsidP="008316B0">
            <w:pPr>
              <w:tabs>
                <w:tab w:val="left" w:pos="890"/>
              </w:tabs>
              <w:ind w:left="-103" w:right="-108"/>
              <w:jc w:val="center"/>
              <w:rPr>
                <w:color w:val="000000"/>
                <w:szCs w:val="24"/>
              </w:rPr>
            </w:pPr>
            <w:proofErr w:type="spellStart"/>
            <w:r w:rsidRPr="00875E95">
              <w:rPr>
                <w:color w:val="000000"/>
              </w:rPr>
              <w:t>Вірме</w:t>
            </w:r>
            <w:proofErr w:type="spellEnd"/>
            <w:r w:rsidRPr="00875E95">
              <w:rPr>
                <w:color w:val="000000"/>
                <w:lang w:val="uk-UA"/>
              </w:rPr>
              <w:t>-</w:t>
            </w:r>
            <w:proofErr w:type="spellStart"/>
            <w:r w:rsidRPr="00875E95">
              <w:rPr>
                <w:color w:val="000000"/>
              </w:rPr>
              <w:t>нія</w:t>
            </w:r>
            <w:proofErr w:type="spellEnd"/>
          </w:p>
        </w:tc>
        <w:tc>
          <w:tcPr>
            <w:tcW w:w="835" w:type="dxa"/>
            <w:shd w:val="clear" w:color="auto" w:fill="auto"/>
            <w:vAlign w:val="center"/>
          </w:tcPr>
          <w:p w:rsidR="0056033A" w:rsidRPr="00875E95" w:rsidRDefault="0056033A" w:rsidP="008316B0">
            <w:pPr>
              <w:tabs>
                <w:tab w:val="left" w:pos="890"/>
              </w:tabs>
              <w:ind w:left="-103" w:right="-108"/>
              <w:jc w:val="center"/>
              <w:rPr>
                <w:color w:val="000000"/>
                <w:szCs w:val="24"/>
              </w:rPr>
            </w:pPr>
            <w:r w:rsidRPr="00875E95">
              <w:rPr>
                <w:color w:val="000000"/>
              </w:rPr>
              <w:t>12,8</w:t>
            </w:r>
          </w:p>
        </w:tc>
        <w:tc>
          <w:tcPr>
            <w:tcW w:w="708" w:type="dxa"/>
            <w:shd w:val="clear" w:color="auto" w:fill="auto"/>
            <w:vAlign w:val="center"/>
          </w:tcPr>
          <w:p w:rsidR="0056033A" w:rsidRPr="00875E95" w:rsidRDefault="0056033A" w:rsidP="008316B0">
            <w:pPr>
              <w:tabs>
                <w:tab w:val="left" w:pos="890"/>
              </w:tabs>
              <w:ind w:left="-103" w:right="-108"/>
              <w:jc w:val="center"/>
              <w:rPr>
                <w:color w:val="000000"/>
                <w:szCs w:val="24"/>
                <w:lang w:val="uk-UA"/>
              </w:rPr>
            </w:pPr>
            <w:r w:rsidRPr="00875E95">
              <w:rPr>
                <w:color w:val="000000"/>
              </w:rPr>
              <w:t>0,2</w:t>
            </w:r>
          </w:p>
        </w:tc>
        <w:tc>
          <w:tcPr>
            <w:tcW w:w="867" w:type="dxa"/>
          </w:tcPr>
          <w:p w:rsidR="0056033A" w:rsidRPr="00875E95" w:rsidRDefault="0056033A" w:rsidP="0056033A">
            <w:pPr>
              <w:pStyle w:val="2"/>
              <w:numPr>
                <w:ilvl w:val="0"/>
                <w:numId w:val="11"/>
              </w:numPr>
              <w:tabs>
                <w:tab w:val="left" w:pos="294"/>
              </w:tabs>
              <w:spacing w:after="0" w:line="240" w:lineRule="auto"/>
              <w:ind w:left="0" w:firstLine="0"/>
              <w:jc w:val="both"/>
              <w:rPr>
                <w:szCs w:val="24"/>
                <w:lang w:val="uk-UA"/>
              </w:rPr>
            </w:pPr>
          </w:p>
        </w:tc>
        <w:tc>
          <w:tcPr>
            <w:tcW w:w="835"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c>
          <w:tcPr>
            <w:tcW w:w="708"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r>
    </w:tbl>
    <w:p w:rsidR="0056033A" w:rsidRPr="00875E95" w:rsidRDefault="0056033A" w:rsidP="0056033A">
      <w:pPr>
        <w:pStyle w:val="2"/>
        <w:spacing w:after="0" w:line="240" w:lineRule="auto"/>
        <w:ind w:firstLine="720"/>
        <w:jc w:val="both"/>
        <w:rPr>
          <w:sz w:val="28"/>
          <w:szCs w:val="28"/>
          <w:lang w:val="uk-UA"/>
        </w:rPr>
      </w:pPr>
    </w:p>
    <w:p w:rsidR="0056033A" w:rsidRPr="00875E95" w:rsidRDefault="0056033A" w:rsidP="0056033A">
      <w:pPr>
        <w:pStyle w:val="2"/>
        <w:tabs>
          <w:tab w:val="left" w:pos="1134"/>
        </w:tabs>
        <w:spacing w:after="0" w:line="240" w:lineRule="auto"/>
        <w:ind w:firstLine="709"/>
        <w:jc w:val="right"/>
        <w:rPr>
          <w:sz w:val="28"/>
          <w:szCs w:val="28"/>
          <w:lang w:val="uk-UA"/>
        </w:rPr>
      </w:pPr>
      <w:r w:rsidRPr="00875E95">
        <w:rPr>
          <w:sz w:val="28"/>
          <w:szCs w:val="28"/>
          <w:lang w:val="uk-UA"/>
        </w:rPr>
        <w:t>Таблиця 4</w:t>
      </w:r>
    </w:p>
    <w:p w:rsidR="0056033A" w:rsidRPr="00875E95" w:rsidRDefault="0056033A" w:rsidP="0056033A">
      <w:pPr>
        <w:pStyle w:val="2"/>
        <w:tabs>
          <w:tab w:val="left" w:pos="1134"/>
        </w:tabs>
        <w:spacing w:after="0" w:line="240" w:lineRule="auto"/>
        <w:ind w:firstLine="709"/>
        <w:jc w:val="center"/>
        <w:rPr>
          <w:sz w:val="28"/>
          <w:szCs w:val="28"/>
          <w:lang w:val="uk-UA"/>
        </w:rPr>
      </w:pPr>
      <w:r w:rsidRPr="00875E95">
        <w:rPr>
          <w:sz w:val="28"/>
          <w:szCs w:val="28"/>
          <w:lang w:val="uk-UA"/>
        </w:rPr>
        <w:t>Галузева структура ПІІ із України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985"/>
        <w:gridCol w:w="985"/>
        <w:gridCol w:w="985"/>
        <w:gridCol w:w="985"/>
        <w:gridCol w:w="985"/>
        <w:gridCol w:w="887"/>
      </w:tblGrid>
      <w:tr w:rsidR="0056033A" w:rsidRPr="00875E95" w:rsidTr="008316B0">
        <w:tc>
          <w:tcPr>
            <w:tcW w:w="4077" w:type="dxa"/>
            <w:vMerge w:val="restart"/>
            <w:shd w:val="clear" w:color="auto" w:fill="auto"/>
            <w:vAlign w:val="center"/>
          </w:tcPr>
          <w:p w:rsidR="0056033A" w:rsidRPr="00875E95" w:rsidRDefault="0056033A" w:rsidP="008316B0">
            <w:pPr>
              <w:pStyle w:val="2"/>
              <w:tabs>
                <w:tab w:val="left" w:pos="1134"/>
              </w:tabs>
              <w:spacing w:after="0" w:line="240" w:lineRule="auto"/>
              <w:jc w:val="center"/>
              <w:rPr>
                <w:szCs w:val="24"/>
                <w:lang w:val="uk-UA"/>
              </w:rPr>
            </w:pPr>
            <w:r w:rsidRPr="00875E95">
              <w:rPr>
                <w:szCs w:val="24"/>
                <w:lang w:val="uk-UA"/>
              </w:rPr>
              <w:t>Галузь</w:t>
            </w:r>
          </w:p>
        </w:tc>
        <w:tc>
          <w:tcPr>
            <w:tcW w:w="5812" w:type="dxa"/>
            <w:gridSpan w:val="6"/>
            <w:shd w:val="clear" w:color="auto" w:fill="auto"/>
            <w:vAlign w:val="center"/>
          </w:tcPr>
          <w:p w:rsidR="0056033A" w:rsidRPr="00875E95" w:rsidRDefault="0056033A" w:rsidP="008316B0">
            <w:pPr>
              <w:pStyle w:val="2"/>
              <w:tabs>
                <w:tab w:val="left" w:pos="1134"/>
              </w:tabs>
              <w:spacing w:after="0" w:line="240" w:lineRule="auto"/>
              <w:jc w:val="center"/>
              <w:rPr>
                <w:szCs w:val="24"/>
                <w:lang w:val="uk-UA"/>
              </w:rPr>
            </w:pPr>
            <w:r w:rsidRPr="00875E95">
              <w:rPr>
                <w:szCs w:val="24"/>
                <w:lang w:val="uk-UA"/>
              </w:rPr>
              <w:t>Обсяги прямих іноземних інвестицій на початок року</w:t>
            </w:r>
          </w:p>
        </w:tc>
      </w:tr>
      <w:tr w:rsidR="0056033A" w:rsidRPr="00875E95" w:rsidTr="008316B0">
        <w:tc>
          <w:tcPr>
            <w:tcW w:w="4077" w:type="dxa"/>
            <w:vMerge/>
            <w:shd w:val="clear" w:color="auto" w:fill="auto"/>
            <w:vAlign w:val="center"/>
          </w:tcPr>
          <w:p w:rsidR="0056033A" w:rsidRPr="00875E95" w:rsidRDefault="0056033A" w:rsidP="008316B0">
            <w:pPr>
              <w:pStyle w:val="2"/>
              <w:tabs>
                <w:tab w:val="left" w:pos="1134"/>
              </w:tabs>
              <w:spacing w:after="0" w:line="240" w:lineRule="auto"/>
              <w:jc w:val="center"/>
              <w:rPr>
                <w:szCs w:val="24"/>
                <w:lang w:val="uk-UA"/>
              </w:rPr>
            </w:pPr>
          </w:p>
        </w:tc>
        <w:tc>
          <w:tcPr>
            <w:tcW w:w="1970" w:type="dxa"/>
            <w:gridSpan w:val="2"/>
            <w:shd w:val="clear" w:color="auto" w:fill="auto"/>
            <w:vAlign w:val="center"/>
          </w:tcPr>
          <w:p w:rsidR="0056033A" w:rsidRPr="00875E95" w:rsidRDefault="0056033A" w:rsidP="008316B0">
            <w:pPr>
              <w:pStyle w:val="2"/>
              <w:tabs>
                <w:tab w:val="left" w:pos="1134"/>
              </w:tabs>
              <w:spacing w:after="0" w:line="240" w:lineRule="auto"/>
              <w:jc w:val="center"/>
              <w:rPr>
                <w:szCs w:val="24"/>
                <w:lang w:val="uk-UA"/>
              </w:rPr>
            </w:pPr>
            <w:r w:rsidRPr="00875E95">
              <w:rPr>
                <w:szCs w:val="24"/>
                <w:lang w:val="uk-UA"/>
              </w:rPr>
              <w:t>2005</w:t>
            </w:r>
          </w:p>
        </w:tc>
        <w:tc>
          <w:tcPr>
            <w:tcW w:w="1970" w:type="dxa"/>
            <w:gridSpan w:val="2"/>
            <w:shd w:val="clear" w:color="auto" w:fill="auto"/>
            <w:vAlign w:val="center"/>
          </w:tcPr>
          <w:p w:rsidR="0056033A" w:rsidRPr="00875E95" w:rsidRDefault="0056033A" w:rsidP="008316B0">
            <w:pPr>
              <w:pStyle w:val="2"/>
              <w:tabs>
                <w:tab w:val="left" w:pos="1134"/>
              </w:tabs>
              <w:spacing w:after="0" w:line="240" w:lineRule="auto"/>
              <w:jc w:val="center"/>
              <w:rPr>
                <w:szCs w:val="24"/>
                <w:lang w:val="uk-UA"/>
              </w:rPr>
            </w:pPr>
            <w:r w:rsidRPr="00875E95">
              <w:rPr>
                <w:szCs w:val="24"/>
                <w:lang w:val="uk-UA"/>
              </w:rPr>
              <w:t>2008</w:t>
            </w:r>
          </w:p>
        </w:tc>
        <w:tc>
          <w:tcPr>
            <w:tcW w:w="1872" w:type="dxa"/>
            <w:gridSpan w:val="2"/>
            <w:shd w:val="clear" w:color="auto" w:fill="auto"/>
            <w:vAlign w:val="center"/>
          </w:tcPr>
          <w:p w:rsidR="0056033A" w:rsidRPr="001013B0" w:rsidRDefault="0056033A" w:rsidP="008316B0">
            <w:pPr>
              <w:pStyle w:val="2"/>
              <w:tabs>
                <w:tab w:val="left" w:pos="1134"/>
              </w:tabs>
              <w:spacing w:after="0" w:line="240" w:lineRule="auto"/>
              <w:jc w:val="center"/>
              <w:rPr>
                <w:szCs w:val="24"/>
                <w:lang w:val="en-US"/>
              </w:rPr>
            </w:pPr>
            <w:r w:rsidRPr="00875E95">
              <w:rPr>
                <w:szCs w:val="24"/>
                <w:lang w:val="uk-UA"/>
              </w:rPr>
              <w:t>201</w:t>
            </w:r>
            <w:r>
              <w:rPr>
                <w:szCs w:val="24"/>
                <w:lang w:val="en-US"/>
              </w:rPr>
              <w:t>7</w:t>
            </w:r>
          </w:p>
        </w:tc>
      </w:tr>
      <w:tr w:rsidR="0056033A" w:rsidRPr="00875E95" w:rsidTr="008316B0">
        <w:tc>
          <w:tcPr>
            <w:tcW w:w="4077" w:type="dxa"/>
            <w:vMerge/>
            <w:shd w:val="clear" w:color="auto" w:fill="auto"/>
            <w:vAlign w:val="center"/>
          </w:tcPr>
          <w:p w:rsidR="0056033A" w:rsidRPr="00875E95" w:rsidRDefault="0056033A" w:rsidP="008316B0">
            <w:pPr>
              <w:pStyle w:val="2"/>
              <w:tabs>
                <w:tab w:val="left" w:pos="1134"/>
              </w:tabs>
              <w:spacing w:after="0" w:line="240" w:lineRule="auto"/>
              <w:jc w:val="center"/>
              <w:rPr>
                <w:szCs w:val="24"/>
                <w:lang w:val="uk-UA"/>
              </w:rPr>
            </w:pPr>
          </w:p>
        </w:tc>
        <w:tc>
          <w:tcPr>
            <w:tcW w:w="985" w:type="dxa"/>
            <w:shd w:val="clear" w:color="auto" w:fill="auto"/>
            <w:vAlign w:val="center"/>
          </w:tcPr>
          <w:p w:rsidR="0056033A" w:rsidRPr="00875E95" w:rsidRDefault="0056033A" w:rsidP="008316B0">
            <w:pPr>
              <w:pStyle w:val="2"/>
              <w:tabs>
                <w:tab w:val="left" w:pos="1134"/>
              </w:tabs>
              <w:spacing w:after="0" w:line="240" w:lineRule="auto"/>
              <w:ind w:left="-128" w:right="-95"/>
              <w:jc w:val="center"/>
              <w:rPr>
                <w:szCs w:val="24"/>
                <w:lang w:val="uk-UA"/>
              </w:rPr>
            </w:pPr>
            <w:proofErr w:type="spellStart"/>
            <w:r w:rsidRPr="00875E95">
              <w:rPr>
                <w:szCs w:val="24"/>
                <w:lang w:val="uk-UA"/>
              </w:rPr>
              <w:t>млн</w:t>
            </w:r>
            <w:proofErr w:type="spellEnd"/>
            <w:r w:rsidRPr="00875E95">
              <w:rPr>
                <w:szCs w:val="24"/>
                <w:lang w:val="uk-UA"/>
              </w:rPr>
              <w:t xml:space="preserve"> </w:t>
            </w:r>
            <w:proofErr w:type="spellStart"/>
            <w:r w:rsidRPr="00875E95">
              <w:rPr>
                <w:szCs w:val="24"/>
                <w:lang w:val="uk-UA"/>
              </w:rPr>
              <w:t>дол</w:t>
            </w:r>
            <w:proofErr w:type="spellEnd"/>
          </w:p>
        </w:tc>
        <w:tc>
          <w:tcPr>
            <w:tcW w:w="985" w:type="dxa"/>
            <w:shd w:val="clear" w:color="auto" w:fill="auto"/>
            <w:vAlign w:val="center"/>
          </w:tcPr>
          <w:p w:rsidR="0056033A" w:rsidRPr="00875E95" w:rsidRDefault="0056033A" w:rsidP="008316B0">
            <w:pPr>
              <w:pStyle w:val="2"/>
              <w:tabs>
                <w:tab w:val="left" w:pos="1134"/>
              </w:tabs>
              <w:spacing w:after="0" w:line="240" w:lineRule="auto"/>
              <w:jc w:val="center"/>
              <w:rPr>
                <w:szCs w:val="24"/>
                <w:lang w:val="uk-UA"/>
              </w:rPr>
            </w:pPr>
            <w:r w:rsidRPr="00875E95">
              <w:rPr>
                <w:szCs w:val="24"/>
                <w:lang w:val="uk-UA"/>
              </w:rPr>
              <w:t>%</w:t>
            </w:r>
          </w:p>
        </w:tc>
        <w:tc>
          <w:tcPr>
            <w:tcW w:w="985" w:type="dxa"/>
            <w:shd w:val="clear" w:color="auto" w:fill="auto"/>
            <w:vAlign w:val="center"/>
          </w:tcPr>
          <w:p w:rsidR="0056033A" w:rsidRPr="00875E95" w:rsidRDefault="0056033A" w:rsidP="008316B0">
            <w:pPr>
              <w:pStyle w:val="2"/>
              <w:tabs>
                <w:tab w:val="left" w:pos="1134"/>
              </w:tabs>
              <w:spacing w:after="0" w:line="240" w:lineRule="auto"/>
              <w:ind w:left="-128" w:right="-95"/>
              <w:jc w:val="center"/>
              <w:rPr>
                <w:szCs w:val="24"/>
                <w:lang w:val="uk-UA"/>
              </w:rPr>
            </w:pPr>
            <w:proofErr w:type="spellStart"/>
            <w:r w:rsidRPr="00875E95">
              <w:rPr>
                <w:szCs w:val="24"/>
                <w:lang w:val="uk-UA"/>
              </w:rPr>
              <w:t>млн</w:t>
            </w:r>
            <w:proofErr w:type="spellEnd"/>
            <w:r w:rsidRPr="00875E95">
              <w:rPr>
                <w:szCs w:val="24"/>
                <w:lang w:val="uk-UA"/>
              </w:rPr>
              <w:t xml:space="preserve"> </w:t>
            </w:r>
            <w:proofErr w:type="spellStart"/>
            <w:r w:rsidRPr="00875E95">
              <w:rPr>
                <w:szCs w:val="24"/>
                <w:lang w:val="uk-UA"/>
              </w:rPr>
              <w:t>дол</w:t>
            </w:r>
            <w:proofErr w:type="spellEnd"/>
          </w:p>
        </w:tc>
        <w:tc>
          <w:tcPr>
            <w:tcW w:w="985" w:type="dxa"/>
            <w:shd w:val="clear" w:color="auto" w:fill="auto"/>
            <w:vAlign w:val="center"/>
          </w:tcPr>
          <w:p w:rsidR="0056033A" w:rsidRPr="00875E95" w:rsidRDefault="0056033A" w:rsidP="008316B0">
            <w:pPr>
              <w:pStyle w:val="2"/>
              <w:tabs>
                <w:tab w:val="left" w:pos="1134"/>
              </w:tabs>
              <w:spacing w:after="0" w:line="240" w:lineRule="auto"/>
              <w:jc w:val="center"/>
              <w:rPr>
                <w:szCs w:val="24"/>
                <w:lang w:val="uk-UA"/>
              </w:rPr>
            </w:pPr>
            <w:r w:rsidRPr="00875E95">
              <w:rPr>
                <w:szCs w:val="24"/>
                <w:lang w:val="uk-UA"/>
              </w:rPr>
              <w:t>%</w:t>
            </w:r>
          </w:p>
        </w:tc>
        <w:tc>
          <w:tcPr>
            <w:tcW w:w="985" w:type="dxa"/>
            <w:shd w:val="clear" w:color="auto" w:fill="auto"/>
            <w:vAlign w:val="center"/>
          </w:tcPr>
          <w:p w:rsidR="0056033A" w:rsidRPr="00875E95" w:rsidRDefault="0056033A" w:rsidP="008316B0">
            <w:pPr>
              <w:pStyle w:val="2"/>
              <w:tabs>
                <w:tab w:val="left" w:pos="1134"/>
              </w:tabs>
              <w:spacing w:after="0" w:line="240" w:lineRule="auto"/>
              <w:ind w:left="-128" w:right="-95"/>
              <w:jc w:val="center"/>
              <w:rPr>
                <w:szCs w:val="24"/>
                <w:lang w:val="uk-UA"/>
              </w:rPr>
            </w:pPr>
            <w:proofErr w:type="spellStart"/>
            <w:r w:rsidRPr="00875E95">
              <w:rPr>
                <w:szCs w:val="24"/>
                <w:lang w:val="uk-UA"/>
              </w:rPr>
              <w:t>млн</w:t>
            </w:r>
            <w:proofErr w:type="spellEnd"/>
            <w:r w:rsidRPr="00875E95">
              <w:rPr>
                <w:szCs w:val="24"/>
                <w:lang w:val="uk-UA"/>
              </w:rPr>
              <w:t xml:space="preserve"> </w:t>
            </w:r>
            <w:proofErr w:type="spellStart"/>
            <w:r w:rsidRPr="00875E95">
              <w:rPr>
                <w:szCs w:val="24"/>
                <w:lang w:val="uk-UA"/>
              </w:rPr>
              <w:t>дол</w:t>
            </w:r>
            <w:proofErr w:type="spellEnd"/>
          </w:p>
        </w:tc>
        <w:tc>
          <w:tcPr>
            <w:tcW w:w="887" w:type="dxa"/>
            <w:shd w:val="clear" w:color="auto" w:fill="auto"/>
            <w:vAlign w:val="center"/>
          </w:tcPr>
          <w:p w:rsidR="0056033A" w:rsidRPr="00875E95" w:rsidRDefault="0056033A" w:rsidP="008316B0">
            <w:pPr>
              <w:pStyle w:val="2"/>
              <w:tabs>
                <w:tab w:val="left" w:pos="1134"/>
              </w:tabs>
              <w:spacing w:after="0" w:line="240" w:lineRule="auto"/>
              <w:jc w:val="center"/>
              <w:rPr>
                <w:szCs w:val="24"/>
                <w:lang w:val="uk-UA"/>
              </w:rPr>
            </w:pPr>
            <w:r w:rsidRPr="00875E95">
              <w:rPr>
                <w:szCs w:val="24"/>
                <w:lang w:val="uk-UA"/>
              </w:rPr>
              <w:t>%</w:t>
            </w:r>
          </w:p>
        </w:tc>
      </w:tr>
      <w:tr w:rsidR="0056033A" w:rsidRPr="00875E95" w:rsidTr="008316B0">
        <w:tc>
          <w:tcPr>
            <w:tcW w:w="4077" w:type="dxa"/>
            <w:shd w:val="clear" w:color="auto" w:fill="auto"/>
          </w:tcPr>
          <w:p w:rsidR="0056033A" w:rsidRPr="00875E95" w:rsidRDefault="0056033A" w:rsidP="0056033A">
            <w:pPr>
              <w:pStyle w:val="2"/>
              <w:numPr>
                <w:ilvl w:val="0"/>
                <w:numId w:val="9"/>
              </w:numPr>
              <w:tabs>
                <w:tab w:val="left" w:pos="284"/>
              </w:tabs>
              <w:spacing w:after="0" w:line="240" w:lineRule="auto"/>
              <w:ind w:left="0" w:firstLine="0"/>
              <w:jc w:val="both"/>
              <w:rPr>
                <w:szCs w:val="24"/>
                <w:lang w:val="uk-UA"/>
              </w:rPr>
            </w:pPr>
            <w:r w:rsidRPr="00875E95">
              <w:rPr>
                <w:szCs w:val="24"/>
                <w:lang w:val="uk-UA"/>
              </w:rPr>
              <w:t>Сільське господарство, …</w:t>
            </w:r>
          </w:p>
        </w:tc>
        <w:tc>
          <w:tcPr>
            <w:tcW w:w="985" w:type="dxa"/>
            <w:shd w:val="clear" w:color="auto" w:fill="auto"/>
            <w:vAlign w:val="center"/>
          </w:tcPr>
          <w:p w:rsidR="0056033A" w:rsidRPr="00875E95" w:rsidRDefault="0056033A" w:rsidP="008316B0">
            <w:pPr>
              <w:jc w:val="both"/>
              <w:rPr>
                <w:color w:val="000000"/>
                <w:szCs w:val="24"/>
                <w:lang w:val="uk-UA"/>
              </w:rPr>
            </w:pPr>
            <w:r w:rsidRPr="00875E95">
              <w:rPr>
                <w:color w:val="000000"/>
              </w:rPr>
              <w:t> </w:t>
            </w:r>
            <w:r w:rsidRPr="00875E95">
              <w:rPr>
                <w:color w:val="000000"/>
                <w:lang w:val="uk-UA"/>
              </w:rPr>
              <w:t>-</w:t>
            </w:r>
          </w:p>
        </w:tc>
        <w:tc>
          <w:tcPr>
            <w:tcW w:w="985" w:type="dxa"/>
            <w:shd w:val="clear" w:color="auto" w:fill="auto"/>
            <w:vAlign w:val="center"/>
          </w:tcPr>
          <w:p w:rsidR="0056033A" w:rsidRPr="00875E95" w:rsidRDefault="0056033A" w:rsidP="008316B0">
            <w:pPr>
              <w:jc w:val="both"/>
              <w:rPr>
                <w:color w:val="000000"/>
                <w:szCs w:val="24"/>
                <w:lang w:val="uk-UA"/>
              </w:rPr>
            </w:pPr>
            <w:r w:rsidRPr="00875E95">
              <w:rPr>
                <w:color w:val="000000"/>
                <w:lang w:val="uk-UA"/>
              </w:rPr>
              <w:t>-</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0,9</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0,0%</w:t>
            </w:r>
          </w:p>
        </w:tc>
        <w:tc>
          <w:tcPr>
            <w:tcW w:w="985"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c>
          <w:tcPr>
            <w:tcW w:w="887"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r>
      <w:tr w:rsidR="0056033A" w:rsidRPr="00875E95" w:rsidTr="008316B0">
        <w:tc>
          <w:tcPr>
            <w:tcW w:w="4077" w:type="dxa"/>
            <w:shd w:val="clear" w:color="auto" w:fill="auto"/>
          </w:tcPr>
          <w:p w:rsidR="0056033A" w:rsidRPr="00875E95" w:rsidRDefault="0056033A" w:rsidP="0056033A">
            <w:pPr>
              <w:pStyle w:val="2"/>
              <w:numPr>
                <w:ilvl w:val="0"/>
                <w:numId w:val="9"/>
              </w:numPr>
              <w:tabs>
                <w:tab w:val="left" w:pos="284"/>
              </w:tabs>
              <w:spacing w:after="0" w:line="240" w:lineRule="auto"/>
              <w:ind w:left="0" w:firstLine="0"/>
              <w:jc w:val="both"/>
              <w:rPr>
                <w:szCs w:val="24"/>
                <w:lang w:val="uk-UA"/>
              </w:rPr>
            </w:pPr>
            <w:r w:rsidRPr="00875E95">
              <w:rPr>
                <w:szCs w:val="24"/>
                <w:lang w:val="uk-UA"/>
              </w:rPr>
              <w:t>Рибальство, рибництво</w:t>
            </w:r>
          </w:p>
        </w:tc>
        <w:tc>
          <w:tcPr>
            <w:tcW w:w="985" w:type="dxa"/>
            <w:shd w:val="clear" w:color="auto" w:fill="auto"/>
            <w:vAlign w:val="center"/>
          </w:tcPr>
          <w:p w:rsidR="0056033A" w:rsidRPr="00875E95" w:rsidRDefault="0056033A" w:rsidP="008316B0">
            <w:pPr>
              <w:jc w:val="both"/>
              <w:rPr>
                <w:color w:val="000000"/>
                <w:szCs w:val="24"/>
                <w:lang w:val="uk-UA"/>
              </w:rPr>
            </w:pPr>
            <w:r w:rsidRPr="00875E95">
              <w:rPr>
                <w:color w:val="000000"/>
              </w:rPr>
              <w:t> </w:t>
            </w:r>
            <w:r w:rsidRPr="00875E95">
              <w:rPr>
                <w:color w:val="000000"/>
                <w:lang w:val="uk-UA"/>
              </w:rPr>
              <w:t>-</w:t>
            </w:r>
          </w:p>
        </w:tc>
        <w:tc>
          <w:tcPr>
            <w:tcW w:w="985" w:type="dxa"/>
            <w:shd w:val="clear" w:color="auto" w:fill="auto"/>
            <w:vAlign w:val="center"/>
          </w:tcPr>
          <w:p w:rsidR="0056033A" w:rsidRPr="00875E95" w:rsidRDefault="0056033A" w:rsidP="008316B0">
            <w:pPr>
              <w:jc w:val="both"/>
              <w:rPr>
                <w:color w:val="000000"/>
                <w:szCs w:val="24"/>
                <w:lang w:val="uk-UA"/>
              </w:rPr>
            </w:pPr>
            <w:r w:rsidRPr="00875E95">
              <w:rPr>
                <w:color w:val="000000"/>
                <w:lang w:val="uk-UA"/>
              </w:rPr>
              <w:t>-</w:t>
            </w:r>
          </w:p>
        </w:tc>
        <w:tc>
          <w:tcPr>
            <w:tcW w:w="985" w:type="dxa"/>
            <w:shd w:val="clear" w:color="auto" w:fill="auto"/>
            <w:vAlign w:val="center"/>
          </w:tcPr>
          <w:p w:rsidR="0056033A" w:rsidRPr="00875E95" w:rsidRDefault="0056033A" w:rsidP="008316B0">
            <w:pPr>
              <w:jc w:val="both"/>
              <w:rPr>
                <w:color w:val="000000"/>
                <w:szCs w:val="24"/>
                <w:lang w:val="uk-UA"/>
              </w:rPr>
            </w:pPr>
            <w:r w:rsidRPr="00875E95">
              <w:rPr>
                <w:color w:val="000000"/>
                <w:lang w:val="uk-UA"/>
              </w:rPr>
              <w:t>-</w:t>
            </w:r>
          </w:p>
        </w:tc>
        <w:tc>
          <w:tcPr>
            <w:tcW w:w="985" w:type="dxa"/>
            <w:shd w:val="clear" w:color="auto" w:fill="auto"/>
            <w:vAlign w:val="center"/>
          </w:tcPr>
          <w:p w:rsidR="0056033A" w:rsidRPr="00875E95" w:rsidRDefault="0056033A" w:rsidP="008316B0">
            <w:pPr>
              <w:jc w:val="both"/>
              <w:rPr>
                <w:color w:val="000000"/>
                <w:szCs w:val="24"/>
                <w:lang w:val="uk-UA"/>
              </w:rPr>
            </w:pPr>
            <w:r w:rsidRPr="00875E95">
              <w:rPr>
                <w:color w:val="000000"/>
                <w:lang w:val="uk-UA"/>
              </w:rPr>
              <w:t>-</w:t>
            </w:r>
          </w:p>
        </w:tc>
        <w:tc>
          <w:tcPr>
            <w:tcW w:w="985"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c>
          <w:tcPr>
            <w:tcW w:w="887"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r>
      <w:tr w:rsidR="0056033A" w:rsidRPr="00875E95" w:rsidTr="008316B0">
        <w:tc>
          <w:tcPr>
            <w:tcW w:w="4077" w:type="dxa"/>
            <w:shd w:val="clear" w:color="auto" w:fill="auto"/>
          </w:tcPr>
          <w:p w:rsidR="0056033A" w:rsidRPr="00875E95" w:rsidRDefault="0056033A" w:rsidP="0056033A">
            <w:pPr>
              <w:pStyle w:val="2"/>
              <w:numPr>
                <w:ilvl w:val="0"/>
                <w:numId w:val="9"/>
              </w:numPr>
              <w:tabs>
                <w:tab w:val="left" w:pos="284"/>
              </w:tabs>
              <w:spacing w:after="0" w:line="240" w:lineRule="auto"/>
              <w:ind w:left="0" w:firstLine="0"/>
              <w:jc w:val="both"/>
              <w:rPr>
                <w:szCs w:val="24"/>
                <w:lang w:val="uk-UA"/>
              </w:rPr>
            </w:pPr>
            <w:r w:rsidRPr="00875E95">
              <w:rPr>
                <w:szCs w:val="24"/>
                <w:lang w:val="uk-UA"/>
              </w:rPr>
              <w:t>добувна промисловість</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0,4</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0,2%</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0,1</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0,0%</w:t>
            </w:r>
          </w:p>
        </w:tc>
        <w:tc>
          <w:tcPr>
            <w:tcW w:w="985"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c>
          <w:tcPr>
            <w:tcW w:w="887"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r>
      <w:tr w:rsidR="0056033A" w:rsidRPr="00875E95" w:rsidTr="008316B0">
        <w:tc>
          <w:tcPr>
            <w:tcW w:w="4077" w:type="dxa"/>
            <w:shd w:val="clear" w:color="auto" w:fill="auto"/>
          </w:tcPr>
          <w:p w:rsidR="0056033A" w:rsidRPr="00875E95" w:rsidRDefault="0056033A" w:rsidP="0056033A">
            <w:pPr>
              <w:pStyle w:val="2"/>
              <w:numPr>
                <w:ilvl w:val="0"/>
                <w:numId w:val="9"/>
              </w:numPr>
              <w:tabs>
                <w:tab w:val="left" w:pos="284"/>
              </w:tabs>
              <w:spacing w:after="0" w:line="240" w:lineRule="auto"/>
              <w:ind w:left="0" w:firstLine="0"/>
              <w:jc w:val="both"/>
              <w:rPr>
                <w:szCs w:val="24"/>
                <w:lang w:val="uk-UA"/>
              </w:rPr>
            </w:pPr>
            <w:r w:rsidRPr="00875E95">
              <w:rPr>
                <w:szCs w:val="24"/>
                <w:lang w:val="uk-UA"/>
              </w:rPr>
              <w:t>переробна промисловість</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15,8</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8,0%</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33,3</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0,5%</w:t>
            </w:r>
          </w:p>
        </w:tc>
        <w:tc>
          <w:tcPr>
            <w:tcW w:w="985"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c>
          <w:tcPr>
            <w:tcW w:w="887"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r>
      <w:tr w:rsidR="0056033A" w:rsidRPr="00875E95" w:rsidTr="008316B0">
        <w:tc>
          <w:tcPr>
            <w:tcW w:w="4077" w:type="dxa"/>
            <w:shd w:val="clear" w:color="auto" w:fill="auto"/>
          </w:tcPr>
          <w:p w:rsidR="0056033A" w:rsidRPr="00875E95" w:rsidRDefault="0056033A" w:rsidP="0056033A">
            <w:pPr>
              <w:pStyle w:val="2"/>
              <w:numPr>
                <w:ilvl w:val="0"/>
                <w:numId w:val="9"/>
              </w:numPr>
              <w:tabs>
                <w:tab w:val="left" w:pos="284"/>
              </w:tabs>
              <w:spacing w:after="0" w:line="240" w:lineRule="auto"/>
              <w:ind w:left="0" w:firstLine="0"/>
              <w:jc w:val="both"/>
              <w:rPr>
                <w:szCs w:val="24"/>
                <w:lang w:val="uk-UA"/>
              </w:rPr>
            </w:pPr>
            <w:r w:rsidRPr="00875E95">
              <w:rPr>
                <w:szCs w:val="24"/>
                <w:lang w:val="uk-UA"/>
              </w:rPr>
              <w:t>виробництво та розподілення електроенергії, газу та води</w:t>
            </w:r>
          </w:p>
        </w:tc>
        <w:tc>
          <w:tcPr>
            <w:tcW w:w="985" w:type="dxa"/>
            <w:shd w:val="clear" w:color="auto" w:fill="auto"/>
            <w:vAlign w:val="center"/>
          </w:tcPr>
          <w:p w:rsidR="0056033A" w:rsidRPr="00875E95" w:rsidRDefault="0056033A" w:rsidP="008316B0">
            <w:pPr>
              <w:jc w:val="both"/>
              <w:rPr>
                <w:color w:val="000000"/>
                <w:szCs w:val="24"/>
                <w:lang w:val="uk-UA"/>
              </w:rPr>
            </w:pPr>
            <w:r w:rsidRPr="00875E95">
              <w:rPr>
                <w:color w:val="000000"/>
              </w:rPr>
              <w:t> </w:t>
            </w:r>
            <w:r w:rsidRPr="00875E95">
              <w:rPr>
                <w:color w:val="000000"/>
                <w:lang w:val="uk-UA"/>
              </w:rPr>
              <w:t>-</w:t>
            </w:r>
          </w:p>
        </w:tc>
        <w:tc>
          <w:tcPr>
            <w:tcW w:w="985" w:type="dxa"/>
            <w:shd w:val="clear" w:color="auto" w:fill="auto"/>
            <w:vAlign w:val="center"/>
          </w:tcPr>
          <w:p w:rsidR="0056033A" w:rsidRPr="00875E95" w:rsidRDefault="0056033A" w:rsidP="008316B0">
            <w:pPr>
              <w:jc w:val="both"/>
              <w:rPr>
                <w:color w:val="000000"/>
                <w:szCs w:val="24"/>
                <w:lang w:val="uk-UA"/>
              </w:rPr>
            </w:pPr>
            <w:r w:rsidRPr="00875E95">
              <w:rPr>
                <w:color w:val="000000"/>
                <w:lang w:val="uk-UA"/>
              </w:rPr>
              <w:t>-</w:t>
            </w:r>
          </w:p>
        </w:tc>
        <w:tc>
          <w:tcPr>
            <w:tcW w:w="985" w:type="dxa"/>
            <w:shd w:val="clear" w:color="auto" w:fill="auto"/>
            <w:vAlign w:val="center"/>
          </w:tcPr>
          <w:p w:rsidR="0056033A" w:rsidRPr="00875E95" w:rsidRDefault="0056033A" w:rsidP="008316B0">
            <w:pPr>
              <w:jc w:val="both"/>
              <w:rPr>
                <w:color w:val="000000"/>
                <w:szCs w:val="24"/>
                <w:lang w:val="uk-UA"/>
              </w:rPr>
            </w:pPr>
            <w:r w:rsidRPr="00875E95">
              <w:rPr>
                <w:color w:val="000000"/>
                <w:lang w:val="uk-UA"/>
              </w:rPr>
              <w:t>-</w:t>
            </w:r>
          </w:p>
        </w:tc>
        <w:tc>
          <w:tcPr>
            <w:tcW w:w="985" w:type="dxa"/>
            <w:shd w:val="clear" w:color="auto" w:fill="auto"/>
            <w:vAlign w:val="center"/>
          </w:tcPr>
          <w:p w:rsidR="0056033A" w:rsidRPr="00875E95" w:rsidRDefault="0056033A" w:rsidP="008316B0">
            <w:pPr>
              <w:jc w:val="both"/>
              <w:rPr>
                <w:color w:val="000000"/>
                <w:szCs w:val="24"/>
                <w:lang w:val="uk-UA"/>
              </w:rPr>
            </w:pPr>
            <w:r w:rsidRPr="00875E95">
              <w:rPr>
                <w:color w:val="000000"/>
                <w:lang w:val="uk-UA"/>
              </w:rPr>
              <w:t>-</w:t>
            </w:r>
          </w:p>
        </w:tc>
        <w:tc>
          <w:tcPr>
            <w:tcW w:w="985"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c>
          <w:tcPr>
            <w:tcW w:w="887"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r>
      <w:tr w:rsidR="0056033A" w:rsidRPr="00875E95" w:rsidTr="008316B0">
        <w:tc>
          <w:tcPr>
            <w:tcW w:w="4077" w:type="dxa"/>
            <w:shd w:val="clear" w:color="auto" w:fill="auto"/>
          </w:tcPr>
          <w:p w:rsidR="0056033A" w:rsidRPr="00875E95" w:rsidRDefault="0056033A" w:rsidP="0056033A">
            <w:pPr>
              <w:pStyle w:val="2"/>
              <w:numPr>
                <w:ilvl w:val="0"/>
                <w:numId w:val="9"/>
              </w:numPr>
              <w:tabs>
                <w:tab w:val="left" w:pos="284"/>
              </w:tabs>
              <w:spacing w:after="0" w:line="240" w:lineRule="auto"/>
              <w:ind w:left="0" w:firstLine="0"/>
              <w:jc w:val="both"/>
              <w:rPr>
                <w:szCs w:val="24"/>
                <w:lang w:val="uk-UA"/>
              </w:rPr>
            </w:pPr>
            <w:r w:rsidRPr="00875E95">
              <w:rPr>
                <w:szCs w:val="24"/>
                <w:lang w:val="uk-UA"/>
              </w:rPr>
              <w:t>Будівництво</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3,5</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1,8%</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2,5</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0,0%</w:t>
            </w:r>
          </w:p>
        </w:tc>
        <w:tc>
          <w:tcPr>
            <w:tcW w:w="985"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c>
          <w:tcPr>
            <w:tcW w:w="887"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r>
      <w:tr w:rsidR="0056033A" w:rsidRPr="00875E95" w:rsidTr="008316B0">
        <w:tc>
          <w:tcPr>
            <w:tcW w:w="4077" w:type="dxa"/>
            <w:shd w:val="clear" w:color="auto" w:fill="auto"/>
          </w:tcPr>
          <w:p w:rsidR="0056033A" w:rsidRPr="00875E95" w:rsidRDefault="0056033A" w:rsidP="0056033A">
            <w:pPr>
              <w:pStyle w:val="2"/>
              <w:numPr>
                <w:ilvl w:val="0"/>
                <w:numId w:val="9"/>
              </w:numPr>
              <w:tabs>
                <w:tab w:val="left" w:pos="284"/>
              </w:tabs>
              <w:spacing w:after="0" w:line="240" w:lineRule="auto"/>
              <w:ind w:left="0" w:firstLine="0"/>
              <w:jc w:val="both"/>
              <w:rPr>
                <w:szCs w:val="24"/>
                <w:lang w:val="uk-UA"/>
              </w:rPr>
            </w:pPr>
            <w:r w:rsidRPr="00875E95">
              <w:rPr>
                <w:szCs w:val="24"/>
                <w:lang w:val="uk-UA"/>
              </w:rPr>
              <w:t>Торгівля; ремонт автомобілів, побутових виробів …</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26,4</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13,3%</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95,5</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1,5%</w:t>
            </w:r>
          </w:p>
        </w:tc>
        <w:tc>
          <w:tcPr>
            <w:tcW w:w="985"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c>
          <w:tcPr>
            <w:tcW w:w="887"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r>
      <w:tr w:rsidR="0056033A" w:rsidRPr="00875E95" w:rsidTr="008316B0">
        <w:tc>
          <w:tcPr>
            <w:tcW w:w="4077" w:type="dxa"/>
            <w:shd w:val="clear" w:color="auto" w:fill="auto"/>
          </w:tcPr>
          <w:p w:rsidR="0056033A" w:rsidRPr="00875E95" w:rsidRDefault="0056033A" w:rsidP="0056033A">
            <w:pPr>
              <w:pStyle w:val="2"/>
              <w:numPr>
                <w:ilvl w:val="0"/>
                <w:numId w:val="9"/>
              </w:numPr>
              <w:tabs>
                <w:tab w:val="left" w:pos="284"/>
              </w:tabs>
              <w:spacing w:after="0" w:line="240" w:lineRule="auto"/>
              <w:ind w:left="0" w:firstLine="0"/>
              <w:jc w:val="both"/>
              <w:rPr>
                <w:szCs w:val="24"/>
                <w:lang w:val="uk-UA"/>
              </w:rPr>
            </w:pPr>
            <w:r w:rsidRPr="00875E95">
              <w:rPr>
                <w:szCs w:val="24"/>
                <w:lang w:val="uk-UA"/>
              </w:rPr>
              <w:t>Діяльність готелів та ресторанів</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0,6</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0,3%</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0,2</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0,0%</w:t>
            </w:r>
          </w:p>
        </w:tc>
        <w:tc>
          <w:tcPr>
            <w:tcW w:w="985"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c>
          <w:tcPr>
            <w:tcW w:w="887"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r>
      <w:tr w:rsidR="0056033A" w:rsidRPr="00875E95" w:rsidTr="008316B0">
        <w:tc>
          <w:tcPr>
            <w:tcW w:w="4077" w:type="dxa"/>
            <w:shd w:val="clear" w:color="auto" w:fill="auto"/>
          </w:tcPr>
          <w:p w:rsidR="0056033A" w:rsidRPr="00875E95" w:rsidRDefault="0056033A" w:rsidP="0056033A">
            <w:pPr>
              <w:pStyle w:val="2"/>
              <w:numPr>
                <w:ilvl w:val="0"/>
                <w:numId w:val="9"/>
              </w:numPr>
              <w:tabs>
                <w:tab w:val="left" w:pos="284"/>
              </w:tabs>
              <w:spacing w:after="0" w:line="240" w:lineRule="auto"/>
              <w:ind w:left="0" w:firstLine="0"/>
              <w:jc w:val="both"/>
              <w:rPr>
                <w:szCs w:val="24"/>
                <w:lang w:val="uk-UA"/>
              </w:rPr>
            </w:pPr>
            <w:r w:rsidRPr="00875E95">
              <w:rPr>
                <w:szCs w:val="24"/>
                <w:lang w:val="uk-UA"/>
              </w:rPr>
              <w:t>Діяльність транспорту та зв’язку</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55,1</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27,7%</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43,3</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0,7%</w:t>
            </w:r>
          </w:p>
        </w:tc>
        <w:tc>
          <w:tcPr>
            <w:tcW w:w="985"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c>
          <w:tcPr>
            <w:tcW w:w="887"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r>
      <w:tr w:rsidR="0056033A" w:rsidRPr="00875E95" w:rsidTr="008316B0">
        <w:tc>
          <w:tcPr>
            <w:tcW w:w="4077" w:type="dxa"/>
            <w:shd w:val="clear" w:color="auto" w:fill="auto"/>
          </w:tcPr>
          <w:p w:rsidR="0056033A" w:rsidRPr="00875E95" w:rsidRDefault="0056033A" w:rsidP="0056033A">
            <w:pPr>
              <w:pStyle w:val="2"/>
              <w:numPr>
                <w:ilvl w:val="0"/>
                <w:numId w:val="9"/>
              </w:numPr>
              <w:tabs>
                <w:tab w:val="left" w:pos="284"/>
              </w:tabs>
              <w:spacing w:after="0" w:line="240" w:lineRule="auto"/>
              <w:ind w:left="0" w:firstLine="0"/>
              <w:jc w:val="both"/>
              <w:rPr>
                <w:szCs w:val="24"/>
                <w:lang w:val="uk-UA"/>
              </w:rPr>
            </w:pPr>
            <w:r w:rsidRPr="00875E95">
              <w:rPr>
                <w:szCs w:val="24"/>
                <w:lang w:val="uk-UA"/>
              </w:rPr>
              <w:t>Фінансова діяльність</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10,6</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5,3%</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616,9</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10,0%</w:t>
            </w:r>
          </w:p>
        </w:tc>
        <w:tc>
          <w:tcPr>
            <w:tcW w:w="985"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c>
          <w:tcPr>
            <w:tcW w:w="887"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r>
      <w:tr w:rsidR="0056033A" w:rsidRPr="00875E95" w:rsidTr="008316B0">
        <w:tc>
          <w:tcPr>
            <w:tcW w:w="4077" w:type="dxa"/>
            <w:shd w:val="clear" w:color="auto" w:fill="auto"/>
          </w:tcPr>
          <w:p w:rsidR="0056033A" w:rsidRPr="00875E95" w:rsidRDefault="0056033A" w:rsidP="0056033A">
            <w:pPr>
              <w:pStyle w:val="2"/>
              <w:numPr>
                <w:ilvl w:val="0"/>
                <w:numId w:val="9"/>
              </w:numPr>
              <w:tabs>
                <w:tab w:val="left" w:pos="284"/>
              </w:tabs>
              <w:spacing w:after="0" w:line="240" w:lineRule="auto"/>
              <w:ind w:left="0" w:firstLine="0"/>
              <w:jc w:val="both"/>
              <w:rPr>
                <w:szCs w:val="24"/>
                <w:lang w:val="uk-UA"/>
              </w:rPr>
            </w:pPr>
            <w:r w:rsidRPr="00875E95">
              <w:rPr>
                <w:szCs w:val="24"/>
                <w:lang w:val="uk-UA"/>
              </w:rPr>
              <w:t>Операції з нерухомим майном, оренда, інжиніринг та надання послуг підприємцям</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70,7</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35,6%</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5385,8</w:t>
            </w:r>
          </w:p>
        </w:tc>
        <w:tc>
          <w:tcPr>
            <w:tcW w:w="985" w:type="dxa"/>
            <w:shd w:val="clear" w:color="auto" w:fill="auto"/>
            <w:vAlign w:val="center"/>
          </w:tcPr>
          <w:p w:rsidR="0056033A" w:rsidRPr="00875E95" w:rsidRDefault="0056033A" w:rsidP="008316B0">
            <w:pPr>
              <w:jc w:val="both"/>
              <w:rPr>
                <w:color w:val="000000"/>
                <w:szCs w:val="24"/>
              </w:rPr>
            </w:pPr>
            <w:r w:rsidRPr="00875E95">
              <w:rPr>
                <w:color w:val="000000"/>
              </w:rPr>
              <w:t>86,9%</w:t>
            </w:r>
          </w:p>
        </w:tc>
        <w:tc>
          <w:tcPr>
            <w:tcW w:w="985"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c>
          <w:tcPr>
            <w:tcW w:w="887"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r>
      <w:tr w:rsidR="0056033A" w:rsidRPr="00875E95" w:rsidTr="008316B0">
        <w:tc>
          <w:tcPr>
            <w:tcW w:w="4077" w:type="dxa"/>
            <w:shd w:val="clear" w:color="auto" w:fill="auto"/>
          </w:tcPr>
          <w:p w:rsidR="0056033A" w:rsidRPr="00875E95" w:rsidRDefault="0056033A" w:rsidP="0056033A">
            <w:pPr>
              <w:pStyle w:val="2"/>
              <w:numPr>
                <w:ilvl w:val="0"/>
                <w:numId w:val="9"/>
              </w:numPr>
              <w:tabs>
                <w:tab w:val="left" w:pos="284"/>
              </w:tabs>
              <w:spacing w:after="0" w:line="240" w:lineRule="auto"/>
              <w:ind w:left="0" w:firstLine="0"/>
              <w:jc w:val="both"/>
              <w:rPr>
                <w:szCs w:val="24"/>
                <w:lang w:val="uk-UA"/>
              </w:rPr>
            </w:pPr>
            <w:r w:rsidRPr="00875E95">
              <w:rPr>
                <w:szCs w:val="24"/>
                <w:lang w:val="uk-UA"/>
              </w:rPr>
              <w:t>Державне управління</w:t>
            </w:r>
          </w:p>
        </w:tc>
        <w:tc>
          <w:tcPr>
            <w:tcW w:w="985" w:type="dxa"/>
            <w:shd w:val="clear" w:color="auto" w:fill="auto"/>
            <w:vAlign w:val="center"/>
          </w:tcPr>
          <w:p w:rsidR="0056033A" w:rsidRPr="00875E95" w:rsidRDefault="0056033A" w:rsidP="008316B0">
            <w:pPr>
              <w:jc w:val="both"/>
              <w:rPr>
                <w:color w:val="000000"/>
                <w:szCs w:val="24"/>
                <w:lang w:val="uk-UA"/>
              </w:rPr>
            </w:pPr>
            <w:r w:rsidRPr="00875E95">
              <w:rPr>
                <w:color w:val="000000"/>
              </w:rPr>
              <w:t> </w:t>
            </w:r>
            <w:r w:rsidRPr="00875E95">
              <w:rPr>
                <w:color w:val="000000"/>
                <w:lang w:val="uk-UA"/>
              </w:rPr>
              <w:t>-</w:t>
            </w:r>
          </w:p>
        </w:tc>
        <w:tc>
          <w:tcPr>
            <w:tcW w:w="985" w:type="dxa"/>
            <w:shd w:val="clear" w:color="auto" w:fill="auto"/>
            <w:vAlign w:val="center"/>
          </w:tcPr>
          <w:p w:rsidR="0056033A" w:rsidRPr="00875E95" w:rsidRDefault="0056033A" w:rsidP="008316B0">
            <w:pPr>
              <w:jc w:val="both"/>
              <w:rPr>
                <w:color w:val="000000"/>
                <w:szCs w:val="24"/>
                <w:lang w:val="uk-UA"/>
              </w:rPr>
            </w:pPr>
            <w:r w:rsidRPr="00875E95">
              <w:rPr>
                <w:color w:val="000000"/>
                <w:lang w:val="uk-UA"/>
              </w:rPr>
              <w:t>-</w:t>
            </w:r>
          </w:p>
        </w:tc>
        <w:tc>
          <w:tcPr>
            <w:tcW w:w="985" w:type="dxa"/>
            <w:shd w:val="clear" w:color="auto" w:fill="auto"/>
            <w:vAlign w:val="center"/>
          </w:tcPr>
          <w:p w:rsidR="0056033A" w:rsidRPr="00875E95" w:rsidRDefault="0056033A" w:rsidP="008316B0">
            <w:pPr>
              <w:jc w:val="both"/>
              <w:rPr>
                <w:color w:val="000000"/>
                <w:szCs w:val="24"/>
                <w:lang w:val="uk-UA"/>
              </w:rPr>
            </w:pPr>
            <w:r w:rsidRPr="00875E95">
              <w:rPr>
                <w:color w:val="000000"/>
                <w:lang w:val="uk-UA"/>
              </w:rPr>
              <w:t>-</w:t>
            </w:r>
          </w:p>
        </w:tc>
        <w:tc>
          <w:tcPr>
            <w:tcW w:w="985" w:type="dxa"/>
            <w:shd w:val="clear" w:color="auto" w:fill="auto"/>
            <w:vAlign w:val="center"/>
          </w:tcPr>
          <w:p w:rsidR="0056033A" w:rsidRPr="00875E95" w:rsidRDefault="0056033A" w:rsidP="008316B0">
            <w:pPr>
              <w:jc w:val="both"/>
              <w:rPr>
                <w:color w:val="000000"/>
                <w:szCs w:val="24"/>
                <w:lang w:val="uk-UA"/>
              </w:rPr>
            </w:pPr>
            <w:r w:rsidRPr="00875E95">
              <w:rPr>
                <w:color w:val="000000"/>
                <w:lang w:val="uk-UA"/>
              </w:rPr>
              <w:t>-</w:t>
            </w:r>
          </w:p>
        </w:tc>
        <w:tc>
          <w:tcPr>
            <w:tcW w:w="985"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c>
          <w:tcPr>
            <w:tcW w:w="887"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r>
      <w:tr w:rsidR="0056033A" w:rsidRPr="00875E95" w:rsidTr="008316B0">
        <w:tc>
          <w:tcPr>
            <w:tcW w:w="4077" w:type="dxa"/>
            <w:shd w:val="clear" w:color="auto" w:fill="auto"/>
          </w:tcPr>
          <w:p w:rsidR="0056033A" w:rsidRPr="00875E95" w:rsidRDefault="0056033A" w:rsidP="0056033A">
            <w:pPr>
              <w:pStyle w:val="2"/>
              <w:numPr>
                <w:ilvl w:val="0"/>
                <w:numId w:val="9"/>
              </w:numPr>
              <w:tabs>
                <w:tab w:val="left" w:pos="284"/>
              </w:tabs>
              <w:spacing w:after="0" w:line="240" w:lineRule="auto"/>
              <w:ind w:left="0" w:firstLine="0"/>
              <w:jc w:val="both"/>
              <w:rPr>
                <w:szCs w:val="24"/>
                <w:lang w:val="uk-UA"/>
              </w:rPr>
            </w:pPr>
            <w:r w:rsidRPr="00875E95">
              <w:rPr>
                <w:szCs w:val="24"/>
                <w:lang w:val="uk-UA"/>
              </w:rPr>
              <w:t>Освіта</w:t>
            </w:r>
          </w:p>
        </w:tc>
        <w:tc>
          <w:tcPr>
            <w:tcW w:w="985" w:type="dxa"/>
            <w:shd w:val="clear" w:color="auto" w:fill="auto"/>
            <w:vAlign w:val="center"/>
          </w:tcPr>
          <w:p w:rsidR="0056033A" w:rsidRPr="00875E95" w:rsidRDefault="0056033A" w:rsidP="008316B0">
            <w:pPr>
              <w:jc w:val="both"/>
              <w:rPr>
                <w:color w:val="000000"/>
                <w:szCs w:val="24"/>
                <w:lang w:val="uk-UA"/>
              </w:rPr>
            </w:pPr>
            <w:r w:rsidRPr="00875E95">
              <w:rPr>
                <w:color w:val="000000"/>
              </w:rPr>
              <w:t> </w:t>
            </w:r>
            <w:r w:rsidRPr="00875E95">
              <w:rPr>
                <w:color w:val="000000"/>
                <w:lang w:val="uk-UA"/>
              </w:rPr>
              <w:t>-</w:t>
            </w:r>
          </w:p>
        </w:tc>
        <w:tc>
          <w:tcPr>
            <w:tcW w:w="985" w:type="dxa"/>
            <w:shd w:val="clear" w:color="auto" w:fill="auto"/>
            <w:vAlign w:val="center"/>
          </w:tcPr>
          <w:p w:rsidR="0056033A" w:rsidRPr="00875E95" w:rsidRDefault="0056033A" w:rsidP="008316B0">
            <w:pPr>
              <w:jc w:val="both"/>
              <w:rPr>
                <w:color w:val="000000"/>
                <w:szCs w:val="24"/>
                <w:lang w:val="uk-UA"/>
              </w:rPr>
            </w:pPr>
            <w:r w:rsidRPr="00875E95">
              <w:rPr>
                <w:color w:val="000000"/>
                <w:lang w:val="uk-UA"/>
              </w:rPr>
              <w:t>-</w:t>
            </w:r>
          </w:p>
        </w:tc>
        <w:tc>
          <w:tcPr>
            <w:tcW w:w="985" w:type="dxa"/>
            <w:shd w:val="clear" w:color="auto" w:fill="auto"/>
            <w:vAlign w:val="center"/>
          </w:tcPr>
          <w:p w:rsidR="0056033A" w:rsidRPr="00875E95" w:rsidRDefault="0056033A" w:rsidP="008316B0">
            <w:pPr>
              <w:jc w:val="both"/>
              <w:rPr>
                <w:color w:val="000000"/>
                <w:szCs w:val="24"/>
                <w:lang w:val="uk-UA"/>
              </w:rPr>
            </w:pPr>
            <w:r w:rsidRPr="00875E95">
              <w:rPr>
                <w:color w:val="000000"/>
                <w:lang w:val="uk-UA"/>
              </w:rPr>
              <w:t>-</w:t>
            </w:r>
          </w:p>
        </w:tc>
        <w:tc>
          <w:tcPr>
            <w:tcW w:w="985" w:type="dxa"/>
            <w:shd w:val="clear" w:color="auto" w:fill="auto"/>
            <w:vAlign w:val="center"/>
          </w:tcPr>
          <w:p w:rsidR="0056033A" w:rsidRPr="00875E95" w:rsidRDefault="0056033A" w:rsidP="008316B0">
            <w:pPr>
              <w:jc w:val="both"/>
              <w:rPr>
                <w:color w:val="000000"/>
                <w:szCs w:val="24"/>
                <w:lang w:val="uk-UA"/>
              </w:rPr>
            </w:pPr>
            <w:r w:rsidRPr="00875E95">
              <w:rPr>
                <w:color w:val="000000"/>
                <w:lang w:val="uk-UA"/>
              </w:rPr>
              <w:t>-</w:t>
            </w:r>
          </w:p>
        </w:tc>
        <w:tc>
          <w:tcPr>
            <w:tcW w:w="985"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c>
          <w:tcPr>
            <w:tcW w:w="887"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r>
      <w:tr w:rsidR="0056033A" w:rsidRPr="00875E95" w:rsidTr="008316B0">
        <w:tc>
          <w:tcPr>
            <w:tcW w:w="4077" w:type="dxa"/>
            <w:shd w:val="clear" w:color="auto" w:fill="auto"/>
          </w:tcPr>
          <w:p w:rsidR="0056033A" w:rsidRPr="00875E95" w:rsidRDefault="0056033A" w:rsidP="0056033A">
            <w:pPr>
              <w:pStyle w:val="2"/>
              <w:numPr>
                <w:ilvl w:val="0"/>
                <w:numId w:val="9"/>
              </w:numPr>
              <w:tabs>
                <w:tab w:val="left" w:pos="284"/>
              </w:tabs>
              <w:spacing w:after="0" w:line="240" w:lineRule="auto"/>
              <w:ind w:left="0" w:firstLine="0"/>
              <w:jc w:val="both"/>
              <w:rPr>
                <w:szCs w:val="24"/>
                <w:lang w:val="uk-UA"/>
              </w:rPr>
            </w:pPr>
            <w:r w:rsidRPr="00875E95">
              <w:rPr>
                <w:szCs w:val="24"/>
                <w:lang w:val="uk-UA"/>
              </w:rPr>
              <w:t>Охорона здоров’я та надання соціальної допомоги</w:t>
            </w:r>
          </w:p>
        </w:tc>
        <w:tc>
          <w:tcPr>
            <w:tcW w:w="985" w:type="dxa"/>
            <w:shd w:val="clear" w:color="auto" w:fill="auto"/>
            <w:vAlign w:val="center"/>
          </w:tcPr>
          <w:p w:rsidR="0056033A" w:rsidRPr="00875E95" w:rsidRDefault="0056033A" w:rsidP="008316B0">
            <w:pPr>
              <w:jc w:val="both"/>
              <w:rPr>
                <w:color w:val="000000"/>
                <w:szCs w:val="24"/>
                <w:lang w:val="uk-UA"/>
              </w:rPr>
            </w:pPr>
            <w:r w:rsidRPr="00875E95">
              <w:rPr>
                <w:color w:val="000000"/>
              </w:rPr>
              <w:t> </w:t>
            </w:r>
            <w:r w:rsidRPr="00875E95">
              <w:rPr>
                <w:color w:val="000000"/>
                <w:lang w:val="uk-UA"/>
              </w:rPr>
              <w:t>-</w:t>
            </w:r>
          </w:p>
        </w:tc>
        <w:tc>
          <w:tcPr>
            <w:tcW w:w="985" w:type="dxa"/>
            <w:shd w:val="clear" w:color="auto" w:fill="auto"/>
            <w:vAlign w:val="center"/>
          </w:tcPr>
          <w:p w:rsidR="0056033A" w:rsidRPr="00875E95" w:rsidRDefault="0056033A" w:rsidP="008316B0">
            <w:pPr>
              <w:jc w:val="both"/>
              <w:rPr>
                <w:color w:val="000000"/>
                <w:szCs w:val="24"/>
                <w:lang w:val="uk-UA"/>
              </w:rPr>
            </w:pPr>
            <w:r w:rsidRPr="00875E95">
              <w:rPr>
                <w:color w:val="000000"/>
                <w:lang w:val="uk-UA"/>
              </w:rPr>
              <w:t>-</w:t>
            </w:r>
          </w:p>
        </w:tc>
        <w:tc>
          <w:tcPr>
            <w:tcW w:w="985" w:type="dxa"/>
            <w:shd w:val="clear" w:color="auto" w:fill="auto"/>
            <w:vAlign w:val="center"/>
          </w:tcPr>
          <w:p w:rsidR="0056033A" w:rsidRPr="00875E95" w:rsidRDefault="0056033A" w:rsidP="008316B0">
            <w:pPr>
              <w:jc w:val="both"/>
              <w:rPr>
                <w:color w:val="000000"/>
                <w:szCs w:val="24"/>
                <w:lang w:val="uk-UA"/>
              </w:rPr>
            </w:pPr>
            <w:r w:rsidRPr="00875E95">
              <w:rPr>
                <w:color w:val="000000"/>
                <w:lang w:val="uk-UA"/>
              </w:rPr>
              <w:t>-</w:t>
            </w:r>
          </w:p>
        </w:tc>
        <w:tc>
          <w:tcPr>
            <w:tcW w:w="985" w:type="dxa"/>
            <w:shd w:val="clear" w:color="auto" w:fill="auto"/>
            <w:vAlign w:val="center"/>
          </w:tcPr>
          <w:p w:rsidR="0056033A" w:rsidRPr="00875E95" w:rsidRDefault="0056033A" w:rsidP="008316B0">
            <w:pPr>
              <w:jc w:val="both"/>
              <w:rPr>
                <w:color w:val="000000"/>
                <w:szCs w:val="24"/>
                <w:lang w:val="uk-UA"/>
              </w:rPr>
            </w:pPr>
            <w:r w:rsidRPr="00875E95">
              <w:rPr>
                <w:color w:val="000000"/>
                <w:lang w:val="uk-UA"/>
              </w:rPr>
              <w:t>-</w:t>
            </w:r>
          </w:p>
        </w:tc>
        <w:tc>
          <w:tcPr>
            <w:tcW w:w="985"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c>
          <w:tcPr>
            <w:tcW w:w="887"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r>
      <w:tr w:rsidR="0056033A" w:rsidRPr="00875E95" w:rsidTr="008316B0">
        <w:tc>
          <w:tcPr>
            <w:tcW w:w="4077" w:type="dxa"/>
            <w:shd w:val="clear" w:color="auto" w:fill="auto"/>
          </w:tcPr>
          <w:p w:rsidR="0056033A" w:rsidRPr="00875E95" w:rsidRDefault="0056033A" w:rsidP="0056033A">
            <w:pPr>
              <w:pStyle w:val="2"/>
              <w:numPr>
                <w:ilvl w:val="0"/>
                <w:numId w:val="9"/>
              </w:numPr>
              <w:tabs>
                <w:tab w:val="left" w:pos="284"/>
              </w:tabs>
              <w:spacing w:after="0" w:line="240" w:lineRule="auto"/>
              <w:ind w:left="0" w:firstLine="0"/>
              <w:jc w:val="both"/>
              <w:rPr>
                <w:szCs w:val="24"/>
                <w:lang w:val="uk-UA"/>
              </w:rPr>
            </w:pPr>
            <w:r w:rsidRPr="00875E95">
              <w:rPr>
                <w:szCs w:val="24"/>
                <w:lang w:val="uk-UA"/>
              </w:rPr>
              <w:t>Надання комунальних та індивідуальних послуг; …</w:t>
            </w:r>
          </w:p>
        </w:tc>
        <w:tc>
          <w:tcPr>
            <w:tcW w:w="985" w:type="dxa"/>
            <w:shd w:val="clear" w:color="auto" w:fill="auto"/>
            <w:vAlign w:val="center"/>
          </w:tcPr>
          <w:p w:rsidR="0056033A" w:rsidRPr="00875E95" w:rsidRDefault="0056033A" w:rsidP="008316B0">
            <w:pPr>
              <w:jc w:val="both"/>
              <w:rPr>
                <w:color w:val="000000"/>
                <w:szCs w:val="24"/>
                <w:lang w:val="uk-UA"/>
              </w:rPr>
            </w:pPr>
            <w:r w:rsidRPr="00875E95">
              <w:rPr>
                <w:color w:val="000000"/>
              </w:rPr>
              <w:t> </w:t>
            </w:r>
            <w:r w:rsidRPr="00875E95">
              <w:rPr>
                <w:color w:val="000000"/>
                <w:lang w:val="uk-UA"/>
              </w:rPr>
              <w:t>-</w:t>
            </w:r>
          </w:p>
        </w:tc>
        <w:tc>
          <w:tcPr>
            <w:tcW w:w="985" w:type="dxa"/>
            <w:shd w:val="clear" w:color="auto" w:fill="auto"/>
            <w:vAlign w:val="center"/>
          </w:tcPr>
          <w:p w:rsidR="0056033A" w:rsidRPr="00875E95" w:rsidRDefault="0056033A" w:rsidP="008316B0">
            <w:pPr>
              <w:jc w:val="both"/>
              <w:rPr>
                <w:color w:val="000000"/>
                <w:szCs w:val="24"/>
                <w:lang w:val="uk-UA"/>
              </w:rPr>
            </w:pPr>
            <w:r w:rsidRPr="00875E95">
              <w:rPr>
                <w:color w:val="000000"/>
                <w:lang w:val="uk-UA"/>
              </w:rPr>
              <w:t>-</w:t>
            </w:r>
          </w:p>
        </w:tc>
        <w:tc>
          <w:tcPr>
            <w:tcW w:w="985" w:type="dxa"/>
            <w:shd w:val="clear" w:color="auto" w:fill="auto"/>
            <w:vAlign w:val="center"/>
          </w:tcPr>
          <w:p w:rsidR="0056033A" w:rsidRPr="00875E95" w:rsidRDefault="0056033A" w:rsidP="008316B0">
            <w:pPr>
              <w:jc w:val="both"/>
              <w:rPr>
                <w:color w:val="000000"/>
                <w:szCs w:val="24"/>
                <w:lang w:val="uk-UA"/>
              </w:rPr>
            </w:pPr>
            <w:r w:rsidRPr="00875E95">
              <w:rPr>
                <w:color w:val="000000"/>
                <w:lang w:val="uk-UA"/>
              </w:rPr>
              <w:t>-</w:t>
            </w:r>
          </w:p>
        </w:tc>
        <w:tc>
          <w:tcPr>
            <w:tcW w:w="985" w:type="dxa"/>
            <w:shd w:val="clear" w:color="auto" w:fill="auto"/>
            <w:vAlign w:val="center"/>
          </w:tcPr>
          <w:p w:rsidR="0056033A" w:rsidRPr="00875E95" w:rsidRDefault="0056033A" w:rsidP="008316B0">
            <w:pPr>
              <w:jc w:val="both"/>
              <w:rPr>
                <w:color w:val="000000"/>
                <w:szCs w:val="24"/>
                <w:lang w:val="uk-UA"/>
              </w:rPr>
            </w:pPr>
            <w:r w:rsidRPr="00875E95">
              <w:rPr>
                <w:color w:val="000000"/>
                <w:lang w:val="uk-UA"/>
              </w:rPr>
              <w:t>-</w:t>
            </w:r>
          </w:p>
        </w:tc>
        <w:tc>
          <w:tcPr>
            <w:tcW w:w="985"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c>
          <w:tcPr>
            <w:tcW w:w="887" w:type="dxa"/>
            <w:shd w:val="clear" w:color="auto" w:fill="auto"/>
          </w:tcPr>
          <w:p w:rsidR="0056033A" w:rsidRPr="00875E95" w:rsidRDefault="0056033A" w:rsidP="008316B0">
            <w:pPr>
              <w:pStyle w:val="2"/>
              <w:tabs>
                <w:tab w:val="left" w:pos="1134"/>
              </w:tabs>
              <w:spacing w:after="0" w:line="240" w:lineRule="auto"/>
              <w:jc w:val="both"/>
              <w:rPr>
                <w:szCs w:val="24"/>
                <w:lang w:val="uk-UA"/>
              </w:rPr>
            </w:pPr>
          </w:p>
        </w:tc>
      </w:tr>
    </w:tbl>
    <w:p w:rsidR="0056033A" w:rsidRPr="00875E95" w:rsidRDefault="0056033A" w:rsidP="0056033A">
      <w:pPr>
        <w:pStyle w:val="2"/>
        <w:spacing w:after="0" w:line="240" w:lineRule="auto"/>
        <w:ind w:firstLine="720"/>
        <w:jc w:val="both"/>
        <w:rPr>
          <w:sz w:val="28"/>
          <w:szCs w:val="28"/>
          <w:lang w:val="uk-UA"/>
        </w:rPr>
      </w:pPr>
      <w:r w:rsidRPr="00875E95">
        <w:rPr>
          <w:sz w:val="28"/>
          <w:szCs w:val="28"/>
          <w:lang w:val="uk-UA"/>
        </w:rPr>
        <w:t>Проаналізуйте та оцініть динаміку показників.</w:t>
      </w:r>
    </w:p>
    <w:p w:rsidR="0056033A" w:rsidRPr="001013B0" w:rsidRDefault="0056033A" w:rsidP="0056033A">
      <w:pPr>
        <w:rPr>
          <w:lang w:val="uk-UA"/>
        </w:rPr>
      </w:pPr>
    </w:p>
    <w:p w:rsidR="00B55539" w:rsidRPr="0056033A" w:rsidRDefault="00B55539">
      <w:pPr>
        <w:rPr>
          <w:sz w:val="24"/>
          <w:szCs w:val="24"/>
          <w:lang w:val="uk-UA"/>
        </w:rPr>
      </w:pPr>
    </w:p>
    <w:sectPr w:rsidR="00B55539" w:rsidRPr="0056033A" w:rsidSect="001523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10DF"/>
    <w:multiLevelType w:val="singleLevel"/>
    <w:tmpl w:val="0419000F"/>
    <w:lvl w:ilvl="0">
      <w:start w:val="4"/>
      <w:numFmt w:val="decimal"/>
      <w:lvlText w:val="%1."/>
      <w:lvlJc w:val="left"/>
      <w:pPr>
        <w:tabs>
          <w:tab w:val="num" w:pos="360"/>
        </w:tabs>
        <w:ind w:left="360" w:hanging="360"/>
      </w:pPr>
      <w:rPr>
        <w:rFonts w:hint="default"/>
      </w:rPr>
    </w:lvl>
  </w:abstractNum>
  <w:abstractNum w:abstractNumId="1">
    <w:nsid w:val="0B586EC7"/>
    <w:multiLevelType w:val="hybridMultilevel"/>
    <w:tmpl w:val="3BFC974E"/>
    <w:lvl w:ilvl="0" w:tplc="CDA85380">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nsid w:val="139D304C"/>
    <w:multiLevelType w:val="hybridMultilevel"/>
    <w:tmpl w:val="11C2C39C"/>
    <w:lvl w:ilvl="0" w:tplc="04190015">
      <w:start w:val="1"/>
      <w:numFmt w:val="upp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20849FD"/>
    <w:multiLevelType w:val="hybridMultilevel"/>
    <w:tmpl w:val="AF76DA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BD3EEC"/>
    <w:multiLevelType w:val="hybridMultilevel"/>
    <w:tmpl w:val="11C2C39C"/>
    <w:lvl w:ilvl="0" w:tplc="04190015">
      <w:start w:val="1"/>
      <w:numFmt w:val="upp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6C166E1"/>
    <w:multiLevelType w:val="hybridMultilevel"/>
    <w:tmpl w:val="2474FEC8"/>
    <w:lvl w:ilvl="0" w:tplc="39CA6334">
      <w:start w:val="1"/>
      <w:numFmt w:val="decimal"/>
      <w:lvlText w:val="%1."/>
      <w:lvlJc w:val="left"/>
      <w:pPr>
        <w:ind w:left="709" w:hanging="360"/>
      </w:pPr>
      <w:rPr>
        <w:rFonts w:hint="default"/>
      </w:rPr>
    </w:lvl>
    <w:lvl w:ilvl="1" w:tplc="04190019">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6">
    <w:nsid w:val="3ED41F2A"/>
    <w:multiLevelType w:val="singleLevel"/>
    <w:tmpl w:val="0419000F"/>
    <w:lvl w:ilvl="0">
      <w:start w:val="1"/>
      <w:numFmt w:val="decimal"/>
      <w:lvlText w:val="%1."/>
      <w:lvlJc w:val="left"/>
      <w:pPr>
        <w:tabs>
          <w:tab w:val="num" w:pos="360"/>
        </w:tabs>
        <w:ind w:left="360" w:hanging="360"/>
      </w:pPr>
    </w:lvl>
  </w:abstractNum>
  <w:abstractNum w:abstractNumId="7">
    <w:nsid w:val="45133E05"/>
    <w:multiLevelType w:val="hybridMultilevel"/>
    <w:tmpl w:val="844E361E"/>
    <w:lvl w:ilvl="0" w:tplc="D18463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ACB0AB3"/>
    <w:multiLevelType w:val="hybridMultilevel"/>
    <w:tmpl w:val="8F0670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1FE42E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7B787567"/>
    <w:multiLevelType w:val="hybridMultilevel"/>
    <w:tmpl w:val="8F0670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9"/>
  </w:num>
  <w:num w:numId="5">
    <w:abstractNumId w:val="0"/>
  </w:num>
  <w:num w:numId="6">
    <w:abstractNumId w:val="6"/>
  </w:num>
  <w:num w:numId="7">
    <w:abstractNumId w:val="1"/>
  </w:num>
  <w:num w:numId="8">
    <w:abstractNumId w:val="2"/>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6A78"/>
    <w:rsid w:val="00001294"/>
    <w:rsid w:val="000028DF"/>
    <w:rsid w:val="0000398F"/>
    <w:rsid w:val="00011321"/>
    <w:rsid w:val="0001369B"/>
    <w:rsid w:val="0002150D"/>
    <w:rsid w:val="00024B5E"/>
    <w:rsid w:val="00026FA4"/>
    <w:rsid w:val="000302C1"/>
    <w:rsid w:val="0003062E"/>
    <w:rsid w:val="0003323D"/>
    <w:rsid w:val="00043D5D"/>
    <w:rsid w:val="00043F9E"/>
    <w:rsid w:val="00044C6E"/>
    <w:rsid w:val="00047CB0"/>
    <w:rsid w:val="00052AF1"/>
    <w:rsid w:val="00052E37"/>
    <w:rsid w:val="0006185C"/>
    <w:rsid w:val="0006549C"/>
    <w:rsid w:val="000660F5"/>
    <w:rsid w:val="00071019"/>
    <w:rsid w:val="00071C09"/>
    <w:rsid w:val="00080E77"/>
    <w:rsid w:val="00081C95"/>
    <w:rsid w:val="00091093"/>
    <w:rsid w:val="0009142F"/>
    <w:rsid w:val="00091E89"/>
    <w:rsid w:val="00093546"/>
    <w:rsid w:val="000B643D"/>
    <w:rsid w:val="000C37CA"/>
    <w:rsid w:val="000C3F79"/>
    <w:rsid w:val="000C5B88"/>
    <w:rsid w:val="000C5DEF"/>
    <w:rsid w:val="000D1F8A"/>
    <w:rsid w:val="000D4C6B"/>
    <w:rsid w:val="000D5A1B"/>
    <w:rsid w:val="000E6825"/>
    <w:rsid w:val="000F34E9"/>
    <w:rsid w:val="000F4E21"/>
    <w:rsid w:val="000F6B36"/>
    <w:rsid w:val="00100173"/>
    <w:rsid w:val="001001DC"/>
    <w:rsid w:val="00105059"/>
    <w:rsid w:val="00105776"/>
    <w:rsid w:val="001060E0"/>
    <w:rsid w:val="00106AD6"/>
    <w:rsid w:val="00111F08"/>
    <w:rsid w:val="00113030"/>
    <w:rsid w:val="00115A08"/>
    <w:rsid w:val="001225E3"/>
    <w:rsid w:val="00124C94"/>
    <w:rsid w:val="00125AE4"/>
    <w:rsid w:val="001274ED"/>
    <w:rsid w:val="00145BBD"/>
    <w:rsid w:val="00146538"/>
    <w:rsid w:val="0015236A"/>
    <w:rsid w:val="00164901"/>
    <w:rsid w:val="00166432"/>
    <w:rsid w:val="00166D61"/>
    <w:rsid w:val="001702EA"/>
    <w:rsid w:val="00172EDC"/>
    <w:rsid w:val="00174C27"/>
    <w:rsid w:val="0017531F"/>
    <w:rsid w:val="00176C8D"/>
    <w:rsid w:val="001873E1"/>
    <w:rsid w:val="00190BC0"/>
    <w:rsid w:val="0019129A"/>
    <w:rsid w:val="00191554"/>
    <w:rsid w:val="00194631"/>
    <w:rsid w:val="00195FBA"/>
    <w:rsid w:val="001974CB"/>
    <w:rsid w:val="001A0D58"/>
    <w:rsid w:val="001A5A27"/>
    <w:rsid w:val="001A6FEC"/>
    <w:rsid w:val="001B10EB"/>
    <w:rsid w:val="001B1F81"/>
    <w:rsid w:val="001B3D60"/>
    <w:rsid w:val="001D0AF0"/>
    <w:rsid w:val="001D36D5"/>
    <w:rsid w:val="001D67A2"/>
    <w:rsid w:val="001E3598"/>
    <w:rsid w:val="001E492C"/>
    <w:rsid w:val="001F0A17"/>
    <w:rsid w:val="001F377C"/>
    <w:rsid w:val="001F41BA"/>
    <w:rsid w:val="001F599E"/>
    <w:rsid w:val="002014BA"/>
    <w:rsid w:val="00203414"/>
    <w:rsid w:val="00220D36"/>
    <w:rsid w:val="002244A5"/>
    <w:rsid w:val="0023086D"/>
    <w:rsid w:val="00232054"/>
    <w:rsid w:val="002351CD"/>
    <w:rsid w:val="0023693D"/>
    <w:rsid w:val="002376D7"/>
    <w:rsid w:val="0024165C"/>
    <w:rsid w:val="002435FC"/>
    <w:rsid w:val="002454D1"/>
    <w:rsid w:val="002466D2"/>
    <w:rsid w:val="00253214"/>
    <w:rsid w:val="0025798D"/>
    <w:rsid w:val="002617EE"/>
    <w:rsid w:val="00261B11"/>
    <w:rsid w:val="0027110B"/>
    <w:rsid w:val="00274FB1"/>
    <w:rsid w:val="00280CD0"/>
    <w:rsid w:val="00282DD9"/>
    <w:rsid w:val="00285770"/>
    <w:rsid w:val="00291D50"/>
    <w:rsid w:val="0029705B"/>
    <w:rsid w:val="002A1515"/>
    <w:rsid w:val="002A4E21"/>
    <w:rsid w:val="002A61ED"/>
    <w:rsid w:val="002B0661"/>
    <w:rsid w:val="002B09E5"/>
    <w:rsid w:val="002B1C3E"/>
    <w:rsid w:val="002B2763"/>
    <w:rsid w:val="002C5494"/>
    <w:rsid w:val="002C5BC3"/>
    <w:rsid w:val="002C6139"/>
    <w:rsid w:val="002C627A"/>
    <w:rsid w:val="002C6F01"/>
    <w:rsid w:val="002C72AB"/>
    <w:rsid w:val="002C7DD1"/>
    <w:rsid w:val="002D4525"/>
    <w:rsid w:val="002D460D"/>
    <w:rsid w:val="002E0F6D"/>
    <w:rsid w:val="002E79FB"/>
    <w:rsid w:val="00300E83"/>
    <w:rsid w:val="003010C6"/>
    <w:rsid w:val="00313CE6"/>
    <w:rsid w:val="00314F9C"/>
    <w:rsid w:val="003155EF"/>
    <w:rsid w:val="00321F4D"/>
    <w:rsid w:val="003235BF"/>
    <w:rsid w:val="00332D80"/>
    <w:rsid w:val="003331C6"/>
    <w:rsid w:val="00335429"/>
    <w:rsid w:val="00337A0A"/>
    <w:rsid w:val="0034108D"/>
    <w:rsid w:val="00350FBB"/>
    <w:rsid w:val="003525E2"/>
    <w:rsid w:val="00354388"/>
    <w:rsid w:val="00355944"/>
    <w:rsid w:val="00360ECD"/>
    <w:rsid w:val="00364A23"/>
    <w:rsid w:val="00365CC7"/>
    <w:rsid w:val="003723AA"/>
    <w:rsid w:val="00376BF2"/>
    <w:rsid w:val="00380776"/>
    <w:rsid w:val="00385D62"/>
    <w:rsid w:val="0039644E"/>
    <w:rsid w:val="00396C6D"/>
    <w:rsid w:val="003A429F"/>
    <w:rsid w:val="003A7D59"/>
    <w:rsid w:val="003B0C7D"/>
    <w:rsid w:val="003B3643"/>
    <w:rsid w:val="003B66E4"/>
    <w:rsid w:val="003C31C7"/>
    <w:rsid w:val="003C52B6"/>
    <w:rsid w:val="003C71E3"/>
    <w:rsid w:val="003D5223"/>
    <w:rsid w:val="003E0FDA"/>
    <w:rsid w:val="003E10A3"/>
    <w:rsid w:val="003E2807"/>
    <w:rsid w:val="003E6B03"/>
    <w:rsid w:val="003F25DB"/>
    <w:rsid w:val="003F3317"/>
    <w:rsid w:val="003F4A0F"/>
    <w:rsid w:val="003F554F"/>
    <w:rsid w:val="00402B46"/>
    <w:rsid w:val="004079DA"/>
    <w:rsid w:val="00414954"/>
    <w:rsid w:val="004212CB"/>
    <w:rsid w:val="0042393D"/>
    <w:rsid w:val="004267ED"/>
    <w:rsid w:val="00433C05"/>
    <w:rsid w:val="00441C06"/>
    <w:rsid w:val="00443261"/>
    <w:rsid w:val="00444CAC"/>
    <w:rsid w:val="00450A2C"/>
    <w:rsid w:val="00452557"/>
    <w:rsid w:val="00456DFC"/>
    <w:rsid w:val="00456EA6"/>
    <w:rsid w:val="004575FE"/>
    <w:rsid w:val="00460C24"/>
    <w:rsid w:val="004616D8"/>
    <w:rsid w:val="00474467"/>
    <w:rsid w:val="00474470"/>
    <w:rsid w:val="00481227"/>
    <w:rsid w:val="00482E0D"/>
    <w:rsid w:val="004875D3"/>
    <w:rsid w:val="00487C42"/>
    <w:rsid w:val="00490C16"/>
    <w:rsid w:val="00491141"/>
    <w:rsid w:val="004933C7"/>
    <w:rsid w:val="00494362"/>
    <w:rsid w:val="004946C9"/>
    <w:rsid w:val="004974B8"/>
    <w:rsid w:val="0049778E"/>
    <w:rsid w:val="004A14DF"/>
    <w:rsid w:val="004A7BAA"/>
    <w:rsid w:val="004B1A29"/>
    <w:rsid w:val="004B6C2F"/>
    <w:rsid w:val="004C1282"/>
    <w:rsid w:val="004D1426"/>
    <w:rsid w:val="004D594B"/>
    <w:rsid w:val="004D6526"/>
    <w:rsid w:val="004D7573"/>
    <w:rsid w:val="004E5F5F"/>
    <w:rsid w:val="004F3A0D"/>
    <w:rsid w:val="004F4D80"/>
    <w:rsid w:val="00502D3C"/>
    <w:rsid w:val="005030D3"/>
    <w:rsid w:val="00503B32"/>
    <w:rsid w:val="005059B5"/>
    <w:rsid w:val="00513BA0"/>
    <w:rsid w:val="005142AB"/>
    <w:rsid w:val="0051461D"/>
    <w:rsid w:val="00521955"/>
    <w:rsid w:val="005221EF"/>
    <w:rsid w:val="005235CB"/>
    <w:rsid w:val="00523E39"/>
    <w:rsid w:val="005241DE"/>
    <w:rsid w:val="005242AD"/>
    <w:rsid w:val="005272F8"/>
    <w:rsid w:val="005274FD"/>
    <w:rsid w:val="00532AA4"/>
    <w:rsid w:val="00534839"/>
    <w:rsid w:val="00541ECF"/>
    <w:rsid w:val="00542244"/>
    <w:rsid w:val="00544447"/>
    <w:rsid w:val="0054447A"/>
    <w:rsid w:val="00547E45"/>
    <w:rsid w:val="00553302"/>
    <w:rsid w:val="0055742E"/>
    <w:rsid w:val="00560067"/>
    <w:rsid w:val="0056033A"/>
    <w:rsid w:val="005606D6"/>
    <w:rsid w:val="005706C2"/>
    <w:rsid w:val="005713F9"/>
    <w:rsid w:val="00571656"/>
    <w:rsid w:val="005765E1"/>
    <w:rsid w:val="00580FA8"/>
    <w:rsid w:val="005842E2"/>
    <w:rsid w:val="00592DD2"/>
    <w:rsid w:val="0059543A"/>
    <w:rsid w:val="00596E5A"/>
    <w:rsid w:val="005A1C32"/>
    <w:rsid w:val="005A25CF"/>
    <w:rsid w:val="005A7911"/>
    <w:rsid w:val="005B28EB"/>
    <w:rsid w:val="005C33BF"/>
    <w:rsid w:val="005C6894"/>
    <w:rsid w:val="005D06C2"/>
    <w:rsid w:val="005D2BCB"/>
    <w:rsid w:val="005D36E0"/>
    <w:rsid w:val="005E079E"/>
    <w:rsid w:val="005E7B76"/>
    <w:rsid w:val="005F7DCF"/>
    <w:rsid w:val="006010D0"/>
    <w:rsid w:val="00604639"/>
    <w:rsid w:val="006136D2"/>
    <w:rsid w:val="00615CCA"/>
    <w:rsid w:val="00622812"/>
    <w:rsid w:val="006253C6"/>
    <w:rsid w:val="00631A2E"/>
    <w:rsid w:val="00632F06"/>
    <w:rsid w:val="006347D0"/>
    <w:rsid w:val="0064072C"/>
    <w:rsid w:val="00650736"/>
    <w:rsid w:val="006513E2"/>
    <w:rsid w:val="00660030"/>
    <w:rsid w:val="00664582"/>
    <w:rsid w:val="00681522"/>
    <w:rsid w:val="00682D78"/>
    <w:rsid w:val="00693644"/>
    <w:rsid w:val="00697C96"/>
    <w:rsid w:val="00697FB6"/>
    <w:rsid w:val="006A39F5"/>
    <w:rsid w:val="006C0F12"/>
    <w:rsid w:val="006C1DFD"/>
    <w:rsid w:val="006C3F15"/>
    <w:rsid w:val="006C65C8"/>
    <w:rsid w:val="006C7004"/>
    <w:rsid w:val="006D4342"/>
    <w:rsid w:val="006D5C64"/>
    <w:rsid w:val="006D6D7F"/>
    <w:rsid w:val="006E675F"/>
    <w:rsid w:val="006E6C1D"/>
    <w:rsid w:val="006F188C"/>
    <w:rsid w:val="006F1B90"/>
    <w:rsid w:val="006F2715"/>
    <w:rsid w:val="006F3292"/>
    <w:rsid w:val="006F6534"/>
    <w:rsid w:val="006F72C9"/>
    <w:rsid w:val="00700E3E"/>
    <w:rsid w:val="00702882"/>
    <w:rsid w:val="00707F2C"/>
    <w:rsid w:val="00713673"/>
    <w:rsid w:val="00715F3A"/>
    <w:rsid w:val="00720D96"/>
    <w:rsid w:val="0072150D"/>
    <w:rsid w:val="007263EC"/>
    <w:rsid w:val="00732106"/>
    <w:rsid w:val="00746A98"/>
    <w:rsid w:val="007501F1"/>
    <w:rsid w:val="00752076"/>
    <w:rsid w:val="007554D1"/>
    <w:rsid w:val="00755DDD"/>
    <w:rsid w:val="00763B65"/>
    <w:rsid w:val="00764C0F"/>
    <w:rsid w:val="00766AE0"/>
    <w:rsid w:val="007672B7"/>
    <w:rsid w:val="007719F0"/>
    <w:rsid w:val="007972A6"/>
    <w:rsid w:val="007A0312"/>
    <w:rsid w:val="007A319A"/>
    <w:rsid w:val="007A60BC"/>
    <w:rsid w:val="007B52A3"/>
    <w:rsid w:val="007C0D9B"/>
    <w:rsid w:val="007C6B30"/>
    <w:rsid w:val="007C6EC1"/>
    <w:rsid w:val="007C708B"/>
    <w:rsid w:val="007C720F"/>
    <w:rsid w:val="007C7731"/>
    <w:rsid w:val="007E1D47"/>
    <w:rsid w:val="007E2116"/>
    <w:rsid w:val="007E73D0"/>
    <w:rsid w:val="007E7B93"/>
    <w:rsid w:val="007F4006"/>
    <w:rsid w:val="007F7F56"/>
    <w:rsid w:val="00810FC0"/>
    <w:rsid w:val="008133D7"/>
    <w:rsid w:val="00826AB6"/>
    <w:rsid w:val="0082756E"/>
    <w:rsid w:val="00830ECB"/>
    <w:rsid w:val="0083283D"/>
    <w:rsid w:val="0083679E"/>
    <w:rsid w:val="00842150"/>
    <w:rsid w:val="0084298C"/>
    <w:rsid w:val="00842B39"/>
    <w:rsid w:val="00842F2C"/>
    <w:rsid w:val="00844554"/>
    <w:rsid w:val="0085461E"/>
    <w:rsid w:val="00856F00"/>
    <w:rsid w:val="00865246"/>
    <w:rsid w:val="008861A9"/>
    <w:rsid w:val="00887CB0"/>
    <w:rsid w:val="008A2623"/>
    <w:rsid w:val="008B0743"/>
    <w:rsid w:val="008B178D"/>
    <w:rsid w:val="008B211E"/>
    <w:rsid w:val="008B277D"/>
    <w:rsid w:val="008B3EF0"/>
    <w:rsid w:val="008B538F"/>
    <w:rsid w:val="008B5F1F"/>
    <w:rsid w:val="008B6FB8"/>
    <w:rsid w:val="008B7997"/>
    <w:rsid w:val="008B7CD4"/>
    <w:rsid w:val="008C0D71"/>
    <w:rsid w:val="008C1E08"/>
    <w:rsid w:val="008C1F9C"/>
    <w:rsid w:val="008C5E48"/>
    <w:rsid w:val="008C6514"/>
    <w:rsid w:val="008D1179"/>
    <w:rsid w:val="008D2A6C"/>
    <w:rsid w:val="008E0A06"/>
    <w:rsid w:val="008E1FEF"/>
    <w:rsid w:val="008E6661"/>
    <w:rsid w:val="008F2085"/>
    <w:rsid w:val="00902553"/>
    <w:rsid w:val="009055F5"/>
    <w:rsid w:val="00905EEA"/>
    <w:rsid w:val="00906729"/>
    <w:rsid w:val="00930D3E"/>
    <w:rsid w:val="009318E0"/>
    <w:rsid w:val="00932920"/>
    <w:rsid w:val="00934C37"/>
    <w:rsid w:val="00935DB9"/>
    <w:rsid w:val="009406BD"/>
    <w:rsid w:val="00943390"/>
    <w:rsid w:val="00947B6B"/>
    <w:rsid w:val="00955E53"/>
    <w:rsid w:val="00966F38"/>
    <w:rsid w:val="00970157"/>
    <w:rsid w:val="00973BDD"/>
    <w:rsid w:val="0097402F"/>
    <w:rsid w:val="00985D38"/>
    <w:rsid w:val="00993806"/>
    <w:rsid w:val="0099386D"/>
    <w:rsid w:val="00994C3F"/>
    <w:rsid w:val="009A3119"/>
    <w:rsid w:val="009B42E6"/>
    <w:rsid w:val="009B7748"/>
    <w:rsid w:val="009C33CE"/>
    <w:rsid w:val="009C373F"/>
    <w:rsid w:val="009C38C2"/>
    <w:rsid w:val="009C54D7"/>
    <w:rsid w:val="009C79C6"/>
    <w:rsid w:val="009E12CC"/>
    <w:rsid w:val="009E1ED6"/>
    <w:rsid w:val="009F07CA"/>
    <w:rsid w:val="009F09B1"/>
    <w:rsid w:val="009F0A70"/>
    <w:rsid w:val="009F3C21"/>
    <w:rsid w:val="009F6728"/>
    <w:rsid w:val="00A05836"/>
    <w:rsid w:val="00A11330"/>
    <w:rsid w:val="00A133D5"/>
    <w:rsid w:val="00A1536D"/>
    <w:rsid w:val="00A2405B"/>
    <w:rsid w:val="00A2697A"/>
    <w:rsid w:val="00A341E1"/>
    <w:rsid w:val="00A41B3F"/>
    <w:rsid w:val="00A4662A"/>
    <w:rsid w:val="00A50FA0"/>
    <w:rsid w:val="00A52DCE"/>
    <w:rsid w:val="00A53422"/>
    <w:rsid w:val="00A55BD0"/>
    <w:rsid w:val="00A560D4"/>
    <w:rsid w:val="00A60BA3"/>
    <w:rsid w:val="00A6301B"/>
    <w:rsid w:val="00A64B04"/>
    <w:rsid w:val="00A65BD8"/>
    <w:rsid w:val="00A742CE"/>
    <w:rsid w:val="00A77170"/>
    <w:rsid w:val="00A82398"/>
    <w:rsid w:val="00A83744"/>
    <w:rsid w:val="00A905AF"/>
    <w:rsid w:val="00A9407E"/>
    <w:rsid w:val="00A9465F"/>
    <w:rsid w:val="00A97056"/>
    <w:rsid w:val="00AA0149"/>
    <w:rsid w:val="00AA12D4"/>
    <w:rsid w:val="00AA3424"/>
    <w:rsid w:val="00AA5D94"/>
    <w:rsid w:val="00AB0C87"/>
    <w:rsid w:val="00AB4B11"/>
    <w:rsid w:val="00AB6503"/>
    <w:rsid w:val="00AC605A"/>
    <w:rsid w:val="00AC721A"/>
    <w:rsid w:val="00AD2EE8"/>
    <w:rsid w:val="00AD2F49"/>
    <w:rsid w:val="00AD388C"/>
    <w:rsid w:val="00AE3E9B"/>
    <w:rsid w:val="00AF0A0D"/>
    <w:rsid w:val="00AF0EE0"/>
    <w:rsid w:val="00AF1F40"/>
    <w:rsid w:val="00AF30D7"/>
    <w:rsid w:val="00AF55DC"/>
    <w:rsid w:val="00AF5F40"/>
    <w:rsid w:val="00B01F00"/>
    <w:rsid w:val="00B10130"/>
    <w:rsid w:val="00B1420D"/>
    <w:rsid w:val="00B1616C"/>
    <w:rsid w:val="00B16CAB"/>
    <w:rsid w:val="00B21FCE"/>
    <w:rsid w:val="00B25926"/>
    <w:rsid w:val="00B33AF2"/>
    <w:rsid w:val="00B441EA"/>
    <w:rsid w:val="00B55539"/>
    <w:rsid w:val="00B86C74"/>
    <w:rsid w:val="00B926F6"/>
    <w:rsid w:val="00B9273B"/>
    <w:rsid w:val="00B94691"/>
    <w:rsid w:val="00B9764D"/>
    <w:rsid w:val="00BA19A2"/>
    <w:rsid w:val="00BA5586"/>
    <w:rsid w:val="00BA7CAF"/>
    <w:rsid w:val="00BB0E05"/>
    <w:rsid w:val="00BB1DAD"/>
    <w:rsid w:val="00BB45E2"/>
    <w:rsid w:val="00BB7008"/>
    <w:rsid w:val="00BC4891"/>
    <w:rsid w:val="00BC73E1"/>
    <w:rsid w:val="00BD2A09"/>
    <w:rsid w:val="00BD477F"/>
    <w:rsid w:val="00BE00EC"/>
    <w:rsid w:val="00BE1954"/>
    <w:rsid w:val="00BE48C9"/>
    <w:rsid w:val="00BE5896"/>
    <w:rsid w:val="00BE667E"/>
    <w:rsid w:val="00BE6704"/>
    <w:rsid w:val="00BE6F53"/>
    <w:rsid w:val="00C00D6D"/>
    <w:rsid w:val="00C02D0A"/>
    <w:rsid w:val="00C03294"/>
    <w:rsid w:val="00C04187"/>
    <w:rsid w:val="00C04E8D"/>
    <w:rsid w:val="00C06CF2"/>
    <w:rsid w:val="00C143C6"/>
    <w:rsid w:val="00C225CD"/>
    <w:rsid w:val="00C26170"/>
    <w:rsid w:val="00C32FCC"/>
    <w:rsid w:val="00C535E2"/>
    <w:rsid w:val="00C5632A"/>
    <w:rsid w:val="00C6616D"/>
    <w:rsid w:val="00C715DE"/>
    <w:rsid w:val="00C74162"/>
    <w:rsid w:val="00C75C66"/>
    <w:rsid w:val="00C823B0"/>
    <w:rsid w:val="00C85DDA"/>
    <w:rsid w:val="00C85E11"/>
    <w:rsid w:val="00C862DA"/>
    <w:rsid w:val="00C86FA3"/>
    <w:rsid w:val="00C93034"/>
    <w:rsid w:val="00C96A08"/>
    <w:rsid w:val="00CA132E"/>
    <w:rsid w:val="00CA2D0A"/>
    <w:rsid w:val="00CA5955"/>
    <w:rsid w:val="00CA6733"/>
    <w:rsid w:val="00CA673C"/>
    <w:rsid w:val="00CB0C0A"/>
    <w:rsid w:val="00CB1777"/>
    <w:rsid w:val="00CB4CAC"/>
    <w:rsid w:val="00CB5587"/>
    <w:rsid w:val="00CB7FAE"/>
    <w:rsid w:val="00CC0630"/>
    <w:rsid w:val="00CC0F28"/>
    <w:rsid w:val="00CC307B"/>
    <w:rsid w:val="00CD448E"/>
    <w:rsid w:val="00CD4C77"/>
    <w:rsid w:val="00CE1147"/>
    <w:rsid w:val="00CE3432"/>
    <w:rsid w:val="00CE4E05"/>
    <w:rsid w:val="00CE4F44"/>
    <w:rsid w:val="00CE62D6"/>
    <w:rsid w:val="00CE714E"/>
    <w:rsid w:val="00CF1E60"/>
    <w:rsid w:val="00CF6A27"/>
    <w:rsid w:val="00CF6D49"/>
    <w:rsid w:val="00D0706A"/>
    <w:rsid w:val="00D078AC"/>
    <w:rsid w:val="00D14AA6"/>
    <w:rsid w:val="00D150FA"/>
    <w:rsid w:val="00D20438"/>
    <w:rsid w:val="00D22A43"/>
    <w:rsid w:val="00D237C9"/>
    <w:rsid w:val="00D2407E"/>
    <w:rsid w:val="00D243DA"/>
    <w:rsid w:val="00D3295F"/>
    <w:rsid w:val="00D33239"/>
    <w:rsid w:val="00D45D48"/>
    <w:rsid w:val="00D46098"/>
    <w:rsid w:val="00D53165"/>
    <w:rsid w:val="00D5358E"/>
    <w:rsid w:val="00D55B34"/>
    <w:rsid w:val="00D572D8"/>
    <w:rsid w:val="00D57B01"/>
    <w:rsid w:val="00D57DDB"/>
    <w:rsid w:val="00D57E6A"/>
    <w:rsid w:val="00D61CFE"/>
    <w:rsid w:val="00D81C75"/>
    <w:rsid w:val="00D8704C"/>
    <w:rsid w:val="00D934F3"/>
    <w:rsid w:val="00D943B2"/>
    <w:rsid w:val="00D9604A"/>
    <w:rsid w:val="00D96C9D"/>
    <w:rsid w:val="00DA0EEC"/>
    <w:rsid w:val="00DA5414"/>
    <w:rsid w:val="00DA65DE"/>
    <w:rsid w:val="00DB0929"/>
    <w:rsid w:val="00DB23E3"/>
    <w:rsid w:val="00DB3BF7"/>
    <w:rsid w:val="00DB48E2"/>
    <w:rsid w:val="00DC35A4"/>
    <w:rsid w:val="00DC6FA5"/>
    <w:rsid w:val="00DD1B6A"/>
    <w:rsid w:val="00DD3EC9"/>
    <w:rsid w:val="00DD4F31"/>
    <w:rsid w:val="00DE315C"/>
    <w:rsid w:val="00DF085E"/>
    <w:rsid w:val="00DF3695"/>
    <w:rsid w:val="00DF5104"/>
    <w:rsid w:val="00E06B1E"/>
    <w:rsid w:val="00E11803"/>
    <w:rsid w:val="00E17F8B"/>
    <w:rsid w:val="00E225B4"/>
    <w:rsid w:val="00E24947"/>
    <w:rsid w:val="00E25458"/>
    <w:rsid w:val="00E265AC"/>
    <w:rsid w:val="00E3203F"/>
    <w:rsid w:val="00E4058B"/>
    <w:rsid w:val="00E4656F"/>
    <w:rsid w:val="00E52641"/>
    <w:rsid w:val="00E55794"/>
    <w:rsid w:val="00E61494"/>
    <w:rsid w:val="00E662BA"/>
    <w:rsid w:val="00E731D0"/>
    <w:rsid w:val="00E747DA"/>
    <w:rsid w:val="00E749DB"/>
    <w:rsid w:val="00E75B51"/>
    <w:rsid w:val="00E77A4A"/>
    <w:rsid w:val="00E936A5"/>
    <w:rsid w:val="00E937D5"/>
    <w:rsid w:val="00E946F3"/>
    <w:rsid w:val="00E9490E"/>
    <w:rsid w:val="00EA023C"/>
    <w:rsid w:val="00EA6CEF"/>
    <w:rsid w:val="00EB533E"/>
    <w:rsid w:val="00EB667C"/>
    <w:rsid w:val="00EC217B"/>
    <w:rsid w:val="00ED2439"/>
    <w:rsid w:val="00EE1AC7"/>
    <w:rsid w:val="00EF7422"/>
    <w:rsid w:val="00EF767A"/>
    <w:rsid w:val="00F02145"/>
    <w:rsid w:val="00F024EA"/>
    <w:rsid w:val="00F0487F"/>
    <w:rsid w:val="00F04E2F"/>
    <w:rsid w:val="00F14F88"/>
    <w:rsid w:val="00F27049"/>
    <w:rsid w:val="00F30E51"/>
    <w:rsid w:val="00F32DEF"/>
    <w:rsid w:val="00F3797D"/>
    <w:rsid w:val="00F45218"/>
    <w:rsid w:val="00F46697"/>
    <w:rsid w:val="00F52626"/>
    <w:rsid w:val="00F52DBF"/>
    <w:rsid w:val="00F60FA4"/>
    <w:rsid w:val="00F623AD"/>
    <w:rsid w:val="00F64288"/>
    <w:rsid w:val="00F66CC8"/>
    <w:rsid w:val="00F70702"/>
    <w:rsid w:val="00F768C2"/>
    <w:rsid w:val="00F86ECB"/>
    <w:rsid w:val="00F877B6"/>
    <w:rsid w:val="00F91914"/>
    <w:rsid w:val="00FA0AAD"/>
    <w:rsid w:val="00FA5CFA"/>
    <w:rsid w:val="00FA643B"/>
    <w:rsid w:val="00FB4726"/>
    <w:rsid w:val="00FC1BE5"/>
    <w:rsid w:val="00FC53E0"/>
    <w:rsid w:val="00FC6A78"/>
    <w:rsid w:val="00FD334B"/>
    <w:rsid w:val="00FD33AC"/>
    <w:rsid w:val="00FD6BAE"/>
    <w:rsid w:val="00FE7284"/>
    <w:rsid w:val="00FE7489"/>
    <w:rsid w:val="00FF01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A78"/>
    <w:rPr>
      <w:rFonts w:ascii="Times New Roman" w:eastAsia="Times New Roman" w:hAnsi="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56033A"/>
    <w:pPr>
      <w:spacing w:after="120" w:line="480" w:lineRule="auto"/>
    </w:pPr>
    <w:rPr>
      <w:sz w:val="24"/>
      <w:lang w:val="x-none" w:eastAsia="ru-RU"/>
    </w:rPr>
  </w:style>
  <w:style w:type="character" w:customStyle="1" w:styleId="20">
    <w:name w:val="Основной текст 2 Знак"/>
    <w:link w:val="2"/>
    <w:uiPriority w:val="99"/>
    <w:rsid w:val="0056033A"/>
    <w:rPr>
      <w:rFonts w:ascii="Times New Roman" w:eastAsia="Times New Roman" w:hAnsi="Times New Roman"/>
      <w:sz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a/url?sa=t&amp;rct=j&amp;q=&amp;esrc=s&amp;source=web&amp;cd=1&amp;ved=2ahUKEwjDlZDKqIfaAhWCF5oKHQl6AAQQFjAAegQIABAx&amp;url=http%3A%2F%2Fiom.org.ua%2Fsites%2Fdefault%2Ffiles%2Fff_ukr_21_10_press.pdf&amp;usg=AOvVaw0b4VvhevKDx93WoV13xWV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3885</Words>
  <Characters>2215</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Юля</cp:lastModifiedBy>
  <cp:revision>3</cp:revision>
  <dcterms:created xsi:type="dcterms:W3CDTF">2018-03-25T10:51:00Z</dcterms:created>
  <dcterms:modified xsi:type="dcterms:W3CDTF">2018-03-25T11:10:00Z</dcterms:modified>
</cp:coreProperties>
</file>