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1B" w:rsidRDefault="00BC641B" w:rsidP="00BC64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56A">
        <w:rPr>
          <w:rFonts w:ascii="Times New Roman" w:hAnsi="Times New Roman" w:cs="Times New Roman"/>
          <w:b/>
          <w:sz w:val="28"/>
          <w:szCs w:val="28"/>
          <w:lang w:val="uk-UA"/>
        </w:rPr>
        <w:t>ТЕМИ ДО ПРАКТИЧН ИХ ЗАНЯТЬ</w:t>
      </w:r>
    </w:p>
    <w:p w:rsidR="00984F8F" w:rsidRDefault="00984F8F" w:rsidP="00984F8F">
      <w:pPr>
        <w:pStyle w:val="50"/>
        <w:shd w:val="clear" w:color="auto" w:fill="auto"/>
        <w:spacing w:before="0" w:after="0" w:line="240" w:lineRule="auto"/>
        <w:ind w:firstLine="760"/>
        <w:jc w:val="both"/>
        <w:rPr>
          <w:rStyle w:val="5"/>
          <w:bCs/>
          <w:color w:val="000000"/>
          <w:sz w:val="28"/>
          <w:szCs w:val="28"/>
          <w:lang w:val="uk-UA" w:eastAsia="uk-UA"/>
        </w:rPr>
      </w:pPr>
      <w:r>
        <w:rPr>
          <w:rStyle w:val="5"/>
          <w:bCs/>
          <w:color w:val="000000"/>
          <w:sz w:val="28"/>
          <w:szCs w:val="28"/>
          <w:lang w:val="uk-UA" w:eastAsia="uk-UA"/>
        </w:rPr>
        <w:t>Змістовий модуль 2. Вплив польської на мову художніх творів західноукраїнських письменників кінця ХІХ початку ХХ ст., на формування української літературної мови</w:t>
      </w:r>
    </w:p>
    <w:p w:rsidR="00984F8F" w:rsidRDefault="00984F8F" w:rsidP="00984F8F">
      <w:pPr>
        <w:pStyle w:val="50"/>
        <w:shd w:val="clear" w:color="auto" w:fill="auto"/>
        <w:spacing w:before="0" w:after="0" w:line="240" w:lineRule="auto"/>
        <w:ind w:firstLine="760"/>
        <w:jc w:val="both"/>
        <w:rPr>
          <w:rStyle w:val="5"/>
          <w:b/>
          <w:bCs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</w:rPr>
      </w:pPr>
      <w:r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1</w:t>
      </w:r>
      <w:r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>
        <w:rPr>
          <w:rStyle w:val="2"/>
          <w:b/>
          <w:color w:val="000000"/>
          <w:sz w:val="28"/>
          <w:szCs w:val="28"/>
          <w:lang w:eastAsia="uk-UA"/>
        </w:rPr>
        <w:t>Полон</w:t>
      </w:r>
      <w:proofErr w:type="gramEnd"/>
      <w:r>
        <w:rPr>
          <w:rStyle w:val="2"/>
          <w:b/>
          <w:color w:val="000000"/>
          <w:sz w:val="28"/>
          <w:szCs w:val="28"/>
          <w:lang w:eastAsia="uk-UA"/>
        </w:rPr>
        <w:t>ізми</w:t>
      </w:r>
      <w:proofErr w:type="spellEnd"/>
      <w:r>
        <w:rPr>
          <w:rStyle w:val="2"/>
          <w:b/>
          <w:color w:val="000000"/>
          <w:sz w:val="28"/>
          <w:szCs w:val="28"/>
          <w:lang w:eastAsia="uk-UA"/>
        </w:rPr>
        <w:t xml:space="preserve"> в художніх творах Ольги </w:t>
      </w:r>
      <w:proofErr w:type="spellStart"/>
      <w:r>
        <w:rPr>
          <w:rStyle w:val="2"/>
          <w:b/>
          <w:color w:val="000000"/>
          <w:sz w:val="28"/>
          <w:szCs w:val="28"/>
          <w:lang w:eastAsia="uk-UA"/>
        </w:rPr>
        <w:t>Кобилянської</w:t>
      </w:r>
      <w:proofErr w:type="spellEnd"/>
      <w:r>
        <w:rPr>
          <w:rStyle w:val="2"/>
          <w:b/>
          <w:color w:val="000000"/>
          <w:sz w:val="28"/>
          <w:szCs w:val="28"/>
          <w:lang w:eastAsia="uk-UA"/>
        </w:rPr>
        <w:t xml:space="preserve">, 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eastAsia="uk-UA"/>
        </w:rPr>
        <w:t>Лесі Українки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>План:</w:t>
      </w:r>
    </w:p>
    <w:p w:rsidR="00984F8F" w:rsidRDefault="00984F8F" w:rsidP="00984F8F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Польські запозичення в поетичних творах Лесі Українки.</w:t>
      </w:r>
    </w:p>
    <w:p w:rsidR="00984F8F" w:rsidRDefault="00984F8F" w:rsidP="00984F8F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Полонізми в  епістолярні спадщині Лесі Українки.</w:t>
      </w:r>
    </w:p>
    <w:p w:rsidR="00984F8F" w:rsidRDefault="00984F8F" w:rsidP="00984F8F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Полонізми в творах О. Кобилянської.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 xml:space="preserve">Практичне завдання: 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 прочитати твори О. Кобилянської «</w:t>
      </w:r>
      <w:r>
        <w:rPr>
          <w:rFonts w:eastAsia="Times New Roman"/>
          <w:color w:val="222222"/>
          <w:sz w:val="28"/>
          <w:szCs w:val="28"/>
        </w:rPr>
        <w:t xml:space="preserve">Картинки з життя </w:t>
      </w:r>
      <w:proofErr w:type="spellStart"/>
      <w:r>
        <w:rPr>
          <w:rFonts w:eastAsia="Times New Roman"/>
          <w:color w:val="222222"/>
          <w:sz w:val="28"/>
          <w:szCs w:val="28"/>
        </w:rPr>
        <w:t>Буковини</w:t>
      </w:r>
      <w:proofErr w:type="spellEnd"/>
      <w:r>
        <w:rPr>
          <w:rFonts w:eastAsia="Times New Roman"/>
          <w:color w:val="222222"/>
          <w:sz w:val="28"/>
          <w:szCs w:val="28"/>
          <w:lang w:val="uk-UA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(1885)</w:t>
      </w:r>
      <w:r>
        <w:rPr>
          <w:rFonts w:eastAsia="Times New Roman"/>
          <w:color w:val="222222"/>
          <w:sz w:val="28"/>
          <w:szCs w:val="28"/>
          <w:lang w:val="uk-UA"/>
        </w:rPr>
        <w:t xml:space="preserve">, </w:t>
      </w:r>
      <w:hyperlink r:id="rId5" w:tooltip="Людина (повість)" w:history="1">
        <w:r>
          <w:rPr>
            <w:rStyle w:val="a4"/>
            <w:rFonts w:eastAsia="Times New Roman"/>
            <w:sz w:val="28"/>
            <w:szCs w:val="28"/>
          </w:rPr>
          <w:t>Людина</w:t>
        </w:r>
      </w:hyperlink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color w:val="222222"/>
          <w:sz w:val="28"/>
          <w:szCs w:val="28"/>
        </w:rPr>
        <w:t xml:space="preserve">(1886) – </w:t>
      </w:r>
      <w:r>
        <w:rPr>
          <w:rFonts w:eastAsia="Times New Roman"/>
          <w:color w:val="222222"/>
          <w:sz w:val="28"/>
          <w:szCs w:val="28"/>
          <w:lang w:val="uk-UA"/>
        </w:rPr>
        <w:t>виписати полонізми, визначити тематичні групи запозичень.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>Література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я,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>
        <w:rPr>
          <w:rFonts w:ascii="Times New Roman" w:hAnsi="Times New Roman" w:cs="Times New Roman"/>
          <w:bCs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Т.</w:t>
      </w:r>
      <w:r>
        <w:rPr>
          <w:rFonts w:ascii="Times New Roman" w:hAnsi="Times New Roman" w:cs="Times New Roman"/>
          <w:sz w:val="28"/>
          <w:szCs w:val="28"/>
          <w:lang w:val="en-US"/>
        </w:rPr>
        <w:t>CLV</w:t>
      </w:r>
      <w:r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>
        <w:rPr>
          <w:rStyle w:val="10"/>
          <w:rFonts w:ascii="Times New Roman" w:hAnsi="Times New Roman" w:cs="Times New Roman"/>
        </w:rPr>
        <w:t xml:space="preserve"> </w:t>
      </w:r>
      <w:r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Beszta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bada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>
        <w:rPr>
          <w:rFonts w:ascii="Times New Roman" w:hAnsi="Times New Roman" w:cs="Times New Roman"/>
          <w:sz w:val="28"/>
          <w:szCs w:val="28"/>
          <w:lang w:val="pl-PL"/>
        </w:rPr>
        <w:t>nad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wschodnios</w:t>
      </w:r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owia</w:t>
      </w:r>
      <w:r>
        <w:rPr>
          <w:rFonts w:ascii="Times New Roman" w:hAnsi="Times New Roman" w:cs="Times New Roman"/>
          <w:sz w:val="28"/>
          <w:szCs w:val="28"/>
          <w:lang w:val="uk-UA"/>
        </w:rPr>
        <w:t>ń</w:t>
      </w:r>
      <w:r>
        <w:rPr>
          <w:rFonts w:ascii="Times New Roman" w:hAnsi="Times New Roman" w:cs="Times New Roman"/>
          <w:sz w:val="28"/>
          <w:szCs w:val="28"/>
          <w:lang w:val="pl-PL"/>
        </w:rPr>
        <w:t>skimi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wp</w:t>
      </w:r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 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984F8F" w:rsidRDefault="00984F8F" w:rsidP="00984F8F">
      <w:pPr>
        <w:pStyle w:val="a3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F8F" w:rsidRDefault="00984F8F" w:rsidP="00984F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F8F" w:rsidRDefault="00984F8F" w:rsidP="00984F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  <w:lang w:eastAsia="uk-UA"/>
        </w:rPr>
      </w:pPr>
      <w:r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2</w:t>
      </w:r>
      <w:r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Style w:val="2"/>
          <w:b/>
          <w:color w:val="000000"/>
          <w:sz w:val="28"/>
          <w:szCs w:val="28"/>
          <w:lang w:eastAsia="uk-UA"/>
        </w:rPr>
        <w:t>Наслідки</w:t>
      </w:r>
      <w:proofErr w:type="spellEnd"/>
      <w:r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2"/>
          <w:b/>
          <w:color w:val="000000"/>
          <w:sz w:val="28"/>
          <w:szCs w:val="28"/>
          <w:lang w:eastAsia="uk-UA"/>
        </w:rPr>
        <w:t>впливу</w:t>
      </w:r>
      <w:proofErr w:type="spellEnd"/>
      <w:r>
        <w:rPr>
          <w:rStyle w:val="2"/>
          <w:b/>
          <w:color w:val="000000"/>
          <w:sz w:val="28"/>
          <w:szCs w:val="28"/>
          <w:lang w:eastAsia="uk-UA"/>
        </w:rPr>
        <w:t xml:space="preserve"> польської мови </w:t>
      </w:r>
      <w:proofErr w:type="gramStart"/>
      <w:r>
        <w:rPr>
          <w:rStyle w:val="2"/>
          <w:b/>
          <w:color w:val="000000"/>
          <w:sz w:val="28"/>
          <w:szCs w:val="28"/>
          <w:lang w:eastAsia="uk-UA"/>
        </w:rPr>
        <w:t>на новели</w:t>
      </w:r>
      <w:proofErr w:type="gramEnd"/>
      <w:r>
        <w:rPr>
          <w:rStyle w:val="2"/>
          <w:b/>
          <w:color w:val="000000"/>
          <w:sz w:val="28"/>
          <w:szCs w:val="28"/>
          <w:lang w:eastAsia="uk-UA"/>
        </w:rPr>
        <w:t xml:space="preserve"> 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eastAsia="uk-UA"/>
        </w:rPr>
        <w:t xml:space="preserve">Василя </w:t>
      </w:r>
      <w:proofErr w:type="spellStart"/>
      <w:r>
        <w:rPr>
          <w:rStyle w:val="2"/>
          <w:b/>
          <w:color w:val="000000"/>
          <w:sz w:val="28"/>
          <w:szCs w:val="28"/>
          <w:lang w:eastAsia="uk-UA"/>
        </w:rPr>
        <w:t>Стефаника</w:t>
      </w:r>
      <w:proofErr w:type="spellEnd"/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>План:</w:t>
      </w:r>
    </w:p>
    <w:p w:rsidR="00984F8F" w:rsidRDefault="00984F8F" w:rsidP="00984F8F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 xml:space="preserve">Вплив польської літератури на творчість В. Стефаника. </w:t>
      </w:r>
    </w:p>
    <w:p w:rsidR="00984F8F" w:rsidRDefault="00984F8F" w:rsidP="00984F8F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Полонізми в творах В. Стефаника.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spacing w:before="100" w:beforeAutospacing="1"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 xml:space="preserve">Практичне завдання: 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 З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Стефаника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Style w:val="2"/>
          <w:color w:val="000000"/>
          <w:sz w:val="28"/>
          <w:szCs w:val="28"/>
          <w:lang w:val="uk-UA" w:eastAsia="uk-UA"/>
        </w:rPr>
        <w:t>«</w:t>
      </w:r>
      <w:hyperlink r:id="rId6" w:tooltip="Камінний Хрест" w:history="1">
        <w:proofErr w:type="spellStart"/>
        <w:r>
          <w:rPr>
            <w:rStyle w:val="a4"/>
            <w:rFonts w:eastAsia="Times New Roman"/>
            <w:sz w:val="28"/>
            <w:szCs w:val="28"/>
          </w:rPr>
          <w:t>Камінний</w:t>
        </w:r>
        <w:proofErr w:type="spellEnd"/>
        <w:r>
          <w:rPr>
            <w:rStyle w:val="a4"/>
            <w:rFonts w:eastAsia="Times New Roman"/>
            <w:sz w:val="28"/>
            <w:szCs w:val="28"/>
          </w:rPr>
          <w:t xml:space="preserve"> </w:t>
        </w:r>
        <w:proofErr w:type="spellStart"/>
        <w:r>
          <w:rPr>
            <w:rStyle w:val="a4"/>
            <w:rFonts w:eastAsia="Times New Roman"/>
            <w:sz w:val="28"/>
            <w:szCs w:val="28"/>
          </w:rPr>
          <w:t>Хрест</w:t>
        </w:r>
        <w:proofErr w:type="spellEnd"/>
      </w:hyperlink>
      <w:r>
        <w:rPr>
          <w:lang w:val="uk-UA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виписати полонізми, визначити тематичні групи запозичень.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>Література</w:t>
      </w:r>
      <w:r>
        <w:rPr>
          <w:rStyle w:val="2"/>
          <w:b/>
          <w:color w:val="000000"/>
          <w:lang w:val="uk-UA" w:eastAsia="uk-UA"/>
        </w:rPr>
        <w:t>: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я,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>
        <w:rPr>
          <w:rFonts w:ascii="Times New Roman" w:hAnsi="Times New Roman" w:cs="Times New Roman"/>
          <w:bCs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Т.</w:t>
      </w:r>
      <w:r>
        <w:rPr>
          <w:rFonts w:ascii="Times New Roman" w:hAnsi="Times New Roman" w:cs="Times New Roman"/>
          <w:sz w:val="28"/>
          <w:szCs w:val="28"/>
          <w:lang w:val="en-US"/>
        </w:rPr>
        <w:t>CLV</w:t>
      </w:r>
      <w:r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>
        <w:rPr>
          <w:rStyle w:val="10"/>
          <w:rFonts w:ascii="Times New Roman" w:hAnsi="Times New Roman" w:cs="Times New Roman"/>
        </w:rPr>
        <w:t xml:space="preserve"> </w:t>
      </w:r>
      <w:r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Beszta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bada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>
        <w:rPr>
          <w:rFonts w:ascii="Times New Roman" w:hAnsi="Times New Roman" w:cs="Times New Roman"/>
          <w:sz w:val="28"/>
          <w:szCs w:val="28"/>
          <w:lang w:val="pl-PL"/>
        </w:rPr>
        <w:t>nad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wschodnios</w:t>
      </w:r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owia</w:t>
      </w:r>
      <w:r>
        <w:rPr>
          <w:rFonts w:ascii="Times New Roman" w:hAnsi="Times New Roman" w:cs="Times New Roman"/>
          <w:sz w:val="28"/>
          <w:szCs w:val="28"/>
          <w:lang w:val="uk-UA"/>
        </w:rPr>
        <w:t>ń</w:t>
      </w:r>
      <w:r>
        <w:rPr>
          <w:rFonts w:ascii="Times New Roman" w:hAnsi="Times New Roman" w:cs="Times New Roman"/>
          <w:sz w:val="28"/>
          <w:szCs w:val="28"/>
          <w:lang w:val="pl-PL"/>
        </w:rPr>
        <w:t>skimi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wp</w:t>
      </w:r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 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984F8F" w:rsidRDefault="00984F8F" w:rsidP="00984F8F">
      <w:pPr>
        <w:pStyle w:val="a3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lang w:eastAsia="uk-UA"/>
        </w:rPr>
      </w:pPr>
      <w:r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3</w:t>
      </w:r>
      <w:r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Style w:val="2"/>
          <w:b/>
          <w:color w:val="000000"/>
          <w:sz w:val="28"/>
          <w:szCs w:val="28"/>
          <w:lang w:eastAsia="uk-UA"/>
        </w:rPr>
        <w:t>Полонізми</w:t>
      </w:r>
      <w:proofErr w:type="spellEnd"/>
      <w:r>
        <w:rPr>
          <w:rStyle w:val="2"/>
          <w:b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>
        <w:rPr>
          <w:rStyle w:val="2"/>
          <w:b/>
          <w:color w:val="000000"/>
          <w:sz w:val="28"/>
          <w:szCs w:val="28"/>
          <w:lang w:eastAsia="uk-UA"/>
        </w:rPr>
        <w:t>прозі</w:t>
      </w:r>
      <w:proofErr w:type="spellEnd"/>
      <w:r>
        <w:rPr>
          <w:rStyle w:val="2"/>
          <w:b/>
          <w:color w:val="000000"/>
          <w:sz w:val="28"/>
          <w:szCs w:val="28"/>
          <w:lang w:eastAsia="uk-UA"/>
        </w:rPr>
        <w:t xml:space="preserve"> Івана</w:t>
      </w:r>
      <w:proofErr w:type="gramEnd"/>
      <w:r>
        <w:rPr>
          <w:rStyle w:val="2"/>
          <w:b/>
          <w:color w:val="000000"/>
          <w:sz w:val="28"/>
          <w:szCs w:val="28"/>
          <w:lang w:eastAsia="uk-UA"/>
        </w:rPr>
        <w:t xml:space="preserve"> Франка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lastRenderedPageBreak/>
        <w:t>План:</w:t>
      </w:r>
    </w:p>
    <w:p w:rsidR="00984F8F" w:rsidRDefault="00984F8F" w:rsidP="00984F8F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Польські елементи в творах І. Франка.</w:t>
      </w:r>
    </w:p>
    <w:p w:rsidR="00984F8F" w:rsidRDefault="00984F8F" w:rsidP="00984F8F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Галицько-руські приповідки в тлумаченні І. Франка як  джерело фіксації полонізмів. Власні назви.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 xml:space="preserve">Практичне завдання. </w:t>
      </w:r>
      <w:r>
        <w:rPr>
          <w:rStyle w:val="2"/>
          <w:color w:val="000000"/>
          <w:sz w:val="28"/>
          <w:szCs w:val="28"/>
          <w:lang w:val="uk-UA" w:eastAsia="uk-UA"/>
        </w:rPr>
        <w:t>Виписати з творів І. Франка різні групи оніми (антропоніми, топоніми) запозичені з польської мови.</w:t>
      </w: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sz w:val="28"/>
          <w:szCs w:val="28"/>
          <w:lang w:val="uk-UA" w:eastAsia="uk-UA"/>
        </w:rPr>
        <w:t>Література</w:t>
      </w:r>
      <w:r>
        <w:rPr>
          <w:rStyle w:val="2"/>
          <w:b/>
          <w:color w:val="000000"/>
          <w:lang w:val="uk-UA" w:eastAsia="uk-UA"/>
        </w:rPr>
        <w:t>: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я,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>
        <w:rPr>
          <w:rFonts w:ascii="Times New Roman" w:hAnsi="Times New Roman" w:cs="Times New Roman"/>
          <w:bCs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Т.</w:t>
      </w:r>
      <w:r>
        <w:rPr>
          <w:rFonts w:ascii="Times New Roman" w:hAnsi="Times New Roman" w:cs="Times New Roman"/>
          <w:sz w:val="28"/>
          <w:szCs w:val="28"/>
          <w:lang w:val="en-US"/>
        </w:rPr>
        <w:t>CLV</w:t>
      </w:r>
      <w:r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>
        <w:rPr>
          <w:rStyle w:val="10"/>
          <w:rFonts w:ascii="Times New Roman" w:hAnsi="Times New Roman" w:cs="Times New Roman"/>
        </w:rPr>
        <w:t xml:space="preserve"> </w:t>
      </w:r>
      <w:r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Beszta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bada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>
        <w:rPr>
          <w:rFonts w:ascii="Times New Roman" w:hAnsi="Times New Roman" w:cs="Times New Roman"/>
          <w:sz w:val="28"/>
          <w:szCs w:val="28"/>
          <w:lang w:val="pl-PL"/>
        </w:rPr>
        <w:t>nad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wschodnios</w:t>
      </w:r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owia</w:t>
      </w:r>
      <w:r>
        <w:rPr>
          <w:rFonts w:ascii="Times New Roman" w:hAnsi="Times New Roman" w:cs="Times New Roman"/>
          <w:sz w:val="28"/>
          <w:szCs w:val="28"/>
          <w:lang w:val="uk-UA"/>
        </w:rPr>
        <w:t>ń</w:t>
      </w:r>
      <w:r>
        <w:rPr>
          <w:rFonts w:ascii="Times New Roman" w:hAnsi="Times New Roman" w:cs="Times New Roman"/>
          <w:sz w:val="28"/>
          <w:szCs w:val="28"/>
          <w:lang w:val="pl-PL"/>
        </w:rPr>
        <w:t>skimi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wp</w:t>
      </w:r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 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984F8F" w:rsidRDefault="00984F8F" w:rsidP="00984F8F">
      <w:pPr>
        <w:pStyle w:val="a3"/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F8F" w:rsidRDefault="00984F8F" w:rsidP="00984F8F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8F" w:rsidRDefault="00984F8F" w:rsidP="00984F8F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984F8F" w:rsidRDefault="00984F8F" w:rsidP="00984F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41B" w:rsidRDefault="00BC641B" w:rsidP="00BC64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C641B" w:rsidSect="00EC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09D"/>
    <w:multiLevelType w:val="hybridMultilevel"/>
    <w:tmpl w:val="DABE3E0C"/>
    <w:lvl w:ilvl="0" w:tplc="E10643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973F34"/>
    <w:multiLevelType w:val="hybridMultilevel"/>
    <w:tmpl w:val="6A7C9834"/>
    <w:lvl w:ilvl="0" w:tplc="3A3A4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265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A721F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4F5CBD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016795"/>
    <w:multiLevelType w:val="hybridMultilevel"/>
    <w:tmpl w:val="17B4DD26"/>
    <w:lvl w:ilvl="0" w:tplc="3A4002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ED63C41"/>
    <w:multiLevelType w:val="hybridMultilevel"/>
    <w:tmpl w:val="EEC46206"/>
    <w:lvl w:ilvl="0" w:tplc="059E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1DEF"/>
    <w:multiLevelType w:val="hybridMultilevel"/>
    <w:tmpl w:val="CFEC206C"/>
    <w:lvl w:ilvl="0" w:tplc="34307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F6739"/>
    <w:multiLevelType w:val="hybridMultilevel"/>
    <w:tmpl w:val="435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A0809"/>
    <w:multiLevelType w:val="hybridMultilevel"/>
    <w:tmpl w:val="70BAF63E"/>
    <w:lvl w:ilvl="0" w:tplc="4B56B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1326099"/>
    <w:multiLevelType w:val="hybridMultilevel"/>
    <w:tmpl w:val="33386750"/>
    <w:lvl w:ilvl="0" w:tplc="FD728D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3192F5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3F2929"/>
    <w:multiLevelType w:val="hybridMultilevel"/>
    <w:tmpl w:val="C8CCC7BC"/>
    <w:lvl w:ilvl="0" w:tplc="84124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6681A02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B40FB3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0A089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7D0988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7F5FE6"/>
    <w:multiLevelType w:val="hybridMultilevel"/>
    <w:tmpl w:val="6CF20786"/>
    <w:lvl w:ilvl="0" w:tplc="E20A28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AF2B5E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590D53"/>
    <w:multiLevelType w:val="hybridMultilevel"/>
    <w:tmpl w:val="710654AE"/>
    <w:lvl w:ilvl="0" w:tplc="AC16701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FAE076B"/>
    <w:multiLevelType w:val="hybridMultilevel"/>
    <w:tmpl w:val="7A325140"/>
    <w:lvl w:ilvl="0" w:tplc="8A86D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9"/>
  </w:num>
  <w:num w:numId="13">
    <w:abstractNumId w:val="11"/>
  </w:num>
  <w:num w:numId="14">
    <w:abstractNumId w:val="17"/>
  </w:num>
  <w:num w:numId="15">
    <w:abstractNumId w:val="13"/>
  </w:num>
  <w:num w:numId="16">
    <w:abstractNumId w:val="18"/>
  </w:num>
  <w:num w:numId="17">
    <w:abstractNumId w:val="10"/>
  </w:num>
  <w:num w:numId="18">
    <w:abstractNumId w:val="20"/>
  </w:num>
  <w:num w:numId="19">
    <w:abstractNumId w:val="12"/>
  </w:num>
  <w:num w:numId="20">
    <w:abstractNumId w:val="7"/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51"/>
    <w:rsid w:val="000C4151"/>
    <w:rsid w:val="002B442D"/>
    <w:rsid w:val="00984F8F"/>
    <w:rsid w:val="00B923B4"/>
    <w:rsid w:val="00BC641B"/>
    <w:rsid w:val="00DA0171"/>
    <w:rsid w:val="00EC696C"/>
    <w:rsid w:val="00F2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C"/>
  </w:style>
  <w:style w:type="paragraph" w:styleId="1">
    <w:name w:val="heading 1"/>
    <w:basedOn w:val="a"/>
    <w:next w:val="a"/>
    <w:link w:val="10"/>
    <w:uiPriority w:val="9"/>
    <w:qFormat/>
    <w:rsid w:val="000C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C415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4151"/>
    <w:pPr>
      <w:widowControl w:val="0"/>
      <w:shd w:val="clear" w:color="auto" w:fill="FFFFFF"/>
      <w:spacing w:after="120" w:line="322" w:lineRule="exact"/>
      <w:ind w:hanging="880"/>
      <w:jc w:val="center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2"/>
    <w:uiPriority w:val="99"/>
    <w:locked/>
    <w:rsid w:val="000C41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0C4151"/>
    <w:pPr>
      <w:widowControl w:val="0"/>
      <w:shd w:val="clear" w:color="auto" w:fill="FFFFFF"/>
      <w:spacing w:before="360" w:after="180" w:line="240" w:lineRule="atLeast"/>
      <w:ind w:hanging="1180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3"/>
    <w:basedOn w:val="2"/>
    <w:uiPriority w:val="99"/>
    <w:rsid w:val="000C4151"/>
    <w:rPr>
      <w:b/>
      <w:bCs/>
    </w:rPr>
  </w:style>
  <w:style w:type="character" w:customStyle="1" w:styleId="st">
    <w:name w:val="st"/>
    <w:basedOn w:val="a0"/>
    <w:rsid w:val="000C4151"/>
  </w:style>
  <w:style w:type="paragraph" w:styleId="a3">
    <w:name w:val="List Paragraph"/>
    <w:basedOn w:val="a"/>
    <w:uiPriority w:val="34"/>
    <w:qFormat/>
    <w:rsid w:val="000C4151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923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23B4"/>
    <w:pPr>
      <w:widowControl w:val="0"/>
      <w:shd w:val="clear" w:color="auto" w:fill="FFFFFF"/>
      <w:spacing w:before="1440" w:after="1740" w:line="240" w:lineRule="atLeast"/>
      <w:jc w:val="center"/>
    </w:pPr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984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C%D1%96%D0%BD%D0%BD%D0%B8%D0%B9_%D0%A5%D1%80%D0%B5%D1%81%D1%82" TargetMode="External"/><Relationship Id="rId5" Type="http://schemas.openxmlformats.org/officeDocument/2006/relationships/hyperlink" Target="https://uk.wikipedia.org/wiki/%D0%9B%D1%8E%D0%B4%D0%B8%D0%BD%D0%B0_(%D0%BF%D0%BE%D0%B2%D1%96%D1%81%D1%82%D1%8C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</cp:revision>
  <dcterms:created xsi:type="dcterms:W3CDTF">2018-08-29T11:49:00Z</dcterms:created>
  <dcterms:modified xsi:type="dcterms:W3CDTF">2018-08-29T12:00:00Z</dcterms:modified>
</cp:coreProperties>
</file>