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numId w:val="0"/>
        </w:numPr>
        <w:shd w:val="clear" w:color="auto" w:fill="FFFFFF"/>
        <w:ind w:left="3686" w:leftChars="0"/>
      </w:pPr>
      <w:r>
        <w:rPr>
          <w:b/>
          <w:lang w:val="uk-UA"/>
        </w:rPr>
        <w:t>Рекомендована література</w:t>
      </w:r>
    </w:p>
    <w:p>
      <w:pPr>
        <w:shd w:val="clear" w:color="auto" w:fill="FFFFFF"/>
        <w:tabs>
          <w:tab w:val="center" w:pos="4819"/>
          <w:tab w:val="left" w:pos="5268"/>
        </w:tabs>
        <w:rPr>
          <w:b/>
          <w:i/>
          <w:iCs/>
          <w:spacing w:val="-6"/>
          <w:lang w:val="uk-UA"/>
        </w:rPr>
      </w:pPr>
      <w:r>
        <w:rPr>
          <w:b/>
          <w:i/>
          <w:iCs/>
          <w:spacing w:val="-6"/>
          <w:lang w:val="uk-UA"/>
        </w:rPr>
        <w:t>Основна</w:t>
      </w:r>
      <w:r>
        <w:rPr>
          <w:b/>
          <w:i/>
          <w:iCs/>
          <w:spacing w:val="-6"/>
          <w:lang w:val="uk-UA"/>
        </w:rPr>
        <w:tab/>
      </w:r>
      <w:r>
        <w:rPr>
          <w:b/>
          <w:i/>
          <w:iCs/>
          <w:spacing w:val="-6"/>
          <w:lang w:val="uk-UA"/>
        </w:rPr>
        <w:tab/>
      </w:r>
    </w:p>
    <w:p>
      <w:pPr>
        <w:tabs>
          <w:tab w:val="left" w:pos="708"/>
        </w:tabs>
        <w:spacing w:line="228" w:lineRule="auto"/>
        <w:rPr>
          <w:b/>
          <w:i/>
          <w:sz w:val="20"/>
          <w:szCs w:val="20"/>
          <w:lang w:val="uk-UA"/>
        </w:rPr>
      </w:pP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Бичко А. К., Бичко І. В., Табачковський В.Г. Історія філософії: Підручник.  Київ : Либідь, 201</w:t>
      </w:r>
      <w:r>
        <w:rPr>
          <w:rFonts w:hint="default"/>
          <w:lang w:val="ru-RU"/>
        </w:rPr>
        <w:t>9</w:t>
      </w:r>
      <w:r>
        <w:rPr>
          <w:lang w:val="uk-UA"/>
        </w:rPr>
        <w:t>. 408 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Білодід Ю.М. Філософія. Український світоглядний акцент: Навч. посібник для студ. вищих навч. закл. Київ: Кондор, 2015. 356 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Касьян В. І. Філософія [Текст]: відповіді на питання екзаменац. білетів: навч. посіб. Київ: Знання, 201</w:t>
      </w:r>
      <w:r>
        <w:rPr>
          <w:rFonts w:hint="default"/>
          <w:lang w:val="ru-RU"/>
        </w:rPr>
        <w:t>8</w:t>
      </w:r>
      <w:r>
        <w:rPr>
          <w:lang w:val="uk-UA"/>
        </w:rPr>
        <w:t>. 347 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Петрушенко B. Л. Філософія: Курс лекцій: навч. посіб. для студентів вищих закладів освіти III-IV рівнів акредитації. 3-тє ви</w:t>
      </w:r>
      <w:r>
        <w:rPr>
          <w:lang w:val="uk-UA"/>
        </w:rPr>
        <w:softHyphen/>
      </w:r>
      <w:r>
        <w:rPr>
          <w:lang w:val="uk-UA"/>
        </w:rPr>
        <w:t>дання, перероб. і доповн. Львів: «Магнолія плюс»; вида</w:t>
      </w:r>
      <w:r>
        <w:rPr>
          <w:lang w:val="uk-UA"/>
        </w:rPr>
        <w:softHyphen/>
      </w:r>
      <w:r>
        <w:rPr>
          <w:lang w:val="uk-UA"/>
        </w:rPr>
        <w:t>вець СПД ФО В.М. Піча, 201</w:t>
      </w:r>
      <w:r>
        <w:rPr>
          <w:rFonts w:hint="default"/>
          <w:lang w:val="ru-RU"/>
        </w:rPr>
        <w:t>9</w:t>
      </w:r>
      <w:r>
        <w:rPr>
          <w:lang w:val="uk-UA"/>
        </w:rPr>
        <w:t>. 506  с.</w:t>
      </w:r>
    </w:p>
    <w:p>
      <w:pPr>
        <w:numPr>
          <w:ilvl w:val="0"/>
          <w:numId w:val="1"/>
        </w:numPr>
        <w:tabs>
          <w:tab w:val="left" w:pos="-192"/>
        </w:tabs>
        <w:suppressAutoHyphens/>
        <w:autoSpaceDN w:val="0"/>
        <w:spacing w:line="228" w:lineRule="auto"/>
        <w:ind w:left="0"/>
        <w:jc w:val="both"/>
        <w:textAlignment w:val="baseline"/>
        <w:rPr>
          <w:lang w:val="uk-UA"/>
        </w:rPr>
      </w:pPr>
      <w:r>
        <w:rPr>
          <w:lang w:val="uk-UA"/>
        </w:rPr>
        <w:t>Причепій Є. М., Черній А. М., Чекаль Л.А. Філософія: Підручник. Київ:  Академвидав, 20</w:t>
      </w:r>
      <w:r>
        <w:rPr>
          <w:rFonts w:hint="default"/>
          <w:lang w:val="ru-RU"/>
        </w:rPr>
        <w:t>20</w:t>
      </w:r>
      <w:r>
        <w:rPr>
          <w:lang w:val="uk-UA"/>
        </w:rPr>
        <w:t>. 592 с. (Серія "Альма-матер").</w:t>
      </w:r>
    </w:p>
    <w:p>
      <w:p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</w:p>
    <w:p>
      <w:p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</w:p>
    <w:p>
      <w:pPr>
        <w:tabs>
          <w:tab w:val="left" w:pos="708"/>
        </w:tabs>
        <w:spacing w:line="228" w:lineRule="auto"/>
        <w:rPr>
          <w:b/>
          <w:bCs/>
          <w:i/>
          <w:iCs/>
          <w:szCs w:val="28"/>
          <w:lang w:val="uk-UA"/>
        </w:rPr>
      </w:pPr>
      <w:r>
        <w:rPr>
          <w:b/>
          <w:bCs/>
          <w:i/>
          <w:iCs/>
          <w:szCs w:val="28"/>
          <w:lang w:val="uk-UA"/>
        </w:rPr>
        <w:t>Додаткова:</w:t>
      </w:r>
    </w:p>
    <w:p>
      <w:pPr>
        <w:tabs>
          <w:tab w:val="left" w:pos="708"/>
        </w:tabs>
        <w:spacing w:line="228" w:lineRule="auto"/>
        <w:rPr>
          <w:bCs/>
          <w:i/>
          <w:iCs/>
        </w:rPr>
      </w:pP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</w:rPr>
        <w:t>Вільчинський Ю.М. Філософія історі</w:t>
      </w:r>
      <w:r>
        <w:rPr>
          <w:rStyle w:val="5"/>
          <w:rFonts w:hint="default"/>
          <w:szCs w:val="28"/>
          <w:lang w:val="uk-UA"/>
        </w:rPr>
        <w:t>ї</w:t>
      </w:r>
      <w:r>
        <w:rPr>
          <w:rStyle w:val="5"/>
          <w:szCs w:val="28"/>
        </w:rPr>
        <w:t xml:space="preserve">: теорія взаємопроникнення часу і вічності: [лекції]. </w:t>
      </w:r>
      <w:r>
        <w:rPr>
          <w:lang w:val="uk-UA"/>
        </w:rPr>
        <w:t>Київ:</w:t>
      </w:r>
      <w:r>
        <w:rPr>
          <w:rStyle w:val="5"/>
          <w:szCs w:val="28"/>
        </w:rPr>
        <w:t>: Поліграфкнига, 20</w:t>
      </w:r>
      <w:r>
        <w:rPr>
          <w:rStyle w:val="5"/>
          <w:rFonts w:hint="default"/>
          <w:szCs w:val="28"/>
          <w:lang w:val="ru-RU"/>
        </w:rPr>
        <w:t>1</w:t>
      </w:r>
      <w:r>
        <w:rPr>
          <w:rStyle w:val="5"/>
          <w:szCs w:val="28"/>
        </w:rPr>
        <w:t>9. 360с.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</w:rPr>
        <w:t>Конох М.С., Бабічева Т.А. Філософія екзистенціалізму: навч. посіб. для студ. вищ. навч. закл. / Дніпродзержинський держ. технічний ун-т.  Дніпродзержинськ: ДДТУ, 20</w:t>
      </w:r>
      <w:r>
        <w:rPr>
          <w:rStyle w:val="5"/>
          <w:rFonts w:hint="default"/>
          <w:szCs w:val="28"/>
          <w:lang w:val="ru-RU"/>
        </w:rPr>
        <w:t>1</w:t>
      </w:r>
      <w:r>
        <w:rPr>
          <w:rStyle w:val="5"/>
          <w:szCs w:val="28"/>
        </w:rPr>
        <w:t>9. 126с.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fldChar w:fldCharType="begin"/>
      </w:r>
      <w:r>
        <w:instrText xml:space="preserve"> HYPERLINK "http://student-lib.net/index.php?page=0-21-57" </w:instrText>
      </w:r>
      <w:r>
        <w:fldChar w:fldCharType="separate"/>
      </w:r>
      <w:r>
        <w:rPr>
          <w:rStyle w:val="5"/>
          <w:szCs w:val="28"/>
        </w:rPr>
        <w:t xml:space="preserve">Пашук А. І. Нариси з історії філософії середніх віків: Підруч. для студ. вищ. навч. закл. </w:t>
      </w:r>
      <w:r>
        <w:rPr>
          <w:lang w:val="uk-UA"/>
        </w:rPr>
        <w:t>Київ:</w:t>
      </w:r>
      <w:r>
        <w:rPr>
          <w:rStyle w:val="5"/>
          <w:szCs w:val="28"/>
        </w:rPr>
        <w:t>: Видавничий Дім «Ін Юре», 20</w:t>
      </w:r>
      <w:r>
        <w:rPr>
          <w:rStyle w:val="5"/>
          <w:rFonts w:hint="default"/>
          <w:szCs w:val="28"/>
          <w:lang w:val="ru-RU"/>
        </w:rPr>
        <w:t>1</w:t>
      </w:r>
      <w:r>
        <w:rPr>
          <w:rStyle w:val="5"/>
          <w:szCs w:val="28"/>
        </w:rPr>
        <w:t xml:space="preserve">7. 712 с. </w:t>
      </w:r>
      <w:r>
        <w:rPr>
          <w:rStyle w:val="5"/>
          <w:szCs w:val="28"/>
        </w:rPr>
        <w:fldChar w:fldCharType="end"/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</w:rPr>
        <w:t>Райда К.Ю. Екзистенціальна філософія. Традиція і</w:t>
      </w:r>
      <w:r>
        <w:rPr>
          <w:lang w:val="uk-UA"/>
        </w:rPr>
        <w:t xml:space="preserve"> Київ</w:t>
      </w:r>
      <w:r>
        <w:rPr>
          <w:rStyle w:val="5"/>
          <w:szCs w:val="28"/>
        </w:rPr>
        <w:t>: ПАРАПАН, 20</w:t>
      </w:r>
      <w:r>
        <w:rPr>
          <w:rStyle w:val="5"/>
          <w:rFonts w:hint="default"/>
          <w:szCs w:val="28"/>
          <w:lang w:val="ru-RU"/>
        </w:rPr>
        <w:t>1</w:t>
      </w:r>
      <w:r>
        <w:rPr>
          <w:rStyle w:val="5"/>
          <w:szCs w:val="28"/>
        </w:rPr>
        <w:t>9. 328 с.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  <w:lang w:val="uk-UA"/>
        </w:rPr>
        <w:t xml:space="preserve"> Рижак Л.</w:t>
      </w:r>
      <w:r>
        <w:rPr>
          <w:rStyle w:val="5"/>
          <w:szCs w:val="28"/>
        </w:rPr>
        <w:t> </w:t>
      </w:r>
      <w:r>
        <w:rPr>
          <w:rStyle w:val="5"/>
          <w:szCs w:val="28"/>
          <w:lang w:val="uk-UA"/>
        </w:rPr>
        <w:t xml:space="preserve">Філософія як рефлексія духу: навч. посіб. Львів. нац. ун-т ім. </w:t>
      </w:r>
      <w:r>
        <w:rPr>
          <w:rStyle w:val="5"/>
          <w:szCs w:val="28"/>
        </w:rPr>
        <w:t>І. Франка. Л</w:t>
      </w:r>
      <w:r>
        <w:rPr>
          <w:rStyle w:val="5"/>
          <w:szCs w:val="28"/>
          <w:lang w:val="uk-UA"/>
        </w:rPr>
        <w:t>ьвів</w:t>
      </w:r>
      <w:r>
        <w:rPr>
          <w:rStyle w:val="5"/>
          <w:szCs w:val="28"/>
        </w:rPr>
        <w:t>: Вид. центр ЛНУ ім. І. Франка, 20</w:t>
      </w:r>
      <w:r>
        <w:rPr>
          <w:rStyle w:val="5"/>
          <w:rFonts w:hint="default"/>
          <w:szCs w:val="28"/>
          <w:lang w:val="ru-RU"/>
        </w:rPr>
        <w:t>1</w:t>
      </w:r>
      <w:r>
        <w:rPr>
          <w:rStyle w:val="5"/>
          <w:szCs w:val="28"/>
        </w:rPr>
        <w:t>9. 639 с.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</w:rPr>
        <w:t xml:space="preserve">Філософія: хрестоматія: навч. посіб. для студ. вищ. навч. закл. : у 2 т. / [за заг. ред. д-ра філос. наук, проф. І. С. Добронравової]; Київ. нац. ун-т ім. Т. </w:t>
      </w:r>
      <w:r>
        <w:rPr>
          <w:rStyle w:val="5"/>
          <w:lang w:val="uk-UA"/>
        </w:rPr>
        <w:t xml:space="preserve">Г. </w:t>
      </w:r>
      <w:r>
        <w:rPr>
          <w:rStyle w:val="5"/>
        </w:rPr>
        <w:t xml:space="preserve">Шевченка.  </w:t>
      </w:r>
      <w:r>
        <w:rPr>
          <w:lang w:val="uk-UA"/>
        </w:rPr>
        <w:t>Київ</w:t>
      </w:r>
      <w:r>
        <w:rPr>
          <w:rStyle w:val="5"/>
        </w:rPr>
        <w:t>: ВПЦ "Київський університет", 2010. Т. 1: Філософська пропедевтика. 20</w:t>
      </w:r>
      <w:r>
        <w:rPr>
          <w:rStyle w:val="5"/>
          <w:rFonts w:hint="default"/>
          <w:lang w:val="ru-RU"/>
        </w:rPr>
        <w:t>2</w:t>
      </w:r>
      <w:r>
        <w:rPr>
          <w:rStyle w:val="5"/>
        </w:rPr>
        <w:t>0.  847 с.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</w:rPr>
        <w:t xml:space="preserve">Філософія: хрестоматія: навч. посіб. для студ. вищ. навч. </w:t>
      </w:r>
      <w:r>
        <w:rPr>
          <w:rStyle w:val="5"/>
          <w:szCs w:val="28"/>
          <w:lang w:val="uk-UA"/>
        </w:rPr>
        <w:t>з</w:t>
      </w:r>
      <w:r>
        <w:rPr>
          <w:rStyle w:val="5"/>
          <w:szCs w:val="28"/>
        </w:rPr>
        <w:t>акл</w:t>
      </w:r>
      <w:r>
        <w:rPr>
          <w:rStyle w:val="5"/>
          <w:szCs w:val="28"/>
          <w:lang w:val="uk-UA"/>
        </w:rPr>
        <w:t>.</w:t>
      </w:r>
      <w:r>
        <w:rPr>
          <w:rStyle w:val="5"/>
          <w:szCs w:val="28"/>
        </w:rPr>
        <w:t xml:space="preserve">: у 2 т. / [авт.-упоряд.: І. С. Добронравова та ін.] Київ. нац. ун-т ім. Т. Шевченка.  </w:t>
      </w:r>
      <w:r>
        <w:rPr>
          <w:lang w:val="uk-UA"/>
        </w:rPr>
        <w:t>Київ</w:t>
      </w:r>
      <w:r>
        <w:rPr>
          <w:rStyle w:val="5"/>
          <w:szCs w:val="28"/>
        </w:rPr>
        <w:t>: ВПЦ "Київський університет", 2010. Т. 2: Теоретична та практична філософія.  2010.  431 с.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</w:rPr>
        <w:t xml:space="preserve">Філософія історії: підручник / О. А. Габрієлян, І. І. Кальной, О. П. Цвєтков.  Київ: Академвидав, 2010. 213 с. </w:t>
      </w:r>
    </w:p>
    <w:p>
      <w:pPr>
        <w:pStyle w:val="6"/>
        <w:numPr>
          <w:ilvl w:val="0"/>
          <w:numId w:val="2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rStyle w:val="5"/>
          <w:lang w:val="uk-UA"/>
        </w:rPr>
      </w:pPr>
      <w:r>
        <w:rPr>
          <w:rStyle w:val="5"/>
          <w:szCs w:val="28"/>
        </w:rPr>
        <w:t xml:space="preserve">Філософія XX-XXI століть: імена: біограф. словник / [уклад.Ю. В. Омельченко].  </w:t>
      </w:r>
      <w:r>
        <w:rPr>
          <w:lang w:val="uk-UA"/>
        </w:rPr>
        <w:t>Київ</w:t>
      </w:r>
      <w:r>
        <w:rPr>
          <w:rStyle w:val="5"/>
          <w:szCs w:val="28"/>
        </w:rPr>
        <w:t>: Фенікс, 2011. 211 с</w:t>
      </w:r>
    </w:p>
    <w:p>
      <w:pPr>
        <w:pStyle w:val="6"/>
        <w:numPr>
          <w:ilvl w:val="0"/>
          <w:numId w:val="2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Філософія: хрестоматія (від витоків до сьогодення): навч.посіб./за ред.акад. НАН України Л. В. Губерського. Київ: Знання, 2009. 621 с.</w:t>
      </w:r>
    </w:p>
    <w:p>
      <w:pPr>
        <w:numPr>
          <w:ilvl w:val="0"/>
          <w:numId w:val="2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Філософський енциклопедичний словник/ Ін-т філософії ім. Г. С. Сковороди НАН України. Київ: Абрис, 2002. 742 с.</w:t>
      </w:r>
    </w:p>
    <w:p>
      <w:pPr>
        <w:numPr>
          <w:ilvl w:val="0"/>
          <w:numId w:val="2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Хамітов Н., Гармаш Л., Крилова С. Історія философії.  Київ: Наукова думка, 20</w:t>
      </w:r>
      <w:r>
        <w:rPr>
          <w:rFonts w:hint="default"/>
          <w:lang w:val="ru-RU"/>
        </w:rPr>
        <w:t>2</w:t>
      </w:r>
      <w:r>
        <w:rPr>
          <w:lang w:val="uk-UA"/>
        </w:rPr>
        <w:t xml:space="preserve">0.  272 с. </w:t>
      </w:r>
    </w:p>
    <w:p>
      <w:pPr>
        <w:numPr>
          <w:ilvl w:val="0"/>
          <w:numId w:val="2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Філософія: хрестоматія (від витоків до сьогодення): навч.посіб./за ред..акад. НАН України Л. В. Губерського. Київ: Знання, 20</w:t>
      </w:r>
      <w:r>
        <w:rPr>
          <w:rFonts w:hint="default"/>
          <w:lang w:val="ru-RU"/>
        </w:rPr>
        <w:t>1</w:t>
      </w:r>
      <w:r>
        <w:rPr>
          <w:lang w:val="uk-UA"/>
        </w:rPr>
        <w:t>9. 621 с.</w:t>
      </w:r>
    </w:p>
    <w:p>
      <w:pPr>
        <w:numPr>
          <w:ilvl w:val="0"/>
          <w:numId w:val="2"/>
        </w:numPr>
        <w:tabs>
          <w:tab w:val="left" w:pos="-192"/>
        </w:tabs>
        <w:suppressAutoHyphens/>
        <w:autoSpaceDN w:val="0"/>
        <w:spacing w:line="228" w:lineRule="auto"/>
        <w:jc w:val="both"/>
        <w:textAlignment w:val="baseline"/>
        <w:rPr>
          <w:lang w:val="uk-UA"/>
        </w:rPr>
      </w:pPr>
      <w:r>
        <w:rPr>
          <w:lang w:val="uk-UA"/>
        </w:rPr>
        <w:t>Філософський енциклопедичний словник/ Ін-т філософії ім. Г. С. Сковороди НАН України. Київ : Абрис, 20</w:t>
      </w:r>
      <w:r>
        <w:rPr>
          <w:rFonts w:hint="default"/>
          <w:lang w:val="ru-RU"/>
        </w:rPr>
        <w:t>1</w:t>
      </w:r>
      <w:r>
        <w:rPr>
          <w:lang w:val="uk-UA"/>
        </w:rPr>
        <w:t>2. 742 с.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lang w:val="uk-UA"/>
        </w:rPr>
        <w:t>Хамітов Н., Гармаш Л., Крилова С. Історія философії.  Київ : Наукова думка, 20</w:t>
      </w:r>
      <w:r>
        <w:rPr>
          <w:rFonts w:hint="default"/>
          <w:lang w:val="ru-RU"/>
        </w:rPr>
        <w:t>2</w:t>
      </w:r>
      <w:r>
        <w:rPr>
          <w:lang w:val="uk-UA"/>
        </w:rPr>
        <w:t>0.  272 с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</w:rPr>
        <w:t>Філософія інформаційних комунікацій: монографія / О. П. Дзьобань; Нац. акад. прав. наук України, Н.-д. центр прав. інф-ки. Х.: Майдан, 2012.  223 с. </w:t>
      </w:r>
    </w:p>
    <w:p>
      <w:pPr>
        <w:numPr>
          <w:ilvl w:val="0"/>
          <w:numId w:val="2"/>
        </w:numPr>
        <w:tabs>
          <w:tab w:val="left" w:pos="-20"/>
        </w:tabs>
        <w:suppressAutoHyphens/>
        <w:autoSpaceDN w:val="0"/>
        <w:jc w:val="both"/>
        <w:textAlignment w:val="baseline"/>
      </w:pPr>
      <w:r>
        <w:rPr>
          <w:rStyle w:val="5"/>
          <w:szCs w:val="28"/>
        </w:rPr>
        <w:t>Філософія науки: навч. посіб. для студ. вищ. навч. закл. / Л. В. Афанасьєва [та ін.]; Мелітоп. держ. пед. ун-т ім. Б. Хмельницького.  Мелітополь: Люкс, 2011.  207 с.</w:t>
      </w:r>
    </w:p>
    <w:p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b/>
          <w:i/>
          <w:iCs/>
          <w:color w:val="000000"/>
          <w:sz w:val="18"/>
          <w:szCs w:val="18"/>
          <w:lang w:val="uk-UA" w:eastAsia="uk-UA"/>
        </w:rPr>
      </w:pPr>
    </w:p>
    <w:p>
      <w:pPr>
        <w:shd w:val="clear" w:color="auto" w:fill="FFFFFF"/>
        <w:tabs>
          <w:tab w:val="left" w:pos="365"/>
        </w:tabs>
        <w:spacing w:before="14" w:line="226" w:lineRule="exact"/>
        <w:rPr>
          <w:bCs/>
          <w:spacing w:val="-20"/>
          <w:szCs w:val="28"/>
          <w:lang w:val="uk-UA"/>
        </w:rPr>
      </w:pPr>
      <w:r>
        <w:rPr>
          <w:b/>
          <w:bCs/>
          <w:i/>
          <w:szCs w:val="28"/>
          <w:lang w:val="uk-UA"/>
        </w:rPr>
        <w:t>Інформаційні ресурси</w:t>
      </w:r>
    </w:p>
    <w:p>
      <w:pPr>
        <w:pStyle w:val="6"/>
        <w:autoSpaceDE w:val="0"/>
        <w:ind w:left="-142"/>
        <w:jc w:val="both"/>
      </w:pPr>
    </w:p>
    <w:p>
      <w:pPr>
        <w:pStyle w:val="6"/>
        <w:numPr>
          <w:ilvl w:val="0"/>
          <w:numId w:val="3"/>
        </w:numPr>
        <w:autoSpaceDE w:val="0"/>
        <w:jc w:val="both"/>
      </w:pPr>
      <w:r>
        <w:t xml:space="preserve">Інституту філософії НАН України ім. Г.С. Сковороди -  </w:t>
      </w:r>
      <w:r>
        <w:rPr>
          <w:lang w:val="uk-UA"/>
        </w:rPr>
        <w:t xml:space="preserve">      </w:t>
      </w:r>
      <w:r>
        <w:fldChar w:fldCharType="begin"/>
      </w:r>
      <w:r>
        <w:instrText xml:space="preserve"> HYPERLINK "http://filosof.com.ua" </w:instrText>
      </w:r>
      <w:r>
        <w:fldChar w:fldCharType="separate"/>
      </w:r>
      <w:r>
        <w:t>http://filosof.com.ua</w:t>
      </w:r>
      <w:r>
        <w:fldChar w:fldCharType="end"/>
      </w:r>
    </w:p>
    <w:p>
      <w:pPr>
        <w:pStyle w:val="6"/>
        <w:numPr>
          <w:ilvl w:val="0"/>
          <w:numId w:val="3"/>
        </w:numPr>
        <w:autoSpaceDE w:val="0"/>
        <w:jc w:val="both"/>
        <w:rPr>
          <w:lang w:val="en-US"/>
        </w:rPr>
      </w:pPr>
      <w:r>
        <w:rPr>
          <w:lang w:val="en-US"/>
        </w:rPr>
        <w:t>Stanford Encyclopedia of Philosophy -  http://plato.stanford.edu</w:t>
      </w:r>
    </w:p>
    <w:p>
      <w:pPr>
        <w:pStyle w:val="6"/>
        <w:numPr>
          <w:ilvl w:val="0"/>
          <w:numId w:val="3"/>
        </w:numPr>
        <w:autoSpaceDE w:val="0"/>
        <w:jc w:val="both"/>
        <w:rPr>
          <w:rStyle w:val="4"/>
          <w:lang w:val="en-US" w:eastAsia="uk-UA"/>
        </w:rPr>
      </w:pPr>
      <w:r>
        <w:rPr>
          <w:lang w:val="en-US"/>
        </w:rPr>
        <w:t>The Internet Encyclopedia</w:t>
      </w:r>
      <w:r>
        <w:rPr>
          <w:lang w:val="uk-UA" w:eastAsia="uk-UA"/>
        </w:rPr>
        <w:t xml:space="preserve"> of Philosophy (IEP) - </w:t>
      </w:r>
      <w:r>
        <w:fldChar w:fldCharType="begin"/>
      </w:r>
      <w:r>
        <w:instrText xml:space="preserve"> HYPERLINK "http://www.iep.utm" </w:instrText>
      </w:r>
      <w:r>
        <w:fldChar w:fldCharType="separate"/>
      </w:r>
      <w:r>
        <w:rPr>
          <w:rStyle w:val="4"/>
          <w:color w:val="auto"/>
          <w:u w:val="none"/>
          <w:lang w:val="en-US" w:eastAsia="uk-UA"/>
        </w:rPr>
        <w:t>http://www.iep.utm</w:t>
      </w:r>
      <w:r>
        <w:rPr>
          <w:rStyle w:val="4"/>
          <w:color w:val="auto"/>
          <w:u w:val="none"/>
          <w:lang w:val="en-US" w:eastAsia="uk-UA"/>
        </w:rPr>
        <w:fldChar w:fldCharType="end"/>
      </w:r>
      <w:r>
        <w:rPr>
          <w:rStyle w:val="4"/>
          <w:color w:val="auto"/>
          <w:u w:val="none"/>
          <w:lang w:val="uk-UA" w:eastAsia="uk-UA"/>
        </w:rPr>
        <w:t>.</w:t>
      </w:r>
    </w:p>
    <w:p>
      <w:pPr>
        <w:pStyle w:val="6"/>
        <w:numPr>
          <w:ilvl w:val="0"/>
          <w:numId w:val="3"/>
        </w:numPr>
        <w:autoSpaceDE w:val="0"/>
        <w:jc w:val="both"/>
        <w:rPr>
          <w:lang w:eastAsia="uk-UA"/>
        </w:rPr>
      </w:pPr>
      <w:r>
        <w:rPr>
          <w:b/>
          <w:bCs/>
          <w:lang w:val="en-US" w:eastAsia="uk-UA"/>
        </w:rPr>
        <w:t xml:space="preserve"> </w:t>
      </w:r>
      <w:r>
        <w:rPr>
          <w:lang w:eastAsia="uk-UA"/>
        </w:rPr>
        <w:t>Задубрівська</w:t>
      </w:r>
      <w:r>
        <w:rPr>
          <w:lang w:val="en-US" w:eastAsia="uk-UA"/>
        </w:rPr>
        <w:t xml:space="preserve"> </w:t>
      </w:r>
      <w:r>
        <w:rPr>
          <w:lang w:eastAsia="uk-UA"/>
        </w:rPr>
        <w:t>О</w:t>
      </w:r>
      <w:r>
        <w:rPr>
          <w:lang w:val="en-US" w:eastAsia="uk-UA"/>
        </w:rPr>
        <w:t>.</w:t>
      </w:r>
      <w:r>
        <w:rPr>
          <w:lang w:eastAsia="uk-UA"/>
        </w:rPr>
        <w:t>М</w:t>
      </w:r>
      <w:r>
        <w:rPr>
          <w:lang w:val="en-US" w:eastAsia="uk-UA"/>
        </w:rPr>
        <w:t xml:space="preserve">., </w:t>
      </w:r>
      <w:r>
        <w:rPr>
          <w:lang w:eastAsia="uk-UA"/>
        </w:rPr>
        <w:t>Козьмук</w:t>
      </w:r>
      <w:r>
        <w:rPr>
          <w:lang w:val="en-US" w:eastAsia="uk-UA"/>
        </w:rPr>
        <w:t xml:space="preserve"> </w:t>
      </w:r>
      <w:r>
        <w:rPr>
          <w:lang w:eastAsia="uk-UA"/>
        </w:rPr>
        <w:t>Я</w:t>
      </w:r>
      <w:r>
        <w:rPr>
          <w:lang w:val="en-US" w:eastAsia="uk-UA"/>
        </w:rPr>
        <w:t>.</w:t>
      </w:r>
      <w:r>
        <w:rPr>
          <w:lang w:eastAsia="uk-UA"/>
        </w:rPr>
        <w:t>Р</w:t>
      </w:r>
      <w:r>
        <w:rPr>
          <w:lang w:val="en-US" w:eastAsia="uk-UA"/>
        </w:rPr>
        <w:t xml:space="preserve">. </w:t>
      </w:r>
      <w:r>
        <w:rPr>
          <w:lang w:eastAsia="uk-UA"/>
        </w:rPr>
        <w:t>Психоаналіз</w:t>
      </w:r>
      <w:r>
        <w:rPr>
          <w:lang w:val="en-US" w:eastAsia="uk-UA"/>
        </w:rPr>
        <w:t xml:space="preserve">: </w:t>
      </w:r>
      <w:r>
        <w:rPr>
          <w:lang w:eastAsia="uk-UA"/>
        </w:rPr>
        <w:t>філософсько</w:t>
      </w:r>
      <w:r>
        <w:rPr>
          <w:lang w:val="en-US" w:eastAsia="uk-UA"/>
        </w:rPr>
        <w:t>-</w:t>
      </w:r>
      <w:r>
        <w:rPr>
          <w:lang w:eastAsia="uk-UA"/>
        </w:rPr>
        <w:t>антропологічний</w:t>
      </w:r>
      <w:r>
        <w:rPr>
          <w:lang w:val="en-US" w:eastAsia="uk-UA"/>
        </w:rPr>
        <w:t xml:space="preserve"> </w:t>
      </w:r>
      <w:r>
        <w:rPr>
          <w:lang w:eastAsia="uk-UA"/>
        </w:rPr>
        <w:t>аспект</w:t>
      </w:r>
      <w:r>
        <w:rPr>
          <w:lang w:val="en-US" w:eastAsia="uk-UA"/>
        </w:rPr>
        <w:t xml:space="preserve">. </w:t>
      </w:r>
      <w:r>
        <w:rPr>
          <w:lang w:eastAsia="uk-UA"/>
        </w:rPr>
        <w:t>Конспект лекцій. – Чернівці: Рута, 20</w:t>
      </w:r>
      <w:r>
        <w:rPr>
          <w:rFonts w:hint="default"/>
          <w:lang w:val="ru-RU" w:eastAsia="uk-UA"/>
        </w:rPr>
        <w:t>1</w:t>
      </w:r>
      <w:r>
        <w:rPr>
          <w:lang w:eastAsia="uk-UA"/>
        </w:rPr>
        <w:t>5. – 31 с.</w:t>
      </w:r>
      <w:r>
        <w:rPr>
          <w:lang w:val="uk-UA" w:eastAsia="uk-UA"/>
        </w:rPr>
        <w:t xml:space="preserve"> - </w:t>
      </w:r>
      <w:r>
        <w:fldChar w:fldCharType="begin"/>
      </w:r>
      <w:r>
        <w:instrText xml:space="preserve"> HYPERLINK "http://www.philosophy.chnu.edu.ua/index.php?page=ua/03publications/04lecturies" </w:instrText>
      </w:r>
      <w:r>
        <w:fldChar w:fldCharType="separate"/>
      </w:r>
      <w:r>
        <w:rPr>
          <w:rStyle w:val="4"/>
          <w:color w:val="auto"/>
          <w:u w:val="none"/>
          <w:lang w:val="uk-UA" w:eastAsia="uk-UA"/>
        </w:rPr>
        <w:t>http://www.philosophy.chnu.edu.ua/index.php?page=ua/03publications/04lecturies</w:t>
      </w:r>
      <w:r>
        <w:rPr>
          <w:rStyle w:val="4"/>
          <w:color w:val="auto"/>
          <w:u w:val="none"/>
          <w:lang w:val="uk-UA" w:eastAsia="uk-UA"/>
        </w:rPr>
        <w:fldChar w:fldCharType="end"/>
      </w:r>
    </w:p>
    <w:p>
      <w:pPr>
        <w:pStyle w:val="6"/>
        <w:numPr>
          <w:ilvl w:val="0"/>
          <w:numId w:val="3"/>
        </w:numPr>
        <w:autoSpaceDE w:val="0"/>
        <w:jc w:val="both"/>
        <w:rPr>
          <w:lang w:eastAsia="uk-UA"/>
        </w:rPr>
      </w:pPr>
      <w:r>
        <w:rPr>
          <w:rFonts w:hint="default"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Починок І.Б. Прагматизм: Навчальний посібник. – Чернівці: Рута, </w:t>
      </w:r>
      <w:bookmarkStart w:id="0" w:name="_GoBack"/>
      <w:bookmarkEnd w:id="0"/>
      <w:r>
        <w:rPr>
          <w:rFonts w:hint="default" w:ascii="Times New Roman" w:hAnsi="Times New Roman" w:cs="Times New Roman"/>
          <w:color w:val="3C3C3C"/>
          <w:sz w:val="28"/>
          <w:szCs w:val="28"/>
          <w:shd w:val="clear" w:color="auto" w:fill="FFFFFF"/>
        </w:rPr>
        <w:t>20</w:t>
      </w:r>
      <w:r>
        <w:rPr>
          <w:rFonts w:hint="default" w:ascii="Times New Roman" w:hAnsi="Times New Roman" w:cs="Times New Roman"/>
          <w:color w:val="3C3C3C"/>
          <w:sz w:val="28"/>
          <w:szCs w:val="28"/>
          <w:shd w:val="clear" w:color="auto" w:fill="FFFFFF"/>
          <w:lang w:val="ru-RU"/>
        </w:rPr>
        <w:t>1</w:t>
      </w:r>
      <w:r>
        <w:rPr>
          <w:rFonts w:hint="default" w:ascii="Times New Roman" w:hAnsi="Times New Roman" w:cs="Times New Roman"/>
          <w:color w:val="3C3C3C"/>
          <w:sz w:val="28"/>
          <w:szCs w:val="28"/>
          <w:shd w:val="clear" w:color="auto" w:fill="FFFFFF"/>
        </w:rPr>
        <w:t>8. 83 с</w:t>
      </w:r>
      <w:r>
        <w:rPr>
          <w:rFonts w:hint="default" w:ascii="Times New Roman" w:hAnsi="Times New Roman" w:cs="Times New Roman"/>
          <w:b/>
          <w:bCs/>
          <w:color w:val="3C3C3C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cs="Times New Roman"/>
          <w:b/>
          <w:bCs/>
          <w:color w:val="3C3C3C"/>
          <w:sz w:val="28"/>
          <w:szCs w:val="28"/>
          <w:shd w:val="clear" w:color="auto" w:fill="FFFFFF"/>
          <w:lang w:val="uk-UA"/>
        </w:rPr>
        <w:t xml:space="preserve"> - </w:t>
      </w:r>
      <w:r>
        <w:fldChar w:fldCharType="begin"/>
      </w:r>
      <w:r>
        <w:instrText xml:space="preserve"> HYPERLINK "http://www.philosophy.chnu.edu.ua/index.php?page=ua/03publications/04lecturies" </w:instrText>
      </w:r>
      <w:r>
        <w:fldChar w:fldCharType="separate"/>
      </w:r>
      <w:r>
        <w:rPr>
          <w:rStyle w:val="4"/>
          <w:color w:val="auto"/>
          <w:u w:val="none"/>
          <w:lang w:val="uk-UA" w:eastAsia="uk-UA"/>
        </w:rPr>
        <w:t>http://www.philosophy.chnu.edu.ua/index.php?page=ua/03publications/04lecturies</w:t>
      </w:r>
      <w:r>
        <w:rPr>
          <w:rStyle w:val="4"/>
          <w:color w:val="auto"/>
          <w:u w:val="none"/>
          <w:lang w:val="uk-UA" w:eastAsia="uk-UA"/>
        </w:rPr>
        <w:fldChar w:fldCharType="end"/>
      </w:r>
      <w:r>
        <w:rPr>
          <w:lang w:val="uk-UA" w:eastAsia="uk-UA"/>
        </w:rPr>
        <w:t>.</w:t>
      </w:r>
    </w:p>
    <w:p>
      <w:pPr>
        <w:pStyle w:val="6"/>
        <w:numPr>
          <w:ilvl w:val="0"/>
          <w:numId w:val="3"/>
        </w:numPr>
        <w:autoSpaceDE w:val="0"/>
        <w:jc w:val="both"/>
        <w:rPr>
          <w:lang w:eastAsia="uk-UA"/>
        </w:rPr>
      </w:pPr>
      <w:r>
        <w:rPr>
          <w:lang w:eastAsia="uk-UA"/>
        </w:rPr>
        <w:t>Кривуля О.М.  Філософія: Навчальний посібник.</w:t>
      </w:r>
      <w:r>
        <w:rPr>
          <w:lang w:val="uk-UA" w:eastAsia="uk-UA"/>
        </w:rPr>
        <w:t xml:space="preserve"> - </w:t>
      </w:r>
      <w:r>
        <w:fldChar w:fldCharType="begin"/>
      </w:r>
      <w:r>
        <w:instrText xml:space="preserve"> HYPERLINK "https://textbook.com.ua/filosofiya/1475042931/s-2" </w:instrText>
      </w:r>
      <w:r>
        <w:fldChar w:fldCharType="separate"/>
      </w:r>
      <w:r>
        <w:rPr>
          <w:rStyle w:val="4"/>
          <w:color w:val="auto"/>
          <w:u w:val="none"/>
          <w:lang w:val="uk-UA" w:eastAsia="uk-UA"/>
        </w:rPr>
        <w:t>https://textbook.com.ua/filosofiya/1475042931/s-2</w:t>
      </w:r>
      <w:r>
        <w:rPr>
          <w:rStyle w:val="4"/>
          <w:color w:val="auto"/>
          <w:u w:val="none"/>
          <w:lang w:val="uk-UA" w:eastAsia="uk-UA"/>
        </w:rPr>
        <w:fldChar w:fldCharType="end"/>
      </w:r>
      <w:r>
        <w:rPr>
          <w:lang w:val="uk-UA" w:eastAsia="uk-UA"/>
        </w:rPr>
        <w:t>.</w:t>
      </w:r>
    </w:p>
    <w:p>
      <w:pPr>
        <w:pStyle w:val="6"/>
        <w:numPr>
          <w:ilvl w:val="0"/>
          <w:numId w:val="3"/>
        </w:numPr>
        <w:autoSpaceDE w:val="0"/>
        <w:jc w:val="both"/>
        <w:rPr>
          <w:lang w:val="uk-UA" w:eastAsia="uk-UA"/>
        </w:rPr>
      </w:pPr>
      <w:r>
        <w:rPr>
          <w:lang w:val="uk-UA" w:eastAsia="uk-UA"/>
        </w:rPr>
        <w:t>Філософія як наука -https://pidru4niki.com/13761025/filosofiya/filosofiya_nauka.</w:t>
      </w:r>
    </w:p>
    <w:p>
      <w:pPr>
        <w:pStyle w:val="6"/>
        <w:numPr>
          <w:ilvl w:val="0"/>
          <w:numId w:val="3"/>
        </w:numPr>
        <w:autoSpaceDE w:val="0"/>
        <w:jc w:val="both"/>
        <w:rPr>
          <w:lang w:val="uk-UA" w:eastAsia="uk-UA"/>
        </w:rPr>
      </w:pPr>
      <w:r>
        <w:rPr>
          <w:lang w:val="uk-UA" w:eastAsia="uk-UA"/>
        </w:rPr>
        <w:t xml:space="preserve">Платон. Держава. - </w:t>
      </w:r>
      <w:r>
        <w:fldChar w:fldCharType="begin"/>
      </w:r>
      <w:r>
        <w:instrText xml:space="preserve"> HYPERLINK "http://litopys.org.ua/plato/plat.htm" </w:instrText>
      </w:r>
      <w:r>
        <w:fldChar w:fldCharType="separate"/>
      </w:r>
      <w:r>
        <w:rPr>
          <w:lang w:val="uk-UA" w:eastAsia="uk-UA"/>
        </w:rPr>
        <w:t>http://litopys.org.ua/plato/plat.htm</w:t>
      </w:r>
      <w:r>
        <w:rPr>
          <w:lang w:val="uk-UA" w:eastAsia="uk-UA"/>
        </w:rPr>
        <w:fldChar w:fldCharType="end"/>
      </w:r>
    </w:p>
    <w:p>
      <w:pPr>
        <w:pStyle w:val="6"/>
        <w:numPr>
          <w:ilvl w:val="0"/>
          <w:numId w:val="3"/>
        </w:numPr>
        <w:autoSpaceDE w:val="0"/>
        <w:jc w:val="both"/>
        <w:rPr>
          <w:lang w:val="uk-UA" w:eastAsia="uk-UA"/>
        </w:rPr>
      </w:pPr>
      <w:r>
        <w:rPr>
          <w:lang w:val="uk-UA" w:eastAsia="uk-UA"/>
        </w:rPr>
        <w:t xml:space="preserve"> Августін Аврелій. Про Град Божий </w:t>
      </w:r>
      <w:r>
        <w:fldChar w:fldCharType="begin"/>
      </w:r>
      <w:r>
        <w:instrText xml:space="preserve"> HYPERLINK "https://moyaosvita.com.ua/filosofija/avgustin-pro-grad-bozhij-korotkij-zmist/" </w:instrText>
      </w:r>
      <w:r>
        <w:fldChar w:fldCharType="separate"/>
      </w:r>
      <w:r>
        <w:rPr>
          <w:lang w:val="uk-UA" w:eastAsia="uk-UA"/>
        </w:rPr>
        <w:t>https://moyaosvita.com.ua/filosofija/avgustin-pro-grad-bozhij-korotkij-zmist/</w:t>
      </w:r>
      <w:r>
        <w:rPr>
          <w:lang w:val="uk-UA" w:eastAsia="uk-UA"/>
        </w:rPr>
        <w:fldChar w:fldCharType="end"/>
      </w:r>
      <w:r>
        <w:rPr>
          <w:lang w:val="uk-UA" w:eastAsia="uk-UA"/>
        </w:rPr>
        <w:t>.</w:t>
      </w:r>
    </w:p>
    <w:p>
      <w:pPr>
        <w:pStyle w:val="6"/>
        <w:numPr>
          <w:ilvl w:val="0"/>
          <w:numId w:val="3"/>
        </w:numPr>
        <w:autoSpaceDE w:val="0"/>
        <w:jc w:val="both"/>
        <w:rPr>
          <w:lang w:val="uk-UA" w:eastAsia="uk-UA"/>
        </w:rPr>
      </w:pPr>
      <w:r>
        <w:rPr>
          <w:lang w:val="uk-UA" w:eastAsia="uk-UA"/>
        </w:rPr>
        <w:t>Ніцше Ф. Так казав Заратустра  https://www.ukrlib.com.ua/world/printit.php?tid=3781</w:t>
      </w:r>
    </w:p>
    <w:p>
      <w:pPr>
        <w:pStyle w:val="6"/>
        <w:numPr>
          <w:ilvl w:val="0"/>
          <w:numId w:val="3"/>
        </w:numPr>
        <w:autoSpaceDE w:val="0"/>
        <w:jc w:val="both"/>
        <w:rPr>
          <w:lang w:val="uk-UA" w:eastAsia="uk-UA"/>
        </w:rPr>
      </w:pPr>
      <w:r>
        <w:rPr>
          <w:lang w:val="uk-UA" w:eastAsia="uk-UA"/>
        </w:rPr>
        <w:t>Камю А. Міф про Сізіфа - https://www.ukrlib.com.ua/world/printit.php?tid=3221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ource Code Pro Black">
    <w:panose1 w:val="020B0809030403020204"/>
    <w:charset w:val="00"/>
    <w:family w:val="auto"/>
    <w:pitch w:val="default"/>
    <w:sig w:usb0="200002F7" w:usb1="02003803" w:usb2="00000000" w:usb3="00000000" w:csb0="6000019F" w:csb1="00000000"/>
  </w:font>
  <w:font w:name="Source Code Pro ExtraLight">
    <w:panose1 w:val="020B0309030403020204"/>
    <w:charset w:val="00"/>
    <w:family w:val="auto"/>
    <w:pitch w:val="default"/>
    <w:sig w:usb0="200002F7" w:usb1="02003803" w:usb2="00000000" w:usb3="00000000" w:csb0="6000019F" w:csb1="00000000"/>
  </w:font>
  <w:font w:name="Source Sans Pro ExtraLight">
    <w:panose1 w:val="020B0303030403020204"/>
    <w:charset w:val="00"/>
    <w:family w:val="auto"/>
    <w:pitch w:val="default"/>
    <w:sig w:usb0="600002F7" w:usb1="02000001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A5817"/>
    <w:multiLevelType w:val="multilevel"/>
    <w:tmpl w:val="056A5817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90668E"/>
    <w:multiLevelType w:val="multilevel"/>
    <w:tmpl w:val="289066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22480"/>
    <w:multiLevelType w:val="multilevel"/>
    <w:tmpl w:val="70222480"/>
    <w:lvl w:ilvl="0" w:tentative="0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6"/>
    <w:rsid w:val="005E1066"/>
    <w:rsid w:val="00745EF1"/>
    <w:rsid w:val="007C5691"/>
    <w:rsid w:val="7CA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8"/>
      <w:szCs w:val="24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customStyle="1" w:styleId="5">
    <w:name w:val="apple-style-span"/>
    <w:qFormat/>
    <w:uiPriority w:val="99"/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708</Words>
  <Characters>4038</Characters>
  <Lines>33</Lines>
  <Paragraphs>9</Paragraphs>
  <TotalTime>12</TotalTime>
  <ScaleCrop>false</ScaleCrop>
  <LinksUpToDate>false</LinksUpToDate>
  <CharactersWithSpaces>4737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2023-02-22T16:34:00Z</dcterms:created>
  <dc:creator>Людмила Кривега</dc:creator>
  <cp:lastModifiedBy>Mila</cp:lastModifiedBy>
  <dcterms:modified xsi:type="dcterms:W3CDTF">2023-08-26T20:13:06Z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2121B007853442CB9B2D3BF08AE0FC2A</vt:lpwstr>
  </property>
</Properties>
</file>