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63" w:rsidRPr="00247163" w:rsidRDefault="00247163" w:rsidP="00247163">
      <w:pPr>
        <w:tabs>
          <w:tab w:val="center" w:pos="3535"/>
          <w:tab w:val="left" w:pos="5220"/>
        </w:tabs>
        <w:ind w:firstLine="567"/>
        <w:jc w:val="center"/>
        <w:rPr>
          <w:b/>
          <w:lang w:val="uk-UA"/>
        </w:rPr>
      </w:pPr>
      <w:r w:rsidRPr="00247163">
        <w:rPr>
          <w:b/>
          <w:lang w:val="uk-UA"/>
        </w:rPr>
        <w:t>ТЕРМІНОЛОГІЧНИЙ СЛОВНИК</w:t>
      </w:r>
    </w:p>
    <w:p w:rsidR="00247163" w:rsidRPr="00247163" w:rsidRDefault="00247163" w:rsidP="00247163">
      <w:pPr>
        <w:tabs>
          <w:tab w:val="center" w:pos="3535"/>
          <w:tab w:val="left" w:pos="5220"/>
        </w:tabs>
        <w:ind w:firstLine="567"/>
        <w:rPr>
          <w:b/>
          <w:lang w:val="uk-UA"/>
        </w:rPr>
      </w:pPr>
    </w:p>
    <w:p w:rsidR="00247163" w:rsidRPr="00247163" w:rsidRDefault="00247163" w:rsidP="00247163">
      <w:pPr>
        <w:ind w:firstLine="567"/>
        <w:jc w:val="both"/>
        <w:rPr>
          <w:lang w:val="uk-UA"/>
        </w:rPr>
      </w:pPr>
      <w:r w:rsidRPr="00247163">
        <w:rPr>
          <w:b/>
          <w:i/>
          <w:lang w:val="uk-UA"/>
        </w:rPr>
        <w:t>Банк Англії</w:t>
      </w:r>
      <w:r w:rsidRPr="00247163">
        <w:rPr>
          <w:lang w:val="uk-UA"/>
        </w:rPr>
        <w:t xml:space="preserve"> - один з найстаріших центральних банків світу. Створений у 1694 р. До ХІХ ст. банк виконував функції, аналогічні функціям інших банків. Згідно з банківським актом 1844 р. він поступово перетворюється в емісійний банк, а у ХХ ст. набуває статусу цент</w:t>
      </w:r>
      <w:r w:rsidRPr="00247163">
        <w:rPr>
          <w:lang w:val="uk-UA"/>
        </w:rPr>
        <w:softHyphen/>
        <w:t>рального банку.</w:t>
      </w:r>
    </w:p>
    <w:p w:rsidR="00247163" w:rsidRPr="00247163" w:rsidRDefault="00247163" w:rsidP="00247163">
      <w:pPr>
        <w:pStyle w:val="a4"/>
        <w:spacing w:line="240" w:lineRule="auto"/>
        <w:ind w:firstLine="567"/>
        <w:rPr>
          <w:kern w:val="0"/>
          <w:sz w:val="20"/>
        </w:rPr>
      </w:pPr>
      <w:r w:rsidRPr="00247163">
        <w:rPr>
          <w:b/>
          <w:i/>
          <w:sz w:val="20"/>
        </w:rPr>
        <w:t xml:space="preserve">Банк Міжнародних </w:t>
      </w:r>
      <w:r w:rsidRPr="00247163">
        <w:rPr>
          <w:b/>
          <w:i/>
          <w:kern w:val="0"/>
          <w:sz w:val="20"/>
        </w:rPr>
        <w:t>розрахунків (БМР)</w:t>
      </w:r>
      <w:r w:rsidRPr="00247163">
        <w:rPr>
          <w:kern w:val="0"/>
          <w:sz w:val="20"/>
        </w:rPr>
        <w:t xml:space="preserve"> - заснований у 1930 р. відповідно до міжурядових угод шістьма центральними банками і групою банків США. Сьогодні банк успішно виконує свою основну функцію - координатора діяльності центральних банків провідних країн світу.</w:t>
      </w:r>
    </w:p>
    <w:p w:rsidR="00247163" w:rsidRPr="00247163" w:rsidRDefault="00247163" w:rsidP="00247163">
      <w:pPr>
        <w:ind w:firstLine="567"/>
        <w:jc w:val="both"/>
        <w:rPr>
          <w:lang w:val="uk-UA"/>
        </w:rPr>
      </w:pPr>
      <w:proofErr w:type="spellStart"/>
      <w:r w:rsidRPr="00247163">
        <w:rPr>
          <w:b/>
          <w:i/>
          <w:lang w:val="uk-UA"/>
        </w:rPr>
        <w:t>Бундесбанк</w:t>
      </w:r>
      <w:proofErr w:type="spellEnd"/>
      <w:r w:rsidRPr="00247163">
        <w:rPr>
          <w:b/>
          <w:i/>
          <w:lang w:val="uk-UA"/>
        </w:rPr>
        <w:t xml:space="preserve"> (Німецький федеральний банк)</w:t>
      </w:r>
      <w:r w:rsidRPr="00247163">
        <w:rPr>
          <w:lang w:val="uk-UA"/>
        </w:rPr>
        <w:t xml:space="preserve"> - один з найбільш авторитетних центральних банків світу завдяки своїй виваженій антиінфляційній політиці. У зв’язку зі створенням </w:t>
      </w:r>
      <w:proofErr w:type="spellStart"/>
      <w:r w:rsidRPr="00247163">
        <w:rPr>
          <w:lang w:val="uk-UA"/>
        </w:rPr>
        <w:t>єврозони</w:t>
      </w:r>
      <w:proofErr w:type="spellEnd"/>
      <w:r w:rsidRPr="00247163">
        <w:rPr>
          <w:lang w:val="uk-UA"/>
        </w:rPr>
        <w:t xml:space="preserve"> делегував функцію розроблення і реалізації грошово-кредитної політики, а також функцію емісії грошових знаків Європейському центральному банку. З 1999 р. </w:t>
      </w:r>
      <w:proofErr w:type="spellStart"/>
      <w:r w:rsidRPr="00247163">
        <w:rPr>
          <w:lang w:val="uk-UA"/>
        </w:rPr>
        <w:t>Бундесбанк</w:t>
      </w:r>
      <w:proofErr w:type="spellEnd"/>
      <w:r w:rsidRPr="00247163">
        <w:rPr>
          <w:lang w:val="uk-UA"/>
        </w:rPr>
        <w:t xml:space="preserve"> повинен підтримувати загальноекономічну політику уряду, якщо вона не суперечить завданням Європейської системи центральних банків.</w:t>
      </w:r>
    </w:p>
    <w:p w:rsidR="00247163" w:rsidRPr="00247163" w:rsidRDefault="00247163" w:rsidP="00247163">
      <w:pPr>
        <w:ind w:firstLine="567"/>
        <w:jc w:val="both"/>
        <w:rPr>
          <w:lang w:val="uk-UA"/>
        </w:rPr>
      </w:pPr>
      <w:r w:rsidRPr="00247163">
        <w:rPr>
          <w:b/>
          <w:i/>
          <w:lang w:val="uk-UA"/>
        </w:rPr>
        <w:t>Грошовий оборот</w:t>
      </w:r>
      <w:r w:rsidRPr="00247163">
        <w:rPr>
          <w:lang w:val="uk-UA"/>
        </w:rPr>
        <w:t xml:space="preserve"> - процес безперервного руху грошей між суб’єктами економічних відносин у суспільному відтворенні.</w:t>
      </w:r>
    </w:p>
    <w:p w:rsidR="00247163" w:rsidRPr="00247163" w:rsidRDefault="00247163" w:rsidP="00247163">
      <w:pPr>
        <w:ind w:firstLine="567"/>
        <w:jc w:val="both"/>
        <w:rPr>
          <w:lang w:val="uk-UA"/>
        </w:rPr>
      </w:pPr>
      <w:r w:rsidRPr="00247163">
        <w:rPr>
          <w:b/>
          <w:i/>
          <w:lang w:val="uk-UA"/>
        </w:rPr>
        <w:t>Демонетизація золота</w:t>
      </w:r>
      <w:r w:rsidRPr="00247163">
        <w:rPr>
          <w:lang w:val="uk-UA"/>
        </w:rPr>
        <w:t xml:space="preserve"> - вилучення з обігу золотих монет і припинення обміну неповноцінних грошей на золото.</w:t>
      </w:r>
    </w:p>
    <w:p w:rsidR="00247163" w:rsidRPr="00247163" w:rsidRDefault="00247163" w:rsidP="00247163">
      <w:pPr>
        <w:ind w:firstLine="567"/>
        <w:jc w:val="both"/>
        <w:rPr>
          <w:lang w:val="uk-UA"/>
        </w:rPr>
      </w:pPr>
      <w:r w:rsidRPr="00247163">
        <w:rPr>
          <w:b/>
          <w:i/>
          <w:lang w:val="uk-UA"/>
        </w:rPr>
        <w:t>Емісійний банк</w:t>
      </w:r>
      <w:r w:rsidRPr="00247163">
        <w:rPr>
          <w:lang w:val="uk-UA"/>
        </w:rPr>
        <w:t xml:space="preserve"> - банк, якому надано монопольне право емісії грошових знаків.</w:t>
      </w:r>
    </w:p>
    <w:p w:rsidR="00247163" w:rsidRPr="00247163" w:rsidRDefault="00247163" w:rsidP="00247163">
      <w:pPr>
        <w:tabs>
          <w:tab w:val="left" w:pos="3119"/>
        </w:tabs>
        <w:ind w:firstLine="567"/>
        <w:jc w:val="both"/>
        <w:rPr>
          <w:spacing w:val="2"/>
          <w:lang w:val="uk-UA"/>
        </w:rPr>
      </w:pPr>
      <w:r w:rsidRPr="00247163">
        <w:rPr>
          <w:b/>
          <w:i/>
          <w:spacing w:val="2"/>
          <w:lang w:val="uk-UA"/>
        </w:rPr>
        <w:t>Європейська система центральних банків (ЄСЦБ)</w:t>
      </w:r>
      <w:r w:rsidRPr="00247163">
        <w:rPr>
          <w:spacing w:val="2"/>
          <w:lang w:val="uk-UA"/>
        </w:rPr>
        <w:t xml:space="preserve"> - дворівнева банківська система, що складається із Європейського центрального банку (ЄЦБ) і національних центральних банків країн Європейського Союзу. Створення ЄСЦБ було логічною передумовою запровадження євро.</w:t>
      </w:r>
    </w:p>
    <w:p w:rsidR="00247163" w:rsidRPr="00247163" w:rsidRDefault="00247163" w:rsidP="00247163">
      <w:pPr>
        <w:ind w:firstLine="567"/>
        <w:jc w:val="both"/>
        <w:rPr>
          <w:lang w:val="uk-UA"/>
        </w:rPr>
      </w:pPr>
      <w:r w:rsidRPr="00247163">
        <w:rPr>
          <w:b/>
          <w:i/>
          <w:lang w:val="uk-UA"/>
        </w:rPr>
        <w:t>Європейський валютний (монетарний) інститут</w:t>
      </w:r>
      <w:r w:rsidRPr="00247163">
        <w:rPr>
          <w:lang w:val="uk-UA"/>
        </w:rPr>
        <w:t xml:space="preserve"> - попередник </w:t>
      </w:r>
      <w:r w:rsidRPr="00247163">
        <w:rPr>
          <w:spacing w:val="-4"/>
          <w:lang w:val="uk-UA"/>
        </w:rPr>
        <w:t>Європейського центрального банку (ЄЦБ), створений згідно з Маастри</w:t>
      </w:r>
      <w:r w:rsidRPr="00247163">
        <w:rPr>
          <w:lang w:val="uk-UA"/>
        </w:rPr>
        <w:t>хт</w:t>
      </w:r>
      <w:r w:rsidRPr="00247163">
        <w:rPr>
          <w:lang w:val="uk-UA"/>
        </w:rPr>
        <w:softHyphen/>
        <w:t>ським договором. Головна мета діяльності - визначення правових, організаційних, матеріально-технічних передумов, необхідних ЄЦБ для виконання своїх функцій.</w:t>
      </w:r>
    </w:p>
    <w:p w:rsidR="00247163" w:rsidRPr="00247163" w:rsidRDefault="00247163" w:rsidP="00247163">
      <w:pPr>
        <w:pStyle w:val="a4"/>
        <w:tabs>
          <w:tab w:val="left" w:pos="3119"/>
        </w:tabs>
        <w:spacing w:line="240" w:lineRule="auto"/>
        <w:ind w:firstLine="567"/>
        <w:rPr>
          <w:kern w:val="0"/>
          <w:sz w:val="20"/>
        </w:rPr>
      </w:pPr>
      <w:r w:rsidRPr="00247163">
        <w:rPr>
          <w:b/>
          <w:i/>
          <w:kern w:val="0"/>
          <w:sz w:val="20"/>
        </w:rPr>
        <w:t>Золотий стандарт</w:t>
      </w:r>
      <w:r w:rsidRPr="00247163">
        <w:rPr>
          <w:kern w:val="0"/>
          <w:sz w:val="20"/>
        </w:rPr>
        <w:t xml:space="preserve"> - грошова система, в якій золото слугує як гроші, а всі інші види грошей розмінні на золото.</w:t>
      </w:r>
    </w:p>
    <w:p w:rsidR="00247163" w:rsidRPr="00247163" w:rsidRDefault="00247163" w:rsidP="00247163">
      <w:pPr>
        <w:ind w:firstLine="567"/>
        <w:jc w:val="both"/>
        <w:rPr>
          <w:lang w:val="uk-UA"/>
        </w:rPr>
      </w:pPr>
      <w:r w:rsidRPr="00247163">
        <w:rPr>
          <w:b/>
          <w:i/>
          <w:lang w:val="uk-UA"/>
        </w:rPr>
        <w:t>Пропозиція грошей</w:t>
      </w:r>
      <w:r w:rsidRPr="00247163">
        <w:rPr>
          <w:lang w:val="uk-UA"/>
        </w:rPr>
        <w:t xml:space="preserve"> - запас грошей, який суб’єкти економіки готові надати в тимчасове користування позичальникам. Природною межею пропозиції грошей є фактична маса грошей в обороті.</w:t>
      </w:r>
    </w:p>
    <w:p w:rsidR="00247163" w:rsidRPr="00247163" w:rsidRDefault="00247163" w:rsidP="00247163">
      <w:pPr>
        <w:tabs>
          <w:tab w:val="left" w:pos="3119"/>
        </w:tabs>
        <w:ind w:firstLine="567"/>
        <w:jc w:val="both"/>
        <w:rPr>
          <w:lang w:val="uk-UA"/>
        </w:rPr>
      </w:pPr>
      <w:r w:rsidRPr="00247163">
        <w:rPr>
          <w:b/>
          <w:i/>
          <w:lang w:val="uk-UA"/>
        </w:rPr>
        <w:t xml:space="preserve">Система паперово-кредитного грошового обігу </w:t>
      </w:r>
      <w:r w:rsidRPr="00247163">
        <w:rPr>
          <w:lang w:val="uk-UA"/>
        </w:rPr>
        <w:t>- грошова система, в якій обіг обслуговують грошові знаки (паперові або металеві), що не мають внутрішньої вартості</w:t>
      </w:r>
    </w:p>
    <w:p w:rsidR="00247163" w:rsidRPr="00247163" w:rsidRDefault="00247163" w:rsidP="00247163">
      <w:pPr>
        <w:pStyle w:val="a4"/>
        <w:spacing w:line="240" w:lineRule="auto"/>
        <w:ind w:firstLine="567"/>
        <w:rPr>
          <w:spacing w:val="4"/>
          <w:kern w:val="0"/>
          <w:sz w:val="20"/>
        </w:rPr>
      </w:pPr>
      <w:r w:rsidRPr="00247163">
        <w:rPr>
          <w:b/>
          <w:i/>
          <w:spacing w:val="4"/>
          <w:sz w:val="20"/>
        </w:rPr>
        <w:t xml:space="preserve">Федеральна резервна </w:t>
      </w:r>
      <w:r w:rsidRPr="00247163">
        <w:rPr>
          <w:b/>
          <w:i/>
          <w:spacing w:val="4"/>
          <w:kern w:val="0"/>
          <w:sz w:val="20"/>
        </w:rPr>
        <w:t>система</w:t>
      </w:r>
      <w:r w:rsidRPr="00247163">
        <w:rPr>
          <w:spacing w:val="4"/>
          <w:kern w:val="0"/>
          <w:sz w:val="20"/>
        </w:rPr>
        <w:t xml:space="preserve"> - специфічна установа у банківській системі США, ядром якої є система центрального банку, що складається з Ради керуючих, 12 федеральних резервних банків, федерального комітету відкритого ринку і федеральної консультативної ради. ФРС проводить грошово-кредитну політику, регламентує діяльність банків.</w:t>
      </w:r>
    </w:p>
    <w:p w:rsidR="00247163" w:rsidRPr="00247163" w:rsidRDefault="00247163" w:rsidP="00247163">
      <w:pPr>
        <w:tabs>
          <w:tab w:val="left" w:pos="3119"/>
        </w:tabs>
        <w:ind w:firstLine="567"/>
        <w:jc w:val="both"/>
        <w:rPr>
          <w:lang w:val="uk-UA"/>
        </w:rPr>
      </w:pPr>
      <w:r w:rsidRPr="00247163">
        <w:rPr>
          <w:b/>
          <w:i/>
          <w:lang w:val="uk-UA"/>
        </w:rPr>
        <w:t>Центральний банк</w:t>
      </w:r>
      <w:r w:rsidRPr="00247163">
        <w:rPr>
          <w:lang w:val="uk-UA"/>
        </w:rPr>
        <w:t xml:space="preserve"> - державний орган, головне призначення якого регулювання грошового обороту з метою забезпечення стабільного неінфляційного розвитку економіки. Регулювання здійснюється за допомогою додаткової емісії грошей чи вилучення зайвої маси грошей з обороту.</w:t>
      </w:r>
    </w:p>
    <w:p w:rsidR="00247163" w:rsidRPr="00247163" w:rsidRDefault="00247163" w:rsidP="00247163">
      <w:pPr>
        <w:tabs>
          <w:tab w:val="left" w:pos="3119"/>
        </w:tabs>
        <w:ind w:firstLine="567"/>
        <w:jc w:val="both"/>
        <w:rPr>
          <w:lang w:val="uk-UA"/>
        </w:rPr>
      </w:pPr>
      <w:r w:rsidRPr="00247163">
        <w:rPr>
          <w:b/>
          <w:i/>
          <w:lang w:val="uk-UA"/>
        </w:rPr>
        <w:t>Ціна грошей</w:t>
      </w:r>
      <w:r w:rsidRPr="00247163">
        <w:rPr>
          <w:lang w:val="uk-UA"/>
        </w:rPr>
        <w:t xml:space="preserve"> - процент, що формується на грошовому ринку в результаті взаємодії попиту на гроші і пропозиції грошей.</w:t>
      </w:r>
    </w:p>
    <w:p w:rsidR="00CE56E9" w:rsidRPr="00247163" w:rsidRDefault="00CE56E9" w:rsidP="00CE56E9">
      <w:pPr>
        <w:ind w:firstLine="567"/>
        <w:jc w:val="both"/>
        <w:rPr>
          <w:lang w:val="uk-UA"/>
        </w:rPr>
      </w:pPr>
      <w:r w:rsidRPr="00247163">
        <w:rPr>
          <w:b/>
          <w:i/>
          <w:spacing w:val="-2"/>
          <w:lang w:val="uk-UA"/>
        </w:rPr>
        <w:t>Державний банк Росії</w:t>
      </w:r>
      <w:r w:rsidRPr="00247163">
        <w:rPr>
          <w:spacing w:val="-2"/>
          <w:lang w:val="uk-UA"/>
        </w:rPr>
        <w:t xml:space="preserve"> - заснований у 1860 р. Здійснював як коме</w:t>
      </w:r>
      <w:r w:rsidRPr="00247163">
        <w:rPr>
          <w:lang w:val="uk-UA"/>
        </w:rPr>
        <w:t>р</w:t>
      </w:r>
      <w:r w:rsidRPr="00247163">
        <w:rPr>
          <w:lang w:val="uk-UA"/>
        </w:rPr>
        <w:softHyphen/>
        <w:t>ційні операції, так і операції, покладені на нього Міністерством фінансів, зокрема розміщення державних цінних паперів, кредитування Дворянського і Селянського поземельного банків, обслуговування уряду. Із завершенням грошової реформи в Росії у 1895-1897 рр. банк дістав статус емісійного банку. Йому було надано монопольне право емісії кредитних білетів (банкнот), розмінних на золото. На початку ХХ ст. Держбанк поступово відмовляється від кредитування промисловості, торгівлі, сільського господарства. Основними позичальниками банку стають комерційні банки. Після жовтневих подій 1917 р. Держбанк був перетворений у кредитну установу нової влади.</w:t>
      </w:r>
    </w:p>
    <w:p w:rsidR="00CE56E9" w:rsidRPr="00247163" w:rsidRDefault="00CE56E9" w:rsidP="00CE56E9">
      <w:pPr>
        <w:ind w:firstLine="567"/>
        <w:jc w:val="both"/>
        <w:rPr>
          <w:lang w:val="uk-UA"/>
        </w:rPr>
      </w:pPr>
      <w:r w:rsidRPr="00247163">
        <w:rPr>
          <w:b/>
          <w:i/>
          <w:lang w:val="uk-UA"/>
        </w:rPr>
        <w:t xml:space="preserve">Державний банк СРСР </w:t>
      </w:r>
      <w:r w:rsidRPr="00247163">
        <w:rPr>
          <w:lang w:val="uk-UA"/>
        </w:rPr>
        <w:t>- заснований у 1921 р. Виконував функції єдиного емісійного, розрахункового, касового центру держави, здійснював планове кредитування соціалістичної економіки, був підпорядкований уряду. На початку реформ 1990-х років на базі Російської республіканської контори Держбанку СРСР було засновано Держбанк РСФСР, якому після ліквідації Держбанку СРСР були передані його функції.</w:t>
      </w:r>
    </w:p>
    <w:p w:rsidR="00CE56E9" w:rsidRPr="00247163" w:rsidRDefault="00CE56E9" w:rsidP="00CE56E9">
      <w:pPr>
        <w:pStyle w:val="a4"/>
        <w:spacing w:line="240" w:lineRule="auto"/>
        <w:ind w:firstLine="567"/>
        <w:rPr>
          <w:spacing w:val="4"/>
          <w:kern w:val="0"/>
          <w:sz w:val="20"/>
        </w:rPr>
      </w:pPr>
      <w:r w:rsidRPr="00247163">
        <w:rPr>
          <w:b/>
          <w:i/>
          <w:spacing w:val="4"/>
          <w:sz w:val="20"/>
        </w:rPr>
        <w:t xml:space="preserve">Український державний </w:t>
      </w:r>
      <w:r w:rsidRPr="00247163">
        <w:rPr>
          <w:b/>
          <w:i/>
          <w:spacing w:val="4"/>
          <w:kern w:val="0"/>
          <w:sz w:val="20"/>
        </w:rPr>
        <w:t xml:space="preserve">банк </w:t>
      </w:r>
      <w:r w:rsidRPr="00247163">
        <w:rPr>
          <w:spacing w:val="4"/>
          <w:kern w:val="0"/>
          <w:sz w:val="20"/>
        </w:rPr>
        <w:t xml:space="preserve">- заснований у 1917 р. згідно з </w:t>
      </w:r>
      <w:r w:rsidRPr="00247163">
        <w:rPr>
          <w:spacing w:val="2"/>
          <w:kern w:val="0"/>
          <w:sz w:val="20"/>
        </w:rPr>
        <w:t>Законом Української Центральної Ради, функціонував у роки Украї</w:t>
      </w:r>
      <w:r w:rsidRPr="00247163">
        <w:rPr>
          <w:spacing w:val="4"/>
          <w:kern w:val="0"/>
          <w:sz w:val="20"/>
        </w:rPr>
        <w:t>н</w:t>
      </w:r>
      <w:r w:rsidRPr="00247163">
        <w:rPr>
          <w:spacing w:val="4"/>
          <w:kern w:val="0"/>
          <w:sz w:val="20"/>
        </w:rPr>
        <w:softHyphen/>
        <w:t>ської Народної Республіки. Банку було надано право емісії кредитових білетів Української Народної Республіки під забезпечення майном республіки до утворення золотого фонду. Статут банку визначав основні його завдання: забезпечення функціонування грошової системи; установлення високого обмінного курсу української валюти; полегшення грошового обороту за допомогою короткострокового кредитування промисловості, торгівлі, сільського господарства в Україні.</w:t>
      </w:r>
    </w:p>
    <w:p w:rsidR="00CE56E9" w:rsidRDefault="00CE56E9" w:rsidP="00247163">
      <w:pPr>
        <w:ind w:firstLine="567"/>
        <w:jc w:val="center"/>
        <w:rPr>
          <w:b/>
          <w:lang w:val="uk-UA"/>
        </w:rPr>
      </w:pPr>
    </w:p>
    <w:p w:rsidR="00247163" w:rsidRPr="00247163" w:rsidRDefault="00247163" w:rsidP="00247163">
      <w:pPr>
        <w:ind w:firstLine="567"/>
        <w:jc w:val="center"/>
        <w:rPr>
          <w:b/>
          <w:lang w:val="uk-UA"/>
        </w:rPr>
      </w:pPr>
      <w:r w:rsidRPr="00247163">
        <w:rPr>
          <w:b/>
          <w:lang w:val="uk-UA"/>
        </w:rPr>
        <w:t>НАВЧАЛЬНІ ЗАВДАННЯ</w:t>
      </w:r>
    </w:p>
    <w:p w:rsidR="00247163" w:rsidRPr="00247163" w:rsidRDefault="00247163" w:rsidP="00247163">
      <w:pPr>
        <w:ind w:firstLine="567"/>
        <w:jc w:val="center"/>
        <w:rPr>
          <w:b/>
          <w:lang w:val="uk-UA"/>
        </w:rPr>
      </w:pPr>
    </w:p>
    <w:p w:rsidR="00247163" w:rsidRPr="00247163" w:rsidRDefault="00247163" w:rsidP="00247163">
      <w:pPr>
        <w:ind w:firstLine="567"/>
        <w:jc w:val="both"/>
        <w:rPr>
          <w:lang w:val="uk-UA"/>
        </w:rPr>
      </w:pPr>
      <w:r w:rsidRPr="00247163">
        <w:rPr>
          <w:b/>
          <w:lang w:val="uk-UA"/>
        </w:rPr>
        <w:t xml:space="preserve">Завдання 1. </w:t>
      </w:r>
      <w:r w:rsidRPr="00247163">
        <w:rPr>
          <w:lang w:val="uk-UA"/>
        </w:rPr>
        <w:t>Які статті відображаються в активі балансу центрального банку:</w:t>
      </w:r>
    </w:p>
    <w:p w:rsidR="00247163" w:rsidRPr="00247163" w:rsidRDefault="00247163" w:rsidP="00247163">
      <w:pPr>
        <w:pStyle w:val="a4"/>
        <w:spacing w:line="240" w:lineRule="auto"/>
        <w:ind w:firstLine="567"/>
        <w:rPr>
          <w:sz w:val="20"/>
        </w:rPr>
      </w:pPr>
      <w:r w:rsidRPr="00247163">
        <w:rPr>
          <w:sz w:val="20"/>
        </w:rPr>
        <w:t>а) резерви комерційних банків,</w:t>
      </w:r>
    </w:p>
    <w:p w:rsidR="00247163" w:rsidRPr="00247163" w:rsidRDefault="00247163" w:rsidP="00247163">
      <w:pPr>
        <w:pStyle w:val="a4"/>
        <w:spacing w:line="240" w:lineRule="auto"/>
        <w:ind w:firstLine="567"/>
        <w:rPr>
          <w:sz w:val="20"/>
        </w:rPr>
      </w:pPr>
      <w:r w:rsidRPr="00247163">
        <w:rPr>
          <w:sz w:val="20"/>
        </w:rPr>
        <w:t>б) державні цінні папери,</w:t>
      </w:r>
    </w:p>
    <w:p w:rsidR="00247163" w:rsidRPr="00247163" w:rsidRDefault="00247163" w:rsidP="00247163">
      <w:pPr>
        <w:pStyle w:val="a4"/>
        <w:spacing w:line="240" w:lineRule="auto"/>
        <w:ind w:firstLine="567"/>
        <w:rPr>
          <w:sz w:val="20"/>
        </w:rPr>
      </w:pPr>
      <w:r w:rsidRPr="00247163">
        <w:rPr>
          <w:sz w:val="20"/>
        </w:rPr>
        <w:t>в) готівка в обігу,</w:t>
      </w:r>
    </w:p>
    <w:p w:rsidR="00247163" w:rsidRPr="00247163" w:rsidRDefault="00247163" w:rsidP="00247163">
      <w:pPr>
        <w:pStyle w:val="a4"/>
        <w:spacing w:line="240" w:lineRule="auto"/>
        <w:ind w:firstLine="567"/>
        <w:rPr>
          <w:sz w:val="20"/>
        </w:rPr>
      </w:pPr>
      <w:r w:rsidRPr="00247163">
        <w:rPr>
          <w:sz w:val="20"/>
        </w:rPr>
        <w:t>г) векселі, враховані центральним банком,</w:t>
      </w:r>
    </w:p>
    <w:p w:rsidR="00247163" w:rsidRPr="00247163" w:rsidRDefault="00247163" w:rsidP="00247163">
      <w:pPr>
        <w:pStyle w:val="a4"/>
        <w:spacing w:line="240" w:lineRule="auto"/>
        <w:ind w:firstLine="567"/>
        <w:rPr>
          <w:sz w:val="20"/>
        </w:rPr>
      </w:pPr>
      <w:r w:rsidRPr="00247163">
        <w:rPr>
          <w:sz w:val="20"/>
        </w:rPr>
        <w:t>д) іноземна валюта,</w:t>
      </w:r>
    </w:p>
    <w:p w:rsidR="00247163" w:rsidRPr="00247163" w:rsidRDefault="00247163" w:rsidP="00247163">
      <w:pPr>
        <w:pStyle w:val="a4"/>
        <w:spacing w:line="240" w:lineRule="auto"/>
        <w:ind w:firstLine="567"/>
        <w:rPr>
          <w:sz w:val="20"/>
        </w:rPr>
      </w:pPr>
      <w:r w:rsidRPr="00247163">
        <w:rPr>
          <w:sz w:val="20"/>
        </w:rPr>
        <w:t>е) позички, надані комерційним банкам?</w:t>
      </w:r>
    </w:p>
    <w:p w:rsidR="00CE56E9" w:rsidRDefault="00CE56E9" w:rsidP="00247163">
      <w:pPr>
        <w:ind w:firstLine="567"/>
        <w:jc w:val="both"/>
        <w:rPr>
          <w:b/>
          <w:lang w:val="uk-UA"/>
        </w:rPr>
      </w:pPr>
    </w:p>
    <w:p w:rsidR="00CE56E9" w:rsidRDefault="00CE56E9" w:rsidP="00247163">
      <w:pPr>
        <w:ind w:firstLine="567"/>
        <w:jc w:val="both"/>
        <w:rPr>
          <w:b/>
          <w:lang w:val="uk-UA"/>
        </w:rPr>
      </w:pPr>
    </w:p>
    <w:p w:rsidR="00247163" w:rsidRPr="00247163" w:rsidRDefault="00247163" w:rsidP="00247163">
      <w:pPr>
        <w:ind w:firstLine="567"/>
        <w:jc w:val="both"/>
        <w:rPr>
          <w:lang w:val="uk-UA"/>
        </w:rPr>
      </w:pPr>
      <w:r w:rsidRPr="00247163">
        <w:rPr>
          <w:b/>
          <w:lang w:val="uk-UA"/>
        </w:rPr>
        <w:lastRenderedPageBreak/>
        <w:t xml:space="preserve">Завдання 2. </w:t>
      </w:r>
      <w:r w:rsidRPr="00247163">
        <w:rPr>
          <w:lang w:val="uk-UA"/>
        </w:rPr>
        <w:t>Які статті відображаються в пасиві балансу центрального банку:</w:t>
      </w:r>
    </w:p>
    <w:p w:rsidR="00247163" w:rsidRPr="00247163" w:rsidRDefault="00247163" w:rsidP="00247163">
      <w:pPr>
        <w:pStyle w:val="a4"/>
        <w:spacing w:line="240" w:lineRule="auto"/>
        <w:ind w:firstLine="567"/>
        <w:rPr>
          <w:sz w:val="20"/>
        </w:rPr>
      </w:pPr>
      <w:r w:rsidRPr="00247163">
        <w:rPr>
          <w:sz w:val="20"/>
        </w:rPr>
        <w:t>а) резерви комерційних банків,</w:t>
      </w:r>
    </w:p>
    <w:p w:rsidR="00247163" w:rsidRPr="00247163" w:rsidRDefault="00247163" w:rsidP="00247163">
      <w:pPr>
        <w:pStyle w:val="a4"/>
        <w:spacing w:line="240" w:lineRule="auto"/>
        <w:ind w:firstLine="567"/>
        <w:rPr>
          <w:sz w:val="20"/>
        </w:rPr>
      </w:pPr>
      <w:r w:rsidRPr="00247163">
        <w:rPr>
          <w:sz w:val="20"/>
        </w:rPr>
        <w:t>б) капітал банку,</w:t>
      </w:r>
    </w:p>
    <w:p w:rsidR="00247163" w:rsidRPr="00247163" w:rsidRDefault="00247163" w:rsidP="00247163">
      <w:pPr>
        <w:pStyle w:val="a4"/>
        <w:spacing w:line="240" w:lineRule="auto"/>
        <w:ind w:firstLine="567"/>
        <w:rPr>
          <w:sz w:val="20"/>
        </w:rPr>
      </w:pPr>
      <w:r w:rsidRPr="00247163">
        <w:rPr>
          <w:sz w:val="20"/>
        </w:rPr>
        <w:t>в) позички, надані комерційним банкам,</w:t>
      </w:r>
    </w:p>
    <w:p w:rsidR="00247163" w:rsidRPr="00247163" w:rsidRDefault="00247163" w:rsidP="00247163">
      <w:pPr>
        <w:pStyle w:val="a4"/>
        <w:spacing w:line="240" w:lineRule="auto"/>
        <w:ind w:firstLine="567"/>
        <w:rPr>
          <w:sz w:val="20"/>
        </w:rPr>
      </w:pPr>
      <w:r w:rsidRPr="00247163">
        <w:rPr>
          <w:sz w:val="20"/>
        </w:rPr>
        <w:t>г) готівка в обігу,</w:t>
      </w:r>
    </w:p>
    <w:p w:rsidR="00247163" w:rsidRPr="00247163" w:rsidRDefault="00247163" w:rsidP="00247163">
      <w:pPr>
        <w:pStyle w:val="a4"/>
        <w:spacing w:line="240" w:lineRule="auto"/>
        <w:ind w:firstLine="567"/>
        <w:rPr>
          <w:sz w:val="20"/>
        </w:rPr>
      </w:pPr>
      <w:r w:rsidRPr="00247163">
        <w:rPr>
          <w:sz w:val="20"/>
        </w:rPr>
        <w:t>д) монетарне золото,</w:t>
      </w:r>
    </w:p>
    <w:p w:rsidR="00247163" w:rsidRPr="00247163" w:rsidRDefault="00247163" w:rsidP="00247163">
      <w:pPr>
        <w:pStyle w:val="a4"/>
        <w:spacing w:line="240" w:lineRule="auto"/>
        <w:ind w:firstLine="567"/>
        <w:rPr>
          <w:sz w:val="20"/>
        </w:rPr>
      </w:pPr>
      <w:r w:rsidRPr="00247163">
        <w:rPr>
          <w:sz w:val="20"/>
        </w:rPr>
        <w:t>е) депозити казначейства?</w:t>
      </w:r>
    </w:p>
    <w:p w:rsidR="00CE56E9" w:rsidRDefault="00CE56E9" w:rsidP="00247163">
      <w:pPr>
        <w:ind w:firstLine="567"/>
        <w:jc w:val="both"/>
        <w:rPr>
          <w:b/>
          <w:lang w:val="uk-UA"/>
        </w:rPr>
      </w:pPr>
    </w:p>
    <w:p w:rsidR="00247163" w:rsidRPr="00247163" w:rsidRDefault="00247163" w:rsidP="00247163">
      <w:pPr>
        <w:ind w:firstLine="567"/>
        <w:jc w:val="center"/>
        <w:rPr>
          <w:b/>
          <w:lang w:val="uk-UA"/>
        </w:rPr>
      </w:pPr>
      <w:r w:rsidRPr="00247163">
        <w:rPr>
          <w:b/>
          <w:lang w:val="uk-UA"/>
        </w:rPr>
        <w:t>НАВЧАЛЬНІ ЗАВДАННЯ</w:t>
      </w:r>
    </w:p>
    <w:p w:rsidR="00247163" w:rsidRPr="00247163" w:rsidRDefault="00247163" w:rsidP="00247163">
      <w:pPr>
        <w:ind w:firstLine="567"/>
        <w:jc w:val="center"/>
        <w:rPr>
          <w:b/>
          <w:lang w:val="uk-UA"/>
        </w:rPr>
      </w:pPr>
    </w:p>
    <w:p w:rsidR="00247163" w:rsidRPr="00247163" w:rsidRDefault="00247163" w:rsidP="00247163">
      <w:pPr>
        <w:ind w:firstLine="567"/>
        <w:jc w:val="both"/>
        <w:rPr>
          <w:lang w:val="uk-UA"/>
        </w:rPr>
      </w:pPr>
      <w:r w:rsidRPr="00247163">
        <w:rPr>
          <w:b/>
          <w:lang w:val="uk-UA"/>
        </w:rPr>
        <w:t>Завдання 1.</w:t>
      </w:r>
      <w:r w:rsidRPr="00247163">
        <w:rPr>
          <w:lang w:val="uk-UA"/>
        </w:rPr>
        <w:t xml:space="preserve"> Складіть баланс Національного банку України на підставі таких даних (млн грн):</w:t>
      </w:r>
    </w:p>
    <w:p w:rsidR="00247163" w:rsidRPr="00247163" w:rsidRDefault="00247163" w:rsidP="00247163">
      <w:pPr>
        <w:ind w:firstLine="567"/>
        <w:jc w:val="both"/>
        <w:rPr>
          <w:lang w:val="uk-UA"/>
        </w:rPr>
      </w:pPr>
    </w:p>
    <w:tbl>
      <w:tblPr>
        <w:tblW w:w="0" w:type="auto"/>
        <w:tblInd w:w="849" w:type="dxa"/>
        <w:tblBorders>
          <w:top w:val="single" w:sz="12" w:space="0" w:color="808080"/>
          <w:left w:val="single" w:sz="12" w:space="0" w:color="808080"/>
          <w:bottom w:val="single" w:sz="12" w:space="0" w:color="808080"/>
          <w:right w:val="single" w:sz="12" w:space="0" w:color="808080"/>
          <w:insideH w:val="single" w:sz="4" w:space="0" w:color="auto"/>
          <w:insideV w:val="single" w:sz="4" w:space="0" w:color="auto"/>
        </w:tblBorders>
        <w:tblLayout w:type="fixed"/>
        <w:tblLook w:val="0000" w:firstRow="0" w:lastRow="0" w:firstColumn="0" w:lastColumn="0" w:noHBand="0" w:noVBand="0"/>
      </w:tblPr>
      <w:tblGrid>
        <w:gridCol w:w="6946"/>
        <w:gridCol w:w="1559"/>
      </w:tblGrid>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Кредити, що надані уряду</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9 743,4</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Цінні папери власного боргу</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154,6</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Кошти та депозити, залучені від банків</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2 280,2</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Монетарне золото</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243,6</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Вимоги до МВФ</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10 145,5</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Статутний капітал</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5,0</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Цінні папери</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9 845,2</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Основні засоби</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990,8</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Кредити, надані комерційним банкам</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1 002,1</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Заборгованість перед МВФ</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24 413,3</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Кошти та депозити, що розміщені</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5 825,8</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Готівкові кошти, випущені в обіг</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9 923,2</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Депозити уряду</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630,2</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Інші активи</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1 067,9</w:t>
            </w:r>
          </w:p>
        </w:tc>
      </w:tr>
      <w:tr w:rsidR="00247163" w:rsidRPr="00247163" w:rsidTr="00CE56E9">
        <w:tc>
          <w:tcPr>
            <w:tcW w:w="6946" w:type="dxa"/>
          </w:tcPr>
          <w:p w:rsidR="00247163" w:rsidRPr="00247163" w:rsidRDefault="00247163" w:rsidP="00DD59F9">
            <w:pPr>
              <w:pStyle w:val="a3"/>
              <w:spacing w:before="0" w:after="0" w:line="240" w:lineRule="auto"/>
              <w:rPr>
                <w:sz w:val="20"/>
              </w:rPr>
            </w:pPr>
            <w:r w:rsidRPr="00247163">
              <w:rPr>
                <w:sz w:val="20"/>
              </w:rPr>
              <w:t>Інші зобов’язання</w:t>
            </w:r>
          </w:p>
        </w:tc>
        <w:tc>
          <w:tcPr>
            <w:tcW w:w="1559" w:type="dxa"/>
          </w:tcPr>
          <w:p w:rsidR="00247163" w:rsidRPr="00247163" w:rsidRDefault="00247163" w:rsidP="00DD59F9">
            <w:pPr>
              <w:pStyle w:val="a3"/>
              <w:tabs>
                <w:tab w:val="decimal" w:pos="459"/>
              </w:tabs>
              <w:spacing w:before="0" w:after="0" w:line="240" w:lineRule="auto"/>
              <w:rPr>
                <w:sz w:val="20"/>
              </w:rPr>
            </w:pPr>
            <w:r w:rsidRPr="00247163">
              <w:rPr>
                <w:sz w:val="20"/>
              </w:rPr>
              <w:t>1 457,8</w:t>
            </w:r>
          </w:p>
        </w:tc>
      </w:tr>
    </w:tbl>
    <w:p w:rsidR="00CE56E9" w:rsidRDefault="00CE56E9" w:rsidP="00CE56E9">
      <w:pPr>
        <w:ind w:firstLine="567"/>
        <w:jc w:val="both"/>
        <w:rPr>
          <w:b/>
          <w:lang w:val="uk-UA"/>
        </w:rPr>
      </w:pPr>
    </w:p>
    <w:p w:rsidR="00CE56E9" w:rsidRPr="00247163" w:rsidRDefault="00CE56E9" w:rsidP="00CE56E9">
      <w:pPr>
        <w:ind w:firstLine="567"/>
        <w:jc w:val="both"/>
        <w:rPr>
          <w:lang w:val="uk-UA"/>
        </w:rPr>
      </w:pPr>
      <w:r w:rsidRPr="00247163">
        <w:rPr>
          <w:b/>
          <w:lang w:val="uk-UA"/>
        </w:rPr>
        <w:t xml:space="preserve">Задача </w:t>
      </w:r>
      <w:r>
        <w:rPr>
          <w:b/>
          <w:lang w:val="uk-UA"/>
        </w:rPr>
        <w:t>2</w:t>
      </w:r>
      <w:r w:rsidRPr="00247163">
        <w:rPr>
          <w:b/>
          <w:lang w:val="uk-UA"/>
        </w:rPr>
        <w:t>.</w:t>
      </w:r>
      <w:r w:rsidRPr="00247163">
        <w:rPr>
          <w:lang w:val="uk-UA"/>
        </w:rPr>
        <w:t xml:space="preserve"> Складіть баланс центрального банку на підставі таких даних, млрд </w:t>
      </w:r>
      <w:proofErr w:type="spellStart"/>
      <w:r w:rsidRPr="00247163">
        <w:rPr>
          <w:lang w:val="uk-UA"/>
        </w:rPr>
        <w:t>дол</w:t>
      </w:r>
      <w:proofErr w:type="spellEnd"/>
      <w:r w:rsidRPr="00247163">
        <w:rPr>
          <w:lang w:val="uk-UA"/>
        </w:rPr>
        <w:t>.:</w:t>
      </w:r>
    </w:p>
    <w:tbl>
      <w:tblPr>
        <w:tblW w:w="0" w:type="auto"/>
        <w:jc w:val="center"/>
        <w:tblInd w:w="-3517" w:type="dxa"/>
        <w:tblBorders>
          <w:top w:val="single" w:sz="12" w:space="0" w:color="808080"/>
          <w:left w:val="single" w:sz="12" w:space="0" w:color="808080"/>
          <w:bottom w:val="single" w:sz="12" w:space="0" w:color="808080"/>
          <w:right w:val="single" w:sz="12" w:space="0" w:color="808080"/>
          <w:insideH w:val="single" w:sz="4" w:space="0" w:color="auto"/>
          <w:insideV w:val="single" w:sz="4" w:space="0" w:color="auto"/>
        </w:tblBorders>
        <w:tblLayout w:type="fixed"/>
        <w:tblLook w:val="0000" w:firstRow="0" w:lastRow="0" w:firstColumn="0" w:lastColumn="0" w:noHBand="0" w:noVBand="0"/>
      </w:tblPr>
      <w:tblGrid>
        <w:gridCol w:w="5342"/>
        <w:gridCol w:w="2015"/>
      </w:tblGrid>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 xml:space="preserve">Готівка в обігу </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267,7</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Державні цінні папери</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252,2</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Депозити казначейства</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9,0</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Позички, надані комерційним банкам</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0,2</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Депозити комерційних банків</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38,7</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Нерухомість банку</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1,2</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Капітал</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5,7</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Золото</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17,1</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Депозити іноземних держав</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0,6</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Інші активи</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59,1</w:t>
            </w:r>
          </w:p>
        </w:tc>
      </w:tr>
      <w:tr w:rsidR="00CE56E9" w:rsidRPr="00247163" w:rsidTr="00DD59F9">
        <w:trPr>
          <w:jc w:val="center"/>
        </w:trPr>
        <w:tc>
          <w:tcPr>
            <w:tcW w:w="5342" w:type="dxa"/>
          </w:tcPr>
          <w:p w:rsidR="00CE56E9" w:rsidRPr="00247163" w:rsidRDefault="00CE56E9" w:rsidP="00DD59F9">
            <w:pPr>
              <w:pStyle w:val="a3"/>
              <w:spacing w:before="0" w:after="0" w:line="240" w:lineRule="auto"/>
              <w:ind w:firstLine="567"/>
              <w:rPr>
                <w:sz w:val="20"/>
              </w:rPr>
            </w:pPr>
            <w:r w:rsidRPr="00247163">
              <w:rPr>
                <w:sz w:val="20"/>
              </w:rPr>
              <w:t>Інші пасиви</w:t>
            </w:r>
          </w:p>
        </w:tc>
        <w:tc>
          <w:tcPr>
            <w:tcW w:w="2015" w:type="dxa"/>
          </w:tcPr>
          <w:p w:rsidR="00CE56E9" w:rsidRPr="00247163" w:rsidRDefault="00CE56E9" w:rsidP="00DD59F9">
            <w:pPr>
              <w:pStyle w:val="a3"/>
              <w:tabs>
                <w:tab w:val="decimal" w:pos="427"/>
              </w:tabs>
              <w:spacing w:before="0" w:after="0" w:line="240" w:lineRule="auto"/>
              <w:ind w:firstLine="567"/>
              <w:rPr>
                <w:sz w:val="20"/>
              </w:rPr>
            </w:pPr>
            <w:r w:rsidRPr="00247163">
              <w:rPr>
                <w:sz w:val="20"/>
              </w:rPr>
              <w:t>8,1</w:t>
            </w:r>
          </w:p>
        </w:tc>
      </w:tr>
    </w:tbl>
    <w:p w:rsidR="00247163" w:rsidRPr="00247163" w:rsidRDefault="00247163" w:rsidP="00247163">
      <w:pPr>
        <w:ind w:firstLine="567"/>
        <w:jc w:val="center"/>
        <w:rPr>
          <w:b/>
          <w:i/>
          <w:lang w:val="uk-UA"/>
        </w:rPr>
      </w:pPr>
    </w:p>
    <w:p w:rsidR="00CE56E9" w:rsidRPr="00CE56E9" w:rsidRDefault="00CE56E9" w:rsidP="00CE56E9">
      <w:pPr>
        <w:ind w:firstLine="567"/>
        <w:jc w:val="both"/>
        <w:rPr>
          <w:lang w:val="uk-UA"/>
        </w:rPr>
      </w:pPr>
      <w:r w:rsidRPr="00CE56E9">
        <w:rPr>
          <w:b/>
          <w:lang w:val="uk-UA"/>
        </w:rPr>
        <w:t xml:space="preserve">Завдання </w:t>
      </w:r>
      <w:r>
        <w:rPr>
          <w:b/>
          <w:lang w:val="uk-UA"/>
        </w:rPr>
        <w:t>3</w:t>
      </w:r>
      <w:r w:rsidRPr="00CE56E9">
        <w:rPr>
          <w:b/>
          <w:lang w:val="uk-UA"/>
        </w:rPr>
        <w:t>.</w:t>
      </w:r>
      <w:r w:rsidRPr="00CE56E9">
        <w:rPr>
          <w:lang w:val="uk-UA"/>
        </w:rPr>
        <w:t xml:space="preserve"> Скласти баланс центрального банку на підставі даних і</w:t>
      </w:r>
      <w:r>
        <w:rPr>
          <w:lang w:val="uk-UA"/>
        </w:rPr>
        <w:t xml:space="preserve"> </w:t>
      </w:r>
      <w:r w:rsidRPr="00CE56E9">
        <w:rPr>
          <w:lang w:val="uk-UA"/>
        </w:rPr>
        <w:t>визначити статтю, яка відсутня у таблиці:</w:t>
      </w:r>
    </w:p>
    <w:p w:rsidR="00CE56E9" w:rsidRPr="00CE56E9" w:rsidRDefault="00CE56E9" w:rsidP="00CE56E9">
      <w:pPr>
        <w:ind w:firstLine="567"/>
        <w:jc w:val="both"/>
        <w:rPr>
          <w:lang w:val="uk-UA"/>
        </w:rPr>
      </w:pPr>
      <w:r w:rsidRPr="00CE56E9">
        <w:rPr>
          <w:lang w:val="uk-UA"/>
        </w:rPr>
        <w:t xml:space="preserve">Назва статті </w:t>
      </w:r>
      <w:r>
        <w:rPr>
          <w:lang w:val="uk-UA"/>
        </w:rPr>
        <w:tab/>
      </w:r>
      <w:r>
        <w:rPr>
          <w:lang w:val="uk-UA"/>
        </w:rPr>
        <w:tab/>
      </w:r>
      <w:r>
        <w:rPr>
          <w:lang w:val="uk-UA"/>
        </w:rPr>
        <w:tab/>
      </w:r>
      <w:r>
        <w:rPr>
          <w:lang w:val="uk-UA"/>
        </w:rPr>
        <w:tab/>
      </w:r>
      <w:r>
        <w:rPr>
          <w:lang w:val="uk-UA"/>
        </w:rPr>
        <w:tab/>
      </w:r>
      <w:r>
        <w:rPr>
          <w:lang w:val="uk-UA"/>
        </w:rPr>
        <w:tab/>
      </w:r>
      <w:r w:rsidRPr="00CE56E9">
        <w:rPr>
          <w:lang w:val="uk-UA"/>
        </w:rPr>
        <w:t>Сума, млн. грн.</w:t>
      </w:r>
    </w:p>
    <w:p w:rsidR="00CE56E9" w:rsidRPr="00CE56E9" w:rsidRDefault="00CE56E9" w:rsidP="00CE56E9">
      <w:pPr>
        <w:ind w:firstLine="567"/>
        <w:jc w:val="both"/>
        <w:rPr>
          <w:lang w:val="uk-UA"/>
        </w:rPr>
      </w:pPr>
      <w:r w:rsidRPr="00CE56E9">
        <w:rPr>
          <w:lang w:val="uk-UA"/>
        </w:rPr>
        <w:t xml:space="preserve">Статутний капітал </w:t>
      </w:r>
      <w:r>
        <w:rPr>
          <w:lang w:val="uk-UA"/>
        </w:rPr>
        <w:tab/>
      </w:r>
      <w:r>
        <w:rPr>
          <w:lang w:val="uk-UA"/>
        </w:rPr>
        <w:tab/>
      </w:r>
      <w:r>
        <w:rPr>
          <w:lang w:val="uk-UA"/>
        </w:rPr>
        <w:tab/>
      </w:r>
      <w:r>
        <w:rPr>
          <w:lang w:val="uk-UA"/>
        </w:rPr>
        <w:tab/>
      </w:r>
      <w:r>
        <w:rPr>
          <w:lang w:val="uk-UA"/>
        </w:rPr>
        <w:tab/>
      </w:r>
      <w:r>
        <w:rPr>
          <w:lang w:val="uk-UA"/>
        </w:rPr>
        <w:tab/>
      </w:r>
      <w:r w:rsidRPr="00CE56E9">
        <w:rPr>
          <w:lang w:val="uk-UA"/>
        </w:rPr>
        <w:t>10</w:t>
      </w:r>
    </w:p>
    <w:p w:rsidR="00CE56E9" w:rsidRPr="00CE56E9" w:rsidRDefault="00CE56E9" w:rsidP="00CE56E9">
      <w:pPr>
        <w:ind w:firstLine="567"/>
        <w:jc w:val="both"/>
        <w:rPr>
          <w:lang w:val="uk-UA"/>
        </w:rPr>
      </w:pPr>
      <w:r w:rsidRPr="00CE56E9">
        <w:rPr>
          <w:lang w:val="uk-UA"/>
        </w:rPr>
        <w:t xml:space="preserve">Кошти та депозити в іноземній валюті </w:t>
      </w:r>
      <w:r>
        <w:rPr>
          <w:lang w:val="uk-UA"/>
        </w:rPr>
        <w:tab/>
      </w:r>
      <w:r>
        <w:rPr>
          <w:lang w:val="uk-UA"/>
        </w:rPr>
        <w:tab/>
      </w:r>
      <w:r>
        <w:rPr>
          <w:lang w:val="uk-UA"/>
        </w:rPr>
        <w:tab/>
      </w:r>
      <w:r>
        <w:rPr>
          <w:lang w:val="uk-UA"/>
        </w:rPr>
        <w:tab/>
      </w:r>
      <w:r w:rsidRPr="00CE56E9">
        <w:rPr>
          <w:lang w:val="uk-UA"/>
        </w:rPr>
        <w:t>77 017</w:t>
      </w:r>
    </w:p>
    <w:p w:rsidR="00CE56E9" w:rsidRPr="00CE56E9" w:rsidRDefault="00CE56E9" w:rsidP="00CE56E9">
      <w:pPr>
        <w:ind w:firstLine="567"/>
        <w:jc w:val="both"/>
        <w:rPr>
          <w:lang w:val="uk-UA"/>
        </w:rPr>
      </w:pPr>
      <w:r w:rsidRPr="00CE56E9">
        <w:rPr>
          <w:lang w:val="uk-UA"/>
        </w:rPr>
        <w:t xml:space="preserve">Кошти банків </w:t>
      </w:r>
      <w:r>
        <w:rPr>
          <w:lang w:val="uk-UA"/>
        </w:rPr>
        <w:tab/>
      </w:r>
      <w:r>
        <w:rPr>
          <w:lang w:val="uk-UA"/>
        </w:rPr>
        <w:tab/>
      </w:r>
      <w:r>
        <w:rPr>
          <w:lang w:val="uk-UA"/>
        </w:rPr>
        <w:tab/>
      </w:r>
      <w:r>
        <w:rPr>
          <w:lang w:val="uk-UA"/>
        </w:rPr>
        <w:tab/>
      </w:r>
      <w:r>
        <w:rPr>
          <w:lang w:val="uk-UA"/>
        </w:rPr>
        <w:tab/>
      </w:r>
      <w:r>
        <w:rPr>
          <w:lang w:val="uk-UA"/>
        </w:rPr>
        <w:tab/>
      </w:r>
      <w:r>
        <w:rPr>
          <w:lang w:val="uk-UA"/>
        </w:rPr>
        <w:tab/>
      </w:r>
      <w:r w:rsidRPr="00CE56E9">
        <w:rPr>
          <w:lang w:val="uk-UA"/>
        </w:rPr>
        <w:t>19 013</w:t>
      </w:r>
    </w:p>
    <w:p w:rsidR="00CE56E9" w:rsidRPr="00CE56E9" w:rsidRDefault="00CE56E9" w:rsidP="00CE56E9">
      <w:pPr>
        <w:ind w:firstLine="567"/>
        <w:jc w:val="both"/>
        <w:rPr>
          <w:lang w:val="uk-UA"/>
        </w:rPr>
      </w:pPr>
      <w:r w:rsidRPr="00CE56E9">
        <w:rPr>
          <w:lang w:val="uk-UA"/>
        </w:rPr>
        <w:t xml:space="preserve">Державні цінні папери уряду </w:t>
      </w:r>
      <w:r>
        <w:rPr>
          <w:lang w:val="uk-UA"/>
        </w:rPr>
        <w:tab/>
      </w:r>
      <w:r>
        <w:rPr>
          <w:lang w:val="uk-UA"/>
        </w:rPr>
        <w:tab/>
      </w:r>
      <w:r>
        <w:rPr>
          <w:lang w:val="uk-UA"/>
        </w:rPr>
        <w:tab/>
      </w:r>
      <w:r>
        <w:rPr>
          <w:lang w:val="uk-UA"/>
        </w:rPr>
        <w:tab/>
      </w:r>
      <w:r>
        <w:rPr>
          <w:lang w:val="uk-UA"/>
        </w:rPr>
        <w:tab/>
      </w:r>
      <w:r w:rsidRPr="00CE56E9">
        <w:rPr>
          <w:lang w:val="uk-UA"/>
        </w:rPr>
        <w:t>395</w:t>
      </w:r>
    </w:p>
    <w:p w:rsidR="00CE56E9" w:rsidRPr="00CE56E9" w:rsidRDefault="00CE56E9" w:rsidP="00CE56E9">
      <w:pPr>
        <w:ind w:firstLine="567"/>
        <w:jc w:val="both"/>
        <w:rPr>
          <w:lang w:val="uk-UA"/>
        </w:rPr>
      </w:pPr>
      <w:r w:rsidRPr="00CE56E9">
        <w:rPr>
          <w:lang w:val="uk-UA"/>
        </w:rPr>
        <w:t>Зобов’язання з перерахування прибутку до бюджету</w:t>
      </w:r>
      <w:r>
        <w:rPr>
          <w:lang w:val="uk-UA"/>
        </w:rPr>
        <w:tab/>
      </w:r>
      <w:r>
        <w:rPr>
          <w:lang w:val="uk-UA"/>
        </w:rPr>
        <w:tab/>
      </w:r>
      <w:r w:rsidRPr="00CE56E9">
        <w:rPr>
          <w:lang w:val="uk-UA"/>
        </w:rPr>
        <w:t>921</w:t>
      </w:r>
    </w:p>
    <w:p w:rsidR="00CE56E9" w:rsidRPr="00CE56E9" w:rsidRDefault="00CE56E9" w:rsidP="00CE56E9">
      <w:pPr>
        <w:ind w:firstLine="567"/>
        <w:jc w:val="both"/>
        <w:rPr>
          <w:lang w:val="uk-UA"/>
        </w:rPr>
      </w:pPr>
      <w:r w:rsidRPr="00CE56E9">
        <w:rPr>
          <w:lang w:val="uk-UA"/>
        </w:rPr>
        <w:t xml:space="preserve">Зобов’язання перед МВФ </w:t>
      </w:r>
      <w:r>
        <w:rPr>
          <w:lang w:val="uk-UA"/>
        </w:rPr>
        <w:tab/>
      </w:r>
      <w:r>
        <w:rPr>
          <w:lang w:val="uk-UA"/>
        </w:rPr>
        <w:tab/>
      </w:r>
      <w:r>
        <w:rPr>
          <w:lang w:val="uk-UA"/>
        </w:rPr>
        <w:tab/>
      </w:r>
      <w:r>
        <w:rPr>
          <w:lang w:val="uk-UA"/>
        </w:rPr>
        <w:tab/>
      </w:r>
      <w:r>
        <w:rPr>
          <w:lang w:val="uk-UA"/>
        </w:rPr>
        <w:tab/>
      </w:r>
      <w:r>
        <w:rPr>
          <w:lang w:val="uk-UA"/>
        </w:rPr>
        <w:tab/>
      </w:r>
      <w:r w:rsidRPr="00CE56E9">
        <w:rPr>
          <w:lang w:val="uk-UA"/>
        </w:rPr>
        <w:t>13 670</w:t>
      </w:r>
    </w:p>
    <w:p w:rsidR="00CE56E9" w:rsidRPr="00CE56E9" w:rsidRDefault="00CE56E9" w:rsidP="00CE56E9">
      <w:pPr>
        <w:ind w:firstLine="567"/>
        <w:jc w:val="both"/>
        <w:rPr>
          <w:lang w:val="uk-UA"/>
        </w:rPr>
      </w:pPr>
      <w:r w:rsidRPr="00CE56E9">
        <w:rPr>
          <w:lang w:val="uk-UA"/>
        </w:rPr>
        <w:t xml:space="preserve">Кредити банкам та іншим позичальникам </w:t>
      </w:r>
      <w:r>
        <w:rPr>
          <w:lang w:val="uk-UA"/>
        </w:rPr>
        <w:tab/>
      </w:r>
      <w:r>
        <w:rPr>
          <w:lang w:val="uk-UA"/>
        </w:rPr>
        <w:tab/>
      </w:r>
      <w:r>
        <w:rPr>
          <w:lang w:val="uk-UA"/>
        </w:rPr>
        <w:tab/>
      </w:r>
      <w:r>
        <w:rPr>
          <w:lang w:val="uk-UA"/>
        </w:rPr>
        <w:tab/>
      </w:r>
      <w:r w:rsidRPr="00CE56E9">
        <w:rPr>
          <w:lang w:val="uk-UA"/>
        </w:rPr>
        <w:t>945</w:t>
      </w:r>
    </w:p>
    <w:p w:rsidR="00CE56E9" w:rsidRPr="00CE56E9" w:rsidRDefault="00CE56E9" w:rsidP="00CE56E9">
      <w:pPr>
        <w:ind w:firstLine="567"/>
        <w:jc w:val="both"/>
        <w:rPr>
          <w:lang w:val="uk-UA"/>
        </w:rPr>
      </w:pPr>
      <w:r w:rsidRPr="00CE56E9">
        <w:rPr>
          <w:lang w:val="uk-UA"/>
        </w:rPr>
        <w:t>Кошти державних установ</w:t>
      </w:r>
      <w:r>
        <w:rPr>
          <w:lang w:val="uk-UA"/>
        </w:rPr>
        <w:tab/>
      </w:r>
      <w:r>
        <w:rPr>
          <w:lang w:val="uk-UA"/>
        </w:rPr>
        <w:tab/>
      </w:r>
      <w:r>
        <w:rPr>
          <w:lang w:val="uk-UA"/>
        </w:rPr>
        <w:tab/>
      </w:r>
      <w:r>
        <w:rPr>
          <w:lang w:val="uk-UA"/>
        </w:rPr>
        <w:tab/>
      </w:r>
      <w:r w:rsidRPr="00CE56E9">
        <w:rPr>
          <w:lang w:val="uk-UA"/>
        </w:rPr>
        <w:t xml:space="preserve"> </w:t>
      </w:r>
      <w:r>
        <w:rPr>
          <w:lang w:val="uk-UA"/>
        </w:rPr>
        <w:tab/>
      </w:r>
      <w:r w:rsidRPr="00CE56E9">
        <w:rPr>
          <w:lang w:val="uk-UA"/>
        </w:rPr>
        <w:t>22 676</w:t>
      </w:r>
    </w:p>
    <w:p w:rsidR="00CE56E9" w:rsidRPr="00CE56E9" w:rsidRDefault="00CE56E9" w:rsidP="00CE56E9">
      <w:pPr>
        <w:ind w:firstLine="567"/>
        <w:jc w:val="both"/>
        <w:rPr>
          <w:lang w:val="uk-UA"/>
        </w:rPr>
      </w:pPr>
      <w:r w:rsidRPr="00CE56E9">
        <w:rPr>
          <w:lang w:val="uk-UA"/>
        </w:rPr>
        <w:t xml:space="preserve">Кредити отримані </w:t>
      </w:r>
      <w:r>
        <w:rPr>
          <w:lang w:val="uk-UA"/>
        </w:rPr>
        <w:tab/>
      </w:r>
      <w:r>
        <w:rPr>
          <w:lang w:val="uk-UA"/>
        </w:rPr>
        <w:tab/>
      </w:r>
      <w:r>
        <w:rPr>
          <w:lang w:val="uk-UA"/>
        </w:rPr>
        <w:tab/>
      </w:r>
      <w:r>
        <w:rPr>
          <w:lang w:val="uk-UA"/>
        </w:rPr>
        <w:tab/>
      </w:r>
      <w:r>
        <w:rPr>
          <w:lang w:val="uk-UA"/>
        </w:rPr>
        <w:tab/>
      </w:r>
      <w:r>
        <w:rPr>
          <w:lang w:val="uk-UA"/>
        </w:rPr>
        <w:tab/>
      </w:r>
      <w:r w:rsidRPr="00CE56E9">
        <w:rPr>
          <w:lang w:val="uk-UA"/>
        </w:rPr>
        <w:t>205</w:t>
      </w:r>
    </w:p>
    <w:p w:rsidR="00CE56E9" w:rsidRPr="00CE56E9" w:rsidRDefault="00CE56E9" w:rsidP="00CE56E9">
      <w:pPr>
        <w:ind w:firstLine="567"/>
        <w:jc w:val="both"/>
        <w:rPr>
          <w:lang w:val="uk-UA"/>
        </w:rPr>
      </w:pPr>
      <w:r w:rsidRPr="00CE56E9">
        <w:rPr>
          <w:lang w:val="uk-UA"/>
        </w:rPr>
        <w:t xml:space="preserve">Інші активи </w:t>
      </w:r>
      <w:r>
        <w:rPr>
          <w:lang w:val="uk-UA"/>
        </w:rPr>
        <w:tab/>
      </w:r>
      <w:r>
        <w:rPr>
          <w:lang w:val="uk-UA"/>
        </w:rPr>
        <w:tab/>
      </w:r>
      <w:r>
        <w:rPr>
          <w:lang w:val="uk-UA"/>
        </w:rPr>
        <w:tab/>
      </w:r>
      <w:r>
        <w:rPr>
          <w:lang w:val="uk-UA"/>
        </w:rPr>
        <w:tab/>
      </w:r>
      <w:r>
        <w:rPr>
          <w:lang w:val="uk-UA"/>
        </w:rPr>
        <w:tab/>
      </w:r>
      <w:r>
        <w:rPr>
          <w:lang w:val="uk-UA"/>
        </w:rPr>
        <w:tab/>
      </w:r>
      <w:r>
        <w:rPr>
          <w:lang w:val="uk-UA"/>
        </w:rPr>
        <w:tab/>
      </w:r>
      <w:r w:rsidRPr="00CE56E9">
        <w:rPr>
          <w:lang w:val="uk-UA"/>
        </w:rPr>
        <w:t>801</w:t>
      </w:r>
    </w:p>
    <w:p w:rsidR="00CE56E9" w:rsidRPr="00CE56E9" w:rsidRDefault="00CE56E9" w:rsidP="00CE56E9">
      <w:pPr>
        <w:ind w:firstLine="567"/>
        <w:jc w:val="both"/>
        <w:rPr>
          <w:lang w:val="uk-UA"/>
        </w:rPr>
      </w:pPr>
      <w:r w:rsidRPr="00CE56E9">
        <w:rPr>
          <w:lang w:val="uk-UA"/>
        </w:rPr>
        <w:t xml:space="preserve">Інші пасиви </w:t>
      </w:r>
      <w:r>
        <w:rPr>
          <w:lang w:val="uk-UA"/>
        </w:rPr>
        <w:tab/>
      </w:r>
      <w:r>
        <w:rPr>
          <w:lang w:val="uk-UA"/>
        </w:rPr>
        <w:tab/>
      </w:r>
      <w:r>
        <w:rPr>
          <w:lang w:val="uk-UA"/>
        </w:rPr>
        <w:tab/>
      </w:r>
      <w:r>
        <w:rPr>
          <w:lang w:val="uk-UA"/>
        </w:rPr>
        <w:tab/>
      </w:r>
      <w:r>
        <w:rPr>
          <w:lang w:val="uk-UA"/>
        </w:rPr>
        <w:tab/>
      </w:r>
      <w:r>
        <w:rPr>
          <w:lang w:val="uk-UA"/>
        </w:rPr>
        <w:tab/>
      </w:r>
      <w:r>
        <w:rPr>
          <w:lang w:val="uk-UA"/>
        </w:rPr>
        <w:tab/>
      </w:r>
      <w:r w:rsidRPr="00CE56E9">
        <w:rPr>
          <w:lang w:val="uk-UA"/>
        </w:rPr>
        <w:t>264</w:t>
      </w:r>
    </w:p>
    <w:p w:rsidR="00CE56E9" w:rsidRPr="00CE56E9" w:rsidRDefault="00CE56E9" w:rsidP="00CE56E9">
      <w:pPr>
        <w:ind w:firstLine="567"/>
        <w:jc w:val="both"/>
        <w:rPr>
          <w:lang w:val="uk-UA"/>
        </w:rPr>
      </w:pPr>
      <w:r w:rsidRPr="00CE56E9">
        <w:rPr>
          <w:lang w:val="uk-UA"/>
        </w:rPr>
        <w:t xml:space="preserve">Внутрішній державний борг </w:t>
      </w:r>
      <w:r>
        <w:rPr>
          <w:lang w:val="uk-UA"/>
        </w:rPr>
        <w:tab/>
      </w:r>
      <w:r>
        <w:rPr>
          <w:lang w:val="uk-UA"/>
        </w:rPr>
        <w:tab/>
      </w:r>
      <w:r>
        <w:rPr>
          <w:lang w:val="uk-UA"/>
        </w:rPr>
        <w:tab/>
      </w:r>
      <w:r>
        <w:rPr>
          <w:lang w:val="uk-UA"/>
        </w:rPr>
        <w:tab/>
      </w:r>
      <w:r>
        <w:rPr>
          <w:lang w:val="uk-UA"/>
        </w:rPr>
        <w:tab/>
      </w:r>
      <w:r w:rsidRPr="00CE56E9">
        <w:rPr>
          <w:lang w:val="uk-UA"/>
        </w:rPr>
        <w:t>8 542</w:t>
      </w:r>
    </w:p>
    <w:p w:rsidR="00CE56E9" w:rsidRPr="00CE56E9" w:rsidRDefault="00CE56E9" w:rsidP="00CE56E9">
      <w:pPr>
        <w:ind w:firstLine="567"/>
        <w:jc w:val="both"/>
        <w:rPr>
          <w:lang w:val="uk-UA"/>
        </w:rPr>
      </w:pPr>
      <w:r w:rsidRPr="00CE56E9">
        <w:rPr>
          <w:lang w:val="uk-UA"/>
        </w:rPr>
        <w:t xml:space="preserve">Внески в рахунок квоти в МВФ </w:t>
      </w:r>
      <w:r>
        <w:rPr>
          <w:lang w:val="uk-UA"/>
        </w:rPr>
        <w:tab/>
      </w:r>
      <w:r>
        <w:rPr>
          <w:lang w:val="uk-UA"/>
        </w:rPr>
        <w:tab/>
      </w:r>
      <w:r>
        <w:rPr>
          <w:lang w:val="uk-UA"/>
        </w:rPr>
        <w:tab/>
      </w:r>
      <w:r>
        <w:rPr>
          <w:lang w:val="uk-UA"/>
        </w:rPr>
        <w:tab/>
      </w:r>
      <w:r>
        <w:rPr>
          <w:lang w:val="uk-UA"/>
        </w:rPr>
        <w:tab/>
      </w:r>
      <w:r w:rsidRPr="00CE56E9">
        <w:rPr>
          <w:lang w:val="uk-UA"/>
        </w:rPr>
        <w:t>10 487</w:t>
      </w:r>
    </w:p>
    <w:p w:rsidR="00CE56E9" w:rsidRPr="00CE56E9" w:rsidRDefault="00CE56E9" w:rsidP="00CE56E9">
      <w:pPr>
        <w:ind w:firstLine="567"/>
        <w:jc w:val="both"/>
        <w:rPr>
          <w:lang w:val="uk-UA"/>
        </w:rPr>
      </w:pPr>
      <w:r w:rsidRPr="00CE56E9">
        <w:rPr>
          <w:lang w:val="uk-UA"/>
        </w:rPr>
        <w:t xml:space="preserve">Резерви переоцінки основних засобів та нематеріальних активів </w:t>
      </w:r>
      <w:r>
        <w:rPr>
          <w:lang w:val="uk-UA"/>
        </w:rPr>
        <w:tab/>
      </w:r>
      <w:r w:rsidRPr="00CE56E9">
        <w:rPr>
          <w:lang w:val="uk-UA"/>
        </w:rPr>
        <w:t>760</w:t>
      </w:r>
    </w:p>
    <w:p w:rsidR="00CE56E9" w:rsidRPr="00CE56E9" w:rsidRDefault="00CE56E9" w:rsidP="00CE56E9">
      <w:pPr>
        <w:ind w:firstLine="567"/>
        <w:jc w:val="both"/>
        <w:rPr>
          <w:lang w:val="uk-UA"/>
        </w:rPr>
      </w:pPr>
      <w:r w:rsidRPr="00CE56E9">
        <w:rPr>
          <w:lang w:val="uk-UA"/>
        </w:rPr>
        <w:t xml:space="preserve">Цінні папери нерезидентів </w:t>
      </w:r>
      <w:r>
        <w:rPr>
          <w:lang w:val="uk-UA"/>
        </w:rPr>
        <w:tab/>
      </w:r>
      <w:r>
        <w:rPr>
          <w:lang w:val="uk-UA"/>
        </w:rPr>
        <w:tab/>
      </w:r>
      <w:r>
        <w:rPr>
          <w:lang w:val="uk-UA"/>
        </w:rPr>
        <w:tab/>
      </w:r>
      <w:r>
        <w:rPr>
          <w:lang w:val="uk-UA"/>
        </w:rPr>
        <w:tab/>
      </w:r>
      <w:r>
        <w:rPr>
          <w:lang w:val="uk-UA"/>
        </w:rPr>
        <w:tab/>
      </w:r>
      <w:r w:rsidRPr="00CE56E9">
        <w:rPr>
          <w:lang w:val="uk-UA"/>
        </w:rPr>
        <w:t>54 984</w:t>
      </w:r>
    </w:p>
    <w:p w:rsidR="00CE56E9" w:rsidRPr="00CE56E9" w:rsidRDefault="00CE56E9" w:rsidP="00CE56E9">
      <w:pPr>
        <w:ind w:firstLine="567"/>
        <w:jc w:val="both"/>
        <w:rPr>
          <w:lang w:val="uk-UA"/>
        </w:rPr>
      </w:pPr>
      <w:r w:rsidRPr="00CE56E9">
        <w:rPr>
          <w:lang w:val="uk-UA"/>
        </w:rPr>
        <w:t xml:space="preserve">Фонди та інші резерви </w:t>
      </w:r>
      <w:r>
        <w:rPr>
          <w:lang w:val="uk-UA"/>
        </w:rPr>
        <w:tab/>
      </w:r>
      <w:r>
        <w:rPr>
          <w:lang w:val="uk-UA"/>
        </w:rPr>
        <w:tab/>
      </w:r>
      <w:r>
        <w:rPr>
          <w:lang w:val="uk-UA"/>
        </w:rPr>
        <w:tab/>
      </w:r>
      <w:r>
        <w:rPr>
          <w:lang w:val="uk-UA"/>
        </w:rPr>
        <w:tab/>
      </w:r>
      <w:r>
        <w:rPr>
          <w:lang w:val="uk-UA"/>
        </w:rPr>
        <w:tab/>
      </w:r>
      <w:r>
        <w:rPr>
          <w:lang w:val="uk-UA"/>
        </w:rPr>
        <w:tab/>
      </w:r>
      <w:r w:rsidRPr="00CE56E9">
        <w:rPr>
          <w:lang w:val="uk-UA"/>
        </w:rPr>
        <w:t>3 464</w:t>
      </w:r>
    </w:p>
    <w:p w:rsidR="00CE56E9" w:rsidRPr="00CE56E9" w:rsidRDefault="00CE56E9" w:rsidP="00CE56E9">
      <w:pPr>
        <w:ind w:firstLine="567"/>
        <w:jc w:val="both"/>
        <w:rPr>
          <w:lang w:val="uk-UA"/>
        </w:rPr>
      </w:pPr>
      <w:r w:rsidRPr="00CE56E9">
        <w:rPr>
          <w:lang w:val="uk-UA"/>
        </w:rPr>
        <w:t xml:space="preserve">Авуари в СПЗ </w:t>
      </w:r>
      <w:r>
        <w:rPr>
          <w:lang w:val="uk-UA"/>
        </w:rPr>
        <w:tab/>
      </w:r>
      <w:r>
        <w:rPr>
          <w:lang w:val="uk-UA"/>
        </w:rPr>
        <w:tab/>
      </w:r>
      <w:r>
        <w:rPr>
          <w:lang w:val="uk-UA"/>
        </w:rPr>
        <w:tab/>
      </w:r>
      <w:r>
        <w:rPr>
          <w:lang w:val="uk-UA"/>
        </w:rPr>
        <w:tab/>
      </w:r>
      <w:r>
        <w:rPr>
          <w:lang w:val="uk-UA"/>
        </w:rPr>
        <w:tab/>
      </w:r>
      <w:r>
        <w:rPr>
          <w:lang w:val="uk-UA"/>
        </w:rPr>
        <w:tab/>
      </w:r>
      <w:r>
        <w:rPr>
          <w:lang w:val="uk-UA"/>
        </w:rPr>
        <w:tab/>
      </w:r>
      <w:r w:rsidRPr="00CE56E9">
        <w:rPr>
          <w:lang w:val="uk-UA"/>
        </w:rPr>
        <w:t>5</w:t>
      </w:r>
    </w:p>
    <w:p w:rsidR="00CE56E9" w:rsidRPr="00CE56E9" w:rsidRDefault="00CE56E9" w:rsidP="00CE56E9">
      <w:pPr>
        <w:ind w:firstLine="567"/>
        <w:jc w:val="both"/>
        <w:rPr>
          <w:lang w:val="uk-UA"/>
        </w:rPr>
      </w:pPr>
      <w:r w:rsidRPr="00CE56E9">
        <w:rPr>
          <w:lang w:val="uk-UA"/>
        </w:rPr>
        <w:t xml:space="preserve">Резерви переоцінки іноземної валюти та банківських металів </w:t>
      </w:r>
      <w:r>
        <w:rPr>
          <w:lang w:val="uk-UA"/>
        </w:rPr>
        <w:tab/>
      </w:r>
      <w:r w:rsidRPr="00CE56E9">
        <w:rPr>
          <w:lang w:val="uk-UA"/>
        </w:rPr>
        <w:t>4 587</w:t>
      </w:r>
    </w:p>
    <w:p w:rsidR="00247163" w:rsidRPr="00CE56E9" w:rsidRDefault="00CE56E9" w:rsidP="00CE56E9">
      <w:pPr>
        <w:ind w:firstLine="567"/>
        <w:jc w:val="both"/>
        <w:rPr>
          <w:lang w:val="uk-UA"/>
        </w:rPr>
      </w:pPr>
      <w:r w:rsidRPr="00CE56E9">
        <w:rPr>
          <w:lang w:val="uk-UA"/>
        </w:rPr>
        <w:t xml:space="preserve">Основні засоби та нематеріальні активи </w:t>
      </w:r>
      <w:r>
        <w:rPr>
          <w:lang w:val="uk-UA"/>
        </w:rPr>
        <w:tab/>
      </w:r>
      <w:r>
        <w:rPr>
          <w:lang w:val="uk-UA"/>
        </w:rPr>
        <w:tab/>
      </w:r>
      <w:r>
        <w:rPr>
          <w:lang w:val="uk-UA"/>
        </w:rPr>
        <w:tab/>
      </w:r>
      <w:r>
        <w:rPr>
          <w:lang w:val="uk-UA"/>
        </w:rPr>
        <w:tab/>
      </w:r>
      <w:r w:rsidRPr="00CE56E9">
        <w:rPr>
          <w:lang w:val="uk-UA"/>
        </w:rPr>
        <w:t>2 163</w:t>
      </w:r>
      <w:r w:rsidRPr="00CE56E9">
        <w:rPr>
          <w:lang w:val="uk-UA"/>
        </w:rPr>
        <w:cr/>
      </w:r>
    </w:p>
    <w:p w:rsidR="00247163" w:rsidRPr="00247163" w:rsidRDefault="00247163" w:rsidP="00247163">
      <w:pPr>
        <w:tabs>
          <w:tab w:val="left" w:pos="3119"/>
        </w:tabs>
        <w:ind w:left="3119" w:hanging="3119"/>
        <w:jc w:val="center"/>
        <w:outlineLvl w:val="0"/>
        <w:rPr>
          <w:lang w:val="ru-RU"/>
        </w:rPr>
      </w:pPr>
      <w:r w:rsidRPr="00247163">
        <w:rPr>
          <w:lang w:val="uk-UA"/>
        </w:rPr>
        <w:t>ТЕРМІНОЛОГІЧНИЙ СЛОВНИК</w:t>
      </w:r>
    </w:p>
    <w:p w:rsidR="00247163" w:rsidRPr="00247163" w:rsidRDefault="00247163" w:rsidP="00247163">
      <w:pPr>
        <w:rPr>
          <w:lang w:val="ru-RU"/>
        </w:rPr>
      </w:pPr>
    </w:p>
    <w:p w:rsidR="00247163" w:rsidRPr="00247163" w:rsidRDefault="00247163" w:rsidP="00247163">
      <w:pPr>
        <w:ind w:firstLine="301"/>
        <w:jc w:val="both"/>
        <w:rPr>
          <w:kern w:val="28"/>
          <w:lang w:val="uk-UA"/>
        </w:rPr>
      </w:pPr>
      <w:r w:rsidRPr="00247163">
        <w:rPr>
          <w:b/>
          <w:i/>
          <w:spacing w:val="-4"/>
          <w:kern w:val="28"/>
          <w:lang w:val="uk-UA"/>
        </w:rPr>
        <w:lastRenderedPageBreak/>
        <w:t>Грошова база (монетарна база; гроші підвищеної потужності)</w:t>
      </w:r>
      <w:r w:rsidRPr="00247163">
        <w:rPr>
          <w:kern w:val="28"/>
          <w:lang w:val="uk-UA"/>
        </w:rPr>
        <w:t xml:space="preserve"> — гроші центрального банку, який їх безпосередньо контролює і регулює, джерело формування грошової маси в обігу. Включає запаси готівки у </w:t>
      </w:r>
      <w:proofErr w:type="spellStart"/>
      <w:r w:rsidRPr="00247163">
        <w:rPr>
          <w:kern w:val="28"/>
          <w:lang w:val="uk-UA"/>
        </w:rPr>
        <w:t>позабанківській</w:t>
      </w:r>
      <w:proofErr w:type="spellEnd"/>
      <w:r w:rsidRPr="00247163">
        <w:rPr>
          <w:kern w:val="28"/>
          <w:lang w:val="uk-UA"/>
        </w:rPr>
        <w:t xml:space="preserve"> системі та в касах банків, а також суму резервів комерційних банків на рахунках у центральному банку. Зростання грошової бази відбувається внаслідок проведення центральним банком операцій з цінними паперами на відкритому ринку, операцій на валютному ринку та рефінансування комерційних банків.</w:t>
      </w:r>
    </w:p>
    <w:p w:rsidR="00247163" w:rsidRPr="00247163" w:rsidRDefault="00247163" w:rsidP="00247163">
      <w:pPr>
        <w:tabs>
          <w:tab w:val="left" w:pos="0"/>
        </w:tabs>
        <w:ind w:firstLine="284"/>
        <w:jc w:val="both"/>
        <w:outlineLvl w:val="1"/>
        <w:rPr>
          <w:lang w:val="uk-UA"/>
        </w:rPr>
      </w:pPr>
      <w:r w:rsidRPr="00247163">
        <w:rPr>
          <w:b/>
          <w:i/>
          <w:lang w:val="uk-UA"/>
        </w:rPr>
        <w:t>Грошова маса</w:t>
      </w:r>
      <w:r w:rsidRPr="00247163">
        <w:rPr>
          <w:lang w:val="uk-UA"/>
        </w:rPr>
        <w:t xml:space="preserve"> — вся сукупність запасів грошей у всіх їх формах, які перебувають у розпорядженні суб’єктів економіки (крім банків) у певний момент.</w:t>
      </w:r>
    </w:p>
    <w:p w:rsidR="00247163" w:rsidRPr="00247163" w:rsidRDefault="00247163" w:rsidP="00247163">
      <w:pPr>
        <w:ind w:firstLine="301"/>
        <w:jc w:val="both"/>
        <w:rPr>
          <w:lang w:val="ru-RU"/>
        </w:rPr>
      </w:pPr>
      <w:proofErr w:type="spellStart"/>
      <w:r w:rsidRPr="00247163">
        <w:rPr>
          <w:b/>
          <w:i/>
          <w:lang w:val="ru-RU"/>
        </w:rPr>
        <w:t>Грошово-кредитна</w:t>
      </w:r>
      <w:proofErr w:type="spellEnd"/>
      <w:r w:rsidRPr="00247163">
        <w:rPr>
          <w:b/>
          <w:i/>
          <w:lang w:val="ru-RU"/>
        </w:rPr>
        <w:t xml:space="preserve"> (</w:t>
      </w:r>
      <w:proofErr w:type="spellStart"/>
      <w:r w:rsidRPr="00247163">
        <w:rPr>
          <w:b/>
          <w:i/>
          <w:lang w:val="ru-RU"/>
        </w:rPr>
        <w:t>монетарна</w:t>
      </w:r>
      <w:proofErr w:type="spellEnd"/>
      <w:r w:rsidRPr="00247163">
        <w:rPr>
          <w:b/>
          <w:i/>
          <w:lang w:val="ru-RU"/>
        </w:rPr>
        <w:t xml:space="preserve">) </w:t>
      </w:r>
      <w:proofErr w:type="spellStart"/>
      <w:r w:rsidRPr="00247163">
        <w:rPr>
          <w:b/>
          <w:i/>
          <w:lang w:val="ru-RU"/>
        </w:rPr>
        <w:t>політика</w:t>
      </w:r>
      <w:proofErr w:type="spellEnd"/>
      <w:r w:rsidRPr="00247163">
        <w:rPr>
          <w:lang w:val="ru-RU"/>
        </w:rPr>
        <w:t xml:space="preserve"> — один </w:t>
      </w:r>
      <w:proofErr w:type="spellStart"/>
      <w:r w:rsidRPr="00247163">
        <w:rPr>
          <w:lang w:val="ru-RU"/>
        </w:rPr>
        <w:t>із</w:t>
      </w:r>
      <w:proofErr w:type="spellEnd"/>
      <w:r w:rsidRPr="00247163">
        <w:rPr>
          <w:lang w:val="ru-RU"/>
        </w:rPr>
        <w:t xml:space="preserve"> </w:t>
      </w:r>
      <w:proofErr w:type="spellStart"/>
      <w:r w:rsidRPr="00247163">
        <w:rPr>
          <w:lang w:val="ru-RU"/>
        </w:rPr>
        <w:t>видів</w:t>
      </w:r>
      <w:proofErr w:type="spellEnd"/>
      <w:r w:rsidRPr="00247163">
        <w:rPr>
          <w:lang w:val="ru-RU"/>
        </w:rPr>
        <w:t xml:space="preserve"> </w:t>
      </w:r>
      <w:proofErr w:type="spellStart"/>
      <w:r w:rsidRPr="00247163">
        <w:rPr>
          <w:lang w:val="ru-RU"/>
        </w:rPr>
        <w:t>макроекономічної</w:t>
      </w:r>
      <w:proofErr w:type="spellEnd"/>
      <w:r w:rsidRPr="00247163">
        <w:rPr>
          <w:lang w:val="ru-RU"/>
        </w:rPr>
        <w:t xml:space="preserve"> </w:t>
      </w:r>
      <w:proofErr w:type="spellStart"/>
      <w:r w:rsidRPr="00247163">
        <w:rPr>
          <w:lang w:val="ru-RU"/>
        </w:rPr>
        <w:t>політики</w:t>
      </w:r>
      <w:proofErr w:type="spellEnd"/>
      <w:r w:rsidRPr="00247163">
        <w:rPr>
          <w:lang w:val="ru-RU"/>
        </w:rPr>
        <w:t xml:space="preserve">. </w:t>
      </w:r>
      <w:proofErr w:type="spellStart"/>
      <w:r w:rsidRPr="00247163">
        <w:rPr>
          <w:lang w:val="ru-RU"/>
        </w:rPr>
        <w:t>Сутність</w:t>
      </w:r>
      <w:proofErr w:type="spellEnd"/>
      <w:r w:rsidRPr="00247163">
        <w:rPr>
          <w:lang w:val="ru-RU"/>
        </w:rPr>
        <w:t xml:space="preserve"> </w:t>
      </w:r>
      <w:proofErr w:type="spellStart"/>
      <w:r w:rsidRPr="00247163">
        <w:rPr>
          <w:lang w:val="ru-RU"/>
        </w:rPr>
        <w:t>монетарної</w:t>
      </w:r>
      <w:proofErr w:type="spellEnd"/>
      <w:r w:rsidRPr="00247163">
        <w:rPr>
          <w:lang w:val="ru-RU"/>
        </w:rPr>
        <w:t xml:space="preserve"> </w:t>
      </w:r>
      <w:proofErr w:type="spellStart"/>
      <w:r w:rsidRPr="00247163">
        <w:rPr>
          <w:lang w:val="ru-RU"/>
        </w:rPr>
        <w:t>політики</w:t>
      </w:r>
      <w:proofErr w:type="spellEnd"/>
      <w:r w:rsidRPr="00247163">
        <w:rPr>
          <w:lang w:val="ru-RU"/>
        </w:rPr>
        <w:t xml:space="preserve"> </w:t>
      </w:r>
      <w:proofErr w:type="spellStart"/>
      <w:r w:rsidRPr="00247163">
        <w:rPr>
          <w:lang w:val="ru-RU"/>
        </w:rPr>
        <w:t>полягає</w:t>
      </w:r>
      <w:proofErr w:type="spellEnd"/>
      <w:r w:rsidRPr="00247163">
        <w:rPr>
          <w:lang w:val="ru-RU"/>
        </w:rPr>
        <w:t xml:space="preserve"> у </w:t>
      </w:r>
      <w:proofErr w:type="spellStart"/>
      <w:r w:rsidRPr="00247163">
        <w:rPr>
          <w:lang w:val="ru-RU"/>
        </w:rPr>
        <w:t>регулюванні</w:t>
      </w:r>
      <w:proofErr w:type="spellEnd"/>
      <w:r w:rsidRPr="00247163">
        <w:rPr>
          <w:lang w:val="ru-RU"/>
        </w:rPr>
        <w:t xml:space="preserve"> </w:t>
      </w:r>
      <w:proofErr w:type="spellStart"/>
      <w:r w:rsidRPr="00247163">
        <w:rPr>
          <w:lang w:val="ru-RU"/>
        </w:rPr>
        <w:t>центральним</w:t>
      </w:r>
      <w:proofErr w:type="spellEnd"/>
      <w:r w:rsidRPr="00247163">
        <w:rPr>
          <w:lang w:val="ru-RU"/>
        </w:rPr>
        <w:t xml:space="preserve"> банком </w:t>
      </w:r>
      <w:proofErr w:type="spellStart"/>
      <w:r w:rsidRPr="00247163">
        <w:rPr>
          <w:lang w:val="ru-RU"/>
        </w:rPr>
        <w:t>країни</w:t>
      </w:r>
      <w:proofErr w:type="spellEnd"/>
      <w:r w:rsidRPr="00247163">
        <w:rPr>
          <w:lang w:val="ru-RU"/>
        </w:rPr>
        <w:t xml:space="preserve"> </w:t>
      </w:r>
      <w:proofErr w:type="spellStart"/>
      <w:r w:rsidRPr="00247163">
        <w:rPr>
          <w:lang w:val="ru-RU"/>
        </w:rPr>
        <w:t>пропозиції</w:t>
      </w:r>
      <w:proofErr w:type="spellEnd"/>
      <w:r w:rsidRPr="00247163">
        <w:rPr>
          <w:lang w:val="ru-RU"/>
        </w:rPr>
        <w:t xml:space="preserve"> грошей та </w:t>
      </w:r>
      <w:proofErr w:type="spellStart"/>
      <w:r w:rsidRPr="00247163">
        <w:rPr>
          <w:lang w:val="ru-RU"/>
        </w:rPr>
        <w:t>їх</w:t>
      </w:r>
      <w:proofErr w:type="spellEnd"/>
      <w:r w:rsidRPr="00247163">
        <w:rPr>
          <w:lang w:val="ru-RU"/>
        </w:rPr>
        <w:t xml:space="preserve"> </w:t>
      </w:r>
      <w:proofErr w:type="spellStart"/>
      <w:r w:rsidRPr="00247163">
        <w:rPr>
          <w:lang w:val="ru-RU"/>
        </w:rPr>
        <w:t>ціни</w:t>
      </w:r>
      <w:proofErr w:type="spellEnd"/>
      <w:r w:rsidRPr="00247163">
        <w:rPr>
          <w:lang w:val="ru-RU"/>
        </w:rPr>
        <w:t xml:space="preserve"> </w:t>
      </w:r>
      <w:proofErr w:type="gramStart"/>
      <w:r w:rsidRPr="00247163">
        <w:rPr>
          <w:lang w:val="ru-RU"/>
        </w:rPr>
        <w:t>на</w:t>
      </w:r>
      <w:proofErr w:type="gramEnd"/>
      <w:r w:rsidRPr="00247163">
        <w:rPr>
          <w:lang w:val="ru-RU"/>
        </w:rPr>
        <w:t xml:space="preserve"> грошовому ринку.</w:t>
      </w:r>
    </w:p>
    <w:p w:rsidR="00247163" w:rsidRPr="00247163" w:rsidRDefault="00247163" w:rsidP="00247163">
      <w:pPr>
        <w:tabs>
          <w:tab w:val="left" w:pos="0"/>
        </w:tabs>
        <w:ind w:firstLine="284"/>
        <w:jc w:val="both"/>
        <w:outlineLvl w:val="1"/>
        <w:rPr>
          <w:lang w:val="uk-UA"/>
        </w:rPr>
      </w:pPr>
      <w:r w:rsidRPr="00247163">
        <w:rPr>
          <w:b/>
          <w:i/>
          <w:spacing w:val="-2"/>
          <w:lang w:val="uk-UA"/>
        </w:rPr>
        <w:t>Грошовий агрегат</w:t>
      </w:r>
      <w:r w:rsidRPr="00247163">
        <w:rPr>
          <w:spacing w:val="-2"/>
          <w:lang w:val="uk-UA"/>
        </w:rPr>
        <w:t xml:space="preserve"> — показник грошової маси, що характеризує пе</w:t>
      </w:r>
      <w:r w:rsidRPr="00247163">
        <w:rPr>
          <w:lang w:val="uk-UA"/>
        </w:rPr>
        <w:t>в</w:t>
      </w:r>
      <w:r w:rsidRPr="00247163">
        <w:rPr>
          <w:lang w:val="uk-UA"/>
        </w:rPr>
        <w:softHyphen/>
        <w:t>ний набір її елементів залежно від їх ліквідності.</w:t>
      </w:r>
    </w:p>
    <w:p w:rsidR="00247163" w:rsidRPr="00247163" w:rsidRDefault="00247163" w:rsidP="00247163">
      <w:pPr>
        <w:ind w:firstLine="301"/>
        <w:jc w:val="both"/>
        <w:rPr>
          <w:lang w:val="uk-UA"/>
        </w:rPr>
      </w:pPr>
      <w:r w:rsidRPr="00247163">
        <w:rPr>
          <w:b/>
          <w:i/>
          <w:lang w:val="uk-UA"/>
        </w:rPr>
        <w:t>Грошовий мультиплікатор</w:t>
      </w:r>
      <w:r w:rsidRPr="00247163">
        <w:rPr>
          <w:lang w:val="uk-UA"/>
        </w:rPr>
        <w:t xml:space="preserve"> — відношення, яке пов’язує зміну у пропозиції грошей з певною зміною у грошовій базі.</w:t>
      </w:r>
    </w:p>
    <w:p w:rsidR="00247163" w:rsidRPr="00247163" w:rsidRDefault="00247163" w:rsidP="00247163">
      <w:pPr>
        <w:ind w:firstLine="301"/>
        <w:jc w:val="both"/>
        <w:rPr>
          <w:lang w:val="ru-RU"/>
        </w:rPr>
      </w:pPr>
      <w:proofErr w:type="spellStart"/>
      <w:r w:rsidRPr="00247163">
        <w:rPr>
          <w:b/>
          <w:i/>
          <w:lang w:val="uk-UA"/>
        </w:rPr>
        <w:t>Дефлятор</w:t>
      </w:r>
      <w:proofErr w:type="spellEnd"/>
      <w:r w:rsidRPr="00247163">
        <w:rPr>
          <w:b/>
          <w:i/>
          <w:lang w:val="uk-UA"/>
        </w:rPr>
        <w:t xml:space="preserve"> ВВП</w:t>
      </w:r>
      <w:r w:rsidRPr="00247163">
        <w:rPr>
          <w:lang w:val="uk-UA"/>
        </w:rPr>
        <w:t xml:space="preserve"> — показник, що відображає загальну тенденцію зміни цін в економіці. </w:t>
      </w:r>
      <w:proofErr w:type="spellStart"/>
      <w:r w:rsidRPr="00247163">
        <w:rPr>
          <w:lang w:val="ru-RU"/>
        </w:rPr>
        <w:t>Розраховується</w:t>
      </w:r>
      <w:proofErr w:type="spellEnd"/>
      <w:r w:rsidRPr="00247163">
        <w:rPr>
          <w:lang w:val="ru-RU"/>
        </w:rPr>
        <w:t xml:space="preserve"> </w:t>
      </w:r>
      <w:proofErr w:type="spellStart"/>
      <w:r w:rsidRPr="00247163">
        <w:rPr>
          <w:lang w:val="ru-RU"/>
        </w:rPr>
        <w:t>відношенням</w:t>
      </w:r>
      <w:proofErr w:type="spellEnd"/>
      <w:r w:rsidRPr="00247163">
        <w:rPr>
          <w:lang w:val="ru-RU"/>
        </w:rPr>
        <w:t xml:space="preserve"> ВВП у </w:t>
      </w:r>
      <w:proofErr w:type="spellStart"/>
      <w:r w:rsidRPr="00247163">
        <w:rPr>
          <w:lang w:val="ru-RU"/>
        </w:rPr>
        <w:t>фактичних</w:t>
      </w:r>
      <w:proofErr w:type="spellEnd"/>
      <w:r w:rsidRPr="00247163">
        <w:rPr>
          <w:lang w:val="ru-RU"/>
        </w:rPr>
        <w:t xml:space="preserve"> </w:t>
      </w:r>
      <w:proofErr w:type="spellStart"/>
      <w:r w:rsidRPr="00247163">
        <w:rPr>
          <w:lang w:val="ru-RU"/>
        </w:rPr>
        <w:t>цінах</w:t>
      </w:r>
      <w:proofErr w:type="spellEnd"/>
      <w:r w:rsidRPr="00247163">
        <w:rPr>
          <w:lang w:val="ru-RU"/>
        </w:rPr>
        <w:t xml:space="preserve"> до ВВП у </w:t>
      </w:r>
      <w:proofErr w:type="spellStart"/>
      <w:r w:rsidRPr="00247163">
        <w:rPr>
          <w:lang w:val="ru-RU"/>
        </w:rPr>
        <w:t>порівнянних</w:t>
      </w:r>
      <w:proofErr w:type="spellEnd"/>
      <w:r w:rsidRPr="00247163">
        <w:rPr>
          <w:lang w:val="ru-RU"/>
        </w:rPr>
        <w:t xml:space="preserve"> </w:t>
      </w:r>
      <w:proofErr w:type="spellStart"/>
      <w:r w:rsidRPr="00247163">
        <w:rPr>
          <w:lang w:val="ru-RU"/>
        </w:rPr>
        <w:t>цінах</w:t>
      </w:r>
      <w:proofErr w:type="spellEnd"/>
      <w:r w:rsidRPr="00247163">
        <w:rPr>
          <w:lang w:val="ru-RU"/>
        </w:rPr>
        <w:t>.</w:t>
      </w:r>
    </w:p>
    <w:p w:rsidR="00247163" w:rsidRPr="00247163" w:rsidRDefault="00247163" w:rsidP="00247163">
      <w:pPr>
        <w:ind w:firstLine="301"/>
        <w:jc w:val="both"/>
        <w:rPr>
          <w:kern w:val="28"/>
          <w:lang w:val="uk-UA"/>
        </w:rPr>
      </w:pPr>
      <w:r w:rsidRPr="00247163">
        <w:rPr>
          <w:b/>
          <w:i/>
          <w:lang w:val="uk-UA"/>
        </w:rPr>
        <w:t xml:space="preserve">Індекс цін споживчого </w:t>
      </w:r>
      <w:r w:rsidRPr="00247163">
        <w:rPr>
          <w:b/>
          <w:i/>
          <w:kern w:val="28"/>
          <w:lang w:val="uk-UA"/>
        </w:rPr>
        <w:t>ринку</w:t>
      </w:r>
      <w:r w:rsidRPr="00247163">
        <w:rPr>
          <w:kern w:val="28"/>
          <w:lang w:val="uk-UA"/>
        </w:rPr>
        <w:t xml:space="preserve"> — загальний макроекономічний показних зміни цін і тарифів на споживчі товари та платні послуги. Розраховується на базі щомісячної реєстрації певного набору товарів (послуг).</w:t>
      </w:r>
    </w:p>
    <w:p w:rsidR="00247163" w:rsidRPr="00247163" w:rsidRDefault="00247163" w:rsidP="00247163">
      <w:pPr>
        <w:ind w:firstLine="301"/>
        <w:jc w:val="both"/>
        <w:rPr>
          <w:lang w:val="uk-UA"/>
        </w:rPr>
      </w:pPr>
      <w:r w:rsidRPr="00247163">
        <w:rPr>
          <w:b/>
          <w:i/>
          <w:lang w:val="uk-UA"/>
        </w:rPr>
        <w:t>Коефіцієнт депонування грошей</w:t>
      </w:r>
      <w:r w:rsidRPr="00247163">
        <w:rPr>
          <w:lang w:val="uk-UA"/>
        </w:rPr>
        <w:t xml:space="preserve"> — відношення готівки до банківських депозитів (</w:t>
      </w:r>
      <w:proofErr w:type="spellStart"/>
      <w:r w:rsidRPr="00247163">
        <w:rPr>
          <w:i/>
        </w:rPr>
        <w:t>cr</w:t>
      </w:r>
      <w:proofErr w:type="spellEnd"/>
      <w:r w:rsidRPr="00247163">
        <w:rPr>
          <w:lang w:val="uk-UA"/>
        </w:rPr>
        <w:t xml:space="preserve"> = </w:t>
      </w:r>
      <w:r w:rsidRPr="00247163">
        <w:rPr>
          <w:i/>
          <w:lang w:val="uk-UA"/>
        </w:rPr>
        <w:t>С</w:t>
      </w:r>
      <w:r w:rsidRPr="00247163">
        <w:rPr>
          <w:lang w:val="uk-UA"/>
        </w:rPr>
        <w:t>/Д).</w:t>
      </w:r>
    </w:p>
    <w:p w:rsidR="00247163" w:rsidRPr="00247163" w:rsidRDefault="00247163" w:rsidP="00247163">
      <w:pPr>
        <w:ind w:firstLine="301"/>
        <w:jc w:val="both"/>
        <w:rPr>
          <w:lang w:val="ru-RU"/>
        </w:rPr>
      </w:pPr>
      <w:proofErr w:type="spellStart"/>
      <w:r w:rsidRPr="00247163">
        <w:rPr>
          <w:b/>
          <w:i/>
          <w:lang w:val="ru-RU"/>
        </w:rPr>
        <w:t>Коефіцієнт</w:t>
      </w:r>
      <w:proofErr w:type="spellEnd"/>
      <w:r w:rsidRPr="00247163">
        <w:rPr>
          <w:b/>
          <w:i/>
          <w:lang w:val="ru-RU"/>
        </w:rPr>
        <w:t xml:space="preserve"> </w:t>
      </w:r>
      <w:proofErr w:type="spellStart"/>
      <w:r w:rsidRPr="00247163">
        <w:rPr>
          <w:b/>
          <w:i/>
          <w:lang w:val="ru-RU"/>
        </w:rPr>
        <w:t>резервування</w:t>
      </w:r>
      <w:proofErr w:type="spellEnd"/>
      <w:r w:rsidRPr="00247163">
        <w:rPr>
          <w:b/>
          <w:i/>
          <w:lang w:val="ru-RU"/>
        </w:rPr>
        <w:t xml:space="preserve"> </w:t>
      </w:r>
      <w:proofErr w:type="spellStart"/>
      <w:r w:rsidRPr="00247163">
        <w:rPr>
          <w:b/>
          <w:i/>
          <w:lang w:val="ru-RU"/>
        </w:rPr>
        <w:t>депозитів</w:t>
      </w:r>
      <w:proofErr w:type="spellEnd"/>
      <w:r w:rsidRPr="00247163">
        <w:rPr>
          <w:lang w:val="ru-RU"/>
        </w:rPr>
        <w:t xml:space="preserve"> — </w:t>
      </w:r>
      <w:proofErr w:type="spellStart"/>
      <w:r w:rsidRPr="00247163">
        <w:rPr>
          <w:lang w:val="ru-RU"/>
        </w:rPr>
        <w:t>відношення</w:t>
      </w:r>
      <w:proofErr w:type="spellEnd"/>
      <w:r w:rsidRPr="00247163">
        <w:rPr>
          <w:lang w:val="ru-RU"/>
        </w:rPr>
        <w:t xml:space="preserve"> </w:t>
      </w:r>
      <w:proofErr w:type="spellStart"/>
      <w:r w:rsidRPr="00247163">
        <w:rPr>
          <w:lang w:val="ru-RU"/>
        </w:rPr>
        <w:t>банківських</w:t>
      </w:r>
      <w:proofErr w:type="spellEnd"/>
      <w:r w:rsidRPr="00247163">
        <w:rPr>
          <w:lang w:val="ru-RU"/>
        </w:rPr>
        <w:t xml:space="preserve"> </w:t>
      </w:r>
      <w:proofErr w:type="spellStart"/>
      <w:r w:rsidRPr="00247163">
        <w:rPr>
          <w:lang w:val="ru-RU"/>
        </w:rPr>
        <w:t>резервів</w:t>
      </w:r>
      <w:proofErr w:type="spellEnd"/>
      <w:r w:rsidRPr="00247163">
        <w:rPr>
          <w:lang w:val="ru-RU"/>
        </w:rPr>
        <w:t xml:space="preserve"> </w:t>
      </w:r>
      <w:proofErr w:type="gramStart"/>
      <w:r w:rsidRPr="00247163">
        <w:rPr>
          <w:lang w:val="ru-RU"/>
        </w:rPr>
        <w:t>до</w:t>
      </w:r>
      <w:proofErr w:type="gramEnd"/>
      <w:r w:rsidRPr="00247163">
        <w:rPr>
          <w:lang w:val="ru-RU"/>
        </w:rPr>
        <w:t xml:space="preserve"> </w:t>
      </w:r>
      <w:proofErr w:type="spellStart"/>
      <w:r w:rsidRPr="00247163">
        <w:rPr>
          <w:lang w:val="ru-RU"/>
        </w:rPr>
        <w:t>банківських</w:t>
      </w:r>
      <w:proofErr w:type="spellEnd"/>
      <w:r w:rsidRPr="00247163">
        <w:rPr>
          <w:lang w:val="ru-RU"/>
        </w:rPr>
        <w:t xml:space="preserve"> </w:t>
      </w:r>
      <w:proofErr w:type="spellStart"/>
      <w:r w:rsidRPr="00247163">
        <w:rPr>
          <w:lang w:val="ru-RU"/>
        </w:rPr>
        <w:t>депозитів</w:t>
      </w:r>
      <w:proofErr w:type="spellEnd"/>
      <w:r w:rsidRPr="00247163">
        <w:rPr>
          <w:lang w:val="ru-RU"/>
        </w:rPr>
        <w:t xml:space="preserve"> (</w:t>
      </w:r>
      <w:proofErr w:type="spellStart"/>
      <w:r w:rsidRPr="00247163">
        <w:rPr>
          <w:i/>
        </w:rPr>
        <w:t>rr</w:t>
      </w:r>
      <w:proofErr w:type="spellEnd"/>
      <w:r w:rsidRPr="00247163">
        <w:rPr>
          <w:lang w:val="ru-RU"/>
        </w:rPr>
        <w:t xml:space="preserve"> = </w:t>
      </w:r>
      <w:r w:rsidRPr="00247163">
        <w:rPr>
          <w:i/>
          <w:lang w:val="en-US"/>
        </w:rPr>
        <w:t>R</w:t>
      </w:r>
      <w:r w:rsidRPr="00247163">
        <w:rPr>
          <w:lang w:val="ru-RU"/>
        </w:rPr>
        <w:t>/Д).</w:t>
      </w:r>
    </w:p>
    <w:p w:rsidR="00247163" w:rsidRPr="00247163" w:rsidRDefault="00247163" w:rsidP="00247163">
      <w:pPr>
        <w:ind w:firstLine="301"/>
        <w:jc w:val="both"/>
        <w:rPr>
          <w:lang w:val="ru-RU"/>
        </w:rPr>
      </w:pPr>
      <w:proofErr w:type="spellStart"/>
      <w:r w:rsidRPr="00247163">
        <w:rPr>
          <w:b/>
          <w:i/>
          <w:lang w:val="ru-RU"/>
        </w:rPr>
        <w:t>Кредитна</w:t>
      </w:r>
      <w:proofErr w:type="spellEnd"/>
      <w:r w:rsidRPr="00247163">
        <w:rPr>
          <w:b/>
          <w:i/>
          <w:lang w:val="ru-RU"/>
        </w:rPr>
        <w:t xml:space="preserve"> </w:t>
      </w:r>
      <w:proofErr w:type="spellStart"/>
      <w:r w:rsidRPr="00247163">
        <w:rPr>
          <w:b/>
          <w:i/>
          <w:lang w:val="ru-RU"/>
        </w:rPr>
        <w:t>емісія</w:t>
      </w:r>
      <w:proofErr w:type="spellEnd"/>
      <w:r w:rsidRPr="00247163">
        <w:rPr>
          <w:lang w:val="ru-RU"/>
        </w:rPr>
        <w:t xml:space="preserve"> — </w:t>
      </w:r>
      <w:proofErr w:type="spellStart"/>
      <w:r w:rsidRPr="00247163">
        <w:rPr>
          <w:lang w:val="ru-RU"/>
        </w:rPr>
        <w:t>перевищення</w:t>
      </w:r>
      <w:proofErr w:type="spellEnd"/>
      <w:r w:rsidRPr="00247163">
        <w:rPr>
          <w:lang w:val="ru-RU"/>
        </w:rPr>
        <w:t xml:space="preserve"> </w:t>
      </w:r>
      <w:proofErr w:type="spellStart"/>
      <w:r w:rsidRPr="00247163">
        <w:rPr>
          <w:lang w:val="ru-RU"/>
        </w:rPr>
        <w:t>обсягу</w:t>
      </w:r>
      <w:proofErr w:type="spellEnd"/>
      <w:r w:rsidRPr="00247163">
        <w:rPr>
          <w:lang w:val="ru-RU"/>
        </w:rPr>
        <w:t xml:space="preserve"> </w:t>
      </w:r>
      <w:proofErr w:type="spellStart"/>
      <w:r w:rsidRPr="00247163">
        <w:rPr>
          <w:lang w:val="ru-RU"/>
        </w:rPr>
        <w:t>випущених</w:t>
      </w:r>
      <w:proofErr w:type="spellEnd"/>
      <w:r w:rsidRPr="00247163">
        <w:rPr>
          <w:lang w:val="ru-RU"/>
        </w:rPr>
        <w:t xml:space="preserve"> </w:t>
      </w:r>
      <w:proofErr w:type="spellStart"/>
      <w:r w:rsidRPr="00247163">
        <w:rPr>
          <w:lang w:val="ru-RU"/>
        </w:rPr>
        <w:t>центральним</w:t>
      </w:r>
      <w:proofErr w:type="spellEnd"/>
      <w:r w:rsidRPr="00247163">
        <w:rPr>
          <w:lang w:val="ru-RU"/>
        </w:rPr>
        <w:t xml:space="preserve"> банком </w:t>
      </w:r>
      <w:proofErr w:type="spellStart"/>
      <w:r w:rsidRPr="00247163">
        <w:rPr>
          <w:lang w:val="ru-RU"/>
        </w:rPr>
        <w:t>платіжних</w:t>
      </w:r>
      <w:proofErr w:type="spellEnd"/>
      <w:r w:rsidRPr="00247163">
        <w:rPr>
          <w:lang w:val="ru-RU"/>
        </w:rPr>
        <w:t xml:space="preserve"> </w:t>
      </w:r>
      <w:proofErr w:type="spellStart"/>
      <w:r w:rsidRPr="00247163">
        <w:rPr>
          <w:lang w:val="ru-RU"/>
        </w:rPr>
        <w:t>засобі</w:t>
      </w:r>
      <w:proofErr w:type="gramStart"/>
      <w:r w:rsidRPr="00247163">
        <w:rPr>
          <w:lang w:val="ru-RU"/>
        </w:rPr>
        <w:t>в</w:t>
      </w:r>
      <w:proofErr w:type="spellEnd"/>
      <w:proofErr w:type="gramEnd"/>
      <w:r w:rsidRPr="00247163">
        <w:rPr>
          <w:lang w:val="ru-RU"/>
        </w:rPr>
        <w:t xml:space="preserve"> над </w:t>
      </w:r>
      <w:proofErr w:type="spellStart"/>
      <w:r w:rsidRPr="00247163">
        <w:rPr>
          <w:lang w:val="ru-RU"/>
        </w:rPr>
        <w:t>повернутими</w:t>
      </w:r>
      <w:proofErr w:type="spellEnd"/>
      <w:r w:rsidRPr="00247163">
        <w:rPr>
          <w:lang w:val="ru-RU"/>
        </w:rPr>
        <w:t xml:space="preserve"> з </w:t>
      </w:r>
      <w:proofErr w:type="spellStart"/>
      <w:r w:rsidRPr="00247163">
        <w:rPr>
          <w:lang w:val="ru-RU"/>
        </w:rPr>
        <w:t>обігу</w:t>
      </w:r>
      <w:proofErr w:type="spellEnd"/>
      <w:r w:rsidRPr="00247163">
        <w:rPr>
          <w:lang w:val="ru-RU"/>
        </w:rPr>
        <w:t>.</w:t>
      </w:r>
    </w:p>
    <w:p w:rsidR="00247163" w:rsidRPr="00247163" w:rsidRDefault="00247163" w:rsidP="00247163">
      <w:pPr>
        <w:ind w:firstLine="301"/>
        <w:jc w:val="both"/>
        <w:rPr>
          <w:kern w:val="28"/>
          <w:lang w:val="uk-UA"/>
        </w:rPr>
      </w:pPr>
      <w:r w:rsidRPr="00247163">
        <w:rPr>
          <w:b/>
          <w:i/>
          <w:lang w:val="uk-UA"/>
        </w:rPr>
        <w:t xml:space="preserve">Монетарне (грошове) </w:t>
      </w:r>
      <w:r w:rsidRPr="00247163">
        <w:rPr>
          <w:b/>
          <w:i/>
          <w:kern w:val="28"/>
          <w:lang w:val="uk-UA"/>
        </w:rPr>
        <w:t>правило</w:t>
      </w:r>
      <w:r w:rsidRPr="00247163">
        <w:rPr>
          <w:kern w:val="28"/>
          <w:lang w:val="uk-UA"/>
        </w:rPr>
        <w:t xml:space="preserve"> — правило, що сформували монетаристи: необхідно підтримувати помірне, постійне збільшення пропозиції грошей </w:t>
      </w:r>
      <w:proofErr w:type="spellStart"/>
      <w:r w:rsidRPr="00247163">
        <w:rPr>
          <w:kern w:val="28"/>
          <w:lang w:val="uk-UA"/>
        </w:rPr>
        <w:t>пропорційно</w:t>
      </w:r>
      <w:proofErr w:type="spellEnd"/>
      <w:r w:rsidRPr="00247163">
        <w:rPr>
          <w:kern w:val="28"/>
          <w:lang w:val="uk-UA"/>
        </w:rPr>
        <w:t xml:space="preserve"> до середньорічних темпів зростання ВНП та очікуваної інфляції.</w:t>
      </w:r>
    </w:p>
    <w:p w:rsidR="00247163" w:rsidRPr="00247163" w:rsidRDefault="00247163" w:rsidP="00247163">
      <w:pPr>
        <w:ind w:firstLine="301"/>
        <w:jc w:val="both"/>
        <w:rPr>
          <w:lang w:val="uk-UA"/>
        </w:rPr>
      </w:pPr>
      <w:r w:rsidRPr="00247163">
        <w:rPr>
          <w:b/>
          <w:i/>
          <w:kern w:val="28"/>
          <w:lang w:val="uk-UA"/>
        </w:rPr>
        <w:t>Передавальний (трансмісійний) механізм грошово-</w:t>
      </w:r>
      <w:r w:rsidRPr="00247163">
        <w:rPr>
          <w:b/>
          <w:i/>
          <w:lang w:val="uk-UA"/>
        </w:rPr>
        <w:t>кредитної політики</w:t>
      </w:r>
      <w:r w:rsidRPr="00247163">
        <w:rPr>
          <w:lang w:val="uk-UA"/>
        </w:rPr>
        <w:t xml:space="preserve"> — канали, через які пропозиція грошей впливає на ділову (підприємницьку) активність.</w:t>
      </w:r>
    </w:p>
    <w:p w:rsidR="00247163" w:rsidRPr="00247163" w:rsidRDefault="00247163" w:rsidP="00247163">
      <w:pPr>
        <w:ind w:firstLine="301"/>
        <w:jc w:val="both"/>
        <w:rPr>
          <w:kern w:val="28"/>
          <w:lang w:val="uk-UA"/>
        </w:rPr>
      </w:pPr>
      <w:r w:rsidRPr="00247163">
        <w:rPr>
          <w:b/>
          <w:i/>
          <w:kern w:val="28"/>
          <w:lang w:val="uk-UA"/>
        </w:rPr>
        <w:t>Політика грошово-</w:t>
      </w:r>
      <w:r w:rsidRPr="00247163">
        <w:rPr>
          <w:b/>
          <w:i/>
          <w:lang w:val="uk-UA"/>
        </w:rPr>
        <w:t xml:space="preserve">кредитної експансії </w:t>
      </w:r>
      <w:r w:rsidRPr="00247163">
        <w:rPr>
          <w:b/>
          <w:i/>
          <w:kern w:val="28"/>
          <w:lang w:val="uk-UA"/>
        </w:rPr>
        <w:t xml:space="preserve">(дешевих грошей) </w:t>
      </w:r>
      <w:r w:rsidRPr="00247163">
        <w:rPr>
          <w:kern w:val="28"/>
          <w:lang w:val="uk-UA"/>
        </w:rPr>
        <w:t>— політика розширення пропозиції грошей у країні, яку проводить центральний банк з метою активізації підприємницької діяльності, збільшення інвестицій, а отже, і ВВП, а відтак — зменшення безробіття.</w:t>
      </w:r>
    </w:p>
    <w:p w:rsidR="00247163" w:rsidRPr="00247163" w:rsidRDefault="00247163" w:rsidP="00247163">
      <w:pPr>
        <w:ind w:firstLine="301"/>
        <w:jc w:val="both"/>
        <w:rPr>
          <w:lang w:val="uk-UA"/>
        </w:rPr>
      </w:pPr>
      <w:r w:rsidRPr="00247163">
        <w:rPr>
          <w:b/>
          <w:i/>
          <w:lang w:val="uk-UA"/>
        </w:rPr>
        <w:t>Політика грошово-кредитної рестрикції («дорогих грошей»)</w:t>
      </w:r>
      <w:r w:rsidRPr="00247163">
        <w:rPr>
          <w:lang w:val="uk-UA"/>
        </w:rPr>
        <w:t xml:space="preserve"> — політика скорочення або обмеження зростання пропозиції грошей у країні, яку проводить центральний банк з метою зниження рівня інфляції та підвищення курсу національної валюти.</w:t>
      </w:r>
    </w:p>
    <w:p w:rsidR="00247163" w:rsidRPr="00247163" w:rsidRDefault="00247163" w:rsidP="00247163">
      <w:pPr>
        <w:ind w:firstLine="301"/>
        <w:jc w:val="both"/>
        <w:rPr>
          <w:spacing w:val="6"/>
          <w:lang w:val="uk-UA"/>
        </w:rPr>
      </w:pPr>
      <w:r w:rsidRPr="00247163">
        <w:rPr>
          <w:b/>
          <w:i/>
          <w:spacing w:val="6"/>
          <w:lang w:val="uk-UA"/>
        </w:rPr>
        <w:t xml:space="preserve">Політика </w:t>
      </w:r>
      <w:proofErr w:type="spellStart"/>
      <w:r w:rsidRPr="00247163">
        <w:rPr>
          <w:b/>
          <w:i/>
          <w:spacing w:val="6"/>
          <w:lang w:val="uk-UA"/>
        </w:rPr>
        <w:t>дезінфляції</w:t>
      </w:r>
      <w:proofErr w:type="spellEnd"/>
      <w:r w:rsidRPr="00247163">
        <w:rPr>
          <w:spacing w:val="6"/>
          <w:lang w:val="uk-UA"/>
        </w:rPr>
        <w:t xml:space="preserve"> — повільне контрольоване зростання пропозиції грошей, а отже, і поступове зниження рівня процентної ставки, що стимулює економічне зростання, підвищення рівня зайнятості.</w:t>
      </w:r>
    </w:p>
    <w:p w:rsidR="00247163" w:rsidRPr="00247163" w:rsidRDefault="00247163" w:rsidP="00247163">
      <w:pPr>
        <w:ind w:firstLine="301"/>
        <w:jc w:val="both"/>
        <w:rPr>
          <w:lang w:val="ru-RU"/>
        </w:rPr>
      </w:pPr>
      <w:proofErr w:type="spellStart"/>
      <w:r w:rsidRPr="00247163">
        <w:rPr>
          <w:b/>
          <w:i/>
          <w:lang w:val="ru-RU"/>
        </w:rPr>
        <w:t>Політика</w:t>
      </w:r>
      <w:proofErr w:type="spellEnd"/>
      <w:r w:rsidRPr="00247163">
        <w:rPr>
          <w:b/>
          <w:i/>
          <w:lang w:val="ru-RU"/>
        </w:rPr>
        <w:t xml:space="preserve"> </w:t>
      </w:r>
      <w:proofErr w:type="spellStart"/>
      <w:r w:rsidRPr="00247163">
        <w:rPr>
          <w:b/>
          <w:i/>
          <w:lang w:val="ru-RU"/>
        </w:rPr>
        <w:t>дефляції</w:t>
      </w:r>
      <w:proofErr w:type="spellEnd"/>
      <w:r w:rsidRPr="00247163">
        <w:rPr>
          <w:lang w:val="ru-RU"/>
        </w:rPr>
        <w:t xml:space="preserve"> — </w:t>
      </w:r>
      <w:proofErr w:type="spellStart"/>
      <w:proofErr w:type="gramStart"/>
      <w:r w:rsidRPr="00247163">
        <w:rPr>
          <w:lang w:val="ru-RU"/>
        </w:rPr>
        <w:t>р</w:t>
      </w:r>
      <w:proofErr w:type="gramEnd"/>
      <w:r w:rsidRPr="00247163">
        <w:rPr>
          <w:lang w:val="ru-RU"/>
        </w:rPr>
        <w:t>ізке</w:t>
      </w:r>
      <w:proofErr w:type="spellEnd"/>
      <w:r w:rsidRPr="00247163">
        <w:rPr>
          <w:lang w:val="ru-RU"/>
        </w:rPr>
        <w:t xml:space="preserve"> </w:t>
      </w:r>
      <w:proofErr w:type="spellStart"/>
      <w:r w:rsidRPr="00247163">
        <w:rPr>
          <w:lang w:val="ru-RU"/>
        </w:rPr>
        <w:t>скорочення</w:t>
      </w:r>
      <w:proofErr w:type="spellEnd"/>
      <w:r w:rsidRPr="00247163">
        <w:rPr>
          <w:lang w:val="ru-RU"/>
        </w:rPr>
        <w:t xml:space="preserve"> </w:t>
      </w:r>
      <w:proofErr w:type="spellStart"/>
      <w:r w:rsidRPr="00247163">
        <w:rPr>
          <w:lang w:val="ru-RU"/>
        </w:rPr>
        <w:t>пропозиції</w:t>
      </w:r>
      <w:proofErr w:type="spellEnd"/>
      <w:r w:rsidRPr="00247163">
        <w:rPr>
          <w:lang w:val="ru-RU"/>
        </w:rPr>
        <w:t xml:space="preserve"> грошей, </w:t>
      </w:r>
      <w:proofErr w:type="spellStart"/>
      <w:r w:rsidRPr="00247163">
        <w:rPr>
          <w:lang w:val="ru-RU"/>
        </w:rPr>
        <w:t>внаслідок</w:t>
      </w:r>
      <w:proofErr w:type="spellEnd"/>
      <w:r w:rsidRPr="00247163">
        <w:rPr>
          <w:lang w:val="ru-RU"/>
        </w:rPr>
        <w:t xml:space="preserve"> </w:t>
      </w:r>
      <w:proofErr w:type="spellStart"/>
      <w:r w:rsidRPr="00247163">
        <w:rPr>
          <w:lang w:val="ru-RU"/>
        </w:rPr>
        <w:t>чого</w:t>
      </w:r>
      <w:proofErr w:type="spellEnd"/>
      <w:r w:rsidRPr="00247163">
        <w:rPr>
          <w:lang w:val="ru-RU"/>
        </w:rPr>
        <w:t xml:space="preserve"> </w:t>
      </w:r>
      <w:proofErr w:type="spellStart"/>
      <w:r w:rsidRPr="00247163">
        <w:rPr>
          <w:lang w:val="ru-RU"/>
        </w:rPr>
        <w:t>рівень</w:t>
      </w:r>
      <w:proofErr w:type="spellEnd"/>
      <w:r w:rsidRPr="00247163">
        <w:rPr>
          <w:lang w:val="ru-RU"/>
        </w:rPr>
        <w:t xml:space="preserve"> </w:t>
      </w:r>
      <w:proofErr w:type="spellStart"/>
      <w:r w:rsidRPr="00247163">
        <w:rPr>
          <w:lang w:val="ru-RU"/>
        </w:rPr>
        <w:t>процентної</w:t>
      </w:r>
      <w:proofErr w:type="spellEnd"/>
      <w:r w:rsidRPr="00247163">
        <w:rPr>
          <w:lang w:val="ru-RU"/>
        </w:rPr>
        <w:t xml:space="preserve"> ставки </w:t>
      </w:r>
      <w:proofErr w:type="spellStart"/>
      <w:r w:rsidRPr="00247163">
        <w:rPr>
          <w:lang w:val="ru-RU"/>
        </w:rPr>
        <w:t>зростає</w:t>
      </w:r>
      <w:proofErr w:type="spellEnd"/>
      <w:r w:rsidRPr="00247163">
        <w:rPr>
          <w:lang w:val="ru-RU"/>
        </w:rPr>
        <w:t xml:space="preserve">, </w:t>
      </w:r>
      <w:proofErr w:type="spellStart"/>
      <w:r w:rsidRPr="00247163">
        <w:rPr>
          <w:lang w:val="ru-RU"/>
        </w:rPr>
        <w:t>що</w:t>
      </w:r>
      <w:proofErr w:type="spellEnd"/>
      <w:r w:rsidRPr="00247163">
        <w:rPr>
          <w:lang w:val="ru-RU"/>
        </w:rPr>
        <w:t xml:space="preserve">, у свою </w:t>
      </w:r>
      <w:proofErr w:type="spellStart"/>
      <w:r w:rsidRPr="00247163">
        <w:rPr>
          <w:lang w:val="ru-RU"/>
        </w:rPr>
        <w:t>чергу</w:t>
      </w:r>
      <w:proofErr w:type="spellEnd"/>
      <w:r w:rsidRPr="00247163">
        <w:rPr>
          <w:lang w:val="ru-RU"/>
        </w:rPr>
        <w:t xml:space="preserve">, </w:t>
      </w:r>
      <w:proofErr w:type="spellStart"/>
      <w:r w:rsidRPr="00247163">
        <w:rPr>
          <w:lang w:val="ru-RU"/>
        </w:rPr>
        <w:t>провокує</w:t>
      </w:r>
      <w:proofErr w:type="spellEnd"/>
      <w:r w:rsidRPr="00247163">
        <w:rPr>
          <w:lang w:val="ru-RU"/>
        </w:rPr>
        <w:t xml:space="preserve"> </w:t>
      </w:r>
      <w:proofErr w:type="spellStart"/>
      <w:r w:rsidRPr="00247163">
        <w:rPr>
          <w:lang w:val="ru-RU"/>
        </w:rPr>
        <w:t>різке</w:t>
      </w:r>
      <w:proofErr w:type="spellEnd"/>
      <w:r w:rsidRPr="00247163">
        <w:rPr>
          <w:lang w:val="ru-RU"/>
        </w:rPr>
        <w:t xml:space="preserve"> </w:t>
      </w:r>
      <w:proofErr w:type="spellStart"/>
      <w:r w:rsidRPr="00247163">
        <w:rPr>
          <w:lang w:val="ru-RU"/>
        </w:rPr>
        <w:t>зниження</w:t>
      </w:r>
      <w:proofErr w:type="spellEnd"/>
      <w:r w:rsidRPr="00247163">
        <w:rPr>
          <w:lang w:val="ru-RU"/>
        </w:rPr>
        <w:t xml:space="preserve"> </w:t>
      </w:r>
      <w:proofErr w:type="spellStart"/>
      <w:r w:rsidRPr="00247163">
        <w:rPr>
          <w:lang w:val="ru-RU"/>
        </w:rPr>
        <w:t>економічної</w:t>
      </w:r>
      <w:proofErr w:type="spellEnd"/>
      <w:r w:rsidRPr="00247163">
        <w:rPr>
          <w:lang w:val="ru-RU"/>
        </w:rPr>
        <w:t xml:space="preserve"> </w:t>
      </w:r>
      <w:proofErr w:type="spellStart"/>
      <w:r w:rsidRPr="00247163">
        <w:rPr>
          <w:lang w:val="ru-RU"/>
        </w:rPr>
        <w:t>активності</w:t>
      </w:r>
      <w:proofErr w:type="spellEnd"/>
      <w:r w:rsidRPr="00247163">
        <w:rPr>
          <w:lang w:val="ru-RU"/>
        </w:rPr>
        <w:t>.</w:t>
      </w:r>
    </w:p>
    <w:p w:rsidR="00247163" w:rsidRPr="00247163" w:rsidRDefault="00247163" w:rsidP="00247163">
      <w:pPr>
        <w:ind w:firstLine="301"/>
        <w:jc w:val="both"/>
        <w:rPr>
          <w:lang w:val="ru-RU"/>
        </w:rPr>
      </w:pPr>
      <w:proofErr w:type="spellStart"/>
      <w:r w:rsidRPr="00247163">
        <w:rPr>
          <w:b/>
          <w:i/>
          <w:lang w:val="ru-RU"/>
        </w:rPr>
        <w:t>Політика</w:t>
      </w:r>
      <w:proofErr w:type="spellEnd"/>
      <w:r w:rsidRPr="00247163">
        <w:rPr>
          <w:b/>
          <w:i/>
          <w:lang w:val="ru-RU"/>
        </w:rPr>
        <w:t xml:space="preserve"> </w:t>
      </w:r>
      <w:proofErr w:type="spellStart"/>
      <w:r w:rsidRPr="00247163">
        <w:rPr>
          <w:b/>
          <w:i/>
          <w:lang w:val="ru-RU"/>
        </w:rPr>
        <w:t>інфляції</w:t>
      </w:r>
      <w:proofErr w:type="spellEnd"/>
      <w:r w:rsidRPr="00247163">
        <w:rPr>
          <w:lang w:val="ru-RU"/>
        </w:rPr>
        <w:t xml:space="preserve"> — </w:t>
      </w:r>
      <w:proofErr w:type="spellStart"/>
      <w:r w:rsidRPr="00247163">
        <w:rPr>
          <w:lang w:val="ru-RU"/>
        </w:rPr>
        <w:t>неконтрольоване</w:t>
      </w:r>
      <w:proofErr w:type="spellEnd"/>
      <w:r w:rsidRPr="00247163">
        <w:rPr>
          <w:lang w:val="ru-RU"/>
        </w:rPr>
        <w:t xml:space="preserve"> </w:t>
      </w:r>
      <w:proofErr w:type="spellStart"/>
      <w:r w:rsidRPr="00247163">
        <w:rPr>
          <w:lang w:val="ru-RU"/>
        </w:rPr>
        <w:t>зростання</w:t>
      </w:r>
      <w:proofErr w:type="spellEnd"/>
      <w:r w:rsidRPr="00247163">
        <w:rPr>
          <w:lang w:val="ru-RU"/>
        </w:rPr>
        <w:t xml:space="preserve"> </w:t>
      </w:r>
      <w:proofErr w:type="spellStart"/>
      <w:r w:rsidRPr="00247163">
        <w:rPr>
          <w:lang w:val="ru-RU"/>
        </w:rPr>
        <w:t>пропозиції</w:t>
      </w:r>
      <w:proofErr w:type="spellEnd"/>
      <w:r w:rsidRPr="00247163">
        <w:rPr>
          <w:lang w:val="ru-RU"/>
        </w:rPr>
        <w:t xml:space="preserve"> грошей, </w:t>
      </w:r>
      <w:proofErr w:type="spellStart"/>
      <w:r w:rsidRPr="00247163">
        <w:rPr>
          <w:lang w:val="ru-RU"/>
        </w:rPr>
        <w:t>внаслідок</w:t>
      </w:r>
      <w:proofErr w:type="spellEnd"/>
      <w:r w:rsidRPr="00247163">
        <w:rPr>
          <w:lang w:val="ru-RU"/>
        </w:rPr>
        <w:t xml:space="preserve"> </w:t>
      </w:r>
      <w:proofErr w:type="spellStart"/>
      <w:r w:rsidRPr="00247163">
        <w:rPr>
          <w:lang w:val="ru-RU"/>
        </w:rPr>
        <w:t>чого</w:t>
      </w:r>
      <w:proofErr w:type="spellEnd"/>
      <w:r w:rsidRPr="00247163">
        <w:rPr>
          <w:lang w:val="ru-RU"/>
        </w:rPr>
        <w:t xml:space="preserve"> </w:t>
      </w:r>
      <w:proofErr w:type="spellStart"/>
      <w:proofErr w:type="gramStart"/>
      <w:r w:rsidRPr="00247163">
        <w:rPr>
          <w:lang w:val="ru-RU"/>
        </w:rPr>
        <w:t>р</w:t>
      </w:r>
      <w:proofErr w:type="gramEnd"/>
      <w:r w:rsidRPr="00247163">
        <w:rPr>
          <w:lang w:val="ru-RU"/>
        </w:rPr>
        <w:t>івень</w:t>
      </w:r>
      <w:proofErr w:type="spellEnd"/>
      <w:r w:rsidRPr="00247163">
        <w:rPr>
          <w:lang w:val="ru-RU"/>
        </w:rPr>
        <w:t xml:space="preserve"> </w:t>
      </w:r>
      <w:proofErr w:type="spellStart"/>
      <w:r w:rsidRPr="00247163">
        <w:rPr>
          <w:lang w:val="ru-RU"/>
        </w:rPr>
        <w:t>процентної</w:t>
      </w:r>
      <w:proofErr w:type="spellEnd"/>
      <w:r w:rsidRPr="00247163">
        <w:rPr>
          <w:lang w:val="ru-RU"/>
        </w:rPr>
        <w:t xml:space="preserve"> ставки </w:t>
      </w:r>
      <w:proofErr w:type="spellStart"/>
      <w:r w:rsidRPr="00247163">
        <w:rPr>
          <w:lang w:val="ru-RU"/>
        </w:rPr>
        <w:t>стрімко</w:t>
      </w:r>
      <w:proofErr w:type="spellEnd"/>
      <w:r w:rsidRPr="00247163">
        <w:rPr>
          <w:lang w:val="ru-RU"/>
        </w:rPr>
        <w:t xml:space="preserve"> </w:t>
      </w:r>
      <w:proofErr w:type="spellStart"/>
      <w:r w:rsidRPr="00247163">
        <w:rPr>
          <w:lang w:val="ru-RU"/>
        </w:rPr>
        <w:t>падає</w:t>
      </w:r>
      <w:proofErr w:type="spellEnd"/>
      <w:r w:rsidRPr="00247163">
        <w:rPr>
          <w:lang w:val="ru-RU"/>
        </w:rPr>
        <w:t xml:space="preserve">, </w:t>
      </w:r>
      <w:proofErr w:type="spellStart"/>
      <w:r w:rsidRPr="00247163">
        <w:rPr>
          <w:lang w:val="ru-RU"/>
        </w:rPr>
        <w:t>що</w:t>
      </w:r>
      <w:proofErr w:type="spellEnd"/>
      <w:r w:rsidRPr="00247163">
        <w:rPr>
          <w:lang w:val="ru-RU"/>
        </w:rPr>
        <w:t xml:space="preserve"> </w:t>
      </w:r>
      <w:proofErr w:type="spellStart"/>
      <w:r w:rsidRPr="00247163">
        <w:rPr>
          <w:lang w:val="ru-RU"/>
        </w:rPr>
        <w:t>веде</w:t>
      </w:r>
      <w:proofErr w:type="spellEnd"/>
      <w:r w:rsidRPr="00247163">
        <w:rPr>
          <w:lang w:val="ru-RU"/>
        </w:rPr>
        <w:t xml:space="preserve"> до </w:t>
      </w:r>
      <w:proofErr w:type="spellStart"/>
      <w:r w:rsidRPr="00247163">
        <w:rPr>
          <w:lang w:val="ru-RU"/>
        </w:rPr>
        <w:t>швидкого</w:t>
      </w:r>
      <w:proofErr w:type="spellEnd"/>
      <w:r w:rsidRPr="00247163">
        <w:rPr>
          <w:lang w:val="ru-RU"/>
        </w:rPr>
        <w:t xml:space="preserve"> </w:t>
      </w:r>
      <w:proofErr w:type="spellStart"/>
      <w:r w:rsidRPr="00247163">
        <w:rPr>
          <w:lang w:val="ru-RU"/>
        </w:rPr>
        <w:t>зростання</w:t>
      </w:r>
      <w:proofErr w:type="spellEnd"/>
      <w:r w:rsidRPr="00247163">
        <w:rPr>
          <w:lang w:val="ru-RU"/>
        </w:rPr>
        <w:t xml:space="preserve"> </w:t>
      </w:r>
      <w:proofErr w:type="spellStart"/>
      <w:r w:rsidRPr="00247163">
        <w:rPr>
          <w:lang w:val="ru-RU"/>
        </w:rPr>
        <w:t>темпів</w:t>
      </w:r>
      <w:proofErr w:type="spellEnd"/>
      <w:r w:rsidRPr="00247163">
        <w:rPr>
          <w:lang w:val="ru-RU"/>
        </w:rPr>
        <w:t xml:space="preserve"> </w:t>
      </w:r>
      <w:proofErr w:type="spellStart"/>
      <w:r w:rsidRPr="00247163">
        <w:rPr>
          <w:lang w:val="ru-RU"/>
        </w:rPr>
        <w:t>інфляції</w:t>
      </w:r>
      <w:proofErr w:type="spellEnd"/>
      <w:r w:rsidRPr="00247163">
        <w:rPr>
          <w:lang w:val="ru-RU"/>
        </w:rPr>
        <w:t>.</w:t>
      </w:r>
    </w:p>
    <w:p w:rsidR="00247163" w:rsidRPr="00247163" w:rsidRDefault="00247163" w:rsidP="00247163">
      <w:pPr>
        <w:ind w:firstLine="301"/>
        <w:jc w:val="both"/>
        <w:rPr>
          <w:lang w:val="ru-RU"/>
        </w:rPr>
      </w:pPr>
      <w:proofErr w:type="spellStart"/>
      <w:r w:rsidRPr="00247163">
        <w:rPr>
          <w:b/>
          <w:i/>
          <w:lang w:val="ru-RU"/>
        </w:rPr>
        <w:t>Політика</w:t>
      </w:r>
      <w:proofErr w:type="spellEnd"/>
      <w:r w:rsidRPr="00247163">
        <w:rPr>
          <w:b/>
          <w:i/>
          <w:lang w:val="ru-RU"/>
        </w:rPr>
        <w:t xml:space="preserve"> </w:t>
      </w:r>
      <w:proofErr w:type="spellStart"/>
      <w:r w:rsidRPr="00247163">
        <w:rPr>
          <w:b/>
          <w:i/>
          <w:lang w:val="ru-RU"/>
        </w:rPr>
        <w:t>рефляції</w:t>
      </w:r>
      <w:proofErr w:type="spellEnd"/>
      <w:r w:rsidRPr="00247163">
        <w:rPr>
          <w:lang w:val="ru-RU"/>
        </w:rPr>
        <w:t xml:space="preserve"> — </w:t>
      </w:r>
      <w:proofErr w:type="spellStart"/>
      <w:r w:rsidRPr="00247163">
        <w:rPr>
          <w:lang w:val="ru-RU"/>
        </w:rPr>
        <w:t>повільне</w:t>
      </w:r>
      <w:proofErr w:type="spellEnd"/>
      <w:r w:rsidRPr="00247163">
        <w:rPr>
          <w:lang w:val="ru-RU"/>
        </w:rPr>
        <w:t xml:space="preserve"> і </w:t>
      </w:r>
      <w:proofErr w:type="spellStart"/>
      <w:r w:rsidRPr="00247163">
        <w:rPr>
          <w:lang w:val="ru-RU"/>
        </w:rPr>
        <w:t>незначне</w:t>
      </w:r>
      <w:proofErr w:type="spellEnd"/>
      <w:r w:rsidRPr="00247163">
        <w:rPr>
          <w:lang w:val="ru-RU"/>
        </w:rPr>
        <w:t xml:space="preserve"> </w:t>
      </w:r>
      <w:proofErr w:type="spellStart"/>
      <w:r w:rsidRPr="00247163">
        <w:rPr>
          <w:lang w:val="ru-RU"/>
        </w:rPr>
        <w:t>скорочення</w:t>
      </w:r>
      <w:proofErr w:type="spellEnd"/>
      <w:r w:rsidRPr="00247163">
        <w:rPr>
          <w:lang w:val="ru-RU"/>
        </w:rPr>
        <w:t xml:space="preserve"> </w:t>
      </w:r>
      <w:proofErr w:type="spellStart"/>
      <w:r w:rsidRPr="00247163">
        <w:rPr>
          <w:lang w:val="ru-RU"/>
        </w:rPr>
        <w:t>пропозиції</w:t>
      </w:r>
      <w:proofErr w:type="spellEnd"/>
      <w:r w:rsidRPr="00247163">
        <w:rPr>
          <w:lang w:val="ru-RU"/>
        </w:rPr>
        <w:t xml:space="preserve"> </w:t>
      </w:r>
      <w:r w:rsidRPr="00247163">
        <w:rPr>
          <w:spacing w:val="-2"/>
          <w:lang w:val="ru-RU"/>
        </w:rPr>
        <w:t xml:space="preserve">грошей та </w:t>
      </w:r>
      <w:proofErr w:type="spellStart"/>
      <w:proofErr w:type="gramStart"/>
      <w:r w:rsidRPr="00247163">
        <w:rPr>
          <w:spacing w:val="-2"/>
          <w:lang w:val="ru-RU"/>
        </w:rPr>
        <w:t>р</w:t>
      </w:r>
      <w:proofErr w:type="gramEnd"/>
      <w:r w:rsidRPr="00247163">
        <w:rPr>
          <w:spacing w:val="-2"/>
          <w:lang w:val="ru-RU"/>
        </w:rPr>
        <w:t>івня</w:t>
      </w:r>
      <w:proofErr w:type="spellEnd"/>
      <w:r w:rsidRPr="00247163">
        <w:rPr>
          <w:spacing w:val="-2"/>
          <w:lang w:val="ru-RU"/>
        </w:rPr>
        <w:t xml:space="preserve"> </w:t>
      </w:r>
      <w:proofErr w:type="spellStart"/>
      <w:r w:rsidRPr="00247163">
        <w:rPr>
          <w:spacing w:val="-2"/>
          <w:lang w:val="ru-RU"/>
        </w:rPr>
        <w:t>процентної</w:t>
      </w:r>
      <w:proofErr w:type="spellEnd"/>
      <w:r w:rsidRPr="00247163">
        <w:rPr>
          <w:spacing w:val="-2"/>
          <w:lang w:val="ru-RU"/>
        </w:rPr>
        <w:t xml:space="preserve"> ставки, </w:t>
      </w:r>
      <w:proofErr w:type="spellStart"/>
      <w:r w:rsidRPr="00247163">
        <w:rPr>
          <w:spacing w:val="-2"/>
          <w:lang w:val="ru-RU"/>
        </w:rPr>
        <w:t>що</w:t>
      </w:r>
      <w:proofErr w:type="spellEnd"/>
      <w:r w:rsidRPr="00247163">
        <w:rPr>
          <w:spacing w:val="-2"/>
          <w:lang w:val="ru-RU"/>
        </w:rPr>
        <w:t xml:space="preserve"> </w:t>
      </w:r>
      <w:proofErr w:type="spellStart"/>
      <w:r w:rsidRPr="00247163">
        <w:rPr>
          <w:spacing w:val="-2"/>
          <w:lang w:val="ru-RU"/>
        </w:rPr>
        <w:t>м’яко</w:t>
      </w:r>
      <w:proofErr w:type="spellEnd"/>
      <w:r w:rsidRPr="00247163">
        <w:rPr>
          <w:spacing w:val="-2"/>
          <w:lang w:val="ru-RU"/>
        </w:rPr>
        <w:t xml:space="preserve"> </w:t>
      </w:r>
      <w:proofErr w:type="spellStart"/>
      <w:r w:rsidRPr="00247163">
        <w:rPr>
          <w:spacing w:val="-2"/>
          <w:lang w:val="ru-RU"/>
        </w:rPr>
        <w:t>гальмує</w:t>
      </w:r>
      <w:proofErr w:type="spellEnd"/>
      <w:r w:rsidRPr="00247163">
        <w:rPr>
          <w:spacing w:val="-2"/>
          <w:lang w:val="ru-RU"/>
        </w:rPr>
        <w:t xml:space="preserve"> </w:t>
      </w:r>
      <w:proofErr w:type="spellStart"/>
      <w:r w:rsidRPr="00247163">
        <w:rPr>
          <w:spacing w:val="-2"/>
          <w:lang w:val="ru-RU"/>
        </w:rPr>
        <w:t>економічну</w:t>
      </w:r>
      <w:proofErr w:type="spellEnd"/>
      <w:r w:rsidRPr="00247163">
        <w:rPr>
          <w:spacing w:val="-2"/>
          <w:lang w:val="ru-RU"/>
        </w:rPr>
        <w:t xml:space="preserve"> </w:t>
      </w:r>
      <w:proofErr w:type="spellStart"/>
      <w:r w:rsidRPr="00247163">
        <w:rPr>
          <w:spacing w:val="-2"/>
          <w:lang w:val="ru-RU"/>
        </w:rPr>
        <w:t>акти</w:t>
      </w:r>
      <w:r w:rsidRPr="00247163">
        <w:rPr>
          <w:lang w:val="ru-RU"/>
        </w:rPr>
        <w:t>в</w:t>
      </w:r>
      <w:r w:rsidRPr="00247163">
        <w:rPr>
          <w:lang w:val="ru-RU"/>
        </w:rPr>
        <w:softHyphen/>
        <w:t>ність</w:t>
      </w:r>
      <w:proofErr w:type="spellEnd"/>
      <w:r w:rsidRPr="00247163">
        <w:rPr>
          <w:lang w:val="ru-RU"/>
        </w:rPr>
        <w:t>.</w:t>
      </w:r>
    </w:p>
    <w:p w:rsidR="00247163" w:rsidRPr="00247163" w:rsidRDefault="00247163" w:rsidP="00247163">
      <w:pPr>
        <w:ind w:firstLine="301"/>
        <w:jc w:val="both"/>
        <w:rPr>
          <w:lang w:val="ru-RU"/>
        </w:rPr>
      </w:pPr>
      <w:proofErr w:type="spellStart"/>
      <w:r w:rsidRPr="00247163">
        <w:rPr>
          <w:b/>
          <w:i/>
          <w:lang w:val="ru-RU"/>
        </w:rPr>
        <w:t>Рівень</w:t>
      </w:r>
      <w:proofErr w:type="spellEnd"/>
      <w:r w:rsidRPr="00247163">
        <w:rPr>
          <w:b/>
          <w:i/>
          <w:lang w:val="ru-RU"/>
        </w:rPr>
        <w:t xml:space="preserve"> </w:t>
      </w:r>
      <w:proofErr w:type="spellStart"/>
      <w:r w:rsidRPr="00247163">
        <w:rPr>
          <w:b/>
          <w:i/>
          <w:lang w:val="ru-RU"/>
        </w:rPr>
        <w:t>доларизації</w:t>
      </w:r>
      <w:proofErr w:type="spellEnd"/>
      <w:r w:rsidRPr="00247163">
        <w:rPr>
          <w:b/>
          <w:i/>
          <w:lang w:val="ru-RU"/>
        </w:rPr>
        <w:t xml:space="preserve"> </w:t>
      </w:r>
      <w:proofErr w:type="spellStart"/>
      <w:r w:rsidRPr="00247163">
        <w:rPr>
          <w:b/>
          <w:i/>
          <w:lang w:val="ru-RU"/>
        </w:rPr>
        <w:t>економіки</w:t>
      </w:r>
      <w:proofErr w:type="spellEnd"/>
      <w:r w:rsidRPr="00247163">
        <w:rPr>
          <w:lang w:val="ru-RU"/>
        </w:rPr>
        <w:t xml:space="preserve"> — </w:t>
      </w:r>
      <w:proofErr w:type="spellStart"/>
      <w:r w:rsidRPr="00247163">
        <w:rPr>
          <w:lang w:val="ru-RU"/>
        </w:rPr>
        <w:t>відношення</w:t>
      </w:r>
      <w:proofErr w:type="spellEnd"/>
      <w:r w:rsidRPr="00247163">
        <w:rPr>
          <w:lang w:val="ru-RU"/>
        </w:rPr>
        <w:t xml:space="preserve"> </w:t>
      </w:r>
      <w:proofErr w:type="spellStart"/>
      <w:r w:rsidRPr="00247163">
        <w:rPr>
          <w:lang w:val="ru-RU"/>
        </w:rPr>
        <w:t>депозитів</w:t>
      </w:r>
      <w:proofErr w:type="spellEnd"/>
      <w:r w:rsidRPr="00247163">
        <w:rPr>
          <w:lang w:val="ru-RU"/>
        </w:rPr>
        <w:t xml:space="preserve"> </w:t>
      </w:r>
      <w:proofErr w:type="gramStart"/>
      <w:r w:rsidRPr="00247163">
        <w:rPr>
          <w:lang w:val="ru-RU"/>
        </w:rPr>
        <w:t>в</w:t>
      </w:r>
      <w:proofErr w:type="gramEnd"/>
      <w:r w:rsidRPr="00247163">
        <w:rPr>
          <w:lang w:val="ru-RU"/>
        </w:rPr>
        <w:t xml:space="preserve"> </w:t>
      </w:r>
      <w:proofErr w:type="spellStart"/>
      <w:r w:rsidRPr="00247163">
        <w:rPr>
          <w:lang w:val="ru-RU"/>
        </w:rPr>
        <w:t>іноземній</w:t>
      </w:r>
      <w:proofErr w:type="spellEnd"/>
      <w:r w:rsidRPr="00247163">
        <w:rPr>
          <w:lang w:val="ru-RU"/>
        </w:rPr>
        <w:t xml:space="preserve"> </w:t>
      </w:r>
      <w:proofErr w:type="spellStart"/>
      <w:r w:rsidRPr="00247163">
        <w:rPr>
          <w:lang w:val="ru-RU"/>
        </w:rPr>
        <w:t>валюті</w:t>
      </w:r>
      <w:proofErr w:type="spellEnd"/>
      <w:r w:rsidRPr="00247163">
        <w:rPr>
          <w:lang w:val="ru-RU"/>
        </w:rPr>
        <w:t xml:space="preserve"> у </w:t>
      </w:r>
      <w:proofErr w:type="spellStart"/>
      <w:r w:rsidRPr="00247163">
        <w:rPr>
          <w:lang w:val="ru-RU"/>
        </w:rPr>
        <w:t>банківській</w:t>
      </w:r>
      <w:proofErr w:type="spellEnd"/>
      <w:r w:rsidRPr="00247163">
        <w:rPr>
          <w:lang w:val="ru-RU"/>
        </w:rPr>
        <w:t xml:space="preserve"> </w:t>
      </w:r>
      <w:proofErr w:type="spellStart"/>
      <w:r w:rsidRPr="00247163">
        <w:rPr>
          <w:lang w:val="ru-RU"/>
        </w:rPr>
        <w:t>системі</w:t>
      </w:r>
      <w:proofErr w:type="spellEnd"/>
      <w:r w:rsidRPr="00247163">
        <w:rPr>
          <w:lang w:val="ru-RU"/>
        </w:rPr>
        <w:t xml:space="preserve"> до </w:t>
      </w:r>
      <w:proofErr w:type="spellStart"/>
      <w:r w:rsidRPr="00247163">
        <w:rPr>
          <w:lang w:val="ru-RU"/>
        </w:rPr>
        <w:t>грошової</w:t>
      </w:r>
      <w:proofErr w:type="spellEnd"/>
      <w:r w:rsidRPr="00247163">
        <w:rPr>
          <w:lang w:val="ru-RU"/>
        </w:rPr>
        <w:t xml:space="preserve"> </w:t>
      </w:r>
      <w:proofErr w:type="spellStart"/>
      <w:r w:rsidRPr="00247163">
        <w:rPr>
          <w:lang w:val="ru-RU"/>
        </w:rPr>
        <w:t>маси</w:t>
      </w:r>
      <w:proofErr w:type="spellEnd"/>
      <w:r w:rsidRPr="00247163">
        <w:rPr>
          <w:lang w:val="ru-RU"/>
        </w:rPr>
        <w:t xml:space="preserve"> в </w:t>
      </w:r>
      <w:proofErr w:type="spellStart"/>
      <w:r w:rsidRPr="00247163">
        <w:rPr>
          <w:lang w:val="ru-RU"/>
        </w:rPr>
        <w:t>обороті</w:t>
      </w:r>
      <w:proofErr w:type="spellEnd"/>
      <w:r w:rsidRPr="00247163">
        <w:rPr>
          <w:lang w:val="ru-RU"/>
        </w:rPr>
        <w:t xml:space="preserve"> (</w:t>
      </w:r>
      <w:proofErr w:type="spellStart"/>
      <w:r w:rsidRPr="00247163">
        <w:rPr>
          <w:lang w:val="ru-RU"/>
        </w:rPr>
        <w:t>М3</w:t>
      </w:r>
      <w:proofErr w:type="spellEnd"/>
      <w:r w:rsidRPr="00247163">
        <w:rPr>
          <w:lang w:val="ru-RU"/>
        </w:rPr>
        <w:t>).</w:t>
      </w:r>
    </w:p>
    <w:p w:rsidR="00247163" w:rsidRPr="00247163" w:rsidRDefault="00247163" w:rsidP="00247163">
      <w:pPr>
        <w:ind w:firstLine="301"/>
        <w:jc w:val="both"/>
        <w:rPr>
          <w:spacing w:val="6"/>
          <w:lang w:val="ru-RU"/>
        </w:rPr>
      </w:pPr>
      <w:proofErr w:type="spellStart"/>
      <w:proofErr w:type="gramStart"/>
      <w:r w:rsidRPr="00247163">
        <w:rPr>
          <w:b/>
          <w:i/>
          <w:spacing w:val="6"/>
          <w:lang w:val="ru-RU"/>
        </w:rPr>
        <w:t>Р</w:t>
      </w:r>
      <w:proofErr w:type="gramEnd"/>
      <w:r w:rsidRPr="00247163">
        <w:rPr>
          <w:b/>
          <w:i/>
          <w:spacing w:val="6"/>
          <w:lang w:val="ru-RU"/>
        </w:rPr>
        <w:t>івень</w:t>
      </w:r>
      <w:proofErr w:type="spellEnd"/>
      <w:r w:rsidRPr="00247163">
        <w:rPr>
          <w:b/>
          <w:i/>
          <w:spacing w:val="6"/>
          <w:lang w:val="ru-RU"/>
        </w:rPr>
        <w:t xml:space="preserve"> </w:t>
      </w:r>
      <w:proofErr w:type="spellStart"/>
      <w:r w:rsidRPr="00247163">
        <w:rPr>
          <w:b/>
          <w:i/>
          <w:spacing w:val="6"/>
          <w:lang w:val="ru-RU"/>
        </w:rPr>
        <w:t>монетизації</w:t>
      </w:r>
      <w:proofErr w:type="spellEnd"/>
      <w:r w:rsidRPr="00247163">
        <w:rPr>
          <w:b/>
          <w:i/>
          <w:spacing w:val="6"/>
          <w:lang w:val="ru-RU"/>
        </w:rPr>
        <w:t xml:space="preserve"> </w:t>
      </w:r>
      <w:proofErr w:type="spellStart"/>
      <w:r w:rsidRPr="00247163">
        <w:rPr>
          <w:b/>
          <w:i/>
          <w:spacing w:val="6"/>
          <w:lang w:val="ru-RU"/>
        </w:rPr>
        <w:t>економіки</w:t>
      </w:r>
      <w:proofErr w:type="spellEnd"/>
      <w:r w:rsidRPr="00247163">
        <w:rPr>
          <w:spacing w:val="6"/>
          <w:lang w:val="ru-RU"/>
        </w:rPr>
        <w:t xml:space="preserve"> — </w:t>
      </w:r>
      <w:proofErr w:type="spellStart"/>
      <w:r w:rsidRPr="00247163">
        <w:rPr>
          <w:spacing w:val="6"/>
          <w:lang w:val="ru-RU"/>
        </w:rPr>
        <w:t>відношення</w:t>
      </w:r>
      <w:proofErr w:type="spellEnd"/>
      <w:r w:rsidRPr="00247163">
        <w:rPr>
          <w:spacing w:val="6"/>
          <w:lang w:val="ru-RU"/>
        </w:rPr>
        <w:t xml:space="preserve"> </w:t>
      </w:r>
      <w:proofErr w:type="spellStart"/>
      <w:r w:rsidRPr="00247163">
        <w:rPr>
          <w:spacing w:val="6"/>
          <w:lang w:val="ru-RU"/>
        </w:rPr>
        <w:t>грошової</w:t>
      </w:r>
      <w:proofErr w:type="spellEnd"/>
      <w:r w:rsidRPr="00247163">
        <w:rPr>
          <w:spacing w:val="6"/>
          <w:lang w:val="ru-RU"/>
        </w:rPr>
        <w:t xml:space="preserve"> </w:t>
      </w:r>
      <w:proofErr w:type="spellStart"/>
      <w:r w:rsidRPr="00247163">
        <w:rPr>
          <w:spacing w:val="6"/>
          <w:lang w:val="ru-RU"/>
        </w:rPr>
        <w:t>маси</w:t>
      </w:r>
      <w:proofErr w:type="spellEnd"/>
      <w:r w:rsidRPr="00247163">
        <w:rPr>
          <w:spacing w:val="6"/>
          <w:lang w:val="ru-RU"/>
        </w:rPr>
        <w:t xml:space="preserve"> (</w:t>
      </w:r>
      <w:proofErr w:type="spellStart"/>
      <w:r w:rsidRPr="00247163">
        <w:rPr>
          <w:spacing w:val="6"/>
          <w:lang w:val="ru-RU"/>
        </w:rPr>
        <w:t>М3</w:t>
      </w:r>
      <w:proofErr w:type="spellEnd"/>
      <w:r w:rsidRPr="00247163">
        <w:rPr>
          <w:spacing w:val="6"/>
          <w:lang w:val="ru-RU"/>
        </w:rPr>
        <w:t xml:space="preserve">), </w:t>
      </w:r>
      <w:proofErr w:type="spellStart"/>
      <w:r w:rsidRPr="00247163">
        <w:rPr>
          <w:spacing w:val="6"/>
          <w:lang w:val="ru-RU"/>
        </w:rPr>
        <w:t>що</w:t>
      </w:r>
      <w:proofErr w:type="spellEnd"/>
      <w:r w:rsidRPr="00247163">
        <w:rPr>
          <w:spacing w:val="6"/>
          <w:lang w:val="ru-RU"/>
        </w:rPr>
        <w:t xml:space="preserve"> є в </w:t>
      </w:r>
      <w:proofErr w:type="spellStart"/>
      <w:r w:rsidRPr="00247163">
        <w:rPr>
          <w:spacing w:val="6"/>
          <w:lang w:val="ru-RU"/>
        </w:rPr>
        <w:t>обороті</w:t>
      </w:r>
      <w:proofErr w:type="spellEnd"/>
      <w:r w:rsidRPr="00247163">
        <w:rPr>
          <w:spacing w:val="6"/>
          <w:lang w:val="ru-RU"/>
        </w:rPr>
        <w:t xml:space="preserve"> на </w:t>
      </w:r>
      <w:proofErr w:type="spellStart"/>
      <w:r w:rsidRPr="00247163">
        <w:rPr>
          <w:spacing w:val="6"/>
          <w:lang w:val="ru-RU"/>
        </w:rPr>
        <w:t>кінець</w:t>
      </w:r>
      <w:proofErr w:type="spellEnd"/>
      <w:r w:rsidRPr="00247163">
        <w:rPr>
          <w:spacing w:val="6"/>
          <w:lang w:val="ru-RU"/>
        </w:rPr>
        <w:t xml:space="preserve"> року, до </w:t>
      </w:r>
      <w:proofErr w:type="spellStart"/>
      <w:r w:rsidRPr="00247163">
        <w:rPr>
          <w:spacing w:val="6"/>
          <w:lang w:val="ru-RU"/>
        </w:rPr>
        <w:t>номінального</w:t>
      </w:r>
      <w:proofErr w:type="spellEnd"/>
      <w:r w:rsidRPr="00247163">
        <w:rPr>
          <w:spacing w:val="6"/>
          <w:lang w:val="ru-RU"/>
        </w:rPr>
        <w:t xml:space="preserve"> </w:t>
      </w:r>
      <w:proofErr w:type="spellStart"/>
      <w:r w:rsidRPr="00247163">
        <w:rPr>
          <w:spacing w:val="6"/>
          <w:lang w:val="ru-RU"/>
        </w:rPr>
        <w:t>річного</w:t>
      </w:r>
      <w:proofErr w:type="spellEnd"/>
      <w:r w:rsidRPr="00247163">
        <w:rPr>
          <w:spacing w:val="6"/>
          <w:lang w:val="ru-RU"/>
        </w:rPr>
        <w:t xml:space="preserve"> </w:t>
      </w:r>
      <w:proofErr w:type="spellStart"/>
      <w:r w:rsidRPr="00247163">
        <w:rPr>
          <w:spacing w:val="6"/>
          <w:lang w:val="ru-RU"/>
        </w:rPr>
        <w:t>обсягу</w:t>
      </w:r>
      <w:proofErr w:type="spellEnd"/>
      <w:r w:rsidRPr="00247163">
        <w:rPr>
          <w:spacing w:val="6"/>
          <w:lang w:val="ru-RU"/>
        </w:rPr>
        <w:t xml:space="preserve"> ВВП.</w:t>
      </w:r>
    </w:p>
    <w:p w:rsidR="00247163" w:rsidRPr="00247163" w:rsidRDefault="00247163" w:rsidP="00247163">
      <w:pPr>
        <w:ind w:firstLine="301"/>
        <w:jc w:val="both"/>
        <w:rPr>
          <w:lang w:val="ru-RU"/>
        </w:rPr>
      </w:pPr>
      <w:proofErr w:type="spellStart"/>
      <w:r w:rsidRPr="00247163">
        <w:rPr>
          <w:b/>
          <w:i/>
          <w:lang w:val="ru-RU"/>
        </w:rPr>
        <w:t>Стагфляція</w:t>
      </w:r>
      <w:proofErr w:type="spellEnd"/>
      <w:r w:rsidRPr="00247163">
        <w:rPr>
          <w:lang w:val="ru-RU"/>
        </w:rPr>
        <w:t xml:space="preserve"> — </w:t>
      </w:r>
      <w:proofErr w:type="spellStart"/>
      <w:r w:rsidRPr="00247163">
        <w:rPr>
          <w:lang w:val="ru-RU"/>
        </w:rPr>
        <w:t>інфляція</w:t>
      </w:r>
      <w:proofErr w:type="spellEnd"/>
      <w:r w:rsidRPr="00247163">
        <w:rPr>
          <w:lang w:val="ru-RU"/>
        </w:rPr>
        <w:t xml:space="preserve">, </w:t>
      </w:r>
      <w:proofErr w:type="spellStart"/>
      <w:r w:rsidRPr="00247163">
        <w:rPr>
          <w:lang w:val="ru-RU"/>
        </w:rPr>
        <w:t>що</w:t>
      </w:r>
      <w:proofErr w:type="spellEnd"/>
      <w:r w:rsidRPr="00247163">
        <w:rPr>
          <w:lang w:val="ru-RU"/>
        </w:rPr>
        <w:t xml:space="preserve"> </w:t>
      </w:r>
      <w:proofErr w:type="spellStart"/>
      <w:r w:rsidRPr="00247163">
        <w:rPr>
          <w:lang w:val="ru-RU"/>
        </w:rPr>
        <w:t>супроводжується</w:t>
      </w:r>
      <w:proofErr w:type="spellEnd"/>
      <w:r w:rsidRPr="00247163">
        <w:rPr>
          <w:lang w:val="ru-RU"/>
        </w:rPr>
        <w:t xml:space="preserve"> </w:t>
      </w:r>
      <w:proofErr w:type="spellStart"/>
      <w:r w:rsidRPr="00247163">
        <w:rPr>
          <w:lang w:val="ru-RU"/>
        </w:rPr>
        <w:t>стагнацією</w:t>
      </w:r>
      <w:proofErr w:type="spellEnd"/>
      <w:r w:rsidRPr="00247163">
        <w:rPr>
          <w:lang w:val="ru-RU"/>
        </w:rPr>
        <w:t xml:space="preserve"> </w:t>
      </w:r>
      <w:proofErr w:type="spellStart"/>
      <w:r w:rsidRPr="00247163">
        <w:rPr>
          <w:lang w:val="ru-RU"/>
        </w:rPr>
        <w:t>виробництва</w:t>
      </w:r>
      <w:proofErr w:type="spellEnd"/>
      <w:r w:rsidRPr="00247163">
        <w:rPr>
          <w:lang w:val="ru-RU"/>
        </w:rPr>
        <w:t xml:space="preserve"> і </w:t>
      </w:r>
      <w:proofErr w:type="spellStart"/>
      <w:r w:rsidRPr="00247163">
        <w:rPr>
          <w:lang w:val="ru-RU"/>
        </w:rPr>
        <w:t>високим</w:t>
      </w:r>
      <w:proofErr w:type="spellEnd"/>
      <w:r w:rsidRPr="00247163">
        <w:rPr>
          <w:lang w:val="ru-RU"/>
        </w:rPr>
        <w:t xml:space="preserve"> </w:t>
      </w:r>
      <w:proofErr w:type="spellStart"/>
      <w:proofErr w:type="gramStart"/>
      <w:r w:rsidRPr="00247163">
        <w:rPr>
          <w:lang w:val="ru-RU"/>
        </w:rPr>
        <w:t>р</w:t>
      </w:r>
      <w:proofErr w:type="gramEnd"/>
      <w:r w:rsidRPr="00247163">
        <w:rPr>
          <w:lang w:val="ru-RU"/>
        </w:rPr>
        <w:t>івнем</w:t>
      </w:r>
      <w:proofErr w:type="spellEnd"/>
      <w:r w:rsidRPr="00247163">
        <w:rPr>
          <w:lang w:val="ru-RU"/>
        </w:rPr>
        <w:t xml:space="preserve"> </w:t>
      </w:r>
      <w:proofErr w:type="spellStart"/>
      <w:r w:rsidRPr="00247163">
        <w:rPr>
          <w:lang w:val="ru-RU"/>
        </w:rPr>
        <w:t>безробіття</w:t>
      </w:r>
      <w:proofErr w:type="spellEnd"/>
      <w:r w:rsidRPr="00247163">
        <w:rPr>
          <w:lang w:val="ru-RU"/>
        </w:rPr>
        <w:t xml:space="preserve"> в </w:t>
      </w:r>
      <w:proofErr w:type="spellStart"/>
      <w:r w:rsidRPr="00247163">
        <w:rPr>
          <w:lang w:val="ru-RU"/>
        </w:rPr>
        <w:t>країні</w:t>
      </w:r>
      <w:proofErr w:type="spellEnd"/>
      <w:r w:rsidRPr="00247163">
        <w:rPr>
          <w:lang w:val="ru-RU"/>
        </w:rPr>
        <w:t>.</w:t>
      </w:r>
    </w:p>
    <w:p w:rsidR="00247163" w:rsidRPr="00247163" w:rsidRDefault="00247163" w:rsidP="00247163">
      <w:pPr>
        <w:ind w:firstLine="301"/>
        <w:jc w:val="both"/>
        <w:rPr>
          <w:lang w:val="ru-RU"/>
        </w:rPr>
      </w:pPr>
      <w:proofErr w:type="spellStart"/>
      <w:r w:rsidRPr="00247163">
        <w:rPr>
          <w:b/>
          <w:i/>
          <w:lang w:val="ru-RU"/>
        </w:rPr>
        <w:t>Фіскальна</w:t>
      </w:r>
      <w:proofErr w:type="spellEnd"/>
      <w:r w:rsidRPr="00247163">
        <w:rPr>
          <w:b/>
          <w:i/>
          <w:lang w:val="ru-RU"/>
        </w:rPr>
        <w:t xml:space="preserve"> (бюджетно-</w:t>
      </w:r>
      <w:proofErr w:type="spellStart"/>
      <w:r w:rsidRPr="00247163">
        <w:rPr>
          <w:b/>
          <w:i/>
          <w:lang w:val="ru-RU"/>
        </w:rPr>
        <w:t>податкова</w:t>
      </w:r>
      <w:proofErr w:type="spellEnd"/>
      <w:r w:rsidRPr="00247163">
        <w:rPr>
          <w:b/>
          <w:i/>
          <w:lang w:val="ru-RU"/>
        </w:rPr>
        <w:t xml:space="preserve">) </w:t>
      </w:r>
      <w:proofErr w:type="spellStart"/>
      <w:r w:rsidRPr="00247163">
        <w:rPr>
          <w:b/>
          <w:i/>
          <w:lang w:val="ru-RU"/>
        </w:rPr>
        <w:t>політика</w:t>
      </w:r>
      <w:proofErr w:type="spellEnd"/>
      <w:r w:rsidRPr="00247163">
        <w:rPr>
          <w:lang w:val="ru-RU"/>
        </w:rPr>
        <w:t xml:space="preserve"> — один з </w:t>
      </w:r>
      <w:proofErr w:type="spellStart"/>
      <w:r w:rsidRPr="00247163">
        <w:rPr>
          <w:lang w:val="ru-RU"/>
        </w:rPr>
        <w:t>основних</w:t>
      </w:r>
      <w:proofErr w:type="spellEnd"/>
      <w:r w:rsidRPr="00247163">
        <w:rPr>
          <w:lang w:val="ru-RU"/>
        </w:rPr>
        <w:t xml:space="preserve"> </w:t>
      </w:r>
      <w:proofErr w:type="spellStart"/>
      <w:r w:rsidRPr="00247163">
        <w:rPr>
          <w:lang w:val="ru-RU"/>
        </w:rPr>
        <w:t>засобів</w:t>
      </w:r>
      <w:proofErr w:type="spellEnd"/>
      <w:r w:rsidRPr="00247163">
        <w:rPr>
          <w:lang w:val="ru-RU"/>
        </w:rPr>
        <w:t xml:space="preserve"> </w:t>
      </w:r>
      <w:proofErr w:type="spellStart"/>
      <w:r w:rsidRPr="00247163">
        <w:rPr>
          <w:lang w:val="ru-RU"/>
        </w:rPr>
        <w:t>макроекономічної</w:t>
      </w:r>
      <w:proofErr w:type="spellEnd"/>
      <w:r w:rsidRPr="00247163">
        <w:rPr>
          <w:lang w:val="ru-RU"/>
        </w:rPr>
        <w:t xml:space="preserve"> </w:t>
      </w:r>
      <w:proofErr w:type="spellStart"/>
      <w:r w:rsidRPr="00247163">
        <w:rPr>
          <w:lang w:val="ru-RU"/>
        </w:rPr>
        <w:t>політики</w:t>
      </w:r>
      <w:proofErr w:type="spellEnd"/>
      <w:r w:rsidRPr="00247163">
        <w:rPr>
          <w:lang w:val="ru-RU"/>
        </w:rPr>
        <w:t xml:space="preserve">, </w:t>
      </w:r>
      <w:proofErr w:type="spellStart"/>
      <w:r w:rsidRPr="00247163">
        <w:rPr>
          <w:lang w:val="ru-RU"/>
        </w:rPr>
        <w:t>який</w:t>
      </w:r>
      <w:proofErr w:type="spellEnd"/>
      <w:r w:rsidRPr="00247163">
        <w:rPr>
          <w:lang w:val="ru-RU"/>
        </w:rPr>
        <w:t xml:space="preserve"> </w:t>
      </w:r>
      <w:proofErr w:type="spellStart"/>
      <w:r w:rsidRPr="00247163">
        <w:rPr>
          <w:lang w:val="ru-RU"/>
        </w:rPr>
        <w:t>зводиться</w:t>
      </w:r>
      <w:proofErr w:type="spellEnd"/>
      <w:r w:rsidRPr="00247163">
        <w:rPr>
          <w:lang w:val="ru-RU"/>
        </w:rPr>
        <w:t xml:space="preserve"> до </w:t>
      </w:r>
      <w:proofErr w:type="spellStart"/>
      <w:r w:rsidRPr="00247163">
        <w:rPr>
          <w:lang w:val="ru-RU"/>
        </w:rPr>
        <w:t>регулювання</w:t>
      </w:r>
      <w:proofErr w:type="spellEnd"/>
      <w:r w:rsidRPr="00247163">
        <w:rPr>
          <w:lang w:val="ru-RU"/>
        </w:rPr>
        <w:t xml:space="preserve"> </w:t>
      </w:r>
      <w:proofErr w:type="spellStart"/>
      <w:r w:rsidRPr="00247163">
        <w:rPr>
          <w:lang w:val="ru-RU"/>
        </w:rPr>
        <w:t>податків</w:t>
      </w:r>
      <w:proofErr w:type="spellEnd"/>
      <w:r w:rsidRPr="00247163">
        <w:rPr>
          <w:lang w:val="ru-RU"/>
        </w:rPr>
        <w:t xml:space="preserve"> і </w:t>
      </w:r>
      <w:proofErr w:type="spellStart"/>
      <w:r w:rsidRPr="00247163">
        <w:rPr>
          <w:lang w:val="ru-RU"/>
        </w:rPr>
        <w:t>урядових</w:t>
      </w:r>
      <w:proofErr w:type="spellEnd"/>
      <w:r w:rsidRPr="00247163">
        <w:rPr>
          <w:lang w:val="ru-RU"/>
        </w:rPr>
        <w:t xml:space="preserve"> </w:t>
      </w:r>
      <w:proofErr w:type="spellStart"/>
      <w:r w:rsidRPr="00247163">
        <w:rPr>
          <w:lang w:val="ru-RU"/>
        </w:rPr>
        <w:t>видатків</w:t>
      </w:r>
      <w:proofErr w:type="spellEnd"/>
      <w:r w:rsidRPr="00247163">
        <w:rPr>
          <w:lang w:val="ru-RU"/>
        </w:rPr>
        <w:t xml:space="preserve"> з метою </w:t>
      </w:r>
      <w:proofErr w:type="spellStart"/>
      <w:r w:rsidRPr="00247163">
        <w:rPr>
          <w:lang w:val="ru-RU"/>
        </w:rPr>
        <w:t>забезпечення</w:t>
      </w:r>
      <w:proofErr w:type="spellEnd"/>
      <w:r w:rsidRPr="00247163">
        <w:rPr>
          <w:lang w:val="ru-RU"/>
        </w:rPr>
        <w:t xml:space="preserve"> </w:t>
      </w:r>
      <w:proofErr w:type="spellStart"/>
      <w:r w:rsidRPr="00247163">
        <w:rPr>
          <w:lang w:val="ru-RU"/>
        </w:rPr>
        <w:t>стабільного</w:t>
      </w:r>
      <w:proofErr w:type="spellEnd"/>
      <w:r w:rsidRPr="00247163">
        <w:rPr>
          <w:lang w:val="ru-RU"/>
        </w:rPr>
        <w:t xml:space="preserve"> </w:t>
      </w:r>
      <w:proofErr w:type="spellStart"/>
      <w:r w:rsidRPr="00247163">
        <w:rPr>
          <w:lang w:val="ru-RU"/>
        </w:rPr>
        <w:t>економічного</w:t>
      </w:r>
      <w:proofErr w:type="spellEnd"/>
      <w:r w:rsidRPr="00247163">
        <w:rPr>
          <w:lang w:val="ru-RU"/>
        </w:rPr>
        <w:t xml:space="preserve"> </w:t>
      </w:r>
      <w:proofErr w:type="spellStart"/>
      <w:r w:rsidRPr="00247163">
        <w:rPr>
          <w:lang w:val="ru-RU"/>
        </w:rPr>
        <w:t>розвитку</w:t>
      </w:r>
      <w:proofErr w:type="spellEnd"/>
      <w:r w:rsidRPr="00247163">
        <w:rPr>
          <w:lang w:val="ru-RU"/>
        </w:rPr>
        <w:t xml:space="preserve"> </w:t>
      </w:r>
      <w:proofErr w:type="spellStart"/>
      <w:r w:rsidRPr="00247163">
        <w:rPr>
          <w:lang w:val="ru-RU"/>
        </w:rPr>
        <w:t>країни</w:t>
      </w:r>
      <w:proofErr w:type="spellEnd"/>
      <w:r w:rsidRPr="00247163">
        <w:rPr>
          <w:lang w:val="ru-RU"/>
        </w:rPr>
        <w:t>.</w:t>
      </w:r>
    </w:p>
    <w:p w:rsidR="00247163" w:rsidRPr="00247163" w:rsidRDefault="00247163" w:rsidP="00247163">
      <w:pPr>
        <w:tabs>
          <w:tab w:val="left" w:pos="3119"/>
        </w:tabs>
        <w:ind w:left="3119" w:hanging="3119"/>
        <w:jc w:val="center"/>
        <w:outlineLvl w:val="0"/>
        <w:rPr>
          <w:lang w:val="ru-RU"/>
        </w:rPr>
      </w:pPr>
    </w:p>
    <w:p w:rsidR="00247163" w:rsidRPr="00247163" w:rsidRDefault="00247163" w:rsidP="00247163">
      <w:pPr>
        <w:tabs>
          <w:tab w:val="left" w:pos="3119"/>
        </w:tabs>
        <w:ind w:left="3119" w:hanging="3119"/>
        <w:jc w:val="center"/>
        <w:outlineLvl w:val="0"/>
        <w:rPr>
          <w:lang w:val="ru-RU"/>
        </w:rPr>
      </w:pPr>
      <w:r w:rsidRPr="00247163">
        <w:rPr>
          <w:lang w:val="uk-UA"/>
        </w:rPr>
        <w:t>НАВЧАЛЬНІ ЗАВДАННЯ</w:t>
      </w:r>
    </w:p>
    <w:p w:rsidR="00247163" w:rsidRPr="00247163" w:rsidRDefault="00247163" w:rsidP="00247163">
      <w:pPr>
        <w:rPr>
          <w:lang w:val="ru-RU"/>
        </w:rPr>
      </w:pPr>
    </w:p>
    <w:p w:rsidR="00247163" w:rsidRPr="00247163" w:rsidRDefault="00247163" w:rsidP="00247163">
      <w:pPr>
        <w:tabs>
          <w:tab w:val="left" w:pos="0"/>
        </w:tabs>
        <w:ind w:firstLine="301"/>
        <w:jc w:val="both"/>
        <w:rPr>
          <w:lang w:val="ru-RU"/>
        </w:rPr>
      </w:pPr>
      <w:r w:rsidRPr="00247163">
        <w:rPr>
          <w:b/>
          <w:lang w:val="ru-RU"/>
        </w:rPr>
        <w:t xml:space="preserve">Задача 1. </w:t>
      </w:r>
      <w:r w:rsidRPr="00247163">
        <w:rPr>
          <w:lang w:val="ru-RU"/>
        </w:rPr>
        <w:t xml:space="preserve">На </w:t>
      </w:r>
      <w:proofErr w:type="spellStart"/>
      <w:proofErr w:type="gramStart"/>
      <w:r w:rsidRPr="00247163">
        <w:rPr>
          <w:lang w:val="ru-RU"/>
        </w:rPr>
        <w:t>п</w:t>
      </w:r>
      <w:proofErr w:type="gramEnd"/>
      <w:r w:rsidRPr="00247163">
        <w:rPr>
          <w:lang w:val="ru-RU"/>
        </w:rPr>
        <w:t>ідставі</w:t>
      </w:r>
      <w:proofErr w:type="spellEnd"/>
      <w:r w:rsidRPr="00247163">
        <w:rPr>
          <w:lang w:val="ru-RU"/>
        </w:rPr>
        <w:t xml:space="preserve"> </w:t>
      </w:r>
      <w:proofErr w:type="spellStart"/>
      <w:r w:rsidRPr="00247163">
        <w:rPr>
          <w:lang w:val="ru-RU"/>
        </w:rPr>
        <w:t>інформації</w:t>
      </w:r>
      <w:proofErr w:type="spellEnd"/>
      <w:r w:rsidRPr="00247163">
        <w:rPr>
          <w:lang w:val="ru-RU"/>
        </w:rPr>
        <w:t xml:space="preserve">, </w:t>
      </w:r>
      <w:proofErr w:type="spellStart"/>
      <w:r w:rsidRPr="00247163">
        <w:rPr>
          <w:lang w:val="ru-RU"/>
        </w:rPr>
        <w:t>що</w:t>
      </w:r>
      <w:proofErr w:type="spellEnd"/>
      <w:r w:rsidRPr="00247163">
        <w:rPr>
          <w:lang w:val="ru-RU"/>
        </w:rPr>
        <w:t xml:space="preserve"> наведена в </w:t>
      </w:r>
      <w:proofErr w:type="spellStart"/>
      <w:r w:rsidRPr="00247163">
        <w:rPr>
          <w:lang w:val="ru-RU"/>
        </w:rPr>
        <w:t>таблиці</w:t>
      </w:r>
      <w:proofErr w:type="spellEnd"/>
      <w:r w:rsidRPr="00247163">
        <w:rPr>
          <w:lang w:val="ru-RU"/>
        </w:rPr>
        <w:t xml:space="preserve">, </w:t>
      </w:r>
      <w:proofErr w:type="spellStart"/>
      <w:r w:rsidRPr="00247163">
        <w:rPr>
          <w:lang w:val="ru-RU"/>
        </w:rPr>
        <w:t>розрахуйте</w:t>
      </w:r>
      <w:proofErr w:type="spellEnd"/>
      <w:r w:rsidRPr="00247163">
        <w:rPr>
          <w:lang w:val="ru-RU"/>
        </w:rPr>
        <w:t xml:space="preserve"> </w:t>
      </w:r>
      <w:proofErr w:type="spellStart"/>
      <w:r w:rsidRPr="00247163">
        <w:rPr>
          <w:lang w:val="ru-RU"/>
        </w:rPr>
        <w:t>грошовий</w:t>
      </w:r>
      <w:proofErr w:type="spellEnd"/>
      <w:r w:rsidRPr="00247163">
        <w:rPr>
          <w:lang w:val="ru-RU"/>
        </w:rPr>
        <w:t xml:space="preserve"> </w:t>
      </w:r>
      <w:proofErr w:type="spellStart"/>
      <w:r w:rsidRPr="00247163">
        <w:rPr>
          <w:lang w:val="ru-RU"/>
        </w:rPr>
        <w:t>мультиплікатор</w:t>
      </w:r>
      <w:proofErr w:type="spellEnd"/>
      <w:r w:rsidRPr="00247163">
        <w:rPr>
          <w:lang w:val="ru-RU"/>
        </w:rPr>
        <w:t>.</w:t>
      </w:r>
    </w:p>
    <w:tbl>
      <w:tblPr>
        <w:tblW w:w="0" w:type="auto"/>
        <w:tblInd w:w="108" w:type="dxa"/>
        <w:tblBorders>
          <w:top w:val="single" w:sz="12" w:space="0" w:color="808080"/>
          <w:left w:val="single" w:sz="12" w:space="0" w:color="808080"/>
          <w:bottom w:val="single" w:sz="12" w:space="0" w:color="808080"/>
          <w:right w:val="single" w:sz="12" w:space="0" w:color="808080"/>
          <w:insideH w:val="single" w:sz="4" w:space="0" w:color="auto"/>
          <w:insideV w:val="single" w:sz="4" w:space="0" w:color="auto"/>
        </w:tblBorders>
        <w:tblLayout w:type="fixed"/>
        <w:tblLook w:val="0000" w:firstRow="0" w:lastRow="0" w:firstColumn="0" w:lastColumn="0" w:noHBand="0" w:noVBand="0"/>
      </w:tblPr>
      <w:tblGrid>
        <w:gridCol w:w="4536"/>
        <w:gridCol w:w="1985"/>
      </w:tblGrid>
      <w:tr w:rsidR="00247163" w:rsidRPr="00247163" w:rsidTr="00DD59F9">
        <w:tc>
          <w:tcPr>
            <w:tcW w:w="4536" w:type="dxa"/>
          </w:tcPr>
          <w:p w:rsidR="00247163" w:rsidRPr="00247163" w:rsidRDefault="00247163" w:rsidP="00247163">
            <w:pPr>
              <w:spacing w:before="120" w:after="120" w:line="170" w:lineRule="exact"/>
              <w:jc w:val="center"/>
              <w:rPr>
                <w:lang w:val="uk-UA"/>
              </w:rPr>
            </w:pPr>
            <w:r w:rsidRPr="00247163">
              <w:rPr>
                <w:lang w:val="uk-UA"/>
              </w:rPr>
              <w:t>Показник</w:t>
            </w:r>
          </w:p>
        </w:tc>
        <w:tc>
          <w:tcPr>
            <w:tcW w:w="1985" w:type="dxa"/>
          </w:tcPr>
          <w:p w:rsidR="00247163" w:rsidRPr="00247163" w:rsidRDefault="00247163" w:rsidP="00247163">
            <w:pPr>
              <w:spacing w:before="120" w:after="120" w:line="170" w:lineRule="exact"/>
              <w:jc w:val="center"/>
              <w:rPr>
                <w:lang w:val="uk-UA"/>
              </w:rPr>
            </w:pPr>
            <w:r w:rsidRPr="00247163">
              <w:rPr>
                <w:lang w:val="uk-UA"/>
              </w:rPr>
              <w:t>млн грн</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 xml:space="preserve">Грошова маса </w:t>
            </w:r>
            <w:proofErr w:type="spellStart"/>
            <w:r w:rsidRPr="00247163">
              <w:rPr>
                <w:lang w:val="uk-UA"/>
              </w:rPr>
              <w:t>М1</w:t>
            </w:r>
            <w:proofErr w:type="spellEnd"/>
            <w:r w:rsidRPr="00247163">
              <w:rPr>
                <w:vertAlign w:val="subscript"/>
                <w:lang w:val="uk-UA"/>
              </w:rPr>
              <w:t xml:space="preserve"> </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23 824</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Строкові кошти у національній валюті</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4 668</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 xml:space="preserve">Грошова маса </w:t>
            </w:r>
            <w:proofErr w:type="spellStart"/>
            <w:r w:rsidRPr="00247163">
              <w:rPr>
                <w:lang w:val="uk-UA"/>
              </w:rPr>
              <w:t>М2</w:t>
            </w:r>
            <w:proofErr w:type="spellEnd"/>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36 404</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Валютні кошти на рахунках</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7 912</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Кошти на поточних рахунках у національній валюті</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9 337</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Кошти клієнтів за трастовими операціями банків</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553</w:t>
            </w:r>
          </w:p>
        </w:tc>
      </w:tr>
      <w:tr w:rsidR="00247163" w:rsidRPr="00247163" w:rsidTr="00DD59F9">
        <w:tc>
          <w:tcPr>
            <w:tcW w:w="4536" w:type="dxa"/>
          </w:tcPr>
          <w:p w:rsidR="00247163" w:rsidRPr="00247163" w:rsidRDefault="00247163" w:rsidP="00247163">
            <w:pPr>
              <w:spacing w:before="60" w:after="60" w:line="190" w:lineRule="exact"/>
              <w:rPr>
                <w:lang w:val="uk-UA"/>
              </w:rPr>
            </w:pPr>
            <w:r w:rsidRPr="00247163">
              <w:rPr>
                <w:lang w:val="uk-UA"/>
              </w:rPr>
              <w:t>Резерви банків</w:t>
            </w:r>
          </w:p>
        </w:tc>
        <w:tc>
          <w:tcPr>
            <w:tcW w:w="1985" w:type="dxa"/>
          </w:tcPr>
          <w:p w:rsidR="00247163" w:rsidRPr="00247163" w:rsidRDefault="00247163" w:rsidP="00247163">
            <w:pPr>
              <w:tabs>
                <w:tab w:val="decimal" w:pos="1168"/>
              </w:tabs>
              <w:spacing w:before="60" w:after="60" w:line="190" w:lineRule="exact"/>
              <w:rPr>
                <w:lang w:val="uk-UA"/>
              </w:rPr>
            </w:pPr>
            <w:r w:rsidRPr="00247163">
              <w:rPr>
                <w:lang w:val="uk-UA"/>
              </w:rPr>
              <w:t>4 508</w:t>
            </w:r>
          </w:p>
        </w:tc>
      </w:tr>
    </w:tbl>
    <w:p w:rsidR="00247163" w:rsidRPr="00247163" w:rsidRDefault="00247163" w:rsidP="00247163">
      <w:pPr>
        <w:tabs>
          <w:tab w:val="left" w:pos="0"/>
        </w:tabs>
        <w:spacing w:before="200" w:after="200"/>
        <w:ind w:firstLine="301"/>
        <w:jc w:val="both"/>
        <w:rPr>
          <w:lang w:val="ru-RU"/>
        </w:rPr>
      </w:pPr>
      <w:r w:rsidRPr="00247163">
        <w:rPr>
          <w:b/>
          <w:lang w:val="ru-RU"/>
        </w:rPr>
        <w:t xml:space="preserve">Задача 2. </w:t>
      </w:r>
      <w:r w:rsidRPr="00247163">
        <w:rPr>
          <w:lang w:val="ru-RU"/>
        </w:rPr>
        <w:t xml:space="preserve">На </w:t>
      </w:r>
      <w:proofErr w:type="spellStart"/>
      <w:proofErr w:type="gramStart"/>
      <w:r w:rsidRPr="00247163">
        <w:rPr>
          <w:lang w:val="ru-RU"/>
        </w:rPr>
        <w:t>п</w:t>
      </w:r>
      <w:proofErr w:type="gramEnd"/>
      <w:r w:rsidRPr="00247163">
        <w:rPr>
          <w:lang w:val="ru-RU"/>
        </w:rPr>
        <w:t>ідставі</w:t>
      </w:r>
      <w:proofErr w:type="spellEnd"/>
      <w:r w:rsidRPr="00247163">
        <w:rPr>
          <w:lang w:val="ru-RU"/>
        </w:rPr>
        <w:t xml:space="preserve"> </w:t>
      </w:r>
      <w:proofErr w:type="spellStart"/>
      <w:r w:rsidRPr="00247163">
        <w:rPr>
          <w:lang w:val="ru-RU"/>
        </w:rPr>
        <w:t>інформації</w:t>
      </w:r>
      <w:proofErr w:type="spellEnd"/>
      <w:r w:rsidRPr="00247163">
        <w:rPr>
          <w:lang w:val="ru-RU"/>
        </w:rPr>
        <w:t xml:space="preserve">, </w:t>
      </w:r>
      <w:proofErr w:type="spellStart"/>
      <w:r w:rsidRPr="00247163">
        <w:rPr>
          <w:lang w:val="ru-RU"/>
        </w:rPr>
        <w:t>що</w:t>
      </w:r>
      <w:proofErr w:type="spellEnd"/>
      <w:r w:rsidRPr="00247163">
        <w:rPr>
          <w:lang w:val="ru-RU"/>
        </w:rPr>
        <w:t xml:space="preserve"> наведена в </w:t>
      </w:r>
      <w:proofErr w:type="spellStart"/>
      <w:r w:rsidRPr="00247163">
        <w:rPr>
          <w:lang w:val="ru-RU"/>
        </w:rPr>
        <w:t>таблиці</w:t>
      </w:r>
      <w:proofErr w:type="spellEnd"/>
      <w:r w:rsidRPr="00247163">
        <w:rPr>
          <w:lang w:val="ru-RU"/>
        </w:rPr>
        <w:t xml:space="preserve">, </w:t>
      </w:r>
      <w:proofErr w:type="spellStart"/>
      <w:r w:rsidRPr="00247163">
        <w:rPr>
          <w:lang w:val="ru-RU"/>
        </w:rPr>
        <w:t>розрахуйте</w:t>
      </w:r>
      <w:proofErr w:type="spellEnd"/>
      <w:r w:rsidRPr="00247163">
        <w:rPr>
          <w:lang w:val="ru-RU"/>
        </w:rPr>
        <w:t xml:space="preserve"> </w:t>
      </w:r>
      <w:proofErr w:type="spellStart"/>
      <w:r w:rsidRPr="00247163">
        <w:rPr>
          <w:lang w:val="ru-RU"/>
        </w:rPr>
        <w:t>грошову</w:t>
      </w:r>
      <w:proofErr w:type="spellEnd"/>
      <w:r w:rsidRPr="00247163">
        <w:rPr>
          <w:lang w:val="ru-RU"/>
        </w:rPr>
        <w:t xml:space="preserve"> базу.</w:t>
      </w:r>
    </w:p>
    <w:tbl>
      <w:tblPr>
        <w:tblW w:w="0" w:type="auto"/>
        <w:tblInd w:w="108" w:type="dxa"/>
        <w:tblBorders>
          <w:top w:val="single" w:sz="12" w:space="0" w:color="808080"/>
          <w:left w:val="single" w:sz="12" w:space="0" w:color="808080"/>
          <w:bottom w:val="single" w:sz="12" w:space="0" w:color="808080"/>
          <w:right w:val="single" w:sz="12" w:space="0" w:color="808080"/>
          <w:insideH w:val="single" w:sz="4" w:space="0" w:color="auto"/>
          <w:insideV w:val="single" w:sz="4" w:space="0" w:color="auto"/>
        </w:tblBorders>
        <w:tblLayout w:type="fixed"/>
        <w:tblLook w:val="0000" w:firstRow="0" w:lastRow="0" w:firstColumn="0" w:lastColumn="0" w:noHBand="0" w:noVBand="0"/>
      </w:tblPr>
      <w:tblGrid>
        <w:gridCol w:w="5387"/>
        <w:gridCol w:w="1134"/>
      </w:tblGrid>
      <w:tr w:rsidR="00247163" w:rsidRPr="00247163" w:rsidTr="00CE56E9">
        <w:tc>
          <w:tcPr>
            <w:tcW w:w="5387" w:type="dxa"/>
          </w:tcPr>
          <w:p w:rsidR="00247163" w:rsidRPr="00247163" w:rsidRDefault="00247163" w:rsidP="00247163">
            <w:pPr>
              <w:spacing w:before="120" w:after="120" w:line="170" w:lineRule="exact"/>
              <w:jc w:val="center"/>
              <w:rPr>
                <w:lang w:val="uk-UA"/>
              </w:rPr>
            </w:pPr>
            <w:r w:rsidRPr="00247163">
              <w:rPr>
                <w:lang w:val="uk-UA"/>
              </w:rPr>
              <w:lastRenderedPageBreak/>
              <w:t>Показник</w:t>
            </w:r>
          </w:p>
        </w:tc>
        <w:tc>
          <w:tcPr>
            <w:tcW w:w="1134" w:type="dxa"/>
          </w:tcPr>
          <w:p w:rsidR="00247163" w:rsidRPr="00247163" w:rsidRDefault="00247163" w:rsidP="00247163">
            <w:pPr>
              <w:spacing w:before="120" w:after="120" w:line="170" w:lineRule="exact"/>
              <w:jc w:val="center"/>
              <w:rPr>
                <w:lang w:val="uk-UA"/>
              </w:rPr>
            </w:pPr>
            <w:r w:rsidRPr="00247163">
              <w:rPr>
                <w:lang w:val="uk-UA"/>
              </w:rPr>
              <w:t>млн грн</w:t>
            </w:r>
          </w:p>
        </w:tc>
      </w:tr>
      <w:tr w:rsidR="00247163" w:rsidRPr="00247163" w:rsidTr="00CE56E9">
        <w:tc>
          <w:tcPr>
            <w:tcW w:w="5387" w:type="dxa"/>
          </w:tcPr>
          <w:p w:rsidR="00247163" w:rsidRPr="00247163" w:rsidRDefault="00247163" w:rsidP="00247163">
            <w:pPr>
              <w:spacing w:before="60" w:after="60" w:line="190" w:lineRule="exact"/>
              <w:rPr>
                <w:lang w:val="uk-UA"/>
              </w:rPr>
            </w:pPr>
            <w:r w:rsidRPr="00247163">
              <w:rPr>
                <w:lang w:val="uk-UA"/>
              </w:rPr>
              <w:t xml:space="preserve">Грошова маса </w:t>
            </w:r>
            <w:proofErr w:type="spellStart"/>
            <w:r w:rsidRPr="00247163">
              <w:rPr>
                <w:lang w:val="uk-UA"/>
              </w:rPr>
              <w:t>М1</w:t>
            </w:r>
            <w:proofErr w:type="spellEnd"/>
          </w:p>
        </w:tc>
        <w:tc>
          <w:tcPr>
            <w:tcW w:w="1134" w:type="dxa"/>
          </w:tcPr>
          <w:p w:rsidR="00247163" w:rsidRPr="00247163" w:rsidRDefault="00247163" w:rsidP="00247163">
            <w:pPr>
              <w:tabs>
                <w:tab w:val="decimal" w:pos="884"/>
              </w:tabs>
              <w:spacing w:before="60" w:after="60" w:line="190" w:lineRule="exact"/>
              <w:rPr>
                <w:lang w:val="uk-UA"/>
              </w:rPr>
            </w:pPr>
            <w:r w:rsidRPr="00247163">
              <w:rPr>
                <w:lang w:val="uk-UA"/>
              </w:rPr>
              <w:t>20 735</w:t>
            </w:r>
          </w:p>
        </w:tc>
      </w:tr>
      <w:tr w:rsidR="00247163" w:rsidRPr="00247163" w:rsidTr="00CE56E9">
        <w:tc>
          <w:tcPr>
            <w:tcW w:w="5387" w:type="dxa"/>
          </w:tcPr>
          <w:p w:rsidR="00247163" w:rsidRPr="00247163" w:rsidRDefault="00247163" w:rsidP="00247163">
            <w:pPr>
              <w:spacing w:before="60" w:after="60" w:line="190" w:lineRule="exact"/>
              <w:rPr>
                <w:lang w:val="uk-UA"/>
              </w:rPr>
            </w:pPr>
            <w:r w:rsidRPr="00247163">
              <w:rPr>
                <w:lang w:val="uk-UA"/>
              </w:rPr>
              <w:t>Кошти клієнтів за трастовими операціями банків</w:t>
            </w:r>
          </w:p>
        </w:tc>
        <w:tc>
          <w:tcPr>
            <w:tcW w:w="1134" w:type="dxa"/>
          </w:tcPr>
          <w:p w:rsidR="00247163" w:rsidRPr="00247163" w:rsidRDefault="00247163" w:rsidP="00247163">
            <w:pPr>
              <w:tabs>
                <w:tab w:val="decimal" w:pos="884"/>
              </w:tabs>
              <w:spacing w:before="60" w:after="60" w:line="190" w:lineRule="exact"/>
              <w:rPr>
                <w:lang w:val="uk-UA"/>
              </w:rPr>
            </w:pPr>
            <w:r w:rsidRPr="00247163">
              <w:rPr>
                <w:lang w:val="uk-UA"/>
              </w:rPr>
              <w:t>66</w:t>
            </w:r>
          </w:p>
        </w:tc>
      </w:tr>
      <w:tr w:rsidR="00247163" w:rsidRPr="00247163" w:rsidTr="00CE56E9">
        <w:tc>
          <w:tcPr>
            <w:tcW w:w="5387" w:type="dxa"/>
          </w:tcPr>
          <w:p w:rsidR="00247163" w:rsidRPr="00247163" w:rsidRDefault="00247163" w:rsidP="00247163">
            <w:pPr>
              <w:spacing w:before="60" w:after="60" w:line="190" w:lineRule="exact"/>
              <w:rPr>
                <w:lang w:val="uk-UA"/>
              </w:rPr>
            </w:pPr>
            <w:r w:rsidRPr="00247163">
              <w:rPr>
                <w:lang w:val="uk-UA"/>
              </w:rPr>
              <w:t>Цінні папери власного боргу банків</w:t>
            </w:r>
          </w:p>
        </w:tc>
        <w:tc>
          <w:tcPr>
            <w:tcW w:w="1134" w:type="dxa"/>
          </w:tcPr>
          <w:p w:rsidR="00247163" w:rsidRPr="00247163" w:rsidRDefault="00247163" w:rsidP="00247163">
            <w:pPr>
              <w:tabs>
                <w:tab w:val="decimal" w:pos="884"/>
              </w:tabs>
              <w:spacing w:before="60" w:after="60" w:line="190" w:lineRule="exact"/>
              <w:rPr>
                <w:lang w:val="uk-UA"/>
              </w:rPr>
            </w:pPr>
            <w:r w:rsidRPr="00247163">
              <w:rPr>
                <w:lang w:val="uk-UA"/>
              </w:rPr>
              <w:t>631</w:t>
            </w:r>
          </w:p>
        </w:tc>
      </w:tr>
      <w:tr w:rsidR="00247163" w:rsidRPr="00247163" w:rsidTr="00CE56E9">
        <w:tc>
          <w:tcPr>
            <w:tcW w:w="5387" w:type="dxa"/>
          </w:tcPr>
          <w:p w:rsidR="00247163" w:rsidRPr="00247163" w:rsidRDefault="00247163" w:rsidP="00247163">
            <w:pPr>
              <w:spacing w:before="60" w:after="60" w:line="190" w:lineRule="exact"/>
              <w:rPr>
                <w:lang w:val="uk-UA"/>
              </w:rPr>
            </w:pPr>
            <w:r w:rsidRPr="00247163">
              <w:rPr>
                <w:lang w:val="uk-UA"/>
              </w:rPr>
              <w:t>Строкові кошти в національній валюті та валютні кошти</w:t>
            </w:r>
          </w:p>
        </w:tc>
        <w:tc>
          <w:tcPr>
            <w:tcW w:w="1134" w:type="dxa"/>
          </w:tcPr>
          <w:p w:rsidR="00247163" w:rsidRPr="00247163" w:rsidRDefault="00247163" w:rsidP="00247163">
            <w:pPr>
              <w:tabs>
                <w:tab w:val="decimal" w:pos="884"/>
              </w:tabs>
              <w:spacing w:before="60" w:after="60" w:line="190" w:lineRule="exact"/>
              <w:rPr>
                <w:lang w:val="uk-UA"/>
              </w:rPr>
            </w:pPr>
            <w:r w:rsidRPr="00247163">
              <w:rPr>
                <w:lang w:val="uk-UA"/>
              </w:rPr>
              <w:t>10 655</w:t>
            </w:r>
          </w:p>
        </w:tc>
      </w:tr>
      <w:tr w:rsidR="00247163" w:rsidRPr="00247163" w:rsidTr="00CE56E9">
        <w:tc>
          <w:tcPr>
            <w:tcW w:w="5387" w:type="dxa"/>
          </w:tcPr>
          <w:p w:rsidR="00247163" w:rsidRPr="00247163" w:rsidRDefault="00247163" w:rsidP="00247163">
            <w:pPr>
              <w:spacing w:before="60" w:after="60" w:line="190" w:lineRule="exact"/>
              <w:rPr>
                <w:lang w:val="uk-UA"/>
              </w:rPr>
            </w:pPr>
            <w:r w:rsidRPr="00247163">
              <w:rPr>
                <w:lang w:val="uk-UA"/>
              </w:rPr>
              <w:t>Грошовий мультиплікатор</w:t>
            </w:r>
          </w:p>
        </w:tc>
        <w:tc>
          <w:tcPr>
            <w:tcW w:w="1134" w:type="dxa"/>
          </w:tcPr>
          <w:p w:rsidR="00247163" w:rsidRPr="00247163" w:rsidRDefault="00247163" w:rsidP="00247163">
            <w:pPr>
              <w:tabs>
                <w:tab w:val="decimal" w:pos="742"/>
              </w:tabs>
              <w:spacing w:before="60" w:after="60" w:line="190" w:lineRule="exact"/>
              <w:rPr>
                <w:lang w:val="uk-UA"/>
              </w:rPr>
            </w:pPr>
            <w:r w:rsidRPr="00247163">
              <w:rPr>
                <w:lang w:val="uk-UA"/>
              </w:rPr>
              <w:t>1,8</w:t>
            </w:r>
          </w:p>
        </w:tc>
      </w:tr>
    </w:tbl>
    <w:p w:rsidR="00247163" w:rsidRDefault="00247163" w:rsidP="00247163">
      <w:pPr>
        <w:ind w:firstLine="301"/>
        <w:jc w:val="both"/>
        <w:rPr>
          <w:b/>
          <w:lang w:val="ru-RU"/>
        </w:rPr>
      </w:pPr>
    </w:p>
    <w:p w:rsidR="00247163" w:rsidRPr="00247163" w:rsidRDefault="00247163" w:rsidP="00247163">
      <w:pPr>
        <w:ind w:firstLine="301"/>
        <w:jc w:val="both"/>
        <w:rPr>
          <w:lang w:val="ru-RU"/>
        </w:rPr>
      </w:pPr>
      <w:r w:rsidRPr="00247163">
        <w:rPr>
          <w:b/>
          <w:lang w:val="ru-RU"/>
        </w:rPr>
        <w:t xml:space="preserve">Задача 3. </w:t>
      </w:r>
      <w:r w:rsidRPr="00247163">
        <w:rPr>
          <w:lang w:val="ru-RU"/>
        </w:rPr>
        <w:t xml:space="preserve">На </w:t>
      </w:r>
      <w:proofErr w:type="spellStart"/>
      <w:proofErr w:type="gramStart"/>
      <w:r w:rsidRPr="00247163">
        <w:rPr>
          <w:lang w:val="ru-RU"/>
        </w:rPr>
        <w:t>п</w:t>
      </w:r>
      <w:proofErr w:type="gramEnd"/>
      <w:r w:rsidRPr="00247163">
        <w:rPr>
          <w:lang w:val="ru-RU"/>
        </w:rPr>
        <w:t>ідставі</w:t>
      </w:r>
      <w:proofErr w:type="spellEnd"/>
      <w:r w:rsidRPr="00247163">
        <w:rPr>
          <w:lang w:val="ru-RU"/>
        </w:rPr>
        <w:t xml:space="preserve"> </w:t>
      </w:r>
      <w:proofErr w:type="spellStart"/>
      <w:r w:rsidRPr="00247163">
        <w:rPr>
          <w:lang w:val="ru-RU"/>
        </w:rPr>
        <w:t>інформації</w:t>
      </w:r>
      <w:proofErr w:type="spellEnd"/>
      <w:r w:rsidRPr="00247163">
        <w:rPr>
          <w:lang w:val="ru-RU"/>
        </w:rPr>
        <w:t xml:space="preserve">, </w:t>
      </w:r>
      <w:proofErr w:type="spellStart"/>
      <w:r w:rsidRPr="00247163">
        <w:rPr>
          <w:lang w:val="ru-RU"/>
        </w:rPr>
        <w:t>що</w:t>
      </w:r>
      <w:proofErr w:type="spellEnd"/>
      <w:r w:rsidRPr="00247163">
        <w:rPr>
          <w:lang w:val="ru-RU"/>
        </w:rPr>
        <w:t xml:space="preserve"> наведена в </w:t>
      </w:r>
      <w:proofErr w:type="spellStart"/>
      <w:r w:rsidRPr="00247163">
        <w:rPr>
          <w:lang w:val="ru-RU"/>
        </w:rPr>
        <w:t>таблиці</w:t>
      </w:r>
      <w:proofErr w:type="spellEnd"/>
      <w:r w:rsidRPr="00247163">
        <w:rPr>
          <w:lang w:val="ru-RU"/>
        </w:rPr>
        <w:t xml:space="preserve">, </w:t>
      </w:r>
      <w:proofErr w:type="spellStart"/>
      <w:r w:rsidRPr="00247163">
        <w:rPr>
          <w:lang w:val="ru-RU"/>
        </w:rPr>
        <w:t>визначте</w:t>
      </w:r>
      <w:proofErr w:type="spellEnd"/>
      <w:r w:rsidRPr="00247163">
        <w:rPr>
          <w:lang w:val="ru-RU"/>
        </w:rPr>
        <w:t xml:space="preserve"> </w:t>
      </w:r>
      <w:proofErr w:type="spellStart"/>
      <w:r w:rsidRPr="00247163">
        <w:rPr>
          <w:lang w:val="ru-RU"/>
        </w:rPr>
        <w:t>рівень</w:t>
      </w:r>
      <w:proofErr w:type="spellEnd"/>
      <w:r w:rsidRPr="00247163">
        <w:rPr>
          <w:lang w:val="ru-RU"/>
        </w:rPr>
        <w:t xml:space="preserve"> </w:t>
      </w:r>
      <w:proofErr w:type="spellStart"/>
      <w:r w:rsidRPr="00247163">
        <w:rPr>
          <w:lang w:val="ru-RU"/>
        </w:rPr>
        <w:t>монетизації</w:t>
      </w:r>
      <w:proofErr w:type="spellEnd"/>
      <w:r w:rsidRPr="00247163">
        <w:rPr>
          <w:lang w:val="ru-RU"/>
        </w:rPr>
        <w:t xml:space="preserve"> </w:t>
      </w:r>
      <w:proofErr w:type="spellStart"/>
      <w:r w:rsidRPr="00247163">
        <w:rPr>
          <w:lang w:val="ru-RU"/>
        </w:rPr>
        <w:t>економіки</w:t>
      </w:r>
      <w:proofErr w:type="spellEnd"/>
      <w:r w:rsidRPr="00247163">
        <w:rPr>
          <w:lang w:val="ru-RU"/>
        </w:rPr>
        <w:t>.</w:t>
      </w:r>
    </w:p>
    <w:tbl>
      <w:tblPr>
        <w:tblW w:w="0" w:type="auto"/>
        <w:tblInd w:w="108" w:type="dxa"/>
        <w:tblBorders>
          <w:top w:val="single" w:sz="12" w:space="0" w:color="808080"/>
          <w:left w:val="single" w:sz="12" w:space="0" w:color="808080"/>
          <w:bottom w:val="single" w:sz="12" w:space="0" w:color="808080"/>
          <w:right w:val="single" w:sz="12" w:space="0" w:color="808080"/>
          <w:insideH w:val="single" w:sz="4" w:space="0" w:color="auto"/>
          <w:insideV w:val="single" w:sz="4" w:space="0" w:color="auto"/>
        </w:tblBorders>
        <w:tblLayout w:type="fixed"/>
        <w:tblLook w:val="0000" w:firstRow="0" w:lastRow="0" w:firstColumn="0" w:lastColumn="0" w:noHBand="0" w:noVBand="0"/>
      </w:tblPr>
      <w:tblGrid>
        <w:gridCol w:w="3305"/>
        <w:gridCol w:w="3216"/>
      </w:tblGrid>
      <w:tr w:rsidR="00247163" w:rsidRPr="00247163" w:rsidTr="00DD59F9">
        <w:tc>
          <w:tcPr>
            <w:tcW w:w="3305" w:type="dxa"/>
          </w:tcPr>
          <w:p w:rsidR="00247163" w:rsidRPr="00247163" w:rsidRDefault="00247163" w:rsidP="00247163">
            <w:pPr>
              <w:spacing w:before="120" w:after="120" w:line="170" w:lineRule="exact"/>
              <w:jc w:val="center"/>
              <w:rPr>
                <w:lang w:val="uk-UA"/>
              </w:rPr>
            </w:pPr>
            <w:r w:rsidRPr="00247163">
              <w:rPr>
                <w:lang w:val="uk-UA"/>
              </w:rPr>
              <w:t>Показник</w:t>
            </w:r>
          </w:p>
        </w:tc>
        <w:tc>
          <w:tcPr>
            <w:tcW w:w="3216" w:type="dxa"/>
          </w:tcPr>
          <w:p w:rsidR="00247163" w:rsidRPr="00247163" w:rsidRDefault="00247163" w:rsidP="00247163">
            <w:pPr>
              <w:spacing w:before="120" w:after="120" w:line="170" w:lineRule="exact"/>
              <w:jc w:val="center"/>
              <w:rPr>
                <w:lang w:val="uk-UA"/>
              </w:rPr>
            </w:pPr>
            <w:r w:rsidRPr="00247163">
              <w:rPr>
                <w:lang w:val="uk-UA"/>
              </w:rPr>
              <w:t>млн грн</w:t>
            </w:r>
          </w:p>
        </w:tc>
      </w:tr>
      <w:tr w:rsidR="00247163" w:rsidRPr="00247163" w:rsidTr="00DD59F9">
        <w:tc>
          <w:tcPr>
            <w:tcW w:w="3305" w:type="dxa"/>
          </w:tcPr>
          <w:p w:rsidR="00247163" w:rsidRPr="00247163" w:rsidRDefault="00247163" w:rsidP="00247163">
            <w:pPr>
              <w:spacing w:before="60" w:after="60" w:line="190" w:lineRule="exact"/>
              <w:rPr>
                <w:lang w:val="uk-UA"/>
              </w:rPr>
            </w:pPr>
            <w:r w:rsidRPr="00247163">
              <w:rPr>
                <w:lang w:val="uk-UA"/>
              </w:rPr>
              <w:t xml:space="preserve">Маса грошей </w:t>
            </w:r>
            <w:proofErr w:type="spellStart"/>
            <w:r w:rsidRPr="00247163">
              <w:rPr>
                <w:lang w:val="uk-UA"/>
              </w:rPr>
              <w:t>М3</w:t>
            </w:r>
            <w:proofErr w:type="spellEnd"/>
            <w:r w:rsidRPr="00247163">
              <w:rPr>
                <w:lang w:val="uk-UA"/>
              </w:rPr>
              <w:t xml:space="preserve"> на початок року</w:t>
            </w:r>
          </w:p>
        </w:tc>
        <w:tc>
          <w:tcPr>
            <w:tcW w:w="3216" w:type="dxa"/>
          </w:tcPr>
          <w:p w:rsidR="00247163" w:rsidRPr="00247163" w:rsidRDefault="00247163" w:rsidP="00247163">
            <w:pPr>
              <w:tabs>
                <w:tab w:val="decimal" w:pos="1744"/>
              </w:tabs>
              <w:spacing w:before="60" w:after="60" w:line="190" w:lineRule="exact"/>
              <w:rPr>
                <w:lang w:val="uk-UA"/>
              </w:rPr>
            </w:pPr>
            <w:r w:rsidRPr="00247163">
              <w:rPr>
                <w:lang w:val="uk-UA"/>
              </w:rPr>
              <w:t>15 705</w:t>
            </w:r>
          </w:p>
        </w:tc>
      </w:tr>
      <w:tr w:rsidR="00247163" w:rsidRPr="00247163" w:rsidTr="00DD59F9">
        <w:tc>
          <w:tcPr>
            <w:tcW w:w="3305" w:type="dxa"/>
          </w:tcPr>
          <w:p w:rsidR="00247163" w:rsidRPr="00247163" w:rsidRDefault="00247163" w:rsidP="00247163">
            <w:pPr>
              <w:spacing w:before="60" w:after="60" w:line="190" w:lineRule="exact"/>
              <w:rPr>
                <w:lang w:val="uk-UA"/>
              </w:rPr>
            </w:pPr>
            <w:r w:rsidRPr="00247163">
              <w:rPr>
                <w:lang w:val="uk-UA"/>
              </w:rPr>
              <w:t xml:space="preserve">Маса грошей </w:t>
            </w:r>
            <w:proofErr w:type="spellStart"/>
            <w:r w:rsidRPr="00247163">
              <w:rPr>
                <w:lang w:val="uk-UA"/>
              </w:rPr>
              <w:t>М1</w:t>
            </w:r>
            <w:proofErr w:type="spellEnd"/>
            <w:r w:rsidRPr="00247163">
              <w:rPr>
                <w:lang w:val="uk-UA"/>
              </w:rPr>
              <w:t xml:space="preserve"> на початок року</w:t>
            </w:r>
            <w:r w:rsidRPr="00247163">
              <w:rPr>
                <w:vertAlign w:val="subscript"/>
                <w:lang w:val="uk-UA"/>
              </w:rPr>
              <w:t xml:space="preserve"> </w:t>
            </w:r>
          </w:p>
        </w:tc>
        <w:tc>
          <w:tcPr>
            <w:tcW w:w="3216" w:type="dxa"/>
          </w:tcPr>
          <w:p w:rsidR="00247163" w:rsidRPr="00247163" w:rsidRDefault="00247163" w:rsidP="00247163">
            <w:pPr>
              <w:tabs>
                <w:tab w:val="decimal" w:pos="1744"/>
              </w:tabs>
              <w:spacing w:before="60" w:after="60" w:line="190" w:lineRule="exact"/>
              <w:rPr>
                <w:lang w:val="uk-UA"/>
              </w:rPr>
            </w:pPr>
            <w:r w:rsidRPr="00247163">
              <w:rPr>
                <w:lang w:val="uk-UA"/>
              </w:rPr>
              <w:t>10 331</w:t>
            </w:r>
          </w:p>
        </w:tc>
      </w:tr>
      <w:tr w:rsidR="00247163" w:rsidRPr="00247163" w:rsidTr="00DD59F9">
        <w:tc>
          <w:tcPr>
            <w:tcW w:w="3305" w:type="dxa"/>
          </w:tcPr>
          <w:p w:rsidR="00247163" w:rsidRPr="00247163" w:rsidRDefault="00247163" w:rsidP="00247163">
            <w:pPr>
              <w:spacing w:before="60" w:after="60" w:line="190" w:lineRule="exact"/>
              <w:rPr>
                <w:lang w:val="uk-UA"/>
              </w:rPr>
            </w:pPr>
            <w:r w:rsidRPr="00247163">
              <w:rPr>
                <w:lang w:val="uk-UA"/>
              </w:rPr>
              <w:t xml:space="preserve">Маса грошей </w:t>
            </w:r>
            <w:proofErr w:type="spellStart"/>
            <w:r w:rsidRPr="00247163">
              <w:rPr>
                <w:lang w:val="uk-UA"/>
              </w:rPr>
              <w:t>М3</w:t>
            </w:r>
            <w:proofErr w:type="spellEnd"/>
            <w:r w:rsidRPr="00247163">
              <w:rPr>
                <w:lang w:val="uk-UA"/>
              </w:rPr>
              <w:t xml:space="preserve"> на кінець року</w:t>
            </w:r>
          </w:p>
        </w:tc>
        <w:tc>
          <w:tcPr>
            <w:tcW w:w="3216" w:type="dxa"/>
          </w:tcPr>
          <w:p w:rsidR="00247163" w:rsidRPr="00247163" w:rsidRDefault="00247163" w:rsidP="00247163">
            <w:pPr>
              <w:tabs>
                <w:tab w:val="decimal" w:pos="1744"/>
              </w:tabs>
              <w:spacing w:before="60" w:after="60" w:line="190" w:lineRule="exact"/>
              <w:rPr>
                <w:lang w:val="uk-UA"/>
              </w:rPr>
            </w:pPr>
            <w:r w:rsidRPr="00247163">
              <w:rPr>
                <w:lang w:val="uk-UA"/>
              </w:rPr>
              <w:t>22 070</w:t>
            </w:r>
          </w:p>
        </w:tc>
      </w:tr>
      <w:tr w:rsidR="00247163" w:rsidRPr="00247163" w:rsidTr="00DD59F9">
        <w:tc>
          <w:tcPr>
            <w:tcW w:w="3305" w:type="dxa"/>
          </w:tcPr>
          <w:p w:rsidR="00247163" w:rsidRPr="00247163" w:rsidRDefault="00247163" w:rsidP="00247163">
            <w:pPr>
              <w:spacing w:before="60" w:after="60" w:line="190" w:lineRule="exact"/>
              <w:rPr>
                <w:lang w:val="uk-UA"/>
              </w:rPr>
            </w:pPr>
            <w:r w:rsidRPr="00247163">
              <w:rPr>
                <w:lang w:val="uk-UA"/>
              </w:rPr>
              <w:t>Номінальний ВВП за рік</w:t>
            </w:r>
          </w:p>
        </w:tc>
        <w:tc>
          <w:tcPr>
            <w:tcW w:w="3216" w:type="dxa"/>
          </w:tcPr>
          <w:p w:rsidR="00247163" w:rsidRPr="00247163" w:rsidRDefault="00247163" w:rsidP="00247163">
            <w:pPr>
              <w:tabs>
                <w:tab w:val="decimal" w:pos="1744"/>
              </w:tabs>
              <w:spacing w:before="60" w:after="60" w:line="190" w:lineRule="exact"/>
              <w:rPr>
                <w:lang w:val="uk-UA"/>
              </w:rPr>
            </w:pPr>
            <w:r w:rsidRPr="00247163">
              <w:rPr>
                <w:lang w:val="uk-UA"/>
              </w:rPr>
              <w:t>130 442</w:t>
            </w:r>
          </w:p>
        </w:tc>
      </w:tr>
      <w:tr w:rsidR="00247163" w:rsidRPr="00247163" w:rsidTr="00DD59F9">
        <w:tc>
          <w:tcPr>
            <w:tcW w:w="3305" w:type="dxa"/>
          </w:tcPr>
          <w:p w:rsidR="00247163" w:rsidRPr="00247163" w:rsidRDefault="00247163" w:rsidP="00247163">
            <w:pPr>
              <w:spacing w:before="60" w:after="60" w:line="190" w:lineRule="exact"/>
              <w:rPr>
                <w:lang w:val="uk-UA"/>
              </w:rPr>
            </w:pPr>
            <w:r w:rsidRPr="00247163">
              <w:rPr>
                <w:lang w:val="uk-UA"/>
              </w:rPr>
              <w:t>Грошова база на кінець року</w:t>
            </w:r>
          </w:p>
        </w:tc>
        <w:tc>
          <w:tcPr>
            <w:tcW w:w="3216" w:type="dxa"/>
          </w:tcPr>
          <w:p w:rsidR="00247163" w:rsidRPr="00247163" w:rsidRDefault="00247163" w:rsidP="00247163">
            <w:pPr>
              <w:tabs>
                <w:tab w:val="decimal" w:pos="1744"/>
              </w:tabs>
              <w:spacing w:before="60" w:after="60" w:line="190" w:lineRule="exact"/>
              <w:rPr>
                <w:lang w:val="uk-UA"/>
              </w:rPr>
            </w:pPr>
            <w:r w:rsidRPr="00247163">
              <w:rPr>
                <w:lang w:val="uk-UA"/>
              </w:rPr>
              <w:t>11 988</w:t>
            </w:r>
          </w:p>
        </w:tc>
      </w:tr>
    </w:tbl>
    <w:p w:rsidR="00247163" w:rsidRDefault="00247163" w:rsidP="00247163">
      <w:pPr>
        <w:ind w:firstLine="301"/>
        <w:jc w:val="both"/>
        <w:rPr>
          <w:b/>
          <w:lang w:val="ru-RU"/>
        </w:rPr>
      </w:pPr>
    </w:p>
    <w:p w:rsidR="000F0C5B" w:rsidRDefault="000F0C5B" w:rsidP="000F0C5B">
      <w:pPr>
        <w:jc w:val="both"/>
      </w:pPr>
      <w:proofErr w:type="spellStart"/>
      <w:proofErr w:type="gramStart"/>
      <w:r>
        <w:t>Задача</w:t>
      </w:r>
      <w:proofErr w:type="spellEnd"/>
      <w:r>
        <w:t xml:space="preserve"> 1.</w:t>
      </w:r>
      <w:proofErr w:type="gramEnd"/>
      <w:r>
        <w:t xml:space="preserve"> </w:t>
      </w:r>
      <w:proofErr w:type="spellStart"/>
      <w:proofErr w:type="gramStart"/>
      <w:r>
        <w:t>Обсяг</w:t>
      </w:r>
      <w:proofErr w:type="spellEnd"/>
      <w:r>
        <w:t xml:space="preserve"> </w:t>
      </w:r>
      <w:proofErr w:type="spellStart"/>
      <w:r>
        <w:t>грошової</w:t>
      </w:r>
      <w:proofErr w:type="spellEnd"/>
      <w:r>
        <w:t xml:space="preserve"> </w:t>
      </w:r>
      <w:proofErr w:type="spellStart"/>
      <w:r>
        <w:t>маси</w:t>
      </w:r>
      <w:proofErr w:type="spellEnd"/>
      <w:r>
        <w:t xml:space="preserve"> в </w:t>
      </w:r>
      <w:proofErr w:type="spellStart"/>
      <w:r>
        <w:t>країні</w:t>
      </w:r>
      <w:proofErr w:type="spellEnd"/>
      <w:r>
        <w:t xml:space="preserve"> </w:t>
      </w:r>
      <w:proofErr w:type="spellStart"/>
      <w:r>
        <w:t>на</w:t>
      </w:r>
      <w:proofErr w:type="spellEnd"/>
      <w:r>
        <w:t xml:space="preserve"> </w:t>
      </w:r>
      <w:proofErr w:type="spellStart"/>
      <w:r>
        <w:t>кінець</w:t>
      </w:r>
      <w:proofErr w:type="spellEnd"/>
      <w:r>
        <w:t xml:space="preserve"> </w:t>
      </w:r>
      <w:proofErr w:type="spellStart"/>
      <w:r>
        <w:t>року</w:t>
      </w:r>
      <w:proofErr w:type="spellEnd"/>
      <w:r>
        <w:t xml:space="preserve"> </w:t>
      </w:r>
      <w:proofErr w:type="spellStart"/>
      <w:r>
        <w:t>становить</w:t>
      </w:r>
      <w:proofErr w:type="spellEnd"/>
      <w:r>
        <w:t xml:space="preserve"> 45 </w:t>
      </w:r>
      <w:proofErr w:type="spellStart"/>
      <w:r>
        <w:t>млрд</w:t>
      </w:r>
      <w:proofErr w:type="spellEnd"/>
      <w:r>
        <w:rPr>
          <w:lang w:val="uk-UA"/>
        </w:rPr>
        <w:t>.</w:t>
      </w:r>
      <w:proofErr w:type="spellStart"/>
      <w:r>
        <w:t>грн</w:t>
      </w:r>
      <w:proofErr w:type="spellEnd"/>
      <w:r>
        <w:t>.</w:t>
      </w:r>
      <w:proofErr w:type="gramEnd"/>
      <w:r>
        <w:t xml:space="preserve"> </w:t>
      </w:r>
      <w:proofErr w:type="spellStart"/>
      <w:proofErr w:type="gramStart"/>
      <w:r>
        <w:t>На</w:t>
      </w:r>
      <w:proofErr w:type="spellEnd"/>
      <w:r>
        <w:t xml:space="preserve"> </w:t>
      </w:r>
      <w:proofErr w:type="spellStart"/>
      <w:r>
        <w:t>початку</w:t>
      </w:r>
      <w:proofErr w:type="spellEnd"/>
      <w:r>
        <w:t xml:space="preserve"> </w:t>
      </w:r>
      <w:proofErr w:type="spellStart"/>
      <w:r>
        <w:t>наступного</w:t>
      </w:r>
      <w:proofErr w:type="spellEnd"/>
      <w:r>
        <w:t xml:space="preserve"> </w:t>
      </w:r>
      <w:proofErr w:type="spellStart"/>
      <w:r>
        <w:t>року</w:t>
      </w:r>
      <w:proofErr w:type="spellEnd"/>
      <w:r>
        <w:t xml:space="preserve"> </w:t>
      </w:r>
      <w:proofErr w:type="spellStart"/>
      <w:r>
        <w:t>центральний</w:t>
      </w:r>
      <w:proofErr w:type="spellEnd"/>
      <w:r>
        <w:t xml:space="preserve"> </w:t>
      </w:r>
      <w:proofErr w:type="spellStart"/>
      <w:r>
        <w:t>банк</w:t>
      </w:r>
      <w:proofErr w:type="spellEnd"/>
      <w:r>
        <w:t xml:space="preserve"> </w:t>
      </w:r>
      <w:proofErr w:type="spellStart"/>
      <w:r>
        <w:t>купив</w:t>
      </w:r>
      <w:proofErr w:type="spellEnd"/>
      <w:r>
        <w:t xml:space="preserve"> </w:t>
      </w:r>
      <w:proofErr w:type="spellStart"/>
      <w:r>
        <w:t>цінні</w:t>
      </w:r>
      <w:proofErr w:type="spellEnd"/>
      <w:r>
        <w:t xml:space="preserve"> </w:t>
      </w:r>
      <w:proofErr w:type="spellStart"/>
      <w:r>
        <w:t>папери</w:t>
      </w:r>
      <w:proofErr w:type="spellEnd"/>
      <w:r>
        <w:t xml:space="preserve"> </w:t>
      </w:r>
      <w:proofErr w:type="spellStart"/>
      <w:r>
        <w:t>удилерів</w:t>
      </w:r>
      <w:proofErr w:type="spellEnd"/>
      <w:r>
        <w:t xml:space="preserve"> </w:t>
      </w:r>
      <w:proofErr w:type="spellStart"/>
      <w:r>
        <w:t>фондового</w:t>
      </w:r>
      <w:proofErr w:type="spellEnd"/>
      <w:r>
        <w:t xml:space="preserve"> </w:t>
      </w:r>
      <w:proofErr w:type="spellStart"/>
      <w:r>
        <w:t>ринку</w:t>
      </w:r>
      <w:proofErr w:type="spellEnd"/>
      <w:r>
        <w:t xml:space="preserve"> </w:t>
      </w:r>
      <w:proofErr w:type="spellStart"/>
      <w:r>
        <w:t>на</w:t>
      </w:r>
      <w:proofErr w:type="spellEnd"/>
      <w:r>
        <w:t xml:space="preserve"> </w:t>
      </w:r>
      <w:proofErr w:type="spellStart"/>
      <w:r>
        <w:t>суму</w:t>
      </w:r>
      <w:proofErr w:type="spellEnd"/>
      <w:r>
        <w:t xml:space="preserve"> 100 </w:t>
      </w:r>
      <w:proofErr w:type="spellStart"/>
      <w:r>
        <w:t>млн</w:t>
      </w:r>
      <w:proofErr w:type="spellEnd"/>
      <w:r>
        <w:t xml:space="preserve"> </w:t>
      </w:r>
      <w:proofErr w:type="spellStart"/>
      <w:r>
        <w:t>грн</w:t>
      </w:r>
      <w:proofErr w:type="spellEnd"/>
      <w:r>
        <w:t xml:space="preserve"> (</w:t>
      </w:r>
      <w:proofErr w:type="spellStart"/>
      <w:r>
        <w:t>розрахунки</w:t>
      </w:r>
      <w:proofErr w:type="spellEnd"/>
      <w:r>
        <w:t xml:space="preserve"> </w:t>
      </w:r>
      <w:proofErr w:type="spellStart"/>
      <w:r>
        <w:t>безготівкові</w:t>
      </w:r>
      <w:proofErr w:type="spellEnd"/>
      <w:r>
        <w:t>) і</w:t>
      </w:r>
      <w:r>
        <w:rPr>
          <w:lang w:val="uk-UA"/>
        </w:rPr>
        <w:t xml:space="preserve"> </w:t>
      </w:r>
      <w:proofErr w:type="spellStart"/>
      <w:r>
        <w:t>встановив</w:t>
      </w:r>
      <w:proofErr w:type="spellEnd"/>
      <w:r>
        <w:t xml:space="preserve"> </w:t>
      </w:r>
      <w:proofErr w:type="spellStart"/>
      <w:r>
        <w:t>норму</w:t>
      </w:r>
      <w:proofErr w:type="spellEnd"/>
      <w:r>
        <w:t xml:space="preserve"> </w:t>
      </w:r>
      <w:proofErr w:type="spellStart"/>
      <w:r>
        <w:t>обов’язкових</w:t>
      </w:r>
      <w:proofErr w:type="spellEnd"/>
      <w:r>
        <w:t xml:space="preserve"> </w:t>
      </w:r>
      <w:proofErr w:type="spellStart"/>
      <w:r>
        <w:t>резервів</w:t>
      </w:r>
      <w:proofErr w:type="spellEnd"/>
      <w:r>
        <w:t xml:space="preserve"> у </w:t>
      </w:r>
      <w:proofErr w:type="spellStart"/>
      <w:r>
        <w:t>розмірі</w:t>
      </w:r>
      <w:proofErr w:type="spellEnd"/>
      <w:r>
        <w:t xml:space="preserve"> 20 %.</w:t>
      </w:r>
      <w:proofErr w:type="gramEnd"/>
      <w:r>
        <w:t xml:space="preserve"> </w:t>
      </w:r>
      <w:proofErr w:type="spellStart"/>
      <w:proofErr w:type="gramStart"/>
      <w:r>
        <w:t>Як</w:t>
      </w:r>
      <w:proofErr w:type="spellEnd"/>
      <w:r>
        <w:t xml:space="preserve"> </w:t>
      </w:r>
      <w:proofErr w:type="spellStart"/>
      <w:r>
        <w:t>зміниться</w:t>
      </w:r>
      <w:proofErr w:type="spellEnd"/>
      <w:r>
        <w:t xml:space="preserve"> </w:t>
      </w:r>
      <w:proofErr w:type="spellStart"/>
      <w:r>
        <w:t>обсяг</w:t>
      </w:r>
      <w:proofErr w:type="spellEnd"/>
      <w:r>
        <w:rPr>
          <w:lang w:val="uk-UA"/>
        </w:rPr>
        <w:t xml:space="preserve"> </w:t>
      </w:r>
      <w:proofErr w:type="spellStart"/>
      <w:r>
        <w:t>грошової</w:t>
      </w:r>
      <w:proofErr w:type="spellEnd"/>
      <w:r>
        <w:t xml:space="preserve"> </w:t>
      </w:r>
      <w:proofErr w:type="spellStart"/>
      <w:r>
        <w:t>маси</w:t>
      </w:r>
      <w:proofErr w:type="spellEnd"/>
      <w:r>
        <w:t xml:space="preserve"> в </w:t>
      </w:r>
      <w:proofErr w:type="spellStart"/>
      <w:r>
        <w:t>країні</w:t>
      </w:r>
      <w:proofErr w:type="spellEnd"/>
      <w:r>
        <w:t>?</w:t>
      </w:r>
      <w:proofErr w:type="gramEnd"/>
    </w:p>
    <w:p w:rsidR="000F0C5B" w:rsidRDefault="000F0C5B" w:rsidP="000F0C5B">
      <w:pPr>
        <w:jc w:val="both"/>
        <w:rPr>
          <w:lang w:val="uk-UA"/>
        </w:rPr>
      </w:pPr>
    </w:p>
    <w:p w:rsidR="000F0C5B" w:rsidRDefault="000F0C5B" w:rsidP="000F0C5B">
      <w:pPr>
        <w:jc w:val="both"/>
      </w:pPr>
      <w:proofErr w:type="spellStart"/>
      <w:proofErr w:type="gramStart"/>
      <w:r>
        <w:t>Задача</w:t>
      </w:r>
      <w:proofErr w:type="spellEnd"/>
      <w:r>
        <w:t xml:space="preserve"> 2.</w:t>
      </w:r>
      <w:proofErr w:type="gramEnd"/>
      <w:r>
        <w:t xml:space="preserve"> </w:t>
      </w:r>
      <w:proofErr w:type="spellStart"/>
      <w:proofErr w:type="gramStart"/>
      <w:r>
        <w:t>Обсяг</w:t>
      </w:r>
      <w:proofErr w:type="spellEnd"/>
      <w:r>
        <w:t xml:space="preserve"> </w:t>
      </w:r>
      <w:proofErr w:type="spellStart"/>
      <w:r>
        <w:t>грошової</w:t>
      </w:r>
      <w:proofErr w:type="spellEnd"/>
      <w:r>
        <w:t xml:space="preserve"> </w:t>
      </w:r>
      <w:proofErr w:type="spellStart"/>
      <w:r>
        <w:t>маси</w:t>
      </w:r>
      <w:proofErr w:type="spellEnd"/>
      <w:r>
        <w:t xml:space="preserve"> в </w:t>
      </w:r>
      <w:proofErr w:type="spellStart"/>
      <w:r>
        <w:t>країні</w:t>
      </w:r>
      <w:proofErr w:type="spellEnd"/>
      <w:r>
        <w:t xml:space="preserve"> </w:t>
      </w:r>
      <w:proofErr w:type="spellStart"/>
      <w:r>
        <w:t>на</w:t>
      </w:r>
      <w:proofErr w:type="spellEnd"/>
      <w:r>
        <w:t xml:space="preserve"> </w:t>
      </w:r>
      <w:proofErr w:type="spellStart"/>
      <w:r>
        <w:t>кінець</w:t>
      </w:r>
      <w:proofErr w:type="spellEnd"/>
      <w:r>
        <w:t xml:space="preserve"> </w:t>
      </w:r>
      <w:proofErr w:type="spellStart"/>
      <w:r>
        <w:t>року</w:t>
      </w:r>
      <w:proofErr w:type="spellEnd"/>
      <w:r>
        <w:t xml:space="preserve"> </w:t>
      </w:r>
      <w:proofErr w:type="spellStart"/>
      <w:r>
        <w:t>становить</w:t>
      </w:r>
      <w:proofErr w:type="spellEnd"/>
      <w:r>
        <w:rPr>
          <w:lang w:val="uk-UA"/>
        </w:rPr>
        <w:t xml:space="preserve"> </w:t>
      </w:r>
      <w:r>
        <w:t xml:space="preserve">305 </w:t>
      </w:r>
      <w:proofErr w:type="spellStart"/>
      <w:r>
        <w:t>млрд</w:t>
      </w:r>
      <w:proofErr w:type="spellEnd"/>
      <w:r>
        <w:t xml:space="preserve"> </w:t>
      </w:r>
      <w:proofErr w:type="spellStart"/>
      <w:r>
        <w:t>грн</w:t>
      </w:r>
      <w:proofErr w:type="spellEnd"/>
      <w:r>
        <w:t>.</w:t>
      </w:r>
      <w:proofErr w:type="gramEnd"/>
      <w:r>
        <w:t xml:space="preserve"> </w:t>
      </w:r>
      <w:proofErr w:type="spellStart"/>
      <w:proofErr w:type="gramStart"/>
      <w:r>
        <w:t>На</w:t>
      </w:r>
      <w:proofErr w:type="spellEnd"/>
      <w:r>
        <w:t xml:space="preserve"> </w:t>
      </w:r>
      <w:proofErr w:type="spellStart"/>
      <w:r>
        <w:t>початку</w:t>
      </w:r>
      <w:proofErr w:type="spellEnd"/>
      <w:r>
        <w:t xml:space="preserve"> </w:t>
      </w:r>
      <w:proofErr w:type="spellStart"/>
      <w:r>
        <w:t>наступного</w:t>
      </w:r>
      <w:proofErr w:type="spellEnd"/>
      <w:r>
        <w:t xml:space="preserve"> </w:t>
      </w:r>
      <w:proofErr w:type="spellStart"/>
      <w:r>
        <w:t>року</w:t>
      </w:r>
      <w:proofErr w:type="spellEnd"/>
      <w:r>
        <w:t xml:space="preserve"> </w:t>
      </w:r>
      <w:proofErr w:type="spellStart"/>
      <w:r>
        <w:t>центральний</w:t>
      </w:r>
      <w:proofErr w:type="spellEnd"/>
      <w:r>
        <w:t xml:space="preserve"> </w:t>
      </w:r>
      <w:proofErr w:type="spellStart"/>
      <w:r>
        <w:t>банк</w:t>
      </w:r>
      <w:proofErr w:type="spellEnd"/>
      <w:r>
        <w:t xml:space="preserve"> </w:t>
      </w:r>
      <w:proofErr w:type="spellStart"/>
      <w:r>
        <w:t>надав</w:t>
      </w:r>
      <w:proofErr w:type="spellEnd"/>
      <w:r>
        <w:rPr>
          <w:lang w:val="uk-UA"/>
        </w:rPr>
        <w:t xml:space="preserve"> </w:t>
      </w:r>
      <w:proofErr w:type="spellStart"/>
      <w:r>
        <w:t>комерційним</w:t>
      </w:r>
      <w:proofErr w:type="spellEnd"/>
      <w:r>
        <w:t xml:space="preserve"> </w:t>
      </w:r>
      <w:proofErr w:type="spellStart"/>
      <w:r>
        <w:t>банкам</w:t>
      </w:r>
      <w:proofErr w:type="spellEnd"/>
      <w:r>
        <w:t xml:space="preserve"> </w:t>
      </w:r>
      <w:proofErr w:type="spellStart"/>
      <w:r>
        <w:t>кредит</w:t>
      </w:r>
      <w:proofErr w:type="spellEnd"/>
      <w:r>
        <w:t xml:space="preserve"> у </w:t>
      </w:r>
      <w:proofErr w:type="spellStart"/>
      <w:r>
        <w:t>розмірі</w:t>
      </w:r>
      <w:proofErr w:type="spellEnd"/>
      <w:r>
        <w:t xml:space="preserve"> 2 </w:t>
      </w:r>
      <w:proofErr w:type="spellStart"/>
      <w:r>
        <w:t>млрд</w:t>
      </w:r>
      <w:proofErr w:type="spellEnd"/>
      <w:r>
        <w:t xml:space="preserve"> </w:t>
      </w:r>
      <w:proofErr w:type="spellStart"/>
      <w:r>
        <w:t>грн</w:t>
      </w:r>
      <w:proofErr w:type="spellEnd"/>
      <w:r>
        <w:t>.</w:t>
      </w:r>
      <w:proofErr w:type="gramEnd"/>
      <w:r>
        <w:t xml:space="preserve"> </w:t>
      </w:r>
      <w:proofErr w:type="gramStart"/>
      <w:r>
        <w:t>і</w:t>
      </w:r>
      <w:proofErr w:type="gramEnd"/>
      <w:r>
        <w:t xml:space="preserve"> </w:t>
      </w:r>
      <w:proofErr w:type="spellStart"/>
      <w:r>
        <w:t>встановив</w:t>
      </w:r>
      <w:proofErr w:type="spellEnd"/>
      <w:r>
        <w:t xml:space="preserve"> </w:t>
      </w:r>
      <w:proofErr w:type="spellStart"/>
      <w:r>
        <w:t>норму</w:t>
      </w:r>
      <w:proofErr w:type="spellEnd"/>
      <w:r>
        <w:rPr>
          <w:lang w:val="uk-UA"/>
        </w:rPr>
        <w:t xml:space="preserve"> </w:t>
      </w:r>
      <w:proofErr w:type="spellStart"/>
      <w:r>
        <w:t>обов’язкових</w:t>
      </w:r>
      <w:proofErr w:type="spellEnd"/>
      <w:r>
        <w:t xml:space="preserve"> </w:t>
      </w:r>
      <w:proofErr w:type="spellStart"/>
      <w:r>
        <w:t>резервів</w:t>
      </w:r>
      <w:proofErr w:type="spellEnd"/>
      <w:r>
        <w:t xml:space="preserve"> у </w:t>
      </w:r>
      <w:proofErr w:type="spellStart"/>
      <w:r>
        <w:t>розмірі</w:t>
      </w:r>
      <w:proofErr w:type="spellEnd"/>
      <w:r>
        <w:t xml:space="preserve"> 10 %. </w:t>
      </w:r>
      <w:proofErr w:type="spellStart"/>
      <w:proofErr w:type="gramStart"/>
      <w:r>
        <w:t>Як</w:t>
      </w:r>
      <w:proofErr w:type="spellEnd"/>
      <w:r>
        <w:t xml:space="preserve"> </w:t>
      </w:r>
      <w:proofErr w:type="spellStart"/>
      <w:r>
        <w:t>зміниться</w:t>
      </w:r>
      <w:proofErr w:type="spellEnd"/>
      <w:r>
        <w:t xml:space="preserve"> </w:t>
      </w:r>
      <w:proofErr w:type="spellStart"/>
      <w:r>
        <w:t>обсяг</w:t>
      </w:r>
      <w:proofErr w:type="spellEnd"/>
      <w:r>
        <w:t xml:space="preserve"> </w:t>
      </w:r>
      <w:proofErr w:type="spellStart"/>
      <w:r>
        <w:t>грошової</w:t>
      </w:r>
      <w:proofErr w:type="spellEnd"/>
      <w:r>
        <w:t xml:space="preserve"> </w:t>
      </w:r>
      <w:proofErr w:type="spellStart"/>
      <w:r>
        <w:t>маси</w:t>
      </w:r>
      <w:proofErr w:type="spellEnd"/>
      <w:r>
        <w:t xml:space="preserve"> в</w:t>
      </w:r>
      <w:r>
        <w:rPr>
          <w:lang w:val="uk-UA"/>
        </w:rPr>
        <w:t xml:space="preserve"> </w:t>
      </w:r>
      <w:proofErr w:type="spellStart"/>
      <w:r>
        <w:t>країні</w:t>
      </w:r>
      <w:proofErr w:type="spellEnd"/>
      <w:r>
        <w:t>?</w:t>
      </w:r>
      <w:proofErr w:type="gramEnd"/>
    </w:p>
    <w:p w:rsidR="000F0C5B" w:rsidRDefault="000F0C5B" w:rsidP="000F0C5B">
      <w:pPr>
        <w:jc w:val="both"/>
        <w:rPr>
          <w:lang w:val="uk-UA"/>
        </w:rPr>
      </w:pPr>
    </w:p>
    <w:p w:rsidR="000F0C5B" w:rsidRDefault="000F0C5B" w:rsidP="000F0C5B">
      <w:pPr>
        <w:jc w:val="both"/>
      </w:pPr>
      <w:proofErr w:type="spellStart"/>
      <w:proofErr w:type="gramStart"/>
      <w:r>
        <w:t>Задача</w:t>
      </w:r>
      <w:proofErr w:type="spellEnd"/>
      <w:r>
        <w:t xml:space="preserve"> 3.</w:t>
      </w:r>
      <w:proofErr w:type="gramEnd"/>
      <w:r>
        <w:t xml:space="preserve"> </w:t>
      </w:r>
      <w:proofErr w:type="spellStart"/>
      <w:proofErr w:type="gramStart"/>
      <w:r>
        <w:t>Проводячи</w:t>
      </w:r>
      <w:proofErr w:type="spellEnd"/>
      <w:r>
        <w:t xml:space="preserve"> </w:t>
      </w:r>
      <w:proofErr w:type="spellStart"/>
      <w:r>
        <w:t>політику</w:t>
      </w:r>
      <w:proofErr w:type="spellEnd"/>
      <w:r>
        <w:t xml:space="preserve"> </w:t>
      </w:r>
      <w:proofErr w:type="spellStart"/>
      <w:r>
        <w:t>грошово-кредитної</w:t>
      </w:r>
      <w:proofErr w:type="spellEnd"/>
      <w:r>
        <w:t xml:space="preserve"> </w:t>
      </w:r>
      <w:proofErr w:type="spellStart"/>
      <w:r>
        <w:t>рестрикції</w:t>
      </w:r>
      <w:proofErr w:type="spellEnd"/>
      <w:r>
        <w:t>,</w:t>
      </w:r>
      <w:r>
        <w:rPr>
          <w:lang w:val="uk-UA"/>
        </w:rPr>
        <w:t xml:space="preserve"> </w:t>
      </w:r>
      <w:proofErr w:type="spellStart"/>
      <w:r>
        <w:t>центральний</w:t>
      </w:r>
      <w:proofErr w:type="spellEnd"/>
      <w:r>
        <w:t xml:space="preserve"> </w:t>
      </w:r>
      <w:proofErr w:type="spellStart"/>
      <w:r>
        <w:t>банк</w:t>
      </w:r>
      <w:proofErr w:type="spellEnd"/>
      <w:r>
        <w:t xml:space="preserve"> </w:t>
      </w:r>
      <w:proofErr w:type="spellStart"/>
      <w:r>
        <w:t>продав</w:t>
      </w:r>
      <w:proofErr w:type="spellEnd"/>
      <w:r>
        <w:t xml:space="preserve"> </w:t>
      </w:r>
      <w:proofErr w:type="spellStart"/>
      <w:r>
        <w:t>державні</w:t>
      </w:r>
      <w:proofErr w:type="spellEnd"/>
      <w:r>
        <w:t xml:space="preserve"> </w:t>
      </w:r>
      <w:proofErr w:type="spellStart"/>
      <w:r>
        <w:t>цінні</w:t>
      </w:r>
      <w:proofErr w:type="spellEnd"/>
      <w:r>
        <w:t xml:space="preserve"> </w:t>
      </w:r>
      <w:proofErr w:type="spellStart"/>
      <w:r>
        <w:t>папери</w:t>
      </w:r>
      <w:proofErr w:type="spellEnd"/>
      <w:r>
        <w:t xml:space="preserve"> </w:t>
      </w:r>
      <w:proofErr w:type="spellStart"/>
      <w:r>
        <w:t>на</w:t>
      </w:r>
      <w:proofErr w:type="spellEnd"/>
      <w:r>
        <w:t xml:space="preserve"> </w:t>
      </w:r>
      <w:proofErr w:type="spellStart"/>
      <w:r>
        <w:t>суму</w:t>
      </w:r>
      <w:proofErr w:type="spellEnd"/>
      <w:r>
        <w:t xml:space="preserve"> 1 </w:t>
      </w:r>
      <w:proofErr w:type="spellStart"/>
      <w:r>
        <w:t>млрд</w:t>
      </w:r>
      <w:proofErr w:type="spellEnd"/>
      <w:r>
        <w:t xml:space="preserve"> </w:t>
      </w:r>
      <w:proofErr w:type="spellStart"/>
      <w:r>
        <w:t>дол</w:t>
      </w:r>
      <w:proofErr w:type="spellEnd"/>
      <w:r>
        <w:t>.</w:t>
      </w:r>
      <w:proofErr w:type="gramEnd"/>
      <w:r>
        <w:t xml:space="preserve"> </w:t>
      </w:r>
      <w:proofErr w:type="spellStart"/>
      <w:proofErr w:type="gramStart"/>
      <w:r>
        <w:t>Відомо</w:t>
      </w:r>
      <w:proofErr w:type="spellEnd"/>
      <w:r>
        <w:t>,</w:t>
      </w:r>
      <w:r>
        <w:rPr>
          <w:lang w:val="uk-UA"/>
        </w:rPr>
        <w:t xml:space="preserve"> </w:t>
      </w:r>
      <w:proofErr w:type="spellStart"/>
      <w:r>
        <w:t>що</w:t>
      </w:r>
      <w:proofErr w:type="spellEnd"/>
      <w:r>
        <w:t xml:space="preserve"> </w:t>
      </w:r>
      <w:proofErr w:type="spellStart"/>
      <w:r>
        <w:t>облігації</w:t>
      </w:r>
      <w:proofErr w:type="spellEnd"/>
      <w:r>
        <w:t xml:space="preserve"> </w:t>
      </w:r>
      <w:proofErr w:type="spellStart"/>
      <w:r>
        <w:t>на</w:t>
      </w:r>
      <w:proofErr w:type="spellEnd"/>
      <w:r>
        <w:t xml:space="preserve"> </w:t>
      </w:r>
      <w:proofErr w:type="spellStart"/>
      <w:r>
        <w:t>суму</w:t>
      </w:r>
      <w:proofErr w:type="spellEnd"/>
      <w:r>
        <w:t xml:space="preserve"> 100 </w:t>
      </w:r>
      <w:proofErr w:type="spellStart"/>
      <w:r>
        <w:t>млн</w:t>
      </w:r>
      <w:proofErr w:type="spellEnd"/>
      <w:r>
        <w:t xml:space="preserve"> </w:t>
      </w:r>
      <w:proofErr w:type="spellStart"/>
      <w:r>
        <w:t>дол</w:t>
      </w:r>
      <w:proofErr w:type="spellEnd"/>
      <w:r>
        <w:t>.</w:t>
      </w:r>
      <w:proofErr w:type="gramEnd"/>
      <w:r>
        <w:t xml:space="preserve"> </w:t>
      </w:r>
      <w:proofErr w:type="spellStart"/>
      <w:proofErr w:type="gramStart"/>
      <w:r>
        <w:t>були</w:t>
      </w:r>
      <w:proofErr w:type="spellEnd"/>
      <w:proofErr w:type="gramEnd"/>
      <w:r>
        <w:t xml:space="preserve"> </w:t>
      </w:r>
      <w:proofErr w:type="spellStart"/>
      <w:r>
        <w:t>сплачені</w:t>
      </w:r>
      <w:proofErr w:type="spellEnd"/>
      <w:r>
        <w:t xml:space="preserve"> </w:t>
      </w:r>
      <w:proofErr w:type="spellStart"/>
      <w:r>
        <w:t>готівкою</w:t>
      </w:r>
      <w:proofErr w:type="spellEnd"/>
      <w:r>
        <w:t xml:space="preserve">, а </w:t>
      </w:r>
      <w:proofErr w:type="spellStart"/>
      <w:r>
        <w:t>решта</w:t>
      </w:r>
      <w:proofErr w:type="spellEnd"/>
      <w:r>
        <w:t xml:space="preserve"> — </w:t>
      </w:r>
      <w:proofErr w:type="spellStart"/>
      <w:r>
        <w:t>за</w:t>
      </w:r>
      <w:proofErr w:type="spellEnd"/>
      <w:r>
        <w:rPr>
          <w:lang w:val="uk-UA"/>
        </w:rPr>
        <w:t xml:space="preserve"> </w:t>
      </w:r>
      <w:proofErr w:type="spellStart"/>
      <w:r>
        <w:t>рахунок</w:t>
      </w:r>
      <w:proofErr w:type="spellEnd"/>
      <w:r>
        <w:t xml:space="preserve"> </w:t>
      </w:r>
      <w:proofErr w:type="spellStart"/>
      <w:r>
        <w:t>коштів</w:t>
      </w:r>
      <w:proofErr w:type="spellEnd"/>
      <w:r>
        <w:t xml:space="preserve">, </w:t>
      </w:r>
      <w:proofErr w:type="spellStart"/>
      <w:r>
        <w:t>що</w:t>
      </w:r>
      <w:proofErr w:type="spellEnd"/>
      <w:r>
        <w:t xml:space="preserve"> </w:t>
      </w:r>
      <w:proofErr w:type="spellStart"/>
      <w:r>
        <w:t>зберігаються</w:t>
      </w:r>
      <w:proofErr w:type="spellEnd"/>
      <w:r>
        <w:t xml:space="preserve"> в </w:t>
      </w:r>
      <w:proofErr w:type="spellStart"/>
      <w:r>
        <w:t>комерційних</w:t>
      </w:r>
      <w:proofErr w:type="spellEnd"/>
      <w:r>
        <w:t xml:space="preserve"> </w:t>
      </w:r>
      <w:proofErr w:type="spellStart"/>
      <w:r>
        <w:t>банках</w:t>
      </w:r>
      <w:proofErr w:type="spellEnd"/>
      <w:r>
        <w:t xml:space="preserve">. </w:t>
      </w:r>
      <w:proofErr w:type="spellStart"/>
      <w:proofErr w:type="gramStart"/>
      <w:r>
        <w:t>Норма</w:t>
      </w:r>
      <w:proofErr w:type="spellEnd"/>
      <w:r>
        <w:rPr>
          <w:lang w:val="uk-UA"/>
        </w:rPr>
        <w:t xml:space="preserve"> </w:t>
      </w:r>
      <w:proofErr w:type="spellStart"/>
      <w:r>
        <w:t>обов’язкових</w:t>
      </w:r>
      <w:proofErr w:type="spellEnd"/>
      <w:r>
        <w:t xml:space="preserve"> </w:t>
      </w:r>
      <w:proofErr w:type="spellStart"/>
      <w:r>
        <w:t>резервів</w:t>
      </w:r>
      <w:proofErr w:type="spellEnd"/>
      <w:r>
        <w:t xml:space="preserve"> </w:t>
      </w:r>
      <w:proofErr w:type="spellStart"/>
      <w:r>
        <w:t>становить</w:t>
      </w:r>
      <w:proofErr w:type="spellEnd"/>
      <w:r>
        <w:t xml:space="preserve"> 20 %.</w:t>
      </w:r>
      <w:proofErr w:type="gramEnd"/>
      <w:r>
        <w:t xml:space="preserve"> </w:t>
      </w:r>
      <w:proofErr w:type="spellStart"/>
      <w:proofErr w:type="gramStart"/>
      <w:r>
        <w:t>Як</w:t>
      </w:r>
      <w:proofErr w:type="spellEnd"/>
      <w:r>
        <w:t xml:space="preserve"> </w:t>
      </w:r>
      <w:proofErr w:type="spellStart"/>
      <w:r>
        <w:t>зміниться</w:t>
      </w:r>
      <w:proofErr w:type="spellEnd"/>
      <w:r>
        <w:t xml:space="preserve"> </w:t>
      </w:r>
      <w:proofErr w:type="spellStart"/>
      <w:r>
        <w:t>грошова</w:t>
      </w:r>
      <w:proofErr w:type="spellEnd"/>
      <w:r>
        <w:t xml:space="preserve"> </w:t>
      </w:r>
      <w:proofErr w:type="spellStart"/>
      <w:r>
        <w:t>маса</w:t>
      </w:r>
      <w:proofErr w:type="spellEnd"/>
      <w:r>
        <w:t>?</w:t>
      </w:r>
      <w:proofErr w:type="gramEnd"/>
    </w:p>
    <w:p w:rsidR="000F0C5B" w:rsidRDefault="000F0C5B" w:rsidP="000F0C5B">
      <w:pPr>
        <w:jc w:val="both"/>
        <w:rPr>
          <w:lang w:val="uk-UA"/>
        </w:rPr>
      </w:pPr>
    </w:p>
    <w:p w:rsidR="000F0C5B" w:rsidRDefault="000F0C5B" w:rsidP="000F0C5B">
      <w:pPr>
        <w:jc w:val="both"/>
      </w:pPr>
      <w:proofErr w:type="spellStart"/>
      <w:proofErr w:type="gramStart"/>
      <w:r>
        <w:t>Задача</w:t>
      </w:r>
      <w:proofErr w:type="spellEnd"/>
      <w:r>
        <w:t xml:space="preserve"> 4.</w:t>
      </w:r>
      <w:proofErr w:type="gramEnd"/>
      <w:r>
        <w:t xml:space="preserve"> </w:t>
      </w:r>
      <w:proofErr w:type="spellStart"/>
      <w:proofErr w:type="gramStart"/>
      <w:r>
        <w:t>Депозити</w:t>
      </w:r>
      <w:proofErr w:type="spellEnd"/>
      <w:r>
        <w:t xml:space="preserve"> </w:t>
      </w:r>
      <w:proofErr w:type="spellStart"/>
      <w:r>
        <w:t>комерційного</w:t>
      </w:r>
      <w:proofErr w:type="spellEnd"/>
      <w:r>
        <w:t xml:space="preserve"> </w:t>
      </w:r>
      <w:proofErr w:type="spellStart"/>
      <w:r>
        <w:t>банку</w:t>
      </w:r>
      <w:proofErr w:type="spellEnd"/>
      <w:r>
        <w:t xml:space="preserve"> </w:t>
      </w:r>
      <w:proofErr w:type="spellStart"/>
      <w:r>
        <w:t>становлять</w:t>
      </w:r>
      <w:proofErr w:type="spellEnd"/>
      <w:r>
        <w:t xml:space="preserve"> 250 </w:t>
      </w:r>
      <w:proofErr w:type="spellStart"/>
      <w:r>
        <w:t>млн</w:t>
      </w:r>
      <w:proofErr w:type="spellEnd"/>
      <w:r>
        <w:t xml:space="preserve"> </w:t>
      </w:r>
      <w:proofErr w:type="spellStart"/>
      <w:r>
        <w:t>грн</w:t>
      </w:r>
      <w:proofErr w:type="spellEnd"/>
      <w:r>
        <w:t>.</w:t>
      </w:r>
      <w:proofErr w:type="gramEnd"/>
      <w:r>
        <w:t xml:space="preserve"> </w:t>
      </w:r>
      <w:proofErr w:type="spellStart"/>
      <w:proofErr w:type="gramStart"/>
      <w:r>
        <w:t>Сумарні</w:t>
      </w:r>
      <w:proofErr w:type="spellEnd"/>
      <w:r>
        <w:rPr>
          <w:lang w:val="uk-UA"/>
        </w:rPr>
        <w:t xml:space="preserve"> </w:t>
      </w:r>
      <w:proofErr w:type="spellStart"/>
      <w:r>
        <w:t>резерви</w:t>
      </w:r>
      <w:proofErr w:type="spellEnd"/>
      <w:r>
        <w:t xml:space="preserve"> (</w:t>
      </w:r>
      <w:proofErr w:type="spellStart"/>
      <w:r>
        <w:t>обов’язкові</w:t>
      </w:r>
      <w:proofErr w:type="spellEnd"/>
      <w:r>
        <w:t xml:space="preserve"> </w:t>
      </w:r>
      <w:proofErr w:type="spellStart"/>
      <w:r>
        <w:t>та</w:t>
      </w:r>
      <w:proofErr w:type="spellEnd"/>
      <w:r>
        <w:t xml:space="preserve"> </w:t>
      </w:r>
      <w:proofErr w:type="spellStart"/>
      <w:r>
        <w:t>надлишкові</w:t>
      </w:r>
      <w:proofErr w:type="spellEnd"/>
      <w:r>
        <w:t xml:space="preserve">) </w:t>
      </w:r>
      <w:proofErr w:type="spellStart"/>
      <w:r>
        <w:t>дорівнюють</w:t>
      </w:r>
      <w:proofErr w:type="spellEnd"/>
      <w:r>
        <w:rPr>
          <w:lang w:val="uk-UA"/>
        </w:rPr>
        <w:t xml:space="preserve"> </w:t>
      </w:r>
      <w:r>
        <w:t xml:space="preserve">40 </w:t>
      </w:r>
      <w:proofErr w:type="spellStart"/>
      <w:r>
        <w:t>млн</w:t>
      </w:r>
      <w:proofErr w:type="spellEnd"/>
      <w:r>
        <w:t xml:space="preserve"> </w:t>
      </w:r>
      <w:proofErr w:type="spellStart"/>
      <w:r>
        <w:t>грн</w:t>
      </w:r>
      <w:proofErr w:type="spellEnd"/>
      <w:r>
        <w:t>.</w:t>
      </w:r>
      <w:proofErr w:type="gramEnd"/>
      <w:r>
        <w:t xml:space="preserve"> </w:t>
      </w:r>
      <w:proofErr w:type="spellStart"/>
      <w:proofErr w:type="gramStart"/>
      <w:r>
        <w:t>Норма</w:t>
      </w:r>
      <w:proofErr w:type="spellEnd"/>
      <w:r>
        <w:t xml:space="preserve"> </w:t>
      </w:r>
      <w:proofErr w:type="spellStart"/>
      <w:r>
        <w:t>обов’язкових</w:t>
      </w:r>
      <w:proofErr w:type="spellEnd"/>
      <w:r>
        <w:t xml:space="preserve"> </w:t>
      </w:r>
      <w:proofErr w:type="spellStart"/>
      <w:r>
        <w:t>резервів</w:t>
      </w:r>
      <w:proofErr w:type="spellEnd"/>
      <w:r>
        <w:t xml:space="preserve"> — 10 %.</w:t>
      </w:r>
      <w:proofErr w:type="gramEnd"/>
      <w:r>
        <w:t xml:space="preserve"> </w:t>
      </w:r>
      <w:proofErr w:type="spellStart"/>
      <w:proofErr w:type="gramStart"/>
      <w:r>
        <w:t>Як</w:t>
      </w:r>
      <w:proofErr w:type="spellEnd"/>
      <w:r>
        <w:t xml:space="preserve"> </w:t>
      </w:r>
      <w:proofErr w:type="spellStart"/>
      <w:r>
        <w:t>може</w:t>
      </w:r>
      <w:proofErr w:type="spellEnd"/>
      <w:r>
        <w:t xml:space="preserve"> </w:t>
      </w:r>
      <w:proofErr w:type="spellStart"/>
      <w:r>
        <w:t>змінитися</w:t>
      </w:r>
      <w:proofErr w:type="spellEnd"/>
      <w:r>
        <w:t xml:space="preserve"> </w:t>
      </w:r>
      <w:proofErr w:type="spellStart"/>
      <w:r>
        <w:t>маса</w:t>
      </w:r>
      <w:proofErr w:type="spellEnd"/>
      <w:r>
        <w:rPr>
          <w:lang w:val="uk-UA"/>
        </w:rPr>
        <w:t xml:space="preserve"> </w:t>
      </w:r>
      <w:proofErr w:type="spellStart"/>
      <w:r>
        <w:t>грошей</w:t>
      </w:r>
      <w:proofErr w:type="spellEnd"/>
      <w:r>
        <w:t xml:space="preserve"> в </w:t>
      </w:r>
      <w:proofErr w:type="spellStart"/>
      <w:r>
        <w:t>обігу</w:t>
      </w:r>
      <w:proofErr w:type="spellEnd"/>
      <w:r>
        <w:t xml:space="preserve"> (</w:t>
      </w:r>
      <w:proofErr w:type="spellStart"/>
      <w:r>
        <w:t>пропозиція</w:t>
      </w:r>
      <w:proofErr w:type="spellEnd"/>
      <w:r>
        <w:t xml:space="preserve"> </w:t>
      </w:r>
      <w:proofErr w:type="spellStart"/>
      <w:r>
        <w:t>грошей</w:t>
      </w:r>
      <w:proofErr w:type="spellEnd"/>
      <w:r>
        <w:t xml:space="preserve">), </w:t>
      </w:r>
      <w:proofErr w:type="spellStart"/>
      <w:r>
        <w:t>якщо</w:t>
      </w:r>
      <w:proofErr w:type="spellEnd"/>
      <w:r>
        <w:t xml:space="preserve"> </w:t>
      </w:r>
      <w:proofErr w:type="spellStart"/>
      <w:r>
        <w:t>банк</w:t>
      </w:r>
      <w:proofErr w:type="spellEnd"/>
      <w:r>
        <w:t xml:space="preserve"> </w:t>
      </w:r>
      <w:proofErr w:type="spellStart"/>
      <w:r>
        <w:t>використає</w:t>
      </w:r>
      <w:proofErr w:type="spellEnd"/>
      <w:r>
        <w:t xml:space="preserve"> </w:t>
      </w:r>
      <w:proofErr w:type="spellStart"/>
      <w:r>
        <w:t>усі</w:t>
      </w:r>
      <w:proofErr w:type="spellEnd"/>
      <w:r>
        <w:t xml:space="preserve"> </w:t>
      </w:r>
      <w:proofErr w:type="spellStart"/>
      <w:r>
        <w:t>надлишкові</w:t>
      </w:r>
      <w:proofErr w:type="spellEnd"/>
      <w:r>
        <w:rPr>
          <w:lang w:val="uk-UA"/>
        </w:rPr>
        <w:t xml:space="preserve"> </w:t>
      </w:r>
      <w:proofErr w:type="spellStart"/>
      <w:r>
        <w:t>резерви</w:t>
      </w:r>
      <w:proofErr w:type="spellEnd"/>
      <w:r>
        <w:t xml:space="preserve"> </w:t>
      </w:r>
      <w:proofErr w:type="spellStart"/>
      <w:r>
        <w:t>для</w:t>
      </w:r>
      <w:proofErr w:type="spellEnd"/>
      <w:r>
        <w:t xml:space="preserve"> </w:t>
      </w:r>
      <w:proofErr w:type="spellStart"/>
      <w:r>
        <w:t>надання</w:t>
      </w:r>
      <w:proofErr w:type="spellEnd"/>
      <w:r>
        <w:t xml:space="preserve"> </w:t>
      </w:r>
      <w:proofErr w:type="spellStart"/>
      <w:r>
        <w:t>позичок</w:t>
      </w:r>
      <w:proofErr w:type="spellEnd"/>
      <w:r>
        <w:t>?</w:t>
      </w:r>
      <w:proofErr w:type="gramEnd"/>
    </w:p>
    <w:p w:rsidR="000F0C5B" w:rsidRDefault="000F0C5B" w:rsidP="000F0C5B">
      <w:pPr>
        <w:jc w:val="both"/>
        <w:rPr>
          <w:lang w:val="uk-UA"/>
        </w:rPr>
      </w:pPr>
    </w:p>
    <w:p w:rsidR="00C5668A" w:rsidRDefault="000F0C5B" w:rsidP="000F0C5B">
      <w:pPr>
        <w:jc w:val="both"/>
        <w:rPr>
          <w:lang w:val="uk-UA"/>
        </w:rPr>
      </w:pPr>
      <w:proofErr w:type="spellStart"/>
      <w:proofErr w:type="gramStart"/>
      <w:r>
        <w:t>Задача</w:t>
      </w:r>
      <w:proofErr w:type="spellEnd"/>
      <w:r>
        <w:t xml:space="preserve"> 5.</w:t>
      </w:r>
      <w:proofErr w:type="gramEnd"/>
      <w:r>
        <w:t xml:space="preserve"> </w:t>
      </w:r>
      <w:proofErr w:type="spellStart"/>
      <w:r>
        <w:t>Відобразіть</w:t>
      </w:r>
      <w:proofErr w:type="spellEnd"/>
      <w:r>
        <w:t xml:space="preserve"> </w:t>
      </w:r>
      <w:proofErr w:type="spellStart"/>
      <w:r>
        <w:t>зміни</w:t>
      </w:r>
      <w:proofErr w:type="spellEnd"/>
      <w:r>
        <w:t xml:space="preserve"> у </w:t>
      </w:r>
      <w:proofErr w:type="spellStart"/>
      <w:r>
        <w:t>зведеному</w:t>
      </w:r>
      <w:proofErr w:type="spellEnd"/>
      <w:r>
        <w:t xml:space="preserve"> </w:t>
      </w:r>
      <w:proofErr w:type="spellStart"/>
      <w:r>
        <w:t>балансі</w:t>
      </w:r>
      <w:proofErr w:type="spellEnd"/>
      <w:r>
        <w:t xml:space="preserve"> </w:t>
      </w:r>
      <w:proofErr w:type="spellStart"/>
      <w:r>
        <w:t>комерційних</w:t>
      </w:r>
      <w:proofErr w:type="spellEnd"/>
      <w:r>
        <w:t xml:space="preserve"> </w:t>
      </w:r>
      <w:proofErr w:type="spellStart"/>
      <w:r>
        <w:t>банків</w:t>
      </w:r>
      <w:proofErr w:type="spellEnd"/>
      <w:r>
        <w:t xml:space="preserve"> і в</w:t>
      </w:r>
      <w:r>
        <w:rPr>
          <w:lang w:val="uk-UA"/>
        </w:rPr>
        <w:t xml:space="preserve"> </w:t>
      </w:r>
      <w:proofErr w:type="spellStart"/>
      <w:r>
        <w:t>балансі</w:t>
      </w:r>
      <w:proofErr w:type="spellEnd"/>
      <w:r>
        <w:t xml:space="preserve"> </w:t>
      </w:r>
      <w:proofErr w:type="spellStart"/>
      <w:r>
        <w:t>центрального</w:t>
      </w:r>
      <w:proofErr w:type="spellEnd"/>
      <w:r>
        <w:t xml:space="preserve"> </w:t>
      </w:r>
      <w:proofErr w:type="spellStart"/>
      <w:r>
        <w:t>банку</w:t>
      </w:r>
      <w:proofErr w:type="spellEnd"/>
      <w:r>
        <w:t xml:space="preserve"> </w:t>
      </w:r>
      <w:proofErr w:type="spellStart"/>
      <w:r>
        <w:t>після</w:t>
      </w:r>
      <w:proofErr w:type="spellEnd"/>
      <w:r>
        <w:t xml:space="preserve"> </w:t>
      </w:r>
      <w:proofErr w:type="spellStart"/>
      <w:r>
        <w:t>здійснення</w:t>
      </w:r>
      <w:proofErr w:type="spellEnd"/>
      <w:r>
        <w:t xml:space="preserve"> </w:t>
      </w:r>
      <w:proofErr w:type="spellStart"/>
      <w:r>
        <w:t>такої</w:t>
      </w:r>
      <w:proofErr w:type="spellEnd"/>
      <w:r>
        <w:t xml:space="preserve"> </w:t>
      </w:r>
      <w:proofErr w:type="spellStart"/>
      <w:r>
        <w:t>операції</w:t>
      </w:r>
      <w:proofErr w:type="spellEnd"/>
      <w:r>
        <w:t>:</w:t>
      </w:r>
      <w:r>
        <w:rPr>
          <w:lang w:val="uk-UA"/>
        </w:rPr>
        <w:t xml:space="preserve"> </w:t>
      </w:r>
      <w:proofErr w:type="spellStart"/>
      <w:r>
        <w:t>Центральний</w:t>
      </w:r>
      <w:proofErr w:type="spellEnd"/>
      <w:r>
        <w:t xml:space="preserve"> </w:t>
      </w:r>
      <w:proofErr w:type="spellStart"/>
      <w:r>
        <w:t>банк</w:t>
      </w:r>
      <w:proofErr w:type="spellEnd"/>
      <w:r>
        <w:t xml:space="preserve"> </w:t>
      </w:r>
      <w:proofErr w:type="spellStart"/>
      <w:r>
        <w:t>купив</w:t>
      </w:r>
      <w:proofErr w:type="spellEnd"/>
      <w:r>
        <w:t xml:space="preserve"> у </w:t>
      </w:r>
      <w:proofErr w:type="spellStart"/>
      <w:r>
        <w:t>дилерів</w:t>
      </w:r>
      <w:proofErr w:type="spellEnd"/>
      <w:r>
        <w:t xml:space="preserve"> </w:t>
      </w:r>
      <w:proofErr w:type="spellStart"/>
      <w:r>
        <w:t>фондового</w:t>
      </w:r>
      <w:proofErr w:type="spellEnd"/>
      <w:r>
        <w:t xml:space="preserve"> </w:t>
      </w:r>
      <w:proofErr w:type="spellStart"/>
      <w:r>
        <w:t>ринку</w:t>
      </w:r>
      <w:proofErr w:type="spellEnd"/>
      <w:r>
        <w:t xml:space="preserve"> </w:t>
      </w:r>
      <w:proofErr w:type="spellStart"/>
      <w:r>
        <w:t>цінні</w:t>
      </w:r>
      <w:proofErr w:type="spellEnd"/>
      <w:r>
        <w:t xml:space="preserve"> </w:t>
      </w:r>
      <w:proofErr w:type="spellStart"/>
      <w:r>
        <w:t>папери</w:t>
      </w:r>
      <w:proofErr w:type="spellEnd"/>
      <w:r>
        <w:rPr>
          <w:lang w:val="uk-UA"/>
        </w:rPr>
        <w:t xml:space="preserve"> </w:t>
      </w:r>
      <w:proofErr w:type="spellStart"/>
      <w:r>
        <w:t>вартістю</w:t>
      </w:r>
      <w:proofErr w:type="spellEnd"/>
      <w:r>
        <w:t xml:space="preserve"> 3000 </w:t>
      </w:r>
      <w:proofErr w:type="spellStart"/>
      <w:r>
        <w:t>умов</w:t>
      </w:r>
      <w:proofErr w:type="spellEnd"/>
      <w:r>
        <w:t xml:space="preserve">. </w:t>
      </w:r>
      <w:proofErr w:type="spellStart"/>
      <w:proofErr w:type="gramStart"/>
      <w:r>
        <w:t>од</w:t>
      </w:r>
      <w:proofErr w:type="spellEnd"/>
      <w:proofErr w:type="gramEnd"/>
      <w:r>
        <w:t xml:space="preserve">. </w:t>
      </w:r>
      <w:proofErr w:type="spellStart"/>
      <w:r>
        <w:t>Зведений</w:t>
      </w:r>
      <w:proofErr w:type="spellEnd"/>
      <w:r>
        <w:t xml:space="preserve"> </w:t>
      </w:r>
      <w:proofErr w:type="spellStart"/>
      <w:r>
        <w:t>баланс</w:t>
      </w:r>
      <w:proofErr w:type="spellEnd"/>
      <w:r>
        <w:t xml:space="preserve"> </w:t>
      </w:r>
      <w:proofErr w:type="spellStart"/>
      <w:r>
        <w:t>комерційних</w:t>
      </w:r>
      <w:proofErr w:type="spellEnd"/>
      <w:r>
        <w:t xml:space="preserve"> </w:t>
      </w:r>
      <w:proofErr w:type="spellStart"/>
      <w:r>
        <w:t>банків</w:t>
      </w:r>
      <w:proofErr w:type="spellEnd"/>
      <w:r>
        <w:t xml:space="preserve"> (</w:t>
      </w:r>
      <w:proofErr w:type="spellStart"/>
      <w:r>
        <w:t>дані</w:t>
      </w:r>
      <w:proofErr w:type="spellEnd"/>
      <w:r>
        <w:t xml:space="preserve"> </w:t>
      </w:r>
      <w:proofErr w:type="spellStart"/>
      <w:r>
        <w:t>умовні</w:t>
      </w:r>
      <w:proofErr w:type="spellEnd"/>
      <w:r>
        <w:t>)</w:t>
      </w:r>
      <w:r>
        <w:rPr>
          <w:lang w:val="uk-UA"/>
        </w:rPr>
        <w:t xml:space="preserve"> </w:t>
      </w:r>
      <w:proofErr w:type="spellStart"/>
      <w:r>
        <w:t>відбито</w:t>
      </w:r>
      <w:proofErr w:type="spellEnd"/>
      <w:r>
        <w:t xml:space="preserve"> у </w:t>
      </w:r>
      <w:proofErr w:type="spellStart"/>
      <w:r>
        <w:t>таблиці</w:t>
      </w:r>
      <w:proofErr w:type="spellEnd"/>
      <w:r>
        <w:t>:</w:t>
      </w:r>
    </w:p>
    <w:p w:rsidR="000F0C5B" w:rsidRDefault="000F0C5B" w:rsidP="000F0C5B">
      <w:pPr>
        <w:jc w:val="both"/>
        <w:rPr>
          <w:lang w:val="uk-UA"/>
        </w:rPr>
      </w:pPr>
    </w:p>
    <w:p w:rsidR="000F0C5B" w:rsidRPr="000F0C5B" w:rsidRDefault="000F0C5B" w:rsidP="000F0C5B">
      <w:pPr>
        <w:jc w:val="both"/>
        <w:rPr>
          <w:b/>
          <w:lang w:val="uk-UA"/>
        </w:rPr>
      </w:pPr>
      <w:r w:rsidRPr="000F0C5B">
        <w:rPr>
          <w:b/>
          <w:lang w:val="uk-UA"/>
        </w:rPr>
        <w:t>Стаття балансу Сума за балансом</w:t>
      </w:r>
    </w:p>
    <w:p w:rsidR="000F0C5B" w:rsidRPr="000F0C5B" w:rsidRDefault="000F0C5B" w:rsidP="000F0C5B">
      <w:pPr>
        <w:jc w:val="both"/>
        <w:rPr>
          <w:b/>
          <w:lang w:val="uk-UA"/>
        </w:rPr>
      </w:pPr>
      <w:r w:rsidRPr="000F0C5B">
        <w:rPr>
          <w:b/>
          <w:lang w:val="uk-UA"/>
        </w:rPr>
        <w:t>Активи:</w:t>
      </w:r>
    </w:p>
    <w:p w:rsidR="000F0C5B" w:rsidRPr="000F0C5B" w:rsidRDefault="000F0C5B" w:rsidP="000F0C5B">
      <w:pPr>
        <w:jc w:val="both"/>
        <w:rPr>
          <w:lang w:val="uk-UA"/>
        </w:rPr>
      </w:pPr>
      <w:r w:rsidRPr="000F0C5B">
        <w:rPr>
          <w:lang w:val="uk-UA"/>
        </w:rPr>
        <w:t xml:space="preserve">Кошти на коррахунках комерційних банків у ЦБ </w:t>
      </w:r>
      <w:r>
        <w:rPr>
          <w:lang w:val="uk-UA"/>
        </w:rPr>
        <w:tab/>
      </w:r>
      <w:r>
        <w:rPr>
          <w:lang w:val="uk-UA"/>
        </w:rPr>
        <w:tab/>
      </w:r>
      <w:r w:rsidRPr="000F0C5B">
        <w:rPr>
          <w:lang w:val="uk-UA"/>
        </w:rPr>
        <w:t>10 000</w:t>
      </w:r>
    </w:p>
    <w:p w:rsidR="000F0C5B" w:rsidRPr="000F0C5B" w:rsidRDefault="000F0C5B" w:rsidP="000F0C5B">
      <w:pPr>
        <w:jc w:val="both"/>
        <w:rPr>
          <w:lang w:val="uk-UA"/>
        </w:rPr>
      </w:pPr>
      <w:r w:rsidRPr="000F0C5B">
        <w:rPr>
          <w:lang w:val="uk-UA"/>
        </w:rPr>
        <w:t xml:space="preserve">Цінні папери </w:t>
      </w:r>
      <w:r>
        <w:rPr>
          <w:lang w:val="uk-UA"/>
        </w:rPr>
        <w:tab/>
      </w:r>
      <w:r>
        <w:rPr>
          <w:lang w:val="uk-UA"/>
        </w:rPr>
        <w:tab/>
      </w:r>
      <w:r>
        <w:rPr>
          <w:lang w:val="uk-UA"/>
        </w:rPr>
        <w:tab/>
      </w:r>
      <w:r>
        <w:rPr>
          <w:lang w:val="uk-UA"/>
        </w:rPr>
        <w:tab/>
      </w:r>
      <w:r>
        <w:rPr>
          <w:lang w:val="uk-UA"/>
        </w:rPr>
        <w:tab/>
      </w:r>
      <w:r>
        <w:rPr>
          <w:lang w:val="uk-UA"/>
        </w:rPr>
        <w:tab/>
      </w:r>
      <w:r w:rsidRPr="000F0C5B">
        <w:rPr>
          <w:lang w:val="uk-UA"/>
        </w:rPr>
        <w:t>57 500</w:t>
      </w:r>
    </w:p>
    <w:p w:rsidR="000F0C5B" w:rsidRPr="000F0C5B" w:rsidRDefault="000F0C5B" w:rsidP="000F0C5B">
      <w:pPr>
        <w:jc w:val="both"/>
        <w:rPr>
          <w:lang w:val="uk-UA"/>
        </w:rPr>
      </w:pPr>
      <w:r w:rsidRPr="000F0C5B">
        <w:rPr>
          <w:lang w:val="uk-UA"/>
        </w:rPr>
        <w:t xml:space="preserve">Позички клієнтам </w:t>
      </w:r>
      <w:r>
        <w:rPr>
          <w:lang w:val="uk-UA"/>
        </w:rPr>
        <w:tab/>
      </w:r>
      <w:r>
        <w:rPr>
          <w:lang w:val="uk-UA"/>
        </w:rPr>
        <w:tab/>
      </w:r>
      <w:r>
        <w:rPr>
          <w:lang w:val="uk-UA"/>
        </w:rPr>
        <w:tab/>
      </w:r>
      <w:r>
        <w:rPr>
          <w:lang w:val="uk-UA"/>
        </w:rPr>
        <w:tab/>
      </w:r>
      <w:r>
        <w:rPr>
          <w:lang w:val="uk-UA"/>
        </w:rPr>
        <w:tab/>
      </w:r>
      <w:r w:rsidRPr="000F0C5B">
        <w:rPr>
          <w:lang w:val="uk-UA"/>
        </w:rPr>
        <w:t>190 000</w:t>
      </w:r>
    </w:p>
    <w:p w:rsidR="000F0C5B" w:rsidRPr="000F0C5B" w:rsidRDefault="000F0C5B" w:rsidP="000F0C5B">
      <w:pPr>
        <w:jc w:val="both"/>
        <w:rPr>
          <w:lang w:val="uk-UA"/>
        </w:rPr>
      </w:pPr>
      <w:r w:rsidRPr="000F0C5B">
        <w:rPr>
          <w:lang w:val="uk-UA"/>
        </w:rPr>
        <w:t xml:space="preserve">Основні засоби і нематеріальні активи </w:t>
      </w:r>
      <w:r>
        <w:rPr>
          <w:lang w:val="uk-UA"/>
        </w:rPr>
        <w:tab/>
      </w:r>
      <w:r>
        <w:rPr>
          <w:lang w:val="uk-UA"/>
        </w:rPr>
        <w:tab/>
      </w:r>
      <w:r>
        <w:rPr>
          <w:lang w:val="uk-UA"/>
        </w:rPr>
        <w:tab/>
      </w:r>
      <w:r w:rsidRPr="000F0C5B">
        <w:rPr>
          <w:lang w:val="uk-UA"/>
        </w:rPr>
        <w:t>2 500</w:t>
      </w:r>
    </w:p>
    <w:p w:rsidR="000F0C5B" w:rsidRPr="000F0C5B" w:rsidRDefault="000F0C5B" w:rsidP="000F0C5B">
      <w:pPr>
        <w:jc w:val="both"/>
        <w:rPr>
          <w:lang w:val="uk-UA"/>
        </w:rPr>
      </w:pPr>
      <w:r w:rsidRPr="000F0C5B">
        <w:rPr>
          <w:lang w:val="uk-UA"/>
        </w:rPr>
        <w:t xml:space="preserve">Інші активи </w:t>
      </w:r>
      <w:r>
        <w:rPr>
          <w:lang w:val="uk-UA"/>
        </w:rPr>
        <w:tab/>
      </w:r>
      <w:r>
        <w:rPr>
          <w:lang w:val="uk-UA"/>
        </w:rPr>
        <w:tab/>
      </w:r>
      <w:r>
        <w:rPr>
          <w:lang w:val="uk-UA"/>
        </w:rPr>
        <w:tab/>
      </w:r>
      <w:r>
        <w:rPr>
          <w:lang w:val="uk-UA"/>
        </w:rPr>
        <w:tab/>
      </w:r>
      <w:r>
        <w:rPr>
          <w:lang w:val="uk-UA"/>
        </w:rPr>
        <w:tab/>
      </w:r>
      <w:r>
        <w:rPr>
          <w:lang w:val="uk-UA"/>
        </w:rPr>
        <w:tab/>
      </w:r>
      <w:r w:rsidRPr="000F0C5B">
        <w:rPr>
          <w:lang w:val="uk-UA"/>
        </w:rPr>
        <w:t>3 000</w:t>
      </w:r>
    </w:p>
    <w:p w:rsidR="000F0C5B" w:rsidRPr="000F0C5B" w:rsidRDefault="000F0C5B" w:rsidP="000F0C5B">
      <w:pPr>
        <w:jc w:val="both"/>
        <w:rPr>
          <w:b/>
          <w:lang w:val="uk-UA"/>
        </w:rPr>
      </w:pPr>
      <w:r w:rsidRPr="000F0C5B">
        <w:rPr>
          <w:b/>
          <w:lang w:val="uk-UA"/>
        </w:rPr>
        <w:t>Зобов’язання і капітал:</w:t>
      </w:r>
    </w:p>
    <w:p w:rsidR="000F0C5B" w:rsidRPr="000F0C5B" w:rsidRDefault="000F0C5B" w:rsidP="000F0C5B">
      <w:pPr>
        <w:jc w:val="both"/>
        <w:rPr>
          <w:lang w:val="uk-UA"/>
        </w:rPr>
      </w:pPr>
      <w:r w:rsidRPr="000F0C5B">
        <w:rPr>
          <w:lang w:val="uk-UA"/>
        </w:rPr>
        <w:t xml:space="preserve">Депозити до запитання </w:t>
      </w:r>
      <w:r>
        <w:rPr>
          <w:lang w:val="uk-UA"/>
        </w:rPr>
        <w:tab/>
      </w:r>
      <w:r>
        <w:rPr>
          <w:lang w:val="uk-UA"/>
        </w:rPr>
        <w:tab/>
      </w:r>
      <w:r>
        <w:rPr>
          <w:lang w:val="uk-UA"/>
        </w:rPr>
        <w:tab/>
      </w:r>
      <w:r>
        <w:rPr>
          <w:lang w:val="uk-UA"/>
        </w:rPr>
        <w:tab/>
      </w:r>
      <w:r>
        <w:rPr>
          <w:lang w:val="uk-UA"/>
        </w:rPr>
        <w:tab/>
      </w:r>
      <w:r w:rsidRPr="000F0C5B">
        <w:rPr>
          <w:lang w:val="uk-UA"/>
        </w:rPr>
        <w:t>190 000</w:t>
      </w:r>
    </w:p>
    <w:p w:rsidR="000F0C5B" w:rsidRPr="000F0C5B" w:rsidRDefault="000F0C5B" w:rsidP="000F0C5B">
      <w:pPr>
        <w:jc w:val="both"/>
        <w:rPr>
          <w:lang w:val="uk-UA"/>
        </w:rPr>
      </w:pPr>
      <w:r w:rsidRPr="000F0C5B">
        <w:rPr>
          <w:lang w:val="uk-UA"/>
        </w:rPr>
        <w:t xml:space="preserve">Строкові депозити </w:t>
      </w:r>
      <w:r>
        <w:rPr>
          <w:lang w:val="uk-UA"/>
        </w:rPr>
        <w:tab/>
      </w:r>
      <w:r>
        <w:rPr>
          <w:lang w:val="uk-UA"/>
        </w:rPr>
        <w:tab/>
      </w:r>
      <w:r>
        <w:rPr>
          <w:lang w:val="uk-UA"/>
        </w:rPr>
        <w:tab/>
      </w:r>
      <w:r>
        <w:rPr>
          <w:lang w:val="uk-UA"/>
        </w:rPr>
        <w:tab/>
      </w:r>
      <w:r>
        <w:rPr>
          <w:lang w:val="uk-UA"/>
        </w:rPr>
        <w:tab/>
      </w:r>
      <w:r w:rsidRPr="000F0C5B">
        <w:rPr>
          <w:lang w:val="uk-UA"/>
        </w:rPr>
        <w:t>50 000</w:t>
      </w:r>
    </w:p>
    <w:p w:rsidR="000F0C5B" w:rsidRPr="000F0C5B" w:rsidRDefault="000F0C5B" w:rsidP="000F0C5B">
      <w:pPr>
        <w:jc w:val="both"/>
        <w:rPr>
          <w:lang w:val="uk-UA"/>
        </w:rPr>
      </w:pPr>
      <w:r w:rsidRPr="000F0C5B">
        <w:rPr>
          <w:lang w:val="uk-UA"/>
        </w:rPr>
        <w:t xml:space="preserve">Позички центрального банку </w:t>
      </w:r>
      <w:r>
        <w:rPr>
          <w:lang w:val="uk-UA"/>
        </w:rPr>
        <w:tab/>
      </w:r>
      <w:r>
        <w:rPr>
          <w:lang w:val="uk-UA"/>
        </w:rPr>
        <w:tab/>
      </w:r>
      <w:r>
        <w:rPr>
          <w:lang w:val="uk-UA"/>
        </w:rPr>
        <w:tab/>
      </w:r>
      <w:r>
        <w:rPr>
          <w:lang w:val="uk-UA"/>
        </w:rPr>
        <w:tab/>
      </w:r>
      <w:r w:rsidRPr="000F0C5B">
        <w:rPr>
          <w:lang w:val="uk-UA"/>
        </w:rPr>
        <w:t>3 000</w:t>
      </w:r>
    </w:p>
    <w:p w:rsidR="000F0C5B" w:rsidRPr="000F0C5B" w:rsidRDefault="000F0C5B" w:rsidP="000F0C5B">
      <w:pPr>
        <w:jc w:val="both"/>
        <w:rPr>
          <w:lang w:val="uk-UA"/>
        </w:rPr>
      </w:pPr>
      <w:r w:rsidRPr="000F0C5B">
        <w:rPr>
          <w:lang w:val="uk-UA"/>
        </w:rPr>
        <w:t xml:space="preserve">Капітал </w:t>
      </w:r>
      <w:r>
        <w:rPr>
          <w:lang w:val="uk-UA"/>
        </w:rPr>
        <w:tab/>
      </w:r>
      <w:r>
        <w:rPr>
          <w:lang w:val="uk-UA"/>
        </w:rPr>
        <w:tab/>
      </w:r>
      <w:r>
        <w:rPr>
          <w:lang w:val="uk-UA"/>
        </w:rPr>
        <w:tab/>
      </w:r>
      <w:r>
        <w:rPr>
          <w:lang w:val="uk-UA"/>
        </w:rPr>
        <w:tab/>
      </w:r>
      <w:r>
        <w:rPr>
          <w:lang w:val="uk-UA"/>
        </w:rPr>
        <w:tab/>
      </w:r>
      <w:r>
        <w:rPr>
          <w:lang w:val="uk-UA"/>
        </w:rPr>
        <w:tab/>
      </w:r>
      <w:r w:rsidRPr="000F0C5B">
        <w:rPr>
          <w:lang w:val="uk-UA"/>
        </w:rPr>
        <w:t>20</w:t>
      </w:r>
      <w:r>
        <w:rPr>
          <w:lang w:val="uk-UA"/>
        </w:rPr>
        <w:t> </w:t>
      </w:r>
      <w:r w:rsidRPr="000F0C5B">
        <w:rPr>
          <w:lang w:val="uk-UA"/>
        </w:rPr>
        <w:t>000</w:t>
      </w:r>
    </w:p>
    <w:p w:rsidR="000F0C5B" w:rsidRDefault="000F0C5B" w:rsidP="000F0C5B">
      <w:pPr>
        <w:jc w:val="both"/>
        <w:rPr>
          <w:lang w:val="uk-UA"/>
        </w:rPr>
      </w:pPr>
    </w:p>
    <w:p w:rsidR="000F0C5B" w:rsidRPr="000F0C5B" w:rsidRDefault="000F0C5B" w:rsidP="000F0C5B">
      <w:pPr>
        <w:jc w:val="both"/>
        <w:rPr>
          <w:b/>
          <w:lang w:val="uk-UA"/>
        </w:rPr>
      </w:pPr>
      <w:r w:rsidRPr="000F0C5B">
        <w:rPr>
          <w:b/>
          <w:lang w:val="uk-UA"/>
        </w:rPr>
        <w:t>БАЛАНС ЦЕНТРАЛЬНОГО БАНКУ (ДАНІ УМОВНІ)</w:t>
      </w:r>
    </w:p>
    <w:p w:rsidR="000F0C5B" w:rsidRPr="000F0C5B" w:rsidRDefault="000F0C5B" w:rsidP="000F0C5B">
      <w:pPr>
        <w:jc w:val="both"/>
        <w:rPr>
          <w:b/>
          <w:lang w:val="uk-UA"/>
        </w:rPr>
      </w:pPr>
      <w:r w:rsidRPr="000F0C5B">
        <w:rPr>
          <w:b/>
          <w:lang w:val="uk-UA"/>
        </w:rPr>
        <w:t>Стаття балансу Сума за балансом</w:t>
      </w:r>
    </w:p>
    <w:p w:rsidR="000F0C5B" w:rsidRPr="000F0C5B" w:rsidRDefault="000F0C5B" w:rsidP="000F0C5B">
      <w:pPr>
        <w:jc w:val="both"/>
        <w:rPr>
          <w:b/>
          <w:lang w:val="uk-UA"/>
        </w:rPr>
      </w:pPr>
      <w:r w:rsidRPr="000F0C5B">
        <w:rPr>
          <w:b/>
          <w:lang w:val="uk-UA"/>
        </w:rPr>
        <w:t>Активи:</w:t>
      </w:r>
    </w:p>
    <w:p w:rsidR="000F0C5B" w:rsidRPr="000F0C5B" w:rsidRDefault="000F0C5B" w:rsidP="000F0C5B">
      <w:pPr>
        <w:jc w:val="both"/>
        <w:rPr>
          <w:lang w:val="uk-UA"/>
        </w:rPr>
      </w:pPr>
      <w:r w:rsidRPr="000F0C5B">
        <w:rPr>
          <w:lang w:val="uk-UA"/>
        </w:rPr>
        <w:t xml:space="preserve">Монетарне золото </w:t>
      </w:r>
      <w:r>
        <w:rPr>
          <w:lang w:val="uk-UA"/>
        </w:rPr>
        <w:tab/>
      </w:r>
      <w:r>
        <w:rPr>
          <w:lang w:val="uk-UA"/>
        </w:rPr>
        <w:tab/>
      </w:r>
      <w:r>
        <w:rPr>
          <w:lang w:val="uk-UA"/>
        </w:rPr>
        <w:tab/>
      </w:r>
      <w:r>
        <w:rPr>
          <w:lang w:val="uk-UA"/>
        </w:rPr>
        <w:tab/>
      </w:r>
      <w:r>
        <w:rPr>
          <w:lang w:val="uk-UA"/>
        </w:rPr>
        <w:tab/>
      </w:r>
      <w:r w:rsidRPr="000F0C5B">
        <w:rPr>
          <w:lang w:val="uk-UA"/>
        </w:rPr>
        <w:t>600</w:t>
      </w:r>
    </w:p>
    <w:p w:rsidR="000F0C5B" w:rsidRPr="000F0C5B" w:rsidRDefault="000F0C5B" w:rsidP="000F0C5B">
      <w:pPr>
        <w:jc w:val="both"/>
        <w:rPr>
          <w:lang w:val="uk-UA"/>
        </w:rPr>
      </w:pPr>
      <w:r w:rsidRPr="000F0C5B">
        <w:rPr>
          <w:lang w:val="uk-UA"/>
        </w:rPr>
        <w:t xml:space="preserve">Цінні папери </w:t>
      </w:r>
      <w:r>
        <w:rPr>
          <w:lang w:val="uk-UA"/>
        </w:rPr>
        <w:tab/>
      </w:r>
      <w:r>
        <w:rPr>
          <w:lang w:val="uk-UA"/>
        </w:rPr>
        <w:tab/>
      </w:r>
      <w:r>
        <w:rPr>
          <w:lang w:val="uk-UA"/>
        </w:rPr>
        <w:tab/>
      </w:r>
      <w:r>
        <w:rPr>
          <w:lang w:val="uk-UA"/>
        </w:rPr>
        <w:tab/>
      </w:r>
      <w:r>
        <w:rPr>
          <w:lang w:val="uk-UA"/>
        </w:rPr>
        <w:tab/>
      </w:r>
      <w:r>
        <w:rPr>
          <w:lang w:val="uk-UA"/>
        </w:rPr>
        <w:tab/>
      </w:r>
      <w:r w:rsidRPr="000F0C5B">
        <w:rPr>
          <w:lang w:val="uk-UA"/>
        </w:rPr>
        <w:t>50 000</w:t>
      </w:r>
    </w:p>
    <w:p w:rsidR="000F0C5B" w:rsidRPr="000F0C5B" w:rsidRDefault="000F0C5B" w:rsidP="000F0C5B">
      <w:pPr>
        <w:jc w:val="both"/>
        <w:rPr>
          <w:lang w:val="uk-UA"/>
        </w:rPr>
      </w:pPr>
      <w:r w:rsidRPr="000F0C5B">
        <w:rPr>
          <w:lang w:val="uk-UA"/>
        </w:rPr>
        <w:t xml:space="preserve">Позички комерційним банкам </w:t>
      </w:r>
      <w:r>
        <w:rPr>
          <w:lang w:val="uk-UA"/>
        </w:rPr>
        <w:tab/>
      </w:r>
      <w:r>
        <w:rPr>
          <w:lang w:val="uk-UA"/>
        </w:rPr>
        <w:tab/>
      </w:r>
      <w:r>
        <w:rPr>
          <w:lang w:val="uk-UA"/>
        </w:rPr>
        <w:tab/>
      </w:r>
      <w:r>
        <w:rPr>
          <w:lang w:val="uk-UA"/>
        </w:rPr>
        <w:tab/>
      </w:r>
      <w:r w:rsidRPr="000F0C5B">
        <w:rPr>
          <w:lang w:val="uk-UA"/>
        </w:rPr>
        <w:t>3 000</w:t>
      </w:r>
    </w:p>
    <w:p w:rsidR="000F0C5B" w:rsidRPr="000F0C5B" w:rsidRDefault="000F0C5B" w:rsidP="000F0C5B">
      <w:pPr>
        <w:jc w:val="both"/>
        <w:rPr>
          <w:lang w:val="uk-UA"/>
        </w:rPr>
      </w:pPr>
      <w:r w:rsidRPr="000F0C5B">
        <w:rPr>
          <w:lang w:val="uk-UA"/>
        </w:rPr>
        <w:t xml:space="preserve">Кошти та депозити, що розміщені в інших банках </w:t>
      </w:r>
      <w:r>
        <w:rPr>
          <w:lang w:val="uk-UA"/>
        </w:rPr>
        <w:tab/>
      </w:r>
      <w:r w:rsidRPr="000F0C5B">
        <w:rPr>
          <w:lang w:val="uk-UA"/>
        </w:rPr>
        <w:t>4 000</w:t>
      </w:r>
    </w:p>
    <w:p w:rsidR="000F0C5B" w:rsidRPr="000F0C5B" w:rsidRDefault="000F0C5B" w:rsidP="000F0C5B">
      <w:pPr>
        <w:jc w:val="both"/>
        <w:rPr>
          <w:lang w:val="uk-UA"/>
        </w:rPr>
      </w:pPr>
      <w:r w:rsidRPr="000F0C5B">
        <w:rPr>
          <w:lang w:val="uk-UA"/>
        </w:rPr>
        <w:t xml:space="preserve">Інші активи </w:t>
      </w:r>
      <w:r>
        <w:rPr>
          <w:lang w:val="uk-UA"/>
        </w:rPr>
        <w:tab/>
      </w:r>
      <w:r>
        <w:rPr>
          <w:lang w:val="uk-UA"/>
        </w:rPr>
        <w:tab/>
      </w:r>
      <w:r>
        <w:rPr>
          <w:lang w:val="uk-UA"/>
        </w:rPr>
        <w:tab/>
      </w:r>
      <w:r>
        <w:rPr>
          <w:lang w:val="uk-UA"/>
        </w:rPr>
        <w:tab/>
      </w:r>
      <w:r>
        <w:rPr>
          <w:lang w:val="uk-UA"/>
        </w:rPr>
        <w:tab/>
      </w:r>
      <w:r>
        <w:rPr>
          <w:lang w:val="uk-UA"/>
        </w:rPr>
        <w:tab/>
      </w:r>
      <w:r w:rsidRPr="000F0C5B">
        <w:rPr>
          <w:lang w:val="uk-UA"/>
        </w:rPr>
        <w:t>6 000</w:t>
      </w:r>
    </w:p>
    <w:p w:rsidR="000F0C5B" w:rsidRPr="000F0C5B" w:rsidRDefault="000F0C5B" w:rsidP="000F0C5B">
      <w:pPr>
        <w:jc w:val="both"/>
        <w:rPr>
          <w:b/>
          <w:lang w:val="uk-UA"/>
        </w:rPr>
      </w:pPr>
      <w:r w:rsidRPr="000F0C5B">
        <w:rPr>
          <w:b/>
          <w:lang w:val="uk-UA"/>
        </w:rPr>
        <w:t>Зобов’язання і капітал:</w:t>
      </w:r>
    </w:p>
    <w:p w:rsidR="000F0C5B" w:rsidRPr="000F0C5B" w:rsidRDefault="000F0C5B" w:rsidP="000F0C5B">
      <w:pPr>
        <w:jc w:val="both"/>
        <w:rPr>
          <w:lang w:val="uk-UA"/>
        </w:rPr>
      </w:pPr>
      <w:r w:rsidRPr="000F0C5B">
        <w:rPr>
          <w:lang w:val="uk-UA"/>
        </w:rPr>
        <w:t xml:space="preserve">Готівка в обігу </w:t>
      </w:r>
      <w:r>
        <w:rPr>
          <w:lang w:val="uk-UA"/>
        </w:rPr>
        <w:tab/>
      </w:r>
      <w:r>
        <w:rPr>
          <w:lang w:val="uk-UA"/>
        </w:rPr>
        <w:tab/>
      </w:r>
      <w:r>
        <w:rPr>
          <w:lang w:val="uk-UA"/>
        </w:rPr>
        <w:tab/>
      </w:r>
      <w:r>
        <w:rPr>
          <w:lang w:val="uk-UA"/>
        </w:rPr>
        <w:tab/>
      </w:r>
      <w:r>
        <w:rPr>
          <w:lang w:val="uk-UA"/>
        </w:rPr>
        <w:tab/>
      </w:r>
      <w:r>
        <w:rPr>
          <w:lang w:val="uk-UA"/>
        </w:rPr>
        <w:tab/>
      </w:r>
      <w:r w:rsidRPr="000F0C5B">
        <w:rPr>
          <w:lang w:val="uk-UA"/>
        </w:rPr>
        <w:t>45 600</w:t>
      </w:r>
    </w:p>
    <w:p w:rsidR="000F0C5B" w:rsidRPr="000F0C5B" w:rsidRDefault="000F0C5B" w:rsidP="000F0C5B">
      <w:pPr>
        <w:jc w:val="both"/>
        <w:rPr>
          <w:lang w:val="uk-UA"/>
        </w:rPr>
      </w:pPr>
      <w:r w:rsidRPr="000F0C5B">
        <w:rPr>
          <w:lang w:val="uk-UA"/>
        </w:rPr>
        <w:t xml:space="preserve">Резерви комерційних банків </w:t>
      </w:r>
      <w:r>
        <w:rPr>
          <w:lang w:val="uk-UA"/>
        </w:rPr>
        <w:tab/>
      </w:r>
      <w:r>
        <w:rPr>
          <w:lang w:val="uk-UA"/>
        </w:rPr>
        <w:tab/>
      </w:r>
      <w:r>
        <w:rPr>
          <w:lang w:val="uk-UA"/>
        </w:rPr>
        <w:tab/>
      </w:r>
      <w:r>
        <w:rPr>
          <w:lang w:val="uk-UA"/>
        </w:rPr>
        <w:tab/>
      </w:r>
      <w:r w:rsidRPr="000F0C5B">
        <w:rPr>
          <w:lang w:val="uk-UA"/>
        </w:rPr>
        <w:t>10 000</w:t>
      </w:r>
    </w:p>
    <w:p w:rsidR="000F0C5B" w:rsidRPr="000F0C5B" w:rsidRDefault="000F0C5B" w:rsidP="000F0C5B">
      <w:pPr>
        <w:jc w:val="both"/>
        <w:rPr>
          <w:lang w:val="uk-UA"/>
        </w:rPr>
      </w:pPr>
      <w:r w:rsidRPr="000F0C5B">
        <w:rPr>
          <w:lang w:val="uk-UA"/>
        </w:rPr>
        <w:t xml:space="preserve">Депозити уряду </w:t>
      </w:r>
      <w:r>
        <w:rPr>
          <w:lang w:val="uk-UA"/>
        </w:rPr>
        <w:tab/>
      </w:r>
      <w:r>
        <w:rPr>
          <w:lang w:val="uk-UA"/>
        </w:rPr>
        <w:tab/>
      </w:r>
      <w:r>
        <w:rPr>
          <w:lang w:val="uk-UA"/>
        </w:rPr>
        <w:tab/>
      </w:r>
      <w:r>
        <w:rPr>
          <w:lang w:val="uk-UA"/>
        </w:rPr>
        <w:tab/>
      </w:r>
      <w:r>
        <w:rPr>
          <w:lang w:val="uk-UA"/>
        </w:rPr>
        <w:tab/>
      </w:r>
      <w:r>
        <w:rPr>
          <w:lang w:val="uk-UA"/>
        </w:rPr>
        <w:tab/>
      </w:r>
      <w:r w:rsidRPr="000F0C5B">
        <w:rPr>
          <w:lang w:val="uk-UA"/>
        </w:rPr>
        <w:t>2 300</w:t>
      </w:r>
    </w:p>
    <w:p w:rsidR="000F0C5B" w:rsidRPr="000F0C5B" w:rsidRDefault="000F0C5B" w:rsidP="000F0C5B">
      <w:pPr>
        <w:jc w:val="both"/>
        <w:rPr>
          <w:lang w:val="uk-UA"/>
        </w:rPr>
      </w:pPr>
      <w:r w:rsidRPr="000F0C5B">
        <w:rPr>
          <w:lang w:val="uk-UA"/>
        </w:rPr>
        <w:t xml:space="preserve">Цінні папери власного боргу </w:t>
      </w:r>
      <w:r>
        <w:rPr>
          <w:lang w:val="uk-UA"/>
        </w:rPr>
        <w:tab/>
      </w:r>
      <w:r>
        <w:rPr>
          <w:lang w:val="uk-UA"/>
        </w:rPr>
        <w:tab/>
      </w:r>
      <w:r>
        <w:rPr>
          <w:lang w:val="uk-UA"/>
        </w:rPr>
        <w:tab/>
      </w:r>
      <w:r>
        <w:rPr>
          <w:lang w:val="uk-UA"/>
        </w:rPr>
        <w:tab/>
      </w:r>
      <w:r w:rsidRPr="000F0C5B">
        <w:rPr>
          <w:lang w:val="uk-UA"/>
        </w:rPr>
        <w:t>700</w:t>
      </w:r>
    </w:p>
    <w:p w:rsidR="000F0C5B" w:rsidRDefault="000F0C5B" w:rsidP="000F0C5B">
      <w:pPr>
        <w:jc w:val="both"/>
        <w:rPr>
          <w:lang w:val="uk-UA"/>
        </w:rPr>
      </w:pPr>
      <w:r w:rsidRPr="000F0C5B">
        <w:rPr>
          <w:lang w:val="uk-UA"/>
        </w:rPr>
        <w:t xml:space="preserve">Капітал </w:t>
      </w:r>
      <w:r>
        <w:rPr>
          <w:lang w:val="uk-UA"/>
        </w:rPr>
        <w:tab/>
      </w:r>
      <w:r>
        <w:rPr>
          <w:lang w:val="uk-UA"/>
        </w:rPr>
        <w:tab/>
      </w:r>
      <w:r>
        <w:rPr>
          <w:lang w:val="uk-UA"/>
        </w:rPr>
        <w:tab/>
      </w:r>
      <w:r>
        <w:rPr>
          <w:lang w:val="uk-UA"/>
        </w:rPr>
        <w:tab/>
      </w:r>
      <w:r>
        <w:rPr>
          <w:lang w:val="uk-UA"/>
        </w:rPr>
        <w:tab/>
      </w:r>
      <w:r>
        <w:rPr>
          <w:lang w:val="uk-UA"/>
        </w:rPr>
        <w:tab/>
      </w:r>
      <w:r w:rsidRPr="000F0C5B">
        <w:rPr>
          <w:lang w:val="uk-UA"/>
        </w:rPr>
        <w:t>5</w:t>
      </w:r>
      <w:r w:rsidR="00970FEF">
        <w:rPr>
          <w:lang w:val="uk-UA"/>
        </w:rPr>
        <w:t> </w:t>
      </w:r>
      <w:r w:rsidRPr="000F0C5B">
        <w:rPr>
          <w:lang w:val="uk-UA"/>
        </w:rPr>
        <w:t>000</w:t>
      </w:r>
    </w:p>
    <w:p w:rsidR="00970FEF" w:rsidRPr="00970FEF" w:rsidRDefault="00970FEF" w:rsidP="00970FEF">
      <w:pPr>
        <w:ind w:firstLine="709"/>
        <w:jc w:val="center"/>
        <w:rPr>
          <w:color w:val="000000"/>
          <w:lang w:val="uk-UA" w:eastAsia="uk-UA"/>
        </w:rPr>
      </w:pPr>
      <w:r w:rsidRPr="00970FEF">
        <w:rPr>
          <w:b/>
          <w:bCs/>
          <w:color w:val="000000"/>
          <w:lang w:val="uk-UA" w:eastAsia="uk-UA"/>
        </w:rPr>
        <w:lastRenderedPageBreak/>
        <w:t>Пропозиція грошей. Механізм формування пропозиції грошей</w:t>
      </w:r>
    </w:p>
    <w:p w:rsidR="00970FEF" w:rsidRPr="00970FEF" w:rsidRDefault="00970FEF" w:rsidP="00970FEF">
      <w:pPr>
        <w:ind w:firstLine="709"/>
        <w:jc w:val="both"/>
        <w:rPr>
          <w:color w:val="000000"/>
          <w:lang w:val="uk-UA" w:eastAsia="uk-UA"/>
        </w:rPr>
      </w:pPr>
      <w:r w:rsidRPr="00970FEF">
        <w:rPr>
          <w:b/>
          <w:bCs/>
          <w:color w:val="000000"/>
          <w:lang w:val="uk-UA" w:eastAsia="uk-UA"/>
        </w:rPr>
        <w:t>Грошова база</w:t>
      </w:r>
      <w:r w:rsidRPr="00970FEF">
        <w:rPr>
          <w:color w:val="000000"/>
          <w:lang w:val="uk-UA" w:eastAsia="uk-UA"/>
        </w:rPr>
        <w:t> - це консолідуючий показник резервних грошей банківської системи, на основі якого через грошовий мультиплікатор формується пропозиція грошей.</w:t>
      </w:r>
    </w:p>
    <w:p w:rsidR="00970FEF" w:rsidRPr="00970FEF" w:rsidRDefault="00970FEF" w:rsidP="00970FEF">
      <w:pPr>
        <w:ind w:firstLine="709"/>
        <w:jc w:val="both"/>
        <w:rPr>
          <w:color w:val="000000"/>
          <w:lang w:val="uk-UA" w:eastAsia="uk-UA"/>
        </w:rPr>
      </w:pPr>
      <w:r w:rsidRPr="00970FEF">
        <w:rPr>
          <w:color w:val="000000"/>
          <w:lang w:val="uk-UA" w:eastAsia="uk-UA"/>
        </w:rPr>
        <w:t>Пропозиція грошей (МS) прямо пропорційна грошовій базі (</w:t>
      </w:r>
      <w:proofErr w:type="spellStart"/>
      <w:r w:rsidRPr="00970FEF">
        <w:rPr>
          <w:color w:val="000000"/>
          <w:lang w:val="uk-UA" w:eastAsia="uk-UA"/>
        </w:rPr>
        <w:t>Мh</w:t>
      </w:r>
      <w:proofErr w:type="spellEnd"/>
      <w:r w:rsidRPr="00970FEF">
        <w:rPr>
          <w:color w:val="000000"/>
          <w:lang w:val="uk-UA" w:eastAsia="uk-UA"/>
        </w:rPr>
        <w:t>) і залежить від величини грошового мультиплікатора (m). Ця залежність виражається формулою:</w:t>
      </w:r>
    </w:p>
    <w:p w:rsidR="00970FEF" w:rsidRPr="00970FEF" w:rsidRDefault="00970FEF" w:rsidP="00970FEF">
      <w:pPr>
        <w:ind w:firstLine="709"/>
        <w:jc w:val="center"/>
        <w:rPr>
          <w:color w:val="000000"/>
          <w:lang w:val="uk-UA" w:eastAsia="uk-UA"/>
        </w:rPr>
      </w:pPr>
      <w:r w:rsidRPr="00970FEF">
        <w:rPr>
          <w:color w:val="000000"/>
          <w:lang w:val="uk-UA" w:eastAsia="uk-UA"/>
        </w:rPr>
        <w:t>MS=</w:t>
      </w:r>
      <w:proofErr w:type="spellStart"/>
      <w:r w:rsidRPr="00970FEF">
        <w:rPr>
          <w:color w:val="000000"/>
          <w:lang w:val="uk-UA" w:eastAsia="uk-UA"/>
        </w:rPr>
        <w:t>Mh∙m</w:t>
      </w:r>
      <w:proofErr w:type="spellEnd"/>
    </w:p>
    <w:p w:rsidR="00970FEF" w:rsidRPr="00970FEF" w:rsidRDefault="00970FEF" w:rsidP="00970FEF">
      <w:pPr>
        <w:ind w:firstLine="709"/>
        <w:jc w:val="both"/>
        <w:rPr>
          <w:color w:val="000000"/>
          <w:lang w:val="uk-UA" w:eastAsia="uk-UA"/>
        </w:rPr>
      </w:pPr>
      <w:r w:rsidRPr="00970FEF">
        <w:rPr>
          <w:color w:val="000000"/>
          <w:lang w:val="uk-UA" w:eastAsia="uk-UA"/>
        </w:rPr>
        <w:t>Грошову базу, яка має властивості мультиплікаційного впливу на пропозицію грошей, ще називають ланкою підвищеної ефективності або «сильних» грошей. Цей показник визначає категорію грошей, яка може безпосередньо контролюватися НБУ, тобто належати до найважливіших показників діяльності банківської системи з точки зору впливу на ситуацію, що складається на грошовому ринку.</w:t>
      </w:r>
    </w:p>
    <w:p w:rsidR="00970FEF" w:rsidRPr="00970FEF" w:rsidRDefault="00970FEF" w:rsidP="00970FEF">
      <w:pPr>
        <w:ind w:firstLine="709"/>
        <w:jc w:val="both"/>
        <w:rPr>
          <w:color w:val="000000"/>
          <w:lang w:val="uk-UA" w:eastAsia="uk-UA"/>
        </w:rPr>
      </w:pPr>
      <w:r w:rsidRPr="00970FEF">
        <w:rPr>
          <w:color w:val="000000"/>
          <w:lang w:val="uk-UA" w:eastAsia="uk-UA"/>
        </w:rPr>
        <w:t>За структурою грошова база складається з суми готівки в обігу, готівки в сейфах (залишків кас банків. і резервів комерційних банків, що є на рахунку в Центральному банку. При цьому загальний обсяг банківських резервів включає суму запасів у касах комерційних банків та їх коштів на рахунках у Центральному банку.</w:t>
      </w:r>
    </w:p>
    <w:p w:rsidR="00970FEF" w:rsidRPr="00970FEF" w:rsidRDefault="00970FEF" w:rsidP="00970FEF">
      <w:pPr>
        <w:ind w:firstLine="709"/>
        <w:jc w:val="both"/>
        <w:rPr>
          <w:color w:val="000000"/>
          <w:lang w:val="uk-UA" w:eastAsia="uk-UA"/>
        </w:rPr>
      </w:pPr>
      <w:r w:rsidRPr="00970FEF">
        <w:rPr>
          <w:color w:val="000000"/>
          <w:lang w:val="uk-UA" w:eastAsia="uk-UA"/>
        </w:rPr>
        <w:t xml:space="preserve">Грошова база включає </w:t>
      </w:r>
      <w:proofErr w:type="spellStart"/>
      <w:r w:rsidRPr="00970FEF">
        <w:rPr>
          <w:color w:val="000000"/>
          <w:lang w:val="uk-UA" w:eastAsia="uk-UA"/>
        </w:rPr>
        <w:t>М</w:t>
      </w:r>
      <w:r w:rsidRPr="00970FEF">
        <w:rPr>
          <w:color w:val="000000"/>
          <w:vertAlign w:val="subscript"/>
          <w:lang w:val="uk-UA" w:eastAsia="uk-UA"/>
        </w:rPr>
        <w:t>о</w:t>
      </w:r>
      <w:proofErr w:type="spellEnd"/>
      <w:r w:rsidRPr="00970FEF">
        <w:rPr>
          <w:color w:val="000000"/>
          <w:lang w:val="uk-UA" w:eastAsia="uk-UA"/>
        </w:rPr>
        <w:t> - гроші готівкою і R - банківські резерви:</w:t>
      </w:r>
    </w:p>
    <w:p w:rsidR="00970FEF" w:rsidRPr="00970FEF" w:rsidRDefault="00970FEF" w:rsidP="00970FEF">
      <w:pPr>
        <w:ind w:firstLine="709"/>
        <w:jc w:val="both"/>
        <w:rPr>
          <w:color w:val="000000"/>
          <w:lang w:val="uk-UA" w:eastAsia="uk-UA"/>
        </w:rPr>
      </w:pPr>
      <w:r w:rsidRPr="00970FEF">
        <w:rPr>
          <w:b/>
          <w:bCs/>
          <w:color w:val="000000"/>
          <w:lang w:val="uk-UA" w:eastAsia="uk-UA"/>
        </w:rPr>
        <w:t>Банківські резерви</w:t>
      </w:r>
      <w:r w:rsidRPr="00970FEF">
        <w:rPr>
          <w:color w:val="000000"/>
          <w:lang w:val="uk-UA" w:eastAsia="uk-UA"/>
        </w:rPr>
        <w:t> (R) - це категорія, яка включає також гроші готівкою, що зберігаються в касах банків. Характерною особливістю банківських резервів є те, що ці гроші не перебувають в обігу і не входять до складу грошових агрегатів (</w:t>
      </w:r>
      <w:proofErr w:type="spellStart"/>
      <w:r w:rsidRPr="00970FEF">
        <w:rPr>
          <w:color w:val="000000"/>
          <w:lang w:val="uk-UA" w:eastAsia="uk-UA"/>
        </w:rPr>
        <w:t>М</w:t>
      </w:r>
      <w:r w:rsidRPr="00970FEF">
        <w:rPr>
          <w:color w:val="000000"/>
          <w:vertAlign w:val="subscript"/>
          <w:lang w:val="uk-UA" w:eastAsia="uk-UA"/>
        </w:rPr>
        <w:t>о</w:t>
      </w:r>
      <w:proofErr w:type="spellEnd"/>
      <w:r w:rsidRPr="00970FEF">
        <w:rPr>
          <w:color w:val="000000"/>
          <w:lang w:val="uk-UA" w:eastAsia="uk-UA"/>
        </w:rPr>
        <w:t xml:space="preserve">, </w:t>
      </w:r>
      <w:proofErr w:type="spellStart"/>
      <w:r w:rsidRPr="00970FEF">
        <w:rPr>
          <w:color w:val="000000"/>
          <w:lang w:val="uk-UA" w:eastAsia="uk-UA"/>
        </w:rPr>
        <w:t>М</w:t>
      </w:r>
      <w:r w:rsidRPr="00970FEF">
        <w:rPr>
          <w:color w:val="000000"/>
          <w:vertAlign w:val="subscript"/>
          <w:lang w:val="uk-UA" w:eastAsia="uk-UA"/>
        </w:rPr>
        <w:t>1</w:t>
      </w:r>
      <w:proofErr w:type="spellEnd"/>
      <w:r w:rsidRPr="00970FEF">
        <w:rPr>
          <w:color w:val="000000"/>
          <w:lang w:val="uk-UA" w:eastAsia="uk-UA"/>
        </w:rPr>
        <w:t>). Проте між банківськими резервами та масою грошей в обігу існує тісний зв'язок, який переважно</w:t>
      </w:r>
      <w:proofErr w:type="spellStart"/>
      <w:r w:rsidR="000B09C1">
        <w:rPr>
          <w:rFonts w:ascii="Arial" w:hAnsi="Arial" w:cs="Arial"/>
          <w:color w:val="000000"/>
          <w:sz w:val="19"/>
          <w:szCs w:val="19"/>
          <w:lang w:eastAsia="uk-UA"/>
        </w:rPr>
        <w:t>ааапошш</w:t>
      </w:r>
      <w:proofErr w:type="spellEnd"/>
      <w:r w:rsidRPr="00970FEF">
        <w:rPr>
          <w:color w:val="000000"/>
          <w:lang w:val="uk-UA" w:eastAsia="uk-UA"/>
        </w:rPr>
        <w:t xml:space="preserve"> впливає на структуру грошової маси. Це означає, що гроші готівкою можуть</w:t>
      </w:r>
    </w:p>
    <w:p w:rsidR="00970FEF" w:rsidRPr="00970FEF" w:rsidRDefault="00970FEF" w:rsidP="00970FEF">
      <w:pPr>
        <w:ind w:firstLine="709"/>
        <w:jc w:val="both"/>
        <w:rPr>
          <w:color w:val="000000"/>
          <w:lang w:val="uk-UA" w:eastAsia="uk-UA"/>
        </w:rPr>
      </w:pPr>
      <w:r w:rsidRPr="00970FEF">
        <w:rPr>
          <w:color w:val="000000"/>
          <w:lang w:val="uk-UA" w:eastAsia="uk-UA"/>
        </w:rPr>
        <w:t>переходити у форму депозитних грошей, збільшуючи банківські резерви, і навпаки. В обох випадках загальна маса грошей (</w:t>
      </w:r>
      <w:proofErr w:type="spellStart"/>
      <w:r w:rsidRPr="00970FEF">
        <w:rPr>
          <w:color w:val="000000"/>
          <w:lang w:val="uk-UA" w:eastAsia="uk-UA"/>
        </w:rPr>
        <w:t>М</w:t>
      </w:r>
      <w:r w:rsidRPr="00970FEF">
        <w:rPr>
          <w:color w:val="000000"/>
          <w:vertAlign w:val="subscript"/>
          <w:lang w:val="uk-UA" w:eastAsia="uk-UA"/>
        </w:rPr>
        <w:t>1</w:t>
      </w:r>
      <w:proofErr w:type="spellEnd"/>
      <w:r w:rsidRPr="00970FEF">
        <w:rPr>
          <w:color w:val="000000"/>
          <w:lang w:val="uk-UA" w:eastAsia="uk-UA"/>
        </w:rPr>
        <w:t>) залишиться незмінною. Наявність такого зв'язку створює монетарну базу для впливу на масу грошей через систему регулювання банківських резервів. Для цього в кожній країні вводиться механізм обов'язкового резервування банківських пасивів.</w:t>
      </w:r>
    </w:p>
    <w:p w:rsidR="00970FEF" w:rsidRPr="00970FEF" w:rsidRDefault="00970FEF" w:rsidP="00970FEF">
      <w:pPr>
        <w:ind w:firstLine="709"/>
        <w:jc w:val="both"/>
        <w:rPr>
          <w:color w:val="000000"/>
          <w:lang w:val="uk-UA" w:eastAsia="uk-UA"/>
        </w:rPr>
      </w:pPr>
      <w:r w:rsidRPr="00970FEF">
        <w:rPr>
          <w:color w:val="000000"/>
          <w:lang w:val="uk-UA" w:eastAsia="uk-UA"/>
        </w:rPr>
        <w:t>Якщо фактична сума резерву, включаючи залишок каси, виявиться меншою ніж сума обов'язкового резерву, банк зобов'язаний негайно поповнити свої резерви. Якщо фактичний резерв виявиться більшим за обов'язковий, то це свідчить про наявність у банку вільного (наднормативного) резерву, в межах якого комерційний банк може здійснювати кредитну експансію. Отже, вільні резерви виступають у ролі кредитного потенціалу банку.</w:t>
      </w:r>
    </w:p>
    <w:p w:rsidR="00970FEF" w:rsidRPr="00970FEF" w:rsidRDefault="00970FEF" w:rsidP="00970FEF">
      <w:pPr>
        <w:ind w:firstLine="709"/>
        <w:jc w:val="both"/>
        <w:rPr>
          <w:color w:val="000000"/>
          <w:lang w:val="uk-UA" w:eastAsia="uk-UA"/>
        </w:rPr>
      </w:pPr>
      <w:r w:rsidRPr="00970FEF">
        <w:rPr>
          <w:color w:val="000000"/>
          <w:lang w:val="uk-UA" w:eastAsia="uk-UA"/>
        </w:rPr>
        <w:t>Зв'язок між монетарною базою (банківськими резервами) та масою грошей в обігу можна визначити за допомогою грошового мультиплікатора (множника).</w:t>
      </w:r>
    </w:p>
    <w:p w:rsidR="00970FEF" w:rsidRPr="00970FEF" w:rsidRDefault="00970FEF" w:rsidP="00970FEF">
      <w:pPr>
        <w:ind w:firstLine="709"/>
        <w:jc w:val="both"/>
        <w:rPr>
          <w:color w:val="000000"/>
          <w:lang w:val="uk-UA" w:eastAsia="uk-UA"/>
        </w:rPr>
      </w:pPr>
      <w:r w:rsidRPr="00970FEF">
        <w:rPr>
          <w:b/>
          <w:bCs/>
          <w:color w:val="000000"/>
          <w:lang w:val="uk-UA" w:eastAsia="uk-UA"/>
        </w:rPr>
        <w:t>Грошовий мультиплікатор</w:t>
      </w:r>
      <w:r w:rsidRPr="00970FEF">
        <w:rPr>
          <w:color w:val="000000"/>
          <w:lang w:val="uk-UA" w:eastAsia="uk-UA"/>
        </w:rPr>
        <w:t> (m) - це величина множника коефіцієнта, на яку збільшується кількість грошей в обігу в результаті операцій на монетарному ринку.</w:t>
      </w:r>
    </w:p>
    <w:p w:rsidR="00970FEF" w:rsidRPr="00970FEF" w:rsidRDefault="00970FEF" w:rsidP="00970FEF">
      <w:pPr>
        <w:ind w:firstLine="709"/>
        <w:jc w:val="both"/>
        <w:rPr>
          <w:color w:val="000000"/>
          <w:lang w:val="uk-UA" w:eastAsia="uk-UA"/>
        </w:rPr>
      </w:pPr>
      <w:r w:rsidRPr="00970FEF">
        <w:rPr>
          <w:color w:val="000000"/>
          <w:lang w:val="uk-UA" w:eastAsia="uk-UA"/>
        </w:rPr>
        <w:t>Величина (коефіцієнт) грошового мультиплікатора визначається за формулою:</w:t>
      </w:r>
    </w:p>
    <w:p w:rsidR="00970FEF" w:rsidRPr="00970FEF" w:rsidRDefault="00970FEF" w:rsidP="00970FEF">
      <w:pPr>
        <w:ind w:firstLine="709"/>
        <w:jc w:val="center"/>
        <w:rPr>
          <w:color w:val="000000"/>
          <w:lang w:val="uk-UA" w:eastAsia="uk-UA"/>
        </w:rPr>
      </w:pPr>
      <w:r w:rsidRPr="00970FEF">
        <w:rPr>
          <w:noProof/>
          <w:color w:val="000000"/>
          <w:vertAlign w:val="subscript"/>
          <w:lang w:val="uk-UA" w:eastAsia="uk-UA"/>
        </w:rPr>
        <w:drawing>
          <wp:inline distT="0" distB="0" distL="0" distR="0" wp14:anchorId="6E0F5EDC" wp14:editId="5EB6FDC1">
            <wp:extent cx="733425" cy="450821"/>
            <wp:effectExtent l="0" t="0" r="0" b="6985"/>
            <wp:docPr id="7" name="Рисунок 7" descr="http://www.buh.fizma.net/other/groshi/I/IA45.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uh.fizma.net/other/groshi/I/IA45.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450821"/>
                    </a:xfrm>
                    <a:prstGeom prst="rect">
                      <a:avLst/>
                    </a:prstGeom>
                    <a:noFill/>
                    <a:ln>
                      <a:noFill/>
                    </a:ln>
                  </pic:spPr>
                </pic:pic>
              </a:graphicData>
            </a:graphic>
          </wp:inline>
        </w:drawing>
      </w:r>
      <w:r w:rsidRPr="00970FEF">
        <w:rPr>
          <w:color w:val="000000"/>
          <w:lang w:val="uk-UA" w:eastAsia="uk-UA"/>
        </w:rPr>
        <w:t> </w:t>
      </w:r>
    </w:p>
    <w:p w:rsidR="00970FEF" w:rsidRPr="00970FEF" w:rsidRDefault="00970FEF" w:rsidP="00970FEF">
      <w:pPr>
        <w:ind w:firstLine="709"/>
        <w:jc w:val="both"/>
        <w:rPr>
          <w:color w:val="000000"/>
          <w:lang w:val="uk-UA" w:eastAsia="uk-UA"/>
        </w:rPr>
      </w:pPr>
      <w:r w:rsidRPr="00970FEF">
        <w:rPr>
          <w:color w:val="000000"/>
          <w:lang w:val="uk-UA" w:eastAsia="uk-UA"/>
        </w:rPr>
        <w:t>де с - відношення суми готівки до депозитів (для прикладу візьмемо цей показник, який дорівнює 25 %);</w:t>
      </w:r>
    </w:p>
    <w:p w:rsidR="00970FEF" w:rsidRPr="00970FEF" w:rsidRDefault="00970FEF" w:rsidP="00970FEF">
      <w:pPr>
        <w:ind w:firstLine="709"/>
        <w:jc w:val="both"/>
        <w:rPr>
          <w:color w:val="000000"/>
          <w:lang w:val="uk-UA" w:eastAsia="uk-UA"/>
        </w:rPr>
      </w:pPr>
      <w:r w:rsidRPr="00970FEF">
        <w:rPr>
          <w:color w:val="000000"/>
          <w:lang w:val="uk-UA" w:eastAsia="uk-UA"/>
        </w:rPr>
        <w:t>г - норма обов'язкового банківського резерву (15 %). Підставивши значення, отримаємо величину коефіцієнта мультиплікації:</w:t>
      </w:r>
    </w:p>
    <w:p w:rsidR="00970FEF" w:rsidRPr="00970FEF" w:rsidRDefault="00970FEF" w:rsidP="00970FEF">
      <w:pPr>
        <w:ind w:firstLine="709"/>
        <w:jc w:val="center"/>
        <w:rPr>
          <w:color w:val="000000"/>
          <w:lang w:val="uk-UA" w:eastAsia="uk-UA"/>
        </w:rPr>
      </w:pPr>
      <w:r w:rsidRPr="00970FEF">
        <w:rPr>
          <w:noProof/>
          <w:color w:val="000000"/>
          <w:vertAlign w:val="subscript"/>
          <w:lang w:val="uk-UA" w:eastAsia="uk-UA"/>
        </w:rPr>
        <w:drawing>
          <wp:inline distT="0" distB="0" distL="0" distR="0" wp14:anchorId="2D31BB3E" wp14:editId="67E9031A">
            <wp:extent cx="857250" cy="361270"/>
            <wp:effectExtent l="0" t="0" r="0" b="1270"/>
            <wp:docPr id="8" name="Рисунок 8" descr="http://www.buh.fizma.net/other/groshi/I/IA45.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uh.fizma.net/other/groshi/I/IA45.files/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361270"/>
                    </a:xfrm>
                    <a:prstGeom prst="rect">
                      <a:avLst/>
                    </a:prstGeom>
                    <a:noFill/>
                    <a:ln>
                      <a:noFill/>
                    </a:ln>
                  </pic:spPr>
                </pic:pic>
              </a:graphicData>
            </a:graphic>
          </wp:inline>
        </w:drawing>
      </w:r>
    </w:p>
    <w:p w:rsidR="00970FEF" w:rsidRPr="00970FEF" w:rsidRDefault="00970FEF" w:rsidP="00970FEF">
      <w:pPr>
        <w:ind w:firstLine="709"/>
        <w:jc w:val="both"/>
        <w:rPr>
          <w:color w:val="000000"/>
          <w:lang w:val="uk-UA" w:eastAsia="uk-UA"/>
        </w:rPr>
      </w:pPr>
      <w:r w:rsidRPr="00970FEF">
        <w:rPr>
          <w:color w:val="000000"/>
          <w:lang w:val="uk-UA" w:eastAsia="uk-UA"/>
        </w:rPr>
        <w:t>Коефіцієнт грошового мультиплікатора означає, у скільки разів зростає ефективність грошової бази. Його величина є зворотною величиною норми обов'язкових резервів, а також до співвідношення між обсягами готівки і депозитів. Це свідчить про те, що із збільшенням резервної норми або за більш високого співвідношення готівки щодо депозитів, розмір грошового мультиплікатора зменшуватиметься.</w:t>
      </w:r>
    </w:p>
    <w:p w:rsidR="00970FEF" w:rsidRPr="00970FEF" w:rsidRDefault="00970FEF" w:rsidP="00970FEF">
      <w:pPr>
        <w:ind w:firstLine="709"/>
        <w:jc w:val="both"/>
        <w:rPr>
          <w:color w:val="000000"/>
          <w:lang w:val="uk-UA" w:eastAsia="uk-UA"/>
        </w:rPr>
      </w:pPr>
      <w:r w:rsidRPr="00970FEF">
        <w:rPr>
          <w:b/>
          <w:bCs/>
          <w:color w:val="000000"/>
          <w:lang w:val="uk-UA" w:eastAsia="uk-UA"/>
        </w:rPr>
        <w:t>Пропозиція грошей</w:t>
      </w:r>
      <w:r w:rsidRPr="00970FEF">
        <w:rPr>
          <w:color w:val="000000"/>
          <w:lang w:val="uk-UA" w:eastAsia="uk-UA"/>
        </w:rPr>
        <w:t>. Нагадаємо, що пропозиція грошей (МS) прямо пропорційна грошовій базі і залежить від величини грошового мультиплікатора. Пропозиція грошей визначається за формулою:</w:t>
      </w:r>
    </w:p>
    <w:p w:rsidR="00970FEF" w:rsidRPr="00970FEF" w:rsidRDefault="00970FEF" w:rsidP="00970FEF">
      <w:pPr>
        <w:ind w:firstLine="709"/>
        <w:jc w:val="center"/>
        <w:rPr>
          <w:color w:val="000000"/>
          <w:lang w:val="uk-UA" w:eastAsia="uk-UA"/>
        </w:rPr>
      </w:pPr>
      <w:r w:rsidRPr="00970FEF">
        <w:rPr>
          <w:color w:val="000000"/>
          <w:lang w:val="uk-UA" w:eastAsia="uk-UA"/>
        </w:rPr>
        <w:t>MS=</w:t>
      </w:r>
      <w:proofErr w:type="spellStart"/>
      <w:r w:rsidRPr="00970FEF">
        <w:rPr>
          <w:color w:val="000000"/>
          <w:lang w:val="uk-UA" w:eastAsia="uk-UA"/>
        </w:rPr>
        <w:t>Mh∙m</w:t>
      </w:r>
      <w:proofErr w:type="spellEnd"/>
    </w:p>
    <w:p w:rsidR="00970FEF" w:rsidRPr="00970FEF" w:rsidRDefault="00970FEF" w:rsidP="00970FEF">
      <w:pPr>
        <w:ind w:firstLine="709"/>
        <w:jc w:val="both"/>
        <w:rPr>
          <w:color w:val="000000"/>
          <w:lang w:val="uk-UA" w:eastAsia="uk-UA"/>
        </w:rPr>
      </w:pPr>
      <w:r w:rsidRPr="00970FEF">
        <w:rPr>
          <w:color w:val="000000"/>
          <w:lang w:val="uk-UA" w:eastAsia="uk-UA"/>
        </w:rPr>
        <w:t>Отже, з цього рівняння можна зробити висновок про те, що взаємодія двох величин - грошової бази і грошового мультиплікатора - визначає потенційні можливості банківської системи в забезпеченні приросту грошової маси, тобто додаткової пропозиції грошей, що впливають на обсяг грошової бази і коефіцієнт мультиплікатора.</w:t>
      </w:r>
    </w:p>
    <w:p w:rsidR="00970FEF" w:rsidRPr="00970FEF" w:rsidRDefault="00970FEF" w:rsidP="00970FEF">
      <w:pPr>
        <w:ind w:firstLine="709"/>
        <w:jc w:val="both"/>
        <w:rPr>
          <w:color w:val="000000"/>
          <w:lang w:val="uk-UA" w:eastAsia="uk-UA"/>
        </w:rPr>
      </w:pPr>
      <w:r w:rsidRPr="00970FEF">
        <w:rPr>
          <w:color w:val="000000"/>
          <w:lang w:val="uk-UA" w:eastAsia="uk-UA"/>
        </w:rPr>
        <w:t>Грошова база (</w:t>
      </w:r>
      <w:proofErr w:type="spellStart"/>
      <w:r w:rsidRPr="00970FEF">
        <w:rPr>
          <w:color w:val="000000"/>
          <w:lang w:val="uk-UA" w:eastAsia="uk-UA"/>
        </w:rPr>
        <w:t>Мh</w:t>
      </w:r>
      <w:proofErr w:type="spellEnd"/>
      <w:r w:rsidRPr="00970FEF">
        <w:rPr>
          <w:color w:val="000000"/>
          <w:lang w:val="uk-UA" w:eastAsia="uk-UA"/>
        </w:rPr>
        <w:t>) перебуває під постійним контролем НБУ і дією багатьох показників, що можуть самостійно впливати на обсяг пропозиції грошей.</w:t>
      </w:r>
    </w:p>
    <w:p w:rsidR="00970FEF" w:rsidRPr="00970FEF" w:rsidRDefault="00970FEF" w:rsidP="00970FEF">
      <w:pPr>
        <w:ind w:firstLine="709"/>
        <w:jc w:val="both"/>
        <w:rPr>
          <w:color w:val="000000"/>
          <w:lang w:val="uk-UA" w:eastAsia="uk-UA"/>
        </w:rPr>
      </w:pPr>
      <w:r w:rsidRPr="00970FEF">
        <w:rPr>
          <w:color w:val="000000"/>
          <w:lang w:val="uk-UA" w:eastAsia="uk-UA"/>
        </w:rPr>
        <w:t>Такими показниками можуть бути зміни:</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норми обов'язкового резервування;</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дисконтної ставки;</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типової ринкової процентної ставки;</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економічних суб'єктів багатства;</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процентної ставки за депозитами до запитання;</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w:t>
      </w:r>
      <w:proofErr w:type="spellStart"/>
      <w:r w:rsidRPr="00970FEF">
        <w:rPr>
          <w:color w:val="000000"/>
          <w:lang w:val="uk-UA" w:eastAsia="uk-UA"/>
        </w:rPr>
        <w:t>тінізація</w:t>
      </w:r>
      <w:proofErr w:type="spellEnd"/>
      <w:r w:rsidRPr="00970FEF">
        <w:rPr>
          <w:color w:val="000000"/>
          <w:lang w:val="uk-UA" w:eastAsia="uk-UA"/>
        </w:rPr>
        <w:t xml:space="preserve"> підприємницької діяльності, яка обслуговує зміну структури грошових запасів на користь готівки;</w:t>
      </w:r>
    </w:p>
    <w:p w:rsidR="00970FEF" w:rsidRPr="00970FEF" w:rsidRDefault="00970FEF" w:rsidP="00970FEF">
      <w:pPr>
        <w:ind w:left="1500" w:hanging="360"/>
        <w:jc w:val="both"/>
        <w:rPr>
          <w:color w:val="000000"/>
          <w:lang w:val="uk-UA" w:eastAsia="uk-UA"/>
        </w:rPr>
      </w:pPr>
      <w:r w:rsidRPr="00970FEF">
        <w:rPr>
          <w:rFonts w:ascii="Symbol" w:hAnsi="Symbol"/>
          <w:color w:val="000000"/>
          <w:lang w:val="uk-UA" w:eastAsia="uk-UA"/>
        </w:rPr>
        <w:t></w:t>
      </w:r>
      <w:r w:rsidRPr="00970FEF">
        <w:rPr>
          <w:color w:val="000000"/>
          <w:lang w:val="uk-UA" w:eastAsia="uk-UA"/>
        </w:rPr>
        <w:t>        низький стан довіри до банків, банківська паніка тощо.</w:t>
      </w:r>
    </w:p>
    <w:p w:rsidR="00970FEF" w:rsidRDefault="00970FEF" w:rsidP="00970FEF">
      <w:pPr>
        <w:pStyle w:val="a5"/>
        <w:shd w:val="clear" w:color="auto" w:fill="FFFFFF"/>
        <w:spacing w:before="0" w:beforeAutospacing="0" w:after="0" w:afterAutospacing="0"/>
        <w:ind w:firstLine="450"/>
        <w:jc w:val="both"/>
        <w:rPr>
          <w:b/>
          <w:bCs/>
          <w:i/>
          <w:iCs/>
          <w:color w:val="000000"/>
          <w:sz w:val="21"/>
          <w:szCs w:val="21"/>
        </w:rPr>
      </w:pPr>
    </w:p>
    <w:p w:rsidR="00970FEF" w:rsidRDefault="00970FEF" w:rsidP="00970FEF">
      <w:pPr>
        <w:pStyle w:val="a5"/>
        <w:shd w:val="clear" w:color="auto" w:fill="FFFFFF"/>
        <w:spacing w:before="0" w:beforeAutospacing="0" w:after="0" w:afterAutospacing="0"/>
        <w:ind w:firstLine="450"/>
        <w:jc w:val="both"/>
        <w:rPr>
          <w:b/>
          <w:bCs/>
          <w:i/>
          <w:iCs/>
          <w:color w:val="000000"/>
          <w:sz w:val="21"/>
          <w:szCs w:val="21"/>
        </w:rPr>
      </w:pP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i/>
          <w:iCs/>
          <w:color w:val="000000"/>
          <w:sz w:val="21"/>
          <w:szCs w:val="21"/>
        </w:rPr>
        <w:t>Задача № 18.</w:t>
      </w:r>
      <w:r>
        <w:rPr>
          <w:rStyle w:val="apple-converted-space"/>
          <w:color w:val="000000"/>
          <w:sz w:val="21"/>
          <w:szCs w:val="21"/>
        </w:rPr>
        <w:t> </w:t>
      </w:r>
      <w:r>
        <w:rPr>
          <w:color w:val="000000"/>
          <w:sz w:val="21"/>
          <w:szCs w:val="21"/>
        </w:rPr>
        <w:t>Яким чином підвищення процентної ставки може вплинути на норму резервування депозитів і співвідношення готівка-депозити? Якщо взяти цей ефект до уваги, як буде виглядати в цьому випадку крива пропозиції грошей?</w:t>
      </w:r>
    </w:p>
    <w:p w:rsidR="00970FEF" w:rsidRDefault="00970FEF" w:rsidP="00970FEF">
      <w:pPr>
        <w:pStyle w:val="a5"/>
        <w:shd w:val="clear" w:color="auto" w:fill="FFFFFF"/>
        <w:spacing w:before="0" w:beforeAutospacing="0" w:after="0" w:afterAutospacing="0"/>
        <w:ind w:firstLine="450"/>
        <w:jc w:val="both"/>
        <w:rPr>
          <w:color w:val="000000"/>
          <w:sz w:val="21"/>
          <w:szCs w:val="21"/>
        </w:rPr>
      </w:pPr>
      <w:proofErr w:type="spellStart"/>
      <w:r>
        <w:rPr>
          <w:rStyle w:val="a6"/>
          <w:color w:val="000000"/>
          <w:sz w:val="21"/>
          <w:szCs w:val="21"/>
        </w:rPr>
        <w:t>Розвязок</w:t>
      </w:r>
      <w:proofErr w:type="spellEnd"/>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lastRenderedPageBreak/>
        <w:t xml:space="preserve">Ріст процентної ставки означає підвищення прибутковості ряду фінансових активів, що може сприяти скороченню банками своїх надлишкових резервів, що не приносять прибутку. Це, у свою чергу, знизить загальну масу резервів і зменшить норму резервування: </w:t>
      </w:r>
      <w:proofErr w:type="spellStart"/>
      <w:r>
        <w:rPr>
          <w:color w:val="000000"/>
          <w:sz w:val="21"/>
          <w:szCs w:val="21"/>
        </w:rPr>
        <w:t>rr</w:t>
      </w:r>
      <w:proofErr w:type="spellEnd"/>
      <w:r>
        <w:rPr>
          <w:rStyle w:val="apple-converted-space"/>
          <w:color w:val="000000"/>
          <w:sz w:val="21"/>
          <w:szCs w:val="21"/>
        </w:rPr>
        <w:t> </w:t>
      </w:r>
      <w:r>
        <w:rPr>
          <w:rFonts w:ascii="Symbol" w:hAnsi="Symbol"/>
          <w:color w:val="000000"/>
          <w:sz w:val="21"/>
          <w:szCs w:val="21"/>
        </w:rPr>
        <w:t></w:t>
      </w:r>
      <w:r>
        <w:rPr>
          <w:color w:val="000000"/>
          <w:sz w:val="21"/>
          <w:szCs w:val="21"/>
        </w:rPr>
        <w:t>=</w:t>
      </w:r>
      <w:r>
        <w:rPr>
          <w:rStyle w:val="apple-converted-space"/>
          <w:color w:val="000000"/>
          <w:sz w:val="21"/>
          <w:szCs w:val="21"/>
        </w:rPr>
        <w:t> </w:t>
      </w:r>
      <w:r>
        <w:rPr>
          <w:noProof/>
          <w:color w:val="000000"/>
          <w:sz w:val="21"/>
          <w:szCs w:val="21"/>
        </w:rPr>
        <w:drawing>
          <wp:inline distT="0" distB="0" distL="0" distR="0" wp14:anchorId="36ECFEAE" wp14:editId="3CF327F6">
            <wp:extent cx="276225" cy="370546"/>
            <wp:effectExtent l="0" t="0" r="0" b="0"/>
            <wp:docPr id="1" name="Рисунок 1" descr="http://posibnyky.vntu.edu.ua/makro_ek/pr_src/pr_image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ibnyky.vntu.edu.ua/makro_ek/pr_src/pr_image0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370546"/>
                    </a:xfrm>
                    <a:prstGeom prst="rect">
                      <a:avLst/>
                    </a:prstGeom>
                    <a:noFill/>
                    <a:ln>
                      <a:noFill/>
                    </a:ln>
                  </pic:spPr>
                </pic:pic>
              </a:graphicData>
            </a:graphic>
          </wp:inline>
        </w:drawing>
      </w:r>
      <w:r>
        <w:rPr>
          <w:color w:val="000000"/>
          <w:sz w:val="21"/>
          <w:szCs w:val="21"/>
        </w:rPr>
        <w:t>, де R</w:t>
      </w:r>
      <w:r>
        <w:rPr>
          <w:rStyle w:val="apple-converted-space"/>
          <w:color w:val="000000"/>
          <w:sz w:val="21"/>
          <w:szCs w:val="21"/>
        </w:rPr>
        <w:t> </w:t>
      </w:r>
      <w:r>
        <w:rPr>
          <w:i/>
          <w:iCs/>
          <w:color w:val="000000"/>
          <w:sz w:val="21"/>
          <w:szCs w:val="21"/>
        </w:rPr>
        <w:t>–</w:t>
      </w:r>
      <w:r>
        <w:rPr>
          <w:rStyle w:val="apple-converted-space"/>
          <w:color w:val="000000"/>
          <w:sz w:val="21"/>
          <w:szCs w:val="21"/>
        </w:rPr>
        <w:t> </w:t>
      </w:r>
      <w:r>
        <w:rPr>
          <w:color w:val="000000"/>
          <w:sz w:val="21"/>
          <w:szCs w:val="21"/>
        </w:rPr>
        <w:t xml:space="preserve">загальна сума резервів. Населення в даній ситуації може перемістити частину своїх засобів із готівки в депозити, що приносять відсотки, отже, коефіцієнт </w:t>
      </w:r>
      <w:proofErr w:type="spellStart"/>
      <w:r>
        <w:rPr>
          <w:color w:val="000000"/>
          <w:sz w:val="21"/>
          <w:szCs w:val="21"/>
        </w:rPr>
        <w:t>сг</w:t>
      </w:r>
      <w:proofErr w:type="spellEnd"/>
      <w:r>
        <w:rPr>
          <w:color w:val="000000"/>
          <w:sz w:val="21"/>
          <w:szCs w:val="21"/>
        </w:rPr>
        <w:t xml:space="preserve"> також понизиться:</w:t>
      </w:r>
    </w:p>
    <w:p w:rsidR="00970FEF" w:rsidRDefault="00970FEF" w:rsidP="00970FEF">
      <w:pPr>
        <w:pStyle w:val="a5"/>
        <w:shd w:val="clear" w:color="auto" w:fill="FFFFFF"/>
        <w:spacing w:before="0" w:beforeAutospacing="0" w:after="0" w:afterAutospacing="0"/>
        <w:ind w:firstLine="450"/>
        <w:jc w:val="both"/>
        <w:rPr>
          <w:color w:val="000000"/>
          <w:sz w:val="21"/>
          <w:szCs w:val="21"/>
        </w:rPr>
      </w:pPr>
      <w:proofErr w:type="spellStart"/>
      <w:r>
        <w:rPr>
          <w:color w:val="000000"/>
          <w:sz w:val="21"/>
          <w:szCs w:val="21"/>
        </w:rPr>
        <w:t>cr</w:t>
      </w:r>
      <w:proofErr w:type="spellEnd"/>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w:t>
      </w:r>
      <w:r>
        <w:rPr>
          <w:rStyle w:val="apple-converted-space"/>
          <w:color w:val="000000"/>
          <w:sz w:val="21"/>
          <w:szCs w:val="21"/>
        </w:rPr>
        <w:t> </w:t>
      </w:r>
      <w:r>
        <w:rPr>
          <w:noProof/>
          <w:color w:val="000000"/>
          <w:sz w:val="21"/>
          <w:szCs w:val="21"/>
        </w:rPr>
        <w:drawing>
          <wp:inline distT="0" distB="0" distL="0" distR="0" wp14:anchorId="5750DE89" wp14:editId="54760343">
            <wp:extent cx="301458" cy="419100"/>
            <wp:effectExtent l="0" t="0" r="3810" b="0"/>
            <wp:docPr id="2" name="Рисунок 2" descr="http://posibnyky.vntu.edu.ua/makro_ek/pr_src/pr_image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ibnyky.vntu.edu.ua/makro_ek/pr_src/pr_image0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458" cy="419100"/>
                    </a:xfrm>
                    <a:prstGeom prst="rect">
                      <a:avLst/>
                    </a:prstGeom>
                    <a:noFill/>
                    <a:ln>
                      <a:noFill/>
                    </a:ln>
                  </pic:spPr>
                </pic:pic>
              </a:graphicData>
            </a:graphic>
          </wp:inline>
        </w:drawing>
      </w:r>
      <w:r>
        <w:rPr>
          <w:color w:val="000000"/>
          <w:sz w:val="21"/>
          <w:szCs w:val="21"/>
        </w:rPr>
        <w:t>.</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 xml:space="preserve">У результаті грошовий мультиплікатор збільшиться, оскільки він пов'язаний оберненою залежністю з коефіцієнтами </w:t>
      </w:r>
      <w:proofErr w:type="spellStart"/>
      <w:r>
        <w:rPr>
          <w:color w:val="000000"/>
          <w:sz w:val="21"/>
          <w:szCs w:val="21"/>
        </w:rPr>
        <w:t>сr</w:t>
      </w:r>
      <w:proofErr w:type="spellEnd"/>
      <w:r>
        <w:rPr>
          <w:color w:val="000000"/>
          <w:sz w:val="21"/>
          <w:szCs w:val="21"/>
        </w:rPr>
        <w:t xml:space="preserve"> і </w:t>
      </w:r>
      <w:proofErr w:type="spellStart"/>
      <w:r>
        <w:rPr>
          <w:color w:val="000000"/>
          <w:sz w:val="21"/>
          <w:szCs w:val="21"/>
        </w:rPr>
        <w:t>rr</w:t>
      </w:r>
      <w:proofErr w:type="spellEnd"/>
      <w:r>
        <w:rPr>
          <w:color w:val="000000"/>
          <w:sz w:val="21"/>
          <w:szCs w:val="21"/>
        </w:rPr>
        <w:t>, і грошова маса зросте. Ми будемо мати прямий зв'язок між ростом ставки відсотка і пропозицією грошей, а значить крива пропозиції грошей буде мати позитивний нахил.</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i/>
          <w:iCs/>
          <w:color w:val="000000"/>
          <w:sz w:val="21"/>
          <w:szCs w:val="21"/>
        </w:rPr>
        <w:t>Задача № 18.</w:t>
      </w:r>
      <w:r>
        <w:rPr>
          <w:rStyle w:val="apple-converted-space"/>
          <w:color w:val="000000"/>
          <w:sz w:val="21"/>
          <w:szCs w:val="21"/>
        </w:rPr>
        <w:t> </w:t>
      </w:r>
      <w:r>
        <w:rPr>
          <w:color w:val="000000"/>
          <w:sz w:val="21"/>
          <w:szCs w:val="21"/>
        </w:rPr>
        <w:t>Сумарні резерви комерційного банку складають 220 млн. грн. Депозити дорівнюють 950 млн. грн. Обов'язкова норма резервування депозитів складає 20%. Як може змінитися пропозиція грошей, якщо банк вирішить використовувати усі свої надлишкові резерви для видачі позичок?</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color w:val="000000"/>
          <w:sz w:val="21"/>
          <w:szCs w:val="21"/>
        </w:rPr>
        <w:t>    </w:t>
      </w:r>
      <w:r>
        <w:rPr>
          <w:rStyle w:val="apple-converted-space"/>
          <w:b/>
          <w:bCs/>
          <w:color w:val="000000"/>
          <w:sz w:val="21"/>
          <w:szCs w:val="21"/>
        </w:rPr>
        <w:t> </w:t>
      </w:r>
      <w:bookmarkStart w:id="0" w:name="rozvfontfacesymbolfontyazok"/>
      <w:proofErr w:type="spellStart"/>
      <w:r>
        <w:rPr>
          <w:b/>
          <w:bCs/>
          <w:color w:val="000000"/>
          <w:sz w:val="21"/>
          <w:szCs w:val="21"/>
        </w:rPr>
        <w:t>Розв</w:t>
      </w:r>
      <w:r>
        <w:rPr>
          <w:rFonts w:ascii="Symbol" w:hAnsi="Symbol"/>
          <w:b/>
          <w:bCs/>
          <w:color w:val="000000"/>
          <w:sz w:val="21"/>
          <w:szCs w:val="21"/>
        </w:rPr>
        <w:t></w:t>
      </w:r>
      <w:r>
        <w:rPr>
          <w:b/>
          <w:bCs/>
          <w:color w:val="000000"/>
          <w:sz w:val="21"/>
          <w:szCs w:val="21"/>
        </w:rPr>
        <w:t>язок</w:t>
      </w:r>
      <w:proofErr w:type="spellEnd"/>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 xml:space="preserve">При нормі резервування </w:t>
      </w:r>
      <w:proofErr w:type="spellStart"/>
      <w:r>
        <w:rPr>
          <w:color w:val="000000"/>
          <w:sz w:val="21"/>
          <w:szCs w:val="21"/>
        </w:rPr>
        <w:t>rr</w:t>
      </w:r>
      <w:proofErr w:type="spellEnd"/>
      <w:r>
        <w:rPr>
          <w:color w:val="000000"/>
          <w:sz w:val="21"/>
          <w:szCs w:val="21"/>
        </w:rPr>
        <w:t xml:space="preserve"> = 20% сума обов'язкових резервів R, складе:</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R = 950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0,2=190 млн. грн.</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Отже, надлишкові резерви дорівнюють:</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Е = 220 – 190 = 30 млн. грн. Якщо усі вони будуть використані для видачі позик, то додаткова пропозиція грошей може скласти:</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rFonts w:ascii="Symbol" w:hAnsi="Symbol"/>
          <w:color w:val="000000"/>
          <w:sz w:val="21"/>
          <w:szCs w:val="21"/>
        </w:rPr>
        <w:t></w:t>
      </w:r>
      <w:r>
        <w:rPr>
          <w:color w:val="000000"/>
          <w:sz w:val="21"/>
          <w:szCs w:val="21"/>
        </w:rPr>
        <w:t>M = 30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1/0,2 = 150 млн. грн.</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У даному випадку ми можемо використовувати лише банківський мультиплікатор</w:t>
      </w:r>
      <w:r>
        <w:rPr>
          <w:rStyle w:val="apple-converted-space"/>
          <w:color w:val="000000"/>
          <w:sz w:val="21"/>
          <w:szCs w:val="21"/>
        </w:rPr>
        <w:t> </w:t>
      </w:r>
      <w:r>
        <w:rPr>
          <w:noProof/>
          <w:color w:val="000000"/>
          <w:sz w:val="21"/>
          <w:szCs w:val="21"/>
        </w:rPr>
        <w:drawing>
          <wp:inline distT="0" distB="0" distL="0" distR="0" wp14:anchorId="4E6804D8" wp14:editId="078EB4B4">
            <wp:extent cx="130602" cy="295275"/>
            <wp:effectExtent l="0" t="0" r="3175" b="0"/>
            <wp:docPr id="3" name="Рисунок 3" descr="http://posibnyky.vntu.edu.ua/makro_ek/pr_src/pr_image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ibnyky.vntu.edu.ua/makro_ek/pr_src/pr_image0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602" cy="295275"/>
                    </a:xfrm>
                    <a:prstGeom prst="rect">
                      <a:avLst/>
                    </a:prstGeom>
                    <a:noFill/>
                    <a:ln>
                      <a:noFill/>
                    </a:ln>
                  </pic:spPr>
                </pic:pic>
              </a:graphicData>
            </a:graphic>
          </wp:inline>
        </w:drawing>
      </w:r>
      <w:r>
        <w:rPr>
          <w:color w:val="000000"/>
          <w:sz w:val="21"/>
          <w:szCs w:val="21"/>
        </w:rPr>
        <w:t xml:space="preserve">, оскільки </w:t>
      </w:r>
      <w:proofErr w:type="spellStart"/>
      <w:r>
        <w:rPr>
          <w:color w:val="000000"/>
          <w:sz w:val="21"/>
          <w:szCs w:val="21"/>
        </w:rPr>
        <w:t>нс</w:t>
      </w:r>
      <w:proofErr w:type="spellEnd"/>
      <w:r>
        <w:rPr>
          <w:color w:val="000000"/>
          <w:sz w:val="21"/>
          <w:szCs w:val="21"/>
        </w:rPr>
        <w:t xml:space="preserve"> маємо даних про грошову базу і співвідношення готівка-депозити. Отримана сума є максимально можливим розширенням пропозиції грошей, якщо вони не виходять за межі банківської системи.</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i/>
          <w:iCs/>
          <w:color w:val="000000"/>
          <w:sz w:val="21"/>
          <w:szCs w:val="21"/>
        </w:rPr>
        <w:t>Задача №19.</w:t>
      </w:r>
      <w:r>
        <w:rPr>
          <w:rStyle w:val="apple-converted-space"/>
          <w:color w:val="000000"/>
          <w:sz w:val="21"/>
          <w:szCs w:val="21"/>
        </w:rPr>
        <w:t> </w:t>
      </w:r>
      <w:r>
        <w:rPr>
          <w:color w:val="000000"/>
          <w:sz w:val="21"/>
          <w:szCs w:val="21"/>
        </w:rPr>
        <w:t>Норма обов'язкових резервів дорівнює 20%. Комерційний банк зберігає ще 5% від суми депозитів як надлишкові резерви. Розмір депозитів складає 10000. Яку максимальну суму банк може використовувати для видачі позик?</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Розв’язок</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Розмір обов'язкових резервів складає:</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R = 10000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0,2 = 2000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Надлишкові резерви дорівнюють:</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R =10000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0,05 = 500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Тоді сумарні резерви дорівнюють: 2000 + 500 = 2500, або інакше:</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R = 10000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color w:val="000000"/>
          <w:sz w:val="21"/>
          <w:szCs w:val="21"/>
        </w:rPr>
        <w:t>(0,2 + 0,05) = 2500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Отже, зберігаючи у вигляді резервів 2500 із суми депозитів, засоби, що залишилися банк може використовувати для видачі позик, тобто</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10000 – 2500 = 7500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i/>
          <w:iCs/>
          <w:color w:val="000000"/>
          <w:sz w:val="21"/>
          <w:szCs w:val="21"/>
        </w:rPr>
        <w:t>Задача № 20.</w:t>
      </w:r>
      <w:r>
        <w:rPr>
          <w:rStyle w:val="apple-converted-space"/>
          <w:color w:val="000000"/>
          <w:sz w:val="21"/>
          <w:szCs w:val="21"/>
        </w:rPr>
        <w:t> </w:t>
      </w:r>
      <w:r>
        <w:rPr>
          <w:color w:val="000000"/>
          <w:sz w:val="21"/>
          <w:szCs w:val="21"/>
        </w:rPr>
        <w:t>Національний Банк купує державні облігації в комерційних банків на суму 100 млн. грн. Як може змінитися пропозиція грошей, якщо комерційні банки цілком використовують свої кредитні можливості, за умови, що норма резервування депозитів (</w:t>
      </w:r>
      <w:proofErr w:type="spellStart"/>
      <w:r>
        <w:rPr>
          <w:color w:val="000000"/>
          <w:sz w:val="21"/>
          <w:szCs w:val="21"/>
        </w:rPr>
        <w:t>rr</w:t>
      </w:r>
      <w:proofErr w:type="spellEnd"/>
      <w:r>
        <w:rPr>
          <w:color w:val="000000"/>
          <w:sz w:val="21"/>
          <w:szCs w:val="21"/>
        </w:rPr>
        <w:t>) складає 0,1 (10%).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rStyle w:val="a6"/>
          <w:color w:val="000000"/>
          <w:sz w:val="21"/>
          <w:szCs w:val="21"/>
        </w:rPr>
        <w:t>Розв’язок</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Купляючи облігації, Національний Банк збільшує резерви комерційних банків на 100 млн. грн. У результаті в комерційних банків виникають зайві резерви, які вони можуть цілком використовувати для видачі позик. Максимально можливе збільшення пропозиції грошей складе:</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rFonts w:ascii="Symbol" w:hAnsi="Symbol"/>
          <w:color w:val="000000"/>
          <w:sz w:val="21"/>
          <w:szCs w:val="21"/>
        </w:rPr>
        <w:t></w:t>
      </w:r>
      <w:r>
        <w:rPr>
          <w:color w:val="000000"/>
          <w:sz w:val="21"/>
          <w:szCs w:val="21"/>
        </w:rPr>
        <w:t>M = 100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noProof/>
          <w:color w:val="000000"/>
          <w:sz w:val="21"/>
          <w:szCs w:val="21"/>
        </w:rPr>
        <w:drawing>
          <wp:inline distT="0" distB="0" distL="0" distR="0" wp14:anchorId="08B715E4" wp14:editId="72CF7DA7">
            <wp:extent cx="161925" cy="366091"/>
            <wp:effectExtent l="0" t="0" r="0" b="0"/>
            <wp:docPr id="4" name="Рисунок 4" descr="http://posibnyky.vntu.edu.ua/makro_ek/pr_src/pr_image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sibnyky.vntu.edu.ua/makro_ek/pr_src/pr_image0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366091"/>
                    </a:xfrm>
                    <a:prstGeom prst="rect">
                      <a:avLst/>
                    </a:prstGeom>
                    <a:noFill/>
                    <a:ln>
                      <a:noFill/>
                    </a:ln>
                  </pic:spPr>
                </pic:pic>
              </a:graphicData>
            </a:graphic>
          </wp:inline>
        </w:drawing>
      </w:r>
      <w:r>
        <w:rPr>
          <w:rStyle w:val="apple-converted-space"/>
          <w:color w:val="000000"/>
          <w:sz w:val="21"/>
          <w:szCs w:val="21"/>
        </w:rPr>
        <w:t> </w:t>
      </w:r>
      <w:r>
        <w:rPr>
          <w:color w:val="000000"/>
          <w:sz w:val="21"/>
          <w:szCs w:val="21"/>
        </w:rPr>
        <w:t>= 100</w:t>
      </w:r>
      <w:r>
        <w:rPr>
          <w:rStyle w:val="apple-converted-space"/>
          <w:color w:val="000000"/>
          <w:sz w:val="21"/>
          <w:szCs w:val="21"/>
        </w:rPr>
        <w:t> </w:t>
      </w:r>
      <w:r>
        <w:rPr>
          <w:rFonts w:ascii="Symbol" w:hAnsi="Symbol"/>
          <w:color w:val="000000"/>
          <w:sz w:val="21"/>
          <w:szCs w:val="21"/>
        </w:rPr>
        <w:t></w:t>
      </w:r>
      <w:r>
        <w:rPr>
          <w:rStyle w:val="apple-converted-space"/>
          <w:color w:val="000000"/>
          <w:sz w:val="21"/>
          <w:szCs w:val="21"/>
        </w:rPr>
        <w:t> </w:t>
      </w:r>
      <w:r>
        <w:rPr>
          <w:noProof/>
          <w:color w:val="000000"/>
          <w:sz w:val="21"/>
          <w:szCs w:val="21"/>
        </w:rPr>
        <w:drawing>
          <wp:inline distT="0" distB="0" distL="0" distR="0" wp14:anchorId="1D1467DB" wp14:editId="32E0FD86">
            <wp:extent cx="184150" cy="361950"/>
            <wp:effectExtent l="0" t="0" r="6350" b="0"/>
            <wp:docPr id="5" name="Рисунок 5" descr="http://posibnyky.vntu.edu.ua/makro_ek/pr_src/pr_image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sibnyky.vntu.edu.ua/makro_ek/pr_src/pr_image04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361950"/>
                    </a:xfrm>
                    <a:prstGeom prst="rect">
                      <a:avLst/>
                    </a:prstGeom>
                    <a:noFill/>
                    <a:ln>
                      <a:noFill/>
                    </a:ln>
                  </pic:spPr>
                </pic:pic>
              </a:graphicData>
            </a:graphic>
          </wp:inline>
        </w:drawing>
      </w:r>
      <w:r>
        <w:rPr>
          <w:rStyle w:val="apple-converted-space"/>
          <w:color w:val="000000"/>
          <w:sz w:val="21"/>
          <w:szCs w:val="21"/>
        </w:rPr>
        <w:t> </w:t>
      </w:r>
      <w:r>
        <w:rPr>
          <w:color w:val="000000"/>
          <w:sz w:val="21"/>
          <w:szCs w:val="21"/>
        </w:rPr>
        <w:t>= 1000.</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b/>
          <w:bCs/>
          <w:i/>
          <w:iCs/>
          <w:color w:val="000000"/>
          <w:sz w:val="21"/>
          <w:szCs w:val="21"/>
        </w:rPr>
        <w:t>Задача № 18.</w:t>
      </w:r>
      <w:r>
        <w:rPr>
          <w:rStyle w:val="apple-converted-space"/>
          <w:color w:val="000000"/>
          <w:sz w:val="21"/>
          <w:szCs w:val="21"/>
        </w:rPr>
        <w:t> </w:t>
      </w:r>
      <w:r>
        <w:rPr>
          <w:color w:val="000000"/>
          <w:sz w:val="21"/>
          <w:szCs w:val="21"/>
        </w:rPr>
        <w:t>Якщо коефіцієнт депонування (</w:t>
      </w:r>
      <w:proofErr w:type="spellStart"/>
      <w:r>
        <w:rPr>
          <w:color w:val="000000"/>
          <w:sz w:val="21"/>
          <w:szCs w:val="21"/>
        </w:rPr>
        <w:t>сr</w:t>
      </w:r>
      <w:proofErr w:type="spellEnd"/>
      <w:r>
        <w:rPr>
          <w:color w:val="000000"/>
          <w:sz w:val="21"/>
          <w:szCs w:val="21"/>
        </w:rPr>
        <w:t>) збільшиться, а норма резервування (</w:t>
      </w:r>
      <w:proofErr w:type="spellStart"/>
      <w:r>
        <w:rPr>
          <w:color w:val="000000"/>
          <w:sz w:val="21"/>
          <w:szCs w:val="21"/>
        </w:rPr>
        <w:t>rr</w:t>
      </w:r>
      <w:proofErr w:type="spellEnd"/>
      <w:r>
        <w:rPr>
          <w:color w:val="000000"/>
          <w:sz w:val="21"/>
          <w:szCs w:val="21"/>
        </w:rPr>
        <w:t>) і грошова база (MB) залишаться незмінними, то як зміниться пропозиція грошей (М</w:t>
      </w:r>
      <w:r>
        <w:rPr>
          <w:color w:val="000000"/>
          <w:sz w:val="21"/>
          <w:szCs w:val="21"/>
          <w:vertAlign w:val="superscript"/>
        </w:rPr>
        <w:t>S</w:t>
      </w:r>
      <w:r>
        <w:rPr>
          <w:rStyle w:val="apple-converted-space"/>
          <w:color w:val="000000"/>
          <w:sz w:val="21"/>
          <w:szCs w:val="21"/>
          <w:vertAlign w:val="superscript"/>
        </w:rPr>
        <w:t> </w:t>
      </w:r>
      <w:r>
        <w:rPr>
          <w:color w:val="000000"/>
          <w:sz w:val="21"/>
          <w:szCs w:val="21"/>
        </w:rPr>
        <w:t>)?</w:t>
      </w:r>
    </w:p>
    <w:bookmarkEnd w:id="0"/>
    <w:p w:rsidR="00970FEF" w:rsidRDefault="00970FEF" w:rsidP="00970FEF">
      <w:pPr>
        <w:pStyle w:val="a5"/>
        <w:shd w:val="clear" w:color="auto" w:fill="FFFFFF"/>
        <w:spacing w:before="0" w:beforeAutospacing="0" w:after="0" w:afterAutospacing="0"/>
        <w:ind w:firstLine="450"/>
        <w:jc w:val="both"/>
        <w:rPr>
          <w:color w:val="000000"/>
          <w:sz w:val="21"/>
          <w:szCs w:val="21"/>
        </w:rPr>
      </w:pPr>
      <w:proofErr w:type="spellStart"/>
      <w:r>
        <w:rPr>
          <w:color w:val="000000"/>
          <w:sz w:val="21"/>
          <w:szCs w:val="21"/>
        </w:rPr>
        <w:t>Розв</w:t>
      </w:r>
      <w:r>
        <w:rPr>
          <w:rFonts w:ascii="Symbol" w:hAnsi="Symbol"/>
          <w:color w:val="000000"/>
          <w:sz w:val="21"/>
          <w:szCs w:val="21"/>
        </w:rPr>
        <w:t></w:t>
      </w:r>
      <w:r>
        <w:rPr>
          <w:color w:val="000000"/>
          <w:sz w:val="21"/>
          <w:szCs w:val="21"/>
        </w:rPr>
        <w:t>язок</w:t>
      </w:r>
      <w:proofErr w:type="spellEnd"/>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Формула пропозиції грошей виглядає у такий спосіб:</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М</w:t>
      </w:r>
      <w:r>
        <w:rPr>
          <w:color w:val="000000"/>
          <w:sz w:val="21"/>
          <w:szCs w:val="21"/>
          <w:vertAlign w:val="superscript"/>
        </w:rPr>
        <w:t>S</w:t>
      </w:r>
      <w:r>
        <w:rPr>
          <w:rStyle w:val="apple-converted-space"/>
          <w:color w:val="000000"/>
          <w:sz w:val="21"/>
          <w:szCs w:val="21"/>
          <w:vertAlign w:val="superscript"/>
        </w:rPr>
        <w:t> </w:t>
      </w:r>
      <w:r>
        <w:rPr>
          <w:color w:val="000000"/>
          <w:sz w:val="21"/>
          <w:szCs w:val="21"/>
        </w:rPr>
        <w:t>= M</w:t>
      </w:r>
      <w:r>
        <w:rPr>
          <w:rFonts w:ascii="Symbol" w:hAnsi="Symbol"/>
          <w:color w:val="000000"/>
          <w:sz w:val="21"/>
          <w:szCs w:val="21"/>
        </w:rPr>
        <w:t></w:t>
      </w:r>
      <w:r>
        <w:rPr>
          <w:color w:val="000000"/>
          <w:sz w:val="21"/>
          <w:szCs w:val="21"/>
        </w:rPr>
        <w:t>В</w:t>
      </w:r>
      <w:r>
        <w:rPr>
          <w:rFonts w:ascii="Symbol" w:hAnsi="Symbol"/>
          <w:color w:val="000000"/>
          <w:sz w:val="21"/>
          <w:szCs w:val="21"/>
        </w:rPr>
        <w:t></w:t>
      </w:r>
      <w:r>
        <w:rPr>
          <w:color w:val="000000"/>
          <w:sz w:val="21"/>
          <w:szCs w:val="21"/>
        </w:rPr>
        <w:t>(</w:t>
      </w:r>
      <w:proofErr w:type="spellStart"/>
      <w:r>
        <w:rPr>
          <w:color w:val="000000"/>
          <w:sz w:val="21"/>
          <w:szCs w:val="21"/>
        </w:rPr>
        <w:t>сr+1</w:t>
      </w:r>
      <w:proofErr w:type="spellEnd"/>
      <w:r>
        <w:rPr>
          <w:color w:val="000000"/>
          <w:sz w:val="21"/>
          <w:szCs w:val="21"/>
        </w:rPr>
        <w:t>)/(</w:t>
      </w:r>
      <w:proofErr w:type="spellStart"/>
      <w:r>
        <w:rPr>
          <w:color w:val="000000"/>
          <w:sz w:val="21"/>
          <w:szCs w:val="21"/>
        </w:rPr>
        <w:t>сr+rr</w:t>
      </w:r>
      <w:proofErr w:type="spellEnd"/>
      <w:r>
        <w:rPr>
          <w:color w:val="000000"/>
          <w:sz w:val="21"/>
          <w:szCs w:val="21"/>
        </w:rPr>
        <w:t xml:space="preserve">). = </w:t>
      </w:r>
      <w:proofErr w:type="spellStart"/>
      <w:r>
        <w:rPr>
          <w:color w:val="000000"/>
          <w:sz w:val="21"/>
          <w:szCs w:val="21"/>
        </w:rPr>
        <w:t>M</w:t>
      </w:r>
      <w:r>
        <w:rPr>
          <w:rFonts w:ascii="Symbol" w:hAnsi="Symbol"/>
          <w:color w:val="000000"/>
          <w:sz w:val="21"/>
          <w:szCs w:val="21"/>
        </w:rPr>
        <w:t></w:t>
      </w:r>
      <w:r>
        <w:rPr>
          <w:color w:val="000000"/>
          <w:sz w:val="21"/>
          <w:szCs w:val="21"/>
        </w:rPr>
        <w:t>В</w:t>
      </w:r>
      <w:r>
        <w:rPr>
          <w:rFonts w:ascii="Symbol" w:hAnsi="Symbol"/>
          <w:color w:val="000000"/>
          <w:sz w:val="21"/>
          <w:szCs w:val="21"/>
        </w:rPr>
        <w:t></w:t>
      </w:r>
      <w:r>
        <w:rPr>
          <w:color w:val="000000"/>
          <w:sz w:val="21"/>
          <w:szCs w:val="21"/>
        </w:rPr>
        <w:t>m</w:t>
      </w:r>
      <w:proofErr w:type="spellEnd"/>
      <w:r>
        <w:rPr>
          <w:color w:val="000000"/>
          <w:sz w:val="21"/>
          <w:szCs w:val="21"/>
        </w:rPr>
        <w:t>.</w:t>
      </w:r>
    </w:p>
    <w:p w:rsidR="00970FEF" w:rsidRDefault="00970FEF" w:rsidP="00970FEF">
      <w:pPr>
        <w:pStyle w:val="a5"/>
        <w:shd w:val="clear" w:color="auto" w:fill="FFFFFF"/>
        <w:spacing w:before="0" w:beforeAutospacing="0" w:after="0" w:afterAutospacing="0"/>
        <w:ind w:firstLine="450"/>
        <w:jc w:val="both"/>
        <w:rPr>
          <w:color w:val="000000"/>
          <w:sz w:val="21"/>
          <w:szCs w:val="21"/>
        </w:rPr>
      </w:pPr>
      <w:proofErr w:type="spellStart"/>
      <w:r>
        <w:rPr>
          <w:color w:val="000000"/>
          <w:sz w:val="21"/>
          <w:szCs w:val="21"/>
        </w:rPr>
        <w:t>З</w:t>
      </w:r>
      <w:r>
        <w:rPr>
          <w:rFonts w:ascii="Symbol" w:hAnsi="Symbol"/>
          <w:color w:val="000000"/>
          <w:sz w:val="21"/>
          <w:szCs w:val="21"/>
        </w:rPr>
        <w:t></w:t>
      </w:r>
      <w:r>
        <w:rPr>
          <w:color w:val="000000"/>
          <w:sz w:val="21"/>
          <w:szCs w:val="21"/>
        </w:rPr>
        <w:t>ясовуємо</w:t>
      </w:r>
      <w:proofErr w:type="spellEnd"/>
      <w:r>
        <w:rPr>
          <w:color w:val="000000"/>
          <w:sz w:val="21"/>
          <w:szCs w:val="21"/>
        </w:rPr>
        <w:t xml:space="preserve"> спочатку, як зміна розміру </w:t>
      </w:r>
      <w:proofErr w:type="spellStart"/>
      <w:r>
        <w:rPr>
          <w:color w:val="000000"/>
          <w:sz w:val="21"/>
          <w:szCs w:val="21"/>
        </w:rPr>
        <w:t>сг</w:t>
      </w:r>
      <w:proofErr w:type="spellEnd"/>
      <w:r>
        <w:rPr>
          <w:color w:val="000000"/>
          <w:sz w:val="21"/>
          <w:szCs w:val="21"/>
        </w:rPr>
        <w:t xml:space="preserve"> </w:t>
      </w:r>
      <w:proofErr w:type="spellStart"/>
      <w:r>
        <w:rPr>
          <w:color w:val="000000"/>
          <w:sz w:val="21"/>
          <w:szCs w:val="21"/>
        </w:rPr>
        <w:t>повпливає</w:t>
      </w:r>
      <w:proofErr w:type="spellEnd"/>
      <w:r>
        <w:rPr>
          <w:color w:val="000000"/>
          <w:sz w:val="21"/>
          <w:szCs w:val="21"/>
        </w:rPr>
        <w:t xml:space="preserve"> на грошовий мультиплікатор (m). </w:t>
      </w:r>
      <w:proofErr w:type="spellStart"/>
      <w:r>
        <w:rPr>
          <w:color w:val="000000"/>
          <w:sz w:val="21"/>
          <w:szCs w:val="21"/>
        </w:rPr>
        <w:t>Додамо</w:t>
      </w:r>
      <w:proofErr w:type="spellEnd"/>
      <w:r>
        <w:rPr>
          <w:color w:val="000000"/>
          <w:sz w:val="21"/>
          <w:szCs w:val="21"/>
        </w:rPr>
        <w:t xml:space="preserve"> до чисельника мультиплікатора m = (</w:t>
      </w:r>
      <w:proofErr w:type="spellStart"/>
      <w:r>
        <w:rPr>
          <w:color w:val="000000"/>
          <w:sz w:val="21"/>
          <w:szCs w:val="21"/>
        </w:rPr>
        <w:t>сr+1</w:t>
      </w:r>
      <w:proofErr w:type="spellEnd"/>
      <w:r>
        <w:rPr>
          <w:color w:val="000000"/>
          <w:sz w:val="21"/>
          <w:szCs w:val="21"/>
        </w:rPr>
        <w:t>)/(</w:t>
      </w:r>
      <w:proofErr w:type="spellStart"/>
      <w:r>
        <w:rPr>
          <w:color w:val="000000"/>
          <w:sz w:val="21"/>
          <w:szCs w:val="21"/>
        </w:rPr>
        <w:t>сr+rr</w:t>
      </w:r>
      <w:proofErr w:type="spellEnd"/>
      <w:r>
        <w:rPr>
          <w:color w:val="000000"/>
          <w:sz w:val="21"/>
          <w:szCs w:val="21"/>
        </w:rPr>
        <w:t xml:space="preserve">) і віднімемо з нього ту саму величину – </w:t>
      </w:r>
      <w:proofErr w:type="spellStart"/>
      <w:r>
        <w:rPr>
          <w:color w:val="000000"/>
          <w:sz w:val="21"/>
          <w:szCs w:val="21"/>
        </w:rPr>
        <w:t>rr</w:t>
      </w:r>
      <w:proofErr w:type="spellEnd"/>
      <w:r>
        <w:rPr>
          <w:color w:val="000000"/>
          <w:sz w:val="21"/>
          <w:szCs w:val="21"/>
        </w:rPr>
        <w:t xml:space="preserve">, згрупуємо доданки і розділимо чисельник </w:t>
      </w:r>
      <w:proofErr w:type="spellStart"/>
      <w:r>
        <w:rPr>
          <w:color w:val="000000"/>
          <w:sz w:val="21"/>
          <w:szCs w:val="21"/>
        </w:rPr>
        <w:t>почленно</w:t>
      </w:r>
      <w:proofErr w:type="spellEnd"/>
      <w:r>
        <w:rPr>
          <w:color w:val="000000"/>
          <w:sz w:val="21"/>
          <w:szCs w:val="21"/>
        </w:rPr>
        <w:t xml:space="preserve"> на знаменник:</w:t>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m =</w:t>
      </w:r>
      <w:r>
        <w:rPr>
          <w:rStyle w:val="apple-converted-space"/>
          <w:color w:val="000000"/>
          <w:sz w:val="21"/>
          <w:szCs w:val="21"/>
        </w:rPr>
        <w:t> </w:t>
      </w:r>
      <w:r>
        <w:rPr>
          <w:i/>
          <w:iCs/>
          <w:noProof/>
          <w:color w:val="000000"/>
          <w:sz w:val="21"/>
          <w:szCs w:val="21"/>
        </w:rPr>
        <w:drawing>
          <wp:inline distT="0" distB="0" distL="0" distR="0" wp14:anchorId="7C6AC3A9" wp14:editId="26E11D43">
            <wp:extent cx="3724275" cy="514350"/>
            <wp:effectExtent l="0" t="0" r="9525" b="0"/>
            <wp:docPr id="6" name="Рисунок 6" descr="http://posibnyky.vntu.edu.ua/makro_ek/pr_src/pr_image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sibnyky.vntu.edu.ua/makro_ek/pr_src/pr_image04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514350"/>
                    </a:xfrm>
                    <a:prstGeom prst="rect">
                      <a:avLst/>
                    </a:prstGeom>
                    <a:noFill/>
                    <a:ln>
                      <a:noFill/>
                    </a:ln>
                  </pic:spPr>
                </pic:pic>
              </a:graphicData>
            </a:graphic>
          </wp:inline>
        </w:drawing>
      </w:r>
    </w:p>
    <w:p w:rsidR="00970FEF" w:rsidRDefault="00970FEF" w:rsidP="00970FEF">
      <w:pPr>
        <w:pStyle w:val="a5"/>
        <w:shd w:val="clear" w:color="auto" w:fill="FFFFFF"/>
        <w:spacing w:before="0" w:beforeAutospacing="0" w:after="0" w:afterAutospacing="0"/>
        <w:ind w:firstLine="450"/>
        <w:jc w:val="both"/>
        <w:rPr>
          <w:color w:val="000000"/>
          <w:sz w:val="21"/>
          <w:szCs w:val="21"/>
        </w:rPr>
      </w:pPr>
      <w:r>
        <w:rPr>
          <w:color w:val="000000"/>
          <w:sz w:val="21"/>
          <w:szCs w:val="21"/>
        </w:rPr>
        <w:t xml:space="preserve">Тепер очевидно, що при збільшенні значення </w:t>
      </w:r>
      <w:proofErr w:type="spellStart"/>
      <w:r>
        <w:rPr>
          <w:color w:val="000000"/>
          <w:sz w:val="21"/>
          <w:szCs w:val="21"/>
        </w:rPr>
        <w:t>cr</w:t>
      </w:r>
      <w:proofErr w:type="spellEnd"/>
      <w:r>
        <w:rPr>
          <w:color w:val="000000"/>
          <w:sz w:val="21"/>
          <w:szCs w:val="21"/>
        </w:rPr>
        <w:t>, мультиплікатор буде зменшуватися, а значить і пропозиція грошей знизиться.</w:t>
      </w:r>
    </w:p>
    <w:p w:rsidR="00970FEF" w:rsidRDefault="00970FEF" w:rsidP="000F0C5B">
      <w:pPr>
        <w:jc w:val="both"/>
        <w:rPr>
          <w:lang w:val="uk-UA"/>
        </w:rPr>
      </w:pPr>
    </w:p>
    <w:p w:rsidR="00C50E40" w:rsidRPr="00C50E40" w:rsidRDefault="00C50E40" w:rsidP="00C50E40">
      <w:pPr>
        <w:ind w:firstLine="708"/>
        <w:jc w:val="center"/>
        <w:rPr>
          <w:rFonts w:eastAsiaTheme="minorHAnsi"/>
          <w:b/>
          <w:sz w:val="22"/>
          <w:szCs w:val="22"/>
          <w:lang w:val="uk-UA" w:eastAsia="en-US"/>
        </w:rPr>
      </w:pPr>
      <w:r w:rsidRPr="00C50E40">
        <w:rPr>
          <w:rFonts w:eastAsiaTheme="minorHAnsi"/>
          <w:b/>
          <w:sz w:val="22"/>
          <w:szCs w:val="22"/>
          <w:lang w:val="uk-UA" w:eastAsia="en-US"/>
        </w:rPr>
        <w:lastRenderedPageBreak/>
        <w:t>Рефінансування банків</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1. Центральний  банк  проводить  кредитний  тендер. Для участі у цьому тендері було подано такі заявки:</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А – 600 млн. гр. од. під 10,00 %;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Б – 350 млн. гр. од. під 16,50 %;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В – 150 млн. гр. од. під 10,25 %;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Г – 250 млн. гр. од. під 17,00 %;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Д – 300 млн. гр. од. під 16,00 %.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Центральний  банк  прийняв  рішення  про  рефінансування  комерційних банків у розмірі 900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Які заявки будуть задоволені, якщо це процентний тендер і ситуація кількісного тендера? Відповідь обґрунтувати.</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Як оформляється видача тендерного кредиту? У який спосіб здійснюється погашення кредитів, отриманих на тендері НБУ?</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xml:space="preserve">Задача 2. Комерційний  банк  звернувся  до  НБУ  за  отриманням кредиту “овернайт” на суму 68 </w:t>
      </w:r>
      <w:proofErr w:type="spellStart"/>
      <w:r w:rsidRPr="00C50E40">
        <w:rPr>
          <w:rFonts w:eastAsiaTheme="minorHAnsi"/>
          <w:sz w:val="22"/>
          <w:szCs w:val="22"/>
          <w:lang w:val="uk-UA" w:eastAsia="en-US"/>
        </w:rPr>
        <w:t>тис.грн</w:t>
      </w:r>
      <w:proofErr w:type="spellEnd"/>
      <w:r w:rsidRPr="00C50E40">
        <w:rPr>
          <w:rFonts w:eastAsiaTheme="minorHAnsi"/>
          <w:sz w:val="22"/>
          <w:szCs w:val="22"/>
          <w:lang w:val="uk-UA" w:eastAsia="en-US"/>
        </w:rPr>
        <w:t>. Яким критеріям повинен відповідати комерційний банк, який звернувся за кредитом “овернайт” до НБУ? Які документи необхідні для отримання кредиту “овернайт”?</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3. Центральний банк проводить кредитний тендер. Для участі у ньому були подані такі заявки:</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А – 250 гр. од. під 13,50 %;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Б – 250 гр. од. під 10,25 %;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В – 550 гр. од. під 12,80 %;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Г – 200 гр. од. під 14,50 %;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Банк Д – 600 гр. од. під 10,00 %.</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Центральний  банк  прийняв  рішення  про  рефінансування  комерційних банків у розмірі 1000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Які заявки будуть задоволені, якщо це процентний тендер і ситуація кількісного тендера? Відповідь обґрунтувати.</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noProof/>
          <w:sz w:val="22"/>
          <w:szCs w:val="22"/>
          <w:lang w:val="uk-UA" w:eastAsia="uk-UA"/>
        </w:rPr>
      </w:pPr>
      <w:r w:rsidRPr="00C50E40">
        <w:rPr>
          <w:rFonts w:eastAsiaTheme="minorHAnsi"/>
          <w:sz w:val="22"/>
          <w:szCs w:val="22"/>
          <w:lang w:val="uk-UA" w:eastAsia="en-US"/>
        </w:rPr>
        <w:t>Задача 4. Центральний банк провів процентний кредитний тендер  і  прийняв  рішення  про  рефінансування  комерційних  банків  у розмірі 100 млн. грн. Визначити розмір кредитних ресурсів, які може придбати кожен банк. Розподілити  кредитні  ресурси  НБУ  за  умовами  процентного тендера. Облікова ставка – 10,25 %.</w:t>
      </w:r>
      <w:r w:rsidRPr="00C50E40">
        <w:rPr>
          <w:rFonts w:eastAsiaTheme="minorHAnsi"/>
          <w:sz w:val="22"/>
          <w:szCs w:val="22"/>
          <w:lang w:val="uk-UA" w:eastAsia="en-US"/>
        </w:rPr>
        <w:cr/>
      </w:r>
      <w:r w:rsidRPr="00C50E40">
        <w:rPr>
          <w:rFonts w:eastAsiaTheme="minorHAnsi"/>
          <w:noProof/>
          <w:sz w:val="22"/>
          <w:szCs w:val="22"/>
          <w:lang w:val="uk-UA" w:eastAsia="uk-UA"/>
        </w:rPr>
        <w:t xml:space="preserve"> </w:t>
      </w:r>
      <w:r w:rsidRPr="00C50E40">
        <w:rPr>
          <w:rFonts w:eastAsiaTheme="minorHAnsi"/>
          <w:noProof/>
          <w:sz w:val="22"/>
          <w:szCs w:val="22"/>
          <w:lang w:val="uk-UA" w:eastAsia="uk-UA"/>
        </w:rPr>
        <w:drawing>
          <wp:inline distT="0" distB="0" distL="0" distR="0" wp14:anchorId="1183A067" wp14:editId="01AD3915">
            <wp:extent cx="5038725" cy="2410324"/>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8725" cy="2410324"/>
                    </a:xfrm>
                    <a:prstGeom prst="rect">
                      <a:avLst/>
                    </a:prstGeom>
                  </pic:spPr>
                </pic:pic>
              </a:graphicData>
            </a:graphic>
          </wp:inline>
        </w:drawing>
      </w:r>
    </w:p>
    <w:p w:rsidR="00C50E40" w:rsidRPr="00C50E40" w:rsidRDefault="00C50E40" w:rsidP="00C50E40">
      <w:pPr>
        <w:ind w:firstLine="708"/>
        <w:jc w:val="both"/>
        <w:rPr>
          <w:rFonts w:eastAsiaTheme="minorHAnsi"/>
          <w:noProof/>
          <w:sz w:val="22"/>
          <w:szCs w:val="22"/>
          <w:lang w:val="uk-UA" w:eastAsia="uk-UA"/>
        </w:rPr>
      </w:pPr>
    </w:p>
    <w:p w:rsidR="00C50E40" w:rsidRPr="00C50E40" w:rsidRDefault="00C50E40" w:rsidP="00C50E40">
      <w:pPr>
        <w:ind w:firstLine="708"/>
        <w:jc w:val="both"/>
        <w:rPr>
          <w:rFonts w:eastAsiaTheme="minorHAnsi"/>
          <w:noProof/>
          <w:sz w:val="22"/>
          <w:szCs w:val="22"/>
          <w:lang w:val="uk-UA" w:eastAsia="uk-UA"/>
        </w:rPr>
      </w:pPr>
    </w:p>
    <w:p w:rsidR="00C50E40" w:rsidRPr="00C50E40" w:rsidRDefault="00C50E40" w:rsidP="00C50E40">
      <w:pPr>
        <w:ind w:firstLine="708"/>
        <w:jc w:val="center"/>
        <w:rPr>
          <w:rFonts w:eastAsiaTheme="minorHAnsi"/>
          <w:b/>
          <w:noProof/>
          <w:sz w:val="22"/>
          <w:szCs w:val="22"/>
          <w:lang w:val="uk-UA" w:eastAsia="uk-UA"/>
        </w:rPr>
      </w:pPr>
      <w:r w:rsidRPr="00C50E40">
        <w:rPr>
          <w:rFonts w:eastAsiaTheme="minorHAnsi"/>
          <w:b/>
          <w:noProof/>
          <w:sz w:val="22"/>
          <w:szCs w:val="22"/>
          <w:lang w:val="uk-UA" w:eastAsia="uk-UA"/>
        </w:rPr>
        <w:t>Міжбанк.розрахункове обслуговування</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1. Скласти схему проходження інформаційних потоків за один операційний день.</w:t>
      </w:r>
      <w:r w:rsidRPr="00C50E40">
        <w:rPr>
          <w:rFonts w:eastAsiaTheme="minorHAnsi"/>
          <w:sz w:val="22"/>
          <w:szCs w:val="22"/>
          <w:lang w:val="uk-UA" w:eastAsia="en-US"/>
        </w:rPr>
        <w:cr/>
        <w:t>Фірма “</w:t>
      </w:r>
      <w:proofErr w:type="spellStart"/>
      <w:r w:rsidRPr="00C50E40">
        <w:rPr>
          <w:rFonts w:eastAsiaTheme="minorHAnsi"/>
          <w:sz w:val="22"/>
          <w:szCs w:val="22"/>
          <w:lang w:val="uk-UA" w:eastAsia="en-US"/>
        </w:rPr>
        <w:t>Евіва</w:t>
      </w:r>
      <w:proofErr w:type="spellEnd"/>
      <w:r w:rsidRPr="00C50E40">
        <w:rPr>
          <w:rFonts w:eastAsiaTheme="minorHAnsi"/>
          <w:sz w:val="22"/>
          <w:szCs w:val="22"/>
          <w:lang w:val="uk-UA" w:eastAsia="en-US"/>
        </w:rPr>
        <w:t>” перерахувала 1000 грн. туристичному бюро за екскурсійне обслуговування. Молокозавод № 2 перерахував фірмі “</w:t>
      </w:r>
      <w:proofErr w:type="spellStart"/>
      <w:r w:rsidRPr="00C50E40">
        <w:rPr>
          <w:rFonts w:eastAsiaTheme="minorHAnsi"/>
          <w:sz w:val="22"/>
          <w:szCs w:val="22"/>
          <w:lang w:val="uk-UA" w:eastAsia="en-US"/>
        </w:rPr>
        <w:t>Евеві</w:t>
      </w:r>
      <w:proofErr w:type="spellEnd"/>
      <w:r w:rsidRPr="00C50E40">
        <w:rPr>
          <w:rFonts w:eastAsiaTheme="minorHAnsi"/>
          <w:sz w:val="22"/>
          <w:szCs w:val="22"/>
          <w:lang w:val="uk-UA" w:eastAsia="en-US"/>
        </w:rPr>
        <w:t>” 350 грн. за медичне обслуговування. Регіон-банк надав міжбанківський кредит на суму 15000 грн. АКБ “Росія”.</w:t>
      </w:r>
    </w:p>
    <w:p w:rsidR="00C50E40" w:rsidRPr="00C50E40" w:rsidRDefault="00C50E40" w:rsidP="00C50E40">
      <w:pPr>
        <w:ind w:firstLine="708"/>
        <w:jc w:val="both"/>
        <w:rPr>
          <w:rFonts w:eastAsiaTheme="minorHAnsi"/>
          <w:sz w:val="22"/>
          <w:szCs w:val="22"/>
          <w:lang w:val="uk-UA" w:eastAsia="en-US"/>
        </w:rPr>
      </w:pPr>
      <w:r w:rsidRPr="00C50E40">
        <w:rPr>
          <w:rFonts w:eastAsiaTheme="minorHAnsi"/>
          <w:noProof/>
          <w:sz w:val="22"/>
          <w:szCs w:val="22"/>
          <w:lang w:val="uk-UA" w:eastAsia="uk-UA"/>
        </w:rPr>
        <w:drawing>
          <wp:inline distT="0" distB="0" distL="0" distR="0" wp14:anchorId="6D738DCD" wp14:editId="0513F401">
            <wp:extent cx="4171950" cy="857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71950" cy="857250"/>
                    </a:xfrm>
                    <a:prstGeom prst="rect">
                      <a:avLst/>
                    </a:prstGeom>
                  </pic:spPr>
                </pic:pic>
              </a:graphicData>
            </a:graphic>
          </wp:inline>
        </w:drawing>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2. Скласти схему проходження інформаційних потоків за один операційний день. Фірма “Союз 2000” перерахувала 1000 грн. товариству “</w:t>
      </w:r>
      <w:proofErr w:type="spellStart"/>
      <w:r w:rsidRPr="00C50E40">
        <w:rPr>
          <w:rFonts w:eastAsiaTheme="minorHAnsi"/>
          <w:sz w:val="22"/>
          <w:szCs w:val="22"/>
          <w:lang w:val="uk-UA" w:eastAsia="en-US"/>
        </w:rPr>
        <w:t>Дорпром</w:t>
      </w:r>
      <w:proofErr w:type="spellEnd"/>
      <w:r w:rsidRPr="00C50E40">
        <w:rPr>
          <w:rFonts w:eastAsiaTheme="minorHAnsi"/>
          <w:sz w:val="22"/>
          <w:szCs w:val="22"/>
          <w:lang w:val="uk-UA" w:eastAsia="en-US"/>
        </w:rPr>
        <w:t>” за технічний проект. Товариство “</w:t>
      </w:r>
      <w:proofErr w:type="spellStart"/>
      <w:r w:rsidRPr="00C50E40">
        <w:rPr>
          <w:rFonts w:eastAsiaTheme="minorHAnsi"/>
          <w:sz w:val="22"/>
          <w:szCs w:val="22"/>
          <w:lang w:val="uk-UA" w:eastAsia="en-US"/>
        </w:rPr>
        <w:t>Салейнт</w:t>
      </w:r>
      <w:proofErr w:type="spellEnd"/>
      <w:r w:rsidRPr="00C50E40">
        <w:rPr>
          <w:rFonts w:eastAsiaTheme="minorHAnsi"/>
          <w:sz w:val="22"/>
          <w:szCs w:val="22"/>
          <w:lang w:val="uk-UA" w:eastAsia="en-US"/>
        </w:rPr>
        <w:t>” перерахувало фірмі “Союз 2000” 350 грн. за обладнання. Банк “Авізо” надав  міжбанківський  кредит  на  суму 15000 грн. банку “Кредит”.</w:t>
      </w:r>
      <w:r w:rsidRPr="00C50E40">
        <w:rPr>
          <w:rFonts w:eastAsiaTheme="minorHAnsi"/>
          <w:sz w:val="22"/>
          <w:szCs w:val="22"/>
          <w:lang w:val="uk-UA" w:eastAsia="en-US"/>
        </w:rPr>
        <w:cr/>
      </w:r>
    </w:p>
    <w:p w:rsidR="00C50E40" w:rsidRPr="00C50E40" w:rsidRDefault="00C50E40" w:rsidP="00C50E40">
      <w:pPr>
        <w:ind w:firstLine="708"/>
        <w:jc w:val="both"/>
        <w:rPr>
          <w:rFonts w:eastAsiaTheme="minorHAnsi"/>
          <w:noProof/>
          <w:sz w:val="22"/>
          <w:szCs w:val="22"/>
          <w:lang w:val="uk-UA" w:eastAsia="uk-UA"/>
        </w:rPr>
      </w:pPr>
      <w:r w:rsidRPr="00C50E40">
        <w:rPr>
          <w:rFonts w:eastAsiaTheme="minorHAnsi"/>
          <w:noProof/>
          <w:sz w:val="22"/>
          <w:szCs w:val="22"/>
          <w:lang w:val="uk-UA" w:eastAsia="uk-UA"/>
        </w:rPr>
        <w:t xml:space="preserve"> </w:t>
      </w:r>
      <w:r w:rsidRPr="00C50E40">
        <w:rPr>
          <w:rFonts w:eastAsiaTheme="minorHAnsi"/>
          <w:noProof/>
          <w:sz w:val="22"/>
          <w:szCs w:val="22"/>
          <w:lang w:val="uk-UA" w:eastAsia="uk-UA"/>
        </w:rPr>
        <w:drawing>
          <wp:inline distT="0" distB="0" distL="0" distR="0" wp14:anchorId="69847E96" wp14:editId="1AF9317D">
            <wp:extent cx="4133850" cy="876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33850" cy="876300"/>
                    </a:xfrm>
                    <a:prstGeom prst="rect">
                      <a:avLst/>
                    </a:prstGeom>
                  </pic:spPr>
                </pic:pic>
              </a:graphicData>
            </a:graphic>
          </wp:inline>
        </w:drawing>
      </w:r>
    </w:p>
    <w:p w:rsidR="00C50E40" w:rsidRPr="00C50E40" w:rsidRDefault="00C50E40" w:rsidP="00C50E40">
      <w:pPr>
        <w:ind w:firstLine="708"/>
        <w:jc w:val="both"/>
        <w:rPr>
          <w:rFonts w:eastAsiaTheme="minorHAnsi"/>
          <w:noProof/>
          <w:sz w:val="22"/>
          <w:szCs w:val="22"/>
          <w:lang w:val="uk-UA" w:eastAsia="uk-UA"/>
        </w:rPr>
      </w:pPr>
    </w:p>
    <w:p w:rsidR="00C50E40" w:rsidRPr="00C50E40" w:rsidRDefault="00C50E40" w:rsidP="00C50E40">
      <w:pPr>
        <w:ind w:firstLine="708"/>
        <w:jc w:val="both"/>
        <w:rPr>
          <w:rFonts w:eastAsiaTheme="minorHAnsi"/>
          <w:noProof/>
          <w:sz w:val="22"/>
          <w:szCs w:val="22"/>
          <w:lang w:val="uk-UA" w:eastAsia="uk-UA"/>
        </w:rPr>
      </w:pPr>
    </w:p>
    <w:p w:rsidR="00C50E40" w:rsidRPr="00C50E40" w:rsidRDefault="00C50E40" w:rsidP="00C50E40">
      <w:pPr>
        <w:ind w:firstLine="708"/>
        <w:jc w:val="center"/>
        <w:rPr>
          <w:rFonts w:eastAsiaTheme="minorHAnsi"/>
          <w:b/>
          <w:noProof/>
          <w:sz w:val="22"/>
          <w:szCs w:val="22"/>
          <w:lang w:val="uk-UA" w:eastAsia="uk-UA"/>
        </w:rPr>
      </w:pPr>
      <w:r w:rsidRPr="00C50E40">
        <w:rPr>
          <w:rFonts w:eastAsiaTheme="minorHAnsi"/>
          <w:b/>
          <w:noProof/>
          <w:sz w:val="22"/>
          <w:szCs w:val="22"/>
          <w:lang w:val="uk-UA" w:eastAsia="uk-UA"/>
        </w:rPr>
        <w:t>Банк.регулювання</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1. На  основі  інформації, що  наведена  в  таблиці, розрахуйте  фактичне  значення  показника  адекватності  регулятивного капіталу банку. Зробіть висновок про те, чи дотримується банк нормативу, встановленого НБУ.</w:t>
      </w:r>
      <w:r w:rsidRPr="00C50E40">
        <w:rPr>
          <w:rFonts w:eastAsiaTheme="minorHAnsi"/>
          <w:sz w:val="22"/>
          <w:szCs w:val="22"/>
          <w:lang w:val="uk-UA" w:eastAsia="en-US"/>
        </w:rPr>
        <w:cr/>
      </w:r>
    </w:p>
    <w:p w:rsidR="00C50E40" w:rsidRPr="00C50E40" w:rsidRDefault="00C50E40" w:rsidP="00C50E40">
      <w:pPr>
        <w:ind w:firstLine="708"/>
        <w:jc w:val="both"/>
        <w:rPr>
          <w:rFonts w:eastAsiaTheme="minorHAnsi"/>
          <w:sz w:val="22"/>
          <w:szCs w:val="22"/>
          <w:lang w:val="uk-UA" w:eastAsia="en-US"/>
        </w:rPr>
      </w:pPr>
      <w:r w:rsidRPr="00C50E40">
        <w:rPr>
          <w:rFonts w:eastAsiaTheme="minorHAnsi"/>
          <w:noProof/>
          <w:sz w:val="22"/>
          <w:szCs w:val="22"/>
          <w:lang w:val="uk-UA" w:eastAsia="uk-UA"/>
        </w:rPr>
        <w:drawing>
          <wp:inline distT="0" distB="0" distL="0" distR="0" wp14:anchorId="64EC3896" wp14:editId="5543CAD3">
            <wp:extent cx="4124325" cy="16764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24325" cy="1676400"/>
                    </a:xfrm>
                    <a:prstGeom prst="rect">
                      <a:avLst/>
                    </a:prstGeom>
                  </pic:spPr>
                </pic:pic>
              </a:graphicData>
            </a:graphic>
          </wp:inline>
        </w:drawing>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2. На  підставі  інформації, що  наведена  в  таблиці, розрахуйте  фактичне  значення  показника  миттєвої  ліквідності  банку. Зробіть висновки про те, чи дотримується банк нормативу, встановленого НБУ.</w:t>
      </w:r>
    </w:p>
    <w:p w:rsidR="00C50E40" w:rsidRPr="00C50E40" w:rsidRDefault="00C50E40" w:rsidP="00C50E40">
      <w:pPr>
        <w:ind w:firstLine="708"/>
        <w:jc w:val="both"/>
        <w:rPr>
          <w:rFonts w:eastAsiaTheme="minorHAnsi"/>
          <w:noProof/>
          <w:sz w:val="22"/>
          <w:szCs w:val="22"/>
          <w:lang w:val="uk-UA" w:eastAsia="uk-UA"/>
        </w:rPr>
      </w:pPr>
      <w:r w:rsidRPr="00C50E40">
        <w:rPr>
          <w:rFonts w:eastAsiaTheme="minorHAnsi"/>
          <w:noProof/>
          <w:sz w:val="22"/>
          <w:szCs w:val="22"/>
          <w:lang w:val="uk-UA" w:eastAsia="uk-UA"/>
        </w:rPr>
        <w:t xml:space="preserve"> </w:t>
      </w:r>
      <w:r w:rsidRPr="00C50E40">
        <w:rPr>
          <w:rFonts w:eastAsiaTheme="minorHAnsi"/>
          <w:noProof/>
          <w:sz w:val="22"/>
          <w:szCs w:val="22"/>
          <w:lang w:val="uk-UA" w:eastAsia="uk-UA"/>
        </w:rPr>
        <w:drawing>
          <wp:inline distT="0" distB="0" distL="0" distR="0" wp14:anchorId="24C8F5EB" wp14:editId="4C8EF61D">
            <wp:extent cx="4124325" cy="15525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124325" cy="1552575"/>
                    </a:xfrm>
                    <a:prstGeom prst="rect">
                      <a:avLst/>
                    </a:prstGeom>
                  </pic:spPr>
                </pic:pic>
              </a:graphicData>
            </a:graphic>
          </wp:inline>
        </w:drawing>
      </w:r>
    </w:p>
    <w:p w:rsidR="00C50E40" w:rsidRPr="00C50E40" w:rsidRDefault="00C50E40" w:rsidP="00C50E40">
      <w:pPr>
        <w:ind w:firstLine="708"/>
        <w:jc w:val="both"/>
        <w:rPr>
          <w:rFonts w:eastAsiaTheme="minorHAnsi"/>
          <w:noProof/>
          <w:sz w:val="22"/>
          <w:szCs w:val="22"/>
          <w:lang w:val="uk-UA" w:eastAsia="uk-UA"/>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3. Відомі такі звітні дані комерційного банку:</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xml:space="preserve">· сукупна заборгованість за позичками одного позичальника – 3 </w:t>
      </w:r>
      <w:proofErr w:type="spellStart"/>
      <w:r w:rsidRPr="00C50E40">
        <w:rPr>
          <w:rFonts w:eastAsiaTheme="minorHAnsi"/>
          <w:sz w:val="22"/>
          <w:szCs w:val="22"/>
          <w:lang w:val="uk-UA" w:eastAsia="en-US"/>
        </w:rPr>
        <w:t>млн.гр</w:t>
      </w:r>
      <w:proofErr w:type="spellEnd"/>
      <w:r w:rsidRPr="00C50E40">
        <w:rPr>
          <w:rFonts w:eastAsiaTheme="minorHAnsi"/>
          <w:sz w:val="22"/>
          <w:szCs w:val="22"/>
          <w:lang w:val="uk-UA" w:eastAsia="en-US"/>
        </w:rPr>
        <w:t>.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xml:space="preserve">· позабалансові зобов’язання банку за цим позичальника – 0,2 </w:t>
      </w:r>
      <w:proofErr w:type="spellStart"/>
      <w:r w:rsidRPr="00C50E40">
        <w:rPr>
          <w:rFonts w:eastAsiaTheme="minorHAnsi"/>
          <w:sz w:val="22"/>
          <w:szCs w:val="22"/>
          <w:lang w:val="uk-UA" w:eastAsia="en-US"/>
        </w:rPr>
        <w:t>млн.гр</w:t>
      </w:r>
      <w:proofErr w:type="spellEnd"/>
      <w:r w:rsidRPr="00C50E40">
        <w:rPr>
          <w:rFonts w:eastAsiaTheme="minorHAnsi"/>
          <w:sz w:val="22"/>
          <w:szCs w:val="22"/>
          <w:lang w:val="uk-UA" w:eastAsia="en-US"/>
        </w:rPr>
        <w:t>.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фактичний резерв за кредитами цього позичальника – 0,1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статутний капітал банку – 4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резервний фонд – 1,4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резерв під стандартну заборгованість за кредитами – 3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поточний прибуток – 0,1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нерозподілений прибуток – 0,1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вкладення в акції та статутні фонди підприємств – 0,2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вкладення в акції банків – 0,4 млн. гр. од.</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Визначити:</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а) показник максимального розміру ризику на одного контрагента;</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б) ступінь дотримання банком нормативу.</w:t>
      </w:r>
      <w:r w:rsidRPr="00C50E40">
        <w:rPr>
          <w:rFonts w:eastAsiaTheme="minorHAnsi"/>
          <w:sz w:val="22"/>
          <w:szCs w:val="22"/>
          <w:lang w:val="uk-UA" w:eastAsia="en-US"/>
        </w:rPr>
        <w:cr/>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xml:space="preserve">Задача 4. Регулятивний капітал комерційного банку становить 9800 тис. гр. од., норматив  адекватності  регулятивного  капіталу – 14,5 %. Фактично сформований резерв за кредитами з великим </w:t>
      </w:r>
      <w:r w:rsidRPr="00C50E40">
        <w:rPr>
          <w:rFonts w:eastAsiaTheme="minorHAnsi"/>
          <w:sz w:val="22"/>
          <w:szCs w:val="22"/>
          <w:lang w:val="uk-UA" w:eastAsia="en-US"/>
        </w:rPr>
        <w:lastRenderedPageBreak/>
        <w:t>ризиком – 200 тис. гр. од. Перелік найбільших позичальників банку, враховуючи 100 % позабалансових зобов’язань, включає, тис. гр. од.:</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noProof/>
          <w:sz w:val="22"/>
          <w:szCs w:val="22"/>
          <w:lang w:val="uk-UA" w:eastAsia="uk-UA"/>
        </w:rPr>
        <w:drawing>
          <wp:inline distT="0" distB="0" distL="0" distR="0" wp14:anchorId="238483CA" wp14:editId="2DC09A46">
            <wp:extent cx="4143375" cy="9525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43375" cy="952500"/>
                    </a:xfrm>
                    <a:prstGeom prst="rect">
                      <a:avLst/>
                    </a:prstGeom>
                  </pic:spPr>
                </pic:pic>
              </a:graphicData>
            </a:graphic>
          </wp:inline>
        </w:drawing>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Визначити:</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а) показник великих кредитних ризиків;</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б) оцінити дотримання банком нормативу.</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5. Відомі такі звітні дані комерційного банку:</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статутний капітал банку – 8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резервний фонд – 0,5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додатковий капітал – 10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нерозподілений прибуток – 0,1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вкладення в акції підприємств – 0,6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xml:space="preserve">· вкладення  в  інші  банки  на  умовах  </w:t>
      </w:r>
      <w:proofErr w:type="spellStart"/>
      <w:r w:rsidRPr="00C50E40">
        <w:rPr>
          <w:rFonts w:eastAsiaTheme="minorHAnsi"/>
          <w:sz w:val="22"/>
          <w:szCs w:val="22"/>
          <w:lang w:val="uk-UA" w:eastAsia="en-US"/>
        </w:rPr>
        <w:t>субординованого</w:t>
      </w:r>
      <w:proofErr w:type="spellEnd"/>
      <w:r w:rsidRPr="00C50E40">
        <w:rPr>
          <w:rFonts w:eastAsiaTheme="minorHAnsi"/>
          <w:sz w:val="22"/>
          <w:szCs w:val="22"/>
          <w:lang w:val="uk-UA" w:eastAsia="en-US"/>
        </w:rPr>
        <w:t xml:space="preserve">  боргу – 0,2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активи банку – 180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активи банку з урахуванням ризику – 120 млн. гр. од.;</w:t>
      </w:r>
    </w:p>
    <w:p w:rsidR="00C50E40" w:rsidRPr="00C50E40" w:rsidRDefault="00C50E40" w:rsidP="00C50E40">
      <w:pPr>
        <w:jc w:val="both"/>
        <w:rPr>
          <w:rFonts w:eastAsiaTheme="minorHAnsi"/>
          <w:sz w:val="22"/>
          <w:szCs w:val="22"/>
          <w:lang w:val="uk-UA" w:eastAsia="en-US"/>
        </w:rPr>
      </w:pPr>
      <w:r w:rsidRPr="00C50E40">
        <w:rPr>
          <w:rFonts w:eastAsiaTheme="minorHAnsi"/>
          <w:sz w:val="22"/>
          <w:szCs w:val="22"/>
          <w:lang w:val="uk-UA" w:eastAsia="en-US"/>
        </w:rPr>
        <w:t>· фактичні резерви за активними операціями – 30 млн. гр. од.</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Визначити:</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а) показник адекватності регулятивного капіталу (платоспроможності) комерційного банку;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б) показник адекватності основного капіталу банку;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в) ступінь дотримання банком нормативів.</w:t>
      </w:r>
      <w:r w:rsidRPr="00C50E40">
        <w:rPr>
          <w:rFonts w:eastAsiaTheme="minorHAnsi"/>
          <w:sz w:val="22"/>
          <w:szCs w:val="22"/>
          <w:lang w:val="uk-UA" w:eastAsia="en-US"/>
        </w:rPr>
        <w:cr/>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center"/>
        <w:rPr>
          <w:rFonts w:eastAsiaTheme="minorHAnsi"/>
          <w:b/>
          <w:sz w:val="22"/>
          <w:szCs w:val="22"/>
          <w:lang w:val="uk-UA" w:eastAsia="en-US"/>
        </w:rPr>
      </w:pPr>
      <w:r w:rsidRPr="00C50E40">
        <w:rPr>
          <w:rFonts w:eastAsiaTheme="minorHAnsi"/>
          <w:b/>
          <w:sz w:val="22"/>
          <w:szCs w:val="22"/>
          <w:lang w:val="uk-UA" w:eastAsia="en-US"/>
        </w:rPr>
        <w:t>НБУ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Задача 1. Наведені  нижче  статті  розмістити  в  активі  чи  пасиві балансу центрального банку залежно від їх економічної сутності:</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банкноти та монети в обігу;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зобов’язання перед МВФ;</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монетарне золото;</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вимоги до комерційних банків;</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депозити уряду;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цінні папери власного боргу;</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статутний фонд;</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кошти на депозити комерційних банків;</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авуари в спеціальних правах запозичення (СПЗ);</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внутрішній державний борг;</w:t>
      </w:r>
    </w:p>
    <w:p w:rsidR="00C50E40" w:rsidRPr="00C50E40" w:rsidRDefault="00C50E40" w:rsidP="00C50E40">
      <w:pPr>
        <w:ind w:firstLine="708"/>
        <w:jc w:val="both"/>
        <w:rPr>
          <w:rFonts w:eastAsiaTheme="minorHAnsi"/>
          <w:sz w:val="22"/>
          <w:szCs w:val="22"/>
          <w:lang w:val="uk-UA" w:eastAsia="en-US"/>
        </w:rPr>
      </w:pPr>
      <w:r w:rsidRPr="00C50E40">
        <w:rPr>
          <w:rFonts w:eastAsiaTheme="minorHAnsi"/>
          <w:sz w:val="22"/>
          <w:szCs w:val="22"/>
          <w:lang w:val="uk-UA" w:eastAsia="en-US"/>
        </w:rPr>
        <w:t>· державні цінні папери.</w:t>
      </w:r>
    </w:p>
    <w:p w:rsidR="00C50E40" w:rsidRPr="00C50E40" w:rsidRDefault="00C50E40" w:rsidP="00C50E40">
      <w:pPr>
        <w:ind w:firstLine="708"/>
        <w:jc w:val="both"/>
        <w:rPr>
          <w:rFonts w:eastAsiaTheme="minorHAnsi"/>
          <w:sz w:val="22"/>
          <w:szCs w:val="22"/>
          <w:lang w:val="uk-UA" w:eastAsia="en-US"/>
        </w:rPr>
      </w:pPr>
    </w:p>
    <w:p w:rsidR="00C50E40" w:rsidRPr="00C50E40" w:rsidRDefault="00C50E40" w:rsidP="00C50E40">
      <w:pPr>
        <w:ind w:firstLine="708"/>
        <w:jc w:val="both"/>
        <w:rPr>
          <w:rFonts w:eastAsiaTheme="minorHAnsi"/>
          <w:sz w:val="22"/>
          <w:szCs w:val="22"/>
          <w:lang w:val="uk-UA" w:eastAsia="en-US"/>
        </w:rPr>
      </w:pPr>
    </w:p>
    <w:p w:rsidR="00C50E40" w:rsidRDefault="00C50E40" w:rsidP="000F0C5B">
      <w:pPr>
        <w:jc w:val="both"/>
        <w:rPr>
          <w:lang w:val="uk-UA"/>
        </w:rPr>
      </w:pPr>
      <w:bookmarkStart w:id="1" w:name="_GoBack"/>
      <w:bookmarkEnd w:id="1"/>
    </w:p>
    <w:sectPr w:rsidR="00C50E40" w:rsidSect="00247163">
      <w:pgSz w:w="11906" w:h="16838"/>
      <w:pgMar w:top="568"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4BE9"/>
    <w:multiLevelType w:val="multilevel"/>
    <w:tmpl w:val="2228BE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41D687C"/>
    <w:multiLevelType w:val="singleLevel"/>
    <w:tmpl w:val="B77A6F44"/>
    <w:lvl w:ilvl="0">
      <w:start w:val="2"/>
      <w:numFmt w:val="bullet"/>
      <w:lvlText w:val=""/>
      <w:lvlJc w:val="left"/>
      <w:pPr>
        <w:tabs>
          <w:tab w:val="num" w:pos="661"/>
        </w:tabs>
        <w:ind w:left="0" w:firstLine="301"/>
      </w:pPr>
      <w:rPr>
        <w:rFonts w:ascii="Symbol" w:hAnsi="Symbol" w:hint="default"/>
        <w:sz w:val="23"/>
      </w:rPr>
    </w:lvl>
  </w:abstractNum>
  <w:abstractNum w:abstractNumId="2">
    <w:nsid w:val="79946CFC"/>
    <w:multiLevelType w:val="multilevel"/>
    <w:tmpl w:val="2228BE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F9F459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63"/>
    <w:rsid w:val="000B09C1"/>
    <w:rsid w:val="000F0C5B"/>
    <w:rsid w:val="00247163"/>
    <w:rsid w:val="00970FEF"/>
    <w:rsid w:val="00C50E40"/>
    <w:rsid w:val="00C5668A"/>
    <w:rsid w:val="00CE56E9"/>
    <w:rsid w:val="00CF35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63"/>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
    <w:basedOn w:val="a"/>
    <w:rsid w:val="00247163"/>
    <w:pPr>
      <w:spacing w:before="60" w:after="60" w:line="190" w:lineRule="exact"/>
    </w:pPr>
    <w:rPr>
      <w:sz w:val="19"/>
      <w:lang w:val="uk-UA"/>
    </w:rPr>
  </w:style>
  <w:style w:type="paragraph" w:customStyle="1" w:styleId="a4">
    <w:name w:val="тхт"/>
    <w:basedOn w:val="a"/>
    <w:rsid w:val="00247163"/>
    <w:pPr>
      <w:spacing w:line="233" w:lineRule="exact"/>
      <w:ind w:firstLine="301"/>
      <w:jc w:val="both"/>
    </w:pPr>
    <w:rPr>
      <w:kern w:val="28"/>
      <w:sz w:val="23"/>
      <w:lang w:val="uk-UA"/>
    </w:rPr>
  </w:style>
  <w:style w:type="paragraph" w:styleId="a5">
    <w:name w:val="Normal (Web)"/>
    <w:basedOn w:val="a"/>
    <w:uiPriority w:val="99"/>
    <w:semiHidden/>
    <w:unhideWhenUsed/>
    <w:rsid w:val="00970FEF"/>
    <w:pPr>
      <w:spacing w:before="100" w:beforeAutospacing="1" w:after="100" w:afterAutospacing="1"/>
    </w:pPr>
    <w:rPr>
      <w:sz w:val="24"/>
      <w:szCs w:val="24"/>
      <w:lang w:val="uk-UA" w:eastAsia="uk-UA"/>
    </w:rPr>
  </w:style>
  <w:style w:type="character" w:customStyle="1" w:styleId="apple-converted-space">
    <w:name w:val="apple-converted-space"/>
    <w:basedOn w:val="a0"/>
    <w:rsid w:val="00970FEF"/>
  </w:style>
  <w:style w:type="character" w:styleId="a6">
    <w:name w:val="Strong"/>
    <w:basedOn w:val="a0"/>
    <w:uiPriority w:val="22"/>
    <w:qFormat/>
    <w:rsid w:val="00970FEF"/>
    <w:rPr>
      <w:b/>
      <w:bCs/>
    </w:rPr>
  </w:style>
  <w:style w:type="paragraph" w:customStyle="1" w:styleId="center">
    <w:name w:val="center"/>
    <w:basedOn w:val="a"/>
    <w:rsid w:val="00970FEF"/>
    <w:pPr>
      <w:spacing w:before="100" w:beforeAutospacing="1" w:after="100" w:afterAutospacing="1"/>
    </w:pPr>
    <w:rPr>
      <w:sz w:val="24"/>
      <w:szCs w:val="24"/>
      <w:lang w:val="uk-UA" w:eastAsia="uk-UA"/>
    </w:rPr>
  </w:style>
  <w:style w:type="paragraph" w:styleId="a7">
    <w:name w:val="Balloon Text"/>
    <w:basedOn w:val="a"/>
    <w:link w:val="a8"/>
    <w:uiPriority w:val="99"/>
    <w:semiHidden/>
    <w:unhideWhenUsed/>
    <w:rsid w:val="00970FEF"/>
    <w:rPr>
      <w:rFonts w:ascii="Tahoma" w:hAnsi="Tahoma" w:cs="Tahoma"/>
      <w:sz w:val="16"/>
      <w:szCs w:val="16"/>
    </w:rPr>
  </w:style>
  <w:style w:type="character" w:customStyle="1" w:styleId="a8">
    <w:name w:val="Текст выноски Знак"/>
    <w:basedOn w:val="a0"/>
    <w:link w:val="a7"/>
    <w:uiPriority w:val="99"/>
    <w:semiHidden/>
    <w:rsid w:val="00970FEF"/>
    <w:rPr>
      <w:rFonts w:ascii="Tahoma" w:eastAsia="Times New Roman" w:hAnsi="Tahoma" w:cs="Tahoma"/>
      <w:sz w:val="16"/>
      <w:szCs w:val="16"/>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63"/>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
    <w:basedOn w:val="a"/>
    <w:rsid w:val="00247163"/>
    <w:pPr>
      <w:spacing w:before="60" w:after="60" w:line="190" w:lineRule="exact"/>
    </w:pPr>
    <w:rPr>
      <w:sz w:val="19"/>
      <w:lang w:val="uk-UA"/>
    </w:rPr>
  </w:style>
  <w:style w:type="paragraph" w:customStyle="1" w:styleId="a4">
    <w:name w:val="тхт"/>
    <w:basedOn w:val="a"/>
    <w:rsid w:val="00247163"/>
    <w:pPr>
      <w:spacing w:line="233" w:lineRule="exact"/>
      <w:ind w:firstLine="301"/>
      <w:jc w:val="both"/>
    </w:pPr>
    <w:rPr>
      <w:kern w:val="28"/>
      <w:sz w:val="23"/>
      <w:lang w:val="uk-UA"/>
    </w:rPr>
  </w:style>
  <w:style w:type="paragraph" w:styleId="a5">
    <w:name w:val="Normal (Web)"/>
    <w:basedOn w:val="a"/>
    <w:uiPriority w:val="99"/>
    <w:semiHidden/>
    <w:unhideWhenUsed/>
    <w:rsid w:val="00970FEF"/>
    <w:pPr>
      <w:spacing w:before="100" w:beforeAutospacing="1" w:after="100" w:afterAutospacing="1"/>
    </w:pPr>
    <w:rPr>
      <w:sz w:val="24"/>
      <w:szCs w:val="24"/>
      <w:lang w:val="uk-UA" w:eastAsia="uk-UA"/>
    </w:rPr>
  </w:style>
  <w:style w:type="character" w:customStyle="1" w:styleId="apple-converted-space">
    <w:name w:val="apple-converted-space"/>
    <w:basedOn w:val="a0"/>
    <w:rsid w:val="00970FEF"/>
  </w:style>
  <w:style w:type="character" w:styleId="a6">
    <w:name w:val="Strong"/>
    <w:basedOn w:val="a0"/>
    <w:uiPriority w:val="22"/>
    <w:qFormat/>
    <w:rsid w:val="00970FEF"/>
    <w:rPr>
      <w:b/>
      <w:bCs/>
    </w:rPr>
  </w:style>
  <w:style w:type="paragraph" w:customStyle="1" w:styleId="center">
    <w:name w:val="center"/>
    <w:basedOn w:val="a"/>
    <w:rsid w:val="00970FEF"/>
    <w:pPr>
      <w:spacing w:before="100" w:beforeAutospacing="1" w:after="100" w:afterAutospacing="1"/>
    </w:pPr>
    <w:rPr>
      <w:sz w:val="24"/>
      <w:szCs w:val="24"/>
      <w:lang w:val="uk-UA" w:eastAsia="uk-UA"/>
    </w:rPr>
  </w:style>
  <w:style w:type="paragraph" w:styleId="a7">
    <w:name w:val="Balloon Text"/>
    <w:basedOn w:val="a"/>
    <w:link w:val="a8"/>
    <w:uiPriority w:val="99"/>
    <w:semiHidden/>
    <w:unhideWhenUsed/>
    <w:rsid w:val="00970FEF"/>
    <w:rPr>
      <w:rFonts w:ascii="Tahoma" w:hAnsi="Tahoma" w:cs="Tahoma"/>
      <w:sz w:val="16"/>
      <w:szCs w:val="16"/>
    </w:rPr>
  </w:style>
  <w:style w:type="character" w:customStyle="1" w:styleId="a8">
    <w:name w:val="Текст выноски Знак"/>
    <w:basedOn w:val="a0"/>
    <w:link w:val="a7"/>
    <w:uiPriority w:val="99"/>
    <w:semiHidden/>
    <w:rsid w:val="00970FEF"/>
    <w:rPr>
      <w:rFonts w:ascii="Tahoma" w:eastAsia="Times New Roman" w:hAnsi="Tahoma" w:cs="Tahoma"/>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718909">
      <w:bodyDiv w:val="1"/>
      <w:marLeft w:val="0"/>
      <w:marRight w:val="0"/>
      <w:marTop w:val="0"/>
      <w:marBottom w:val="0"/>
      <w:divBdr>
        <w:top w:val="none" w:sz="0" w:space="0" w:color="auto"/>
        <w:left w:val="none" w:sz="0" w:space="0" w:color="auto"/>
        <w:bottom w:val="none" w:sz="0" w:space="0" w:color="auto"/>
        <w:right w:val="none" w:sz="0" w:space="0" w:color="auto"/>
      </w:divBdr>
    </w:div>
    <w:div w:id="207979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17453</Words>
  <Characters>9949</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Сонечко</dc:creator>
  <cp:lastModifiedBy>Сонечко</cp:lastModifiedBy>
  <cp:revision>5</cp:revision>
  <cp:lastPrinted>2015-09-28T17:40:00Z</cp:lastPrinted>
  <dcterms:created xsi:type="dcterms:W3CDTF">2015-08-31T15:26:00Z</dcterms:created>
  <dcterms:modified xsi:type="dcterms:W3CDTF">2015-10-01T17:39:00Z</dcterms:modified>
</cp:coreProperties>
</file>