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B9E" w:rsidRPr="00B02B9E" w:rsidRDefault="00B02B9E" w:rsidP="00B02B9E">
      <w:pPr>
        <w:pStyle w:val="1"/>
        <w:rPr>
          <w:color w:val="000000"/>
          <w:sz w:val="28"/>
          <w:szCs w:val="28"/>
        </w:rPr>
      </w:pPr>
      <w:bookmarkStart w:id="0" w:name="_Toc47586821"/>
      <w:bookmarkStart w:id="1" w:name="_Toc47758338"/>
      <w:r w:rsidRPr="00B02B9E">
        <w:rPr>
          <w:color w:val="000000"/>
          <w:sz w:val="28"/>
          <w:szCs w:val="28"/>
        </w:rPr>
        <w:t>Тема 1. Сутність, функції та управління фінансами зарубіжних корпорацій</w:t>
      </w:r>
      <w:bookmarkEnd w:id="0"/>
      <w:bookmarkEnd w:id="1"/>
    </w:p>
    <w:p w:rsidR="00B02B9E" w:rsidRPr="00B02B9E" w:rsidRDefault="00B02B9E" w:rsidP="00B02B9E">
      <w:pPr>
        <w:spacing w:after="0" w:line="240" w:lineRule="auto"/>
        <w:rPr>
          <w:rFonts w:ascii="Times New Roman" w:hAnsi="Times New Roman" w:cs="Times New Roman"/>
          <w:color w:val="000000"/>
          <w:sz w:val="28"/>
          <w:szCs w:val="28"/>
        </w:rPr>
      </w:pPr>
    </w:p>
    <w:p w:rsidR="00B02B9E" w:rsidRPr="007A0FFA" w:rsidRDefault="002C647D" w:rsidP="007A0FFA">
      <w:pPr>
        <w:pStyle w:val="ad"/>
        <w:numPr>
          <w:ilvl w:val="1"/>
          <w:numId w:val="10"/>
        </w:numPr>
        <w:spacing w:after="0" w:line="240" w:lineRule="auto"/>
        <w:ind w:left="527" w:firstLine="184"/>
        <w:rPr>
          <w:rFonts w:ascii="Times New Roman" w:hAnsi="Times New Roman" w:cs="Times New Roman"/>
          <w:sz w:val="28"/>
          <w:szCs w:val="28"/>
          <w:lang w:val="uk-UA"/>
        </w:rPr>
      </w:pPr>
      <w:r>
        <w:rPr>
          <w:rFonts w:ascii="Times New Roman" w:hAnsi="Times New Roman" w:cs="Times New Roman"/>
          <w:sz w:val="28"/>
          <w:szCs w:val="28"/>
          <w:lang w:val="uk-UA"/>
        </w:rPr>
        <w:t>Суть та ф</w:t>
      </w:r>
      <w:r w:rsidR="00B02B9E" w:rsidRPr="007A0FFA">
        <w:rPr>
          <w:rFonts w:ascii="Times New Roman" w:hAnsi="Times New Roman" w:cs="Times New Roman"/>
          <w:sz w:val="28"/>
          <w:szCs w:val="28"/>
          <w:lang w:val="uk-UA"/>
        </w:rPr>
        <w:t>ункції фінансів корпорації.</w:t>
      </w:r>
    </w:p>
    <w:p w:rsidR="00B02B9E" w:rsidRPr="007A0FFA" w:rsidRDefault="007A0FFA" w:rsidP="007A0FFA">
      <w:pPr>
        <w:pStyle w:val="ad"/>
        <w:numPr>
          <w:ilvl w:val="1"/>
          <w:numId w:val="10"/>
        </w:numPr>
        <w:spacing w:after="0" w:line="240" w:lineRule="auto"/>
        <w:ind w:left="527" w:firstLine="184"/>
        <w:rPr>
          <w:rFonts w:ascii="Times New Roman" w:hAnsi="Times New Roman" w:cs="Times New Roman"/>
          <w:sz w:val="28"/>
          <w:szCs w:val="28"/>
          <w:lang w:val="uk-UA"/>
        </w:rPr>
      </w:pPr>
      <w:r w:rsidRPr="007A0FFA">
        <w:rPr>
          <w:rFonts w:ascii="Times New Roman" w:hAnsi="Times New Roman" w:cs="Times New Roman"/>
          <w:sz w:val="28"/>
          <w:szCs w:val="28"/>
          <w:lang w:val="uk-UA"/>
        </w:rPr>
        <w:t>Фінансове навколишне середовище.</w:t>
      </w:r>
    </w:p>
    <w:p w:rsidR="007A0FFA" w:rsidRPr="007A0FFA" w:rsidRDefault="007A0FFA" w:rsidP="007A0FFA">
      <w:pPr>
        <w:pStyle w:val="ad"/>
        <w:numPr>
          <w:ilvl w:val="1"/>
          <w:numId w:val="10"/>
        </w:numPr>
        <w:spacing w:after="0" w:line="240" w:lineRule="auto"/>
        <w:ind w:left="527" w:firstLine="184"/>
        <w:rPr>
          <w:rFonts w:ascii="Times New Roman" w:hAnsi="Times New Roman" w:cs="Times New Roman"/>
          <w:sz w:val="28"/>
          <w:szCs w:val="28"/>
          <w:lang w:val="uk-UA"/>
        </w:rPr>
      </w:pPr>
      <w:r w:rsidRPr="007A0FFA">
        <w:rPr>
          <w:rFonts w:ascii="Times New Roman" w:hAnsi="Times New Roman" w:cs="Times New Roman"/>
          <w:sz w:val="28"/>
          <w:szCs w:val="28"/>
          <w:lang w:val="uk-UA"/>
        </w:rPr>
        <w:t>Управління фінансами корпорацій.</w:t>
      </w:r>
    </w:p>
    <w:p w:rsidR="007A0FFA" w:rsidRPr="007A0FFA" w:rsidRDefault="007A0FFA" w:rsidP="007A0FFA">
      <w:pPr>
        <w:pStyle w:val="ad"/>
        <w:numPr>
          <w:ilvl w:val="1"/>
          <w:numId w:val="10"/>
        </w:numPr>
        <w:spacing w:after="0" w:line="240" w:lineRule="auto"/>
        <w:ind w:left="527" w:firstLine="184"/>
        <w:rPr>
          <w:rFonts w:ascii="Times New Roman" w:hAnsi="Times New Roman" w:cs="Times New Roman"/>
          <w:sz w:val="28"/>
          <w:szCs w:val="28"/>
          <w:lang w:val="uk-UA"/>
        </w:rPr>
      </w:pPr>
      <w:r w:rsidRPr="007A0FFA">
        <w:rPr>
          <w:rFonts w:ascii="Times New Roman" w:hAnsi="Times New Roman" w:cs="Times New Roman"/>
          <w:sz w:val="28"/>
          <w:szCs w:val="28"/>
          <w:lang w:val="uk-UA"/>
        </w:rPr>
        <w:t>Обіг капіталу корпорації.</w:t>
      </w:r>
    </w:p>
    <w:p w:rsidR="007A0FFA" w:rsidRPr="007A0FFA" w:rsidRDefault="007A0FFA" w:rsidP="007A0FFA">
      <w:pPr>
        <w:pStyle w:val="ad"/>
        <w:numPr>
          <w:ilvl w:val="1"/>
          <w:numId w:val="10"/>
        </w:numPr>
        <w:spacing w:after="0" w:line="240" w:lineRule="auto"/>
        <w:ind w:left="527" w:firstLine="184"/>
        <w:rPr>
          <w:rFonts w:ascii="Times New Roman" w:hAnsi="Times New Roman" w:cs="Times New Roman"/>
          <w:sz w:val="28"/>
          <w:szCs w:val="28"/>
          <w:lang w:val="uk-UA"/>
        </w:rPr>
      </w:pPr>
      <w:r w:rsidRPr="007A0FFA">
        <w:rPr>
          <w:rFonts w:ascii="Times New Roman" w:hAnsi="Times New Roman" w:cs="Times New Roman"/>
          <w:color w:val="000000"/>
          <w:sz w:val="28"/>
          <w:szCs w:val="28"/>
        </w:rPr>
        <w:t>Рух фондів корпорації</w:t>
      </w:r>
      <w:r w:rsidRPr="007A0FFA">
        <w:rPr>
          <w:rFonts w:ascii="Times New Roman" w:hAnsi="Times New Roman" w:cs="Times New Roman"/>
          <w:color w:val="000000"/>
          <w:sz w:val="28"/>
          <w:szCs w:val="28"/>
          <w:lang w:val="uk-UA"/>
        </w:rPr>
        <w:t>.</w:t>
      </w:r>
    </w:p>
    <w:p w:rsidR="007A0FFA" w:rsidRDefault="007A0FFA" w:rsidP="00B02B9E">
      <w:pPr>
        <w:spacing w:after="0" w:line="240" w:lineRule="auto"/>
        <w:rPr>
          <w:rFonts w:ascii="Times New Roman" w:hAnsi="Times New Roman" w:cs="Times New Roman"/>
          <w:color w:val="000000"/>
          <w:sz w:val="28"/>
          <w:szCs w:val="28"/>
          <w:lang w:val="uk-UA"/>
        </w:rPr>
      </w:pPr>
    </w:p>
    <w:p w:rsidR="007A0FFA" w:rsidRPr="007A0FFA" w:rsidRDefault="007A0FFA" w:rsidP="007A0FFA">
      <w:pPr>
        <w:pStyle w:val="2"/>
        <w:spacing w:before="0" w:after="0"/>
        <w:ind w:left="567"/>
        <w:jc w:val="left"/>
        <w:rPr>
          <w:color w:val="000000"/>
          <w:sz w:val="28"/>
          <w:szCs w:val="28"/>
        </w:rPr>
      </w:pPr>
      <w:r w:rsidRPr="007A0FFA">
        <w:rPr>
          <w:color w:val="000000"/>
          <w:sz w:val="28"/>
          <w:szCs w:val="28"/>
        </w:rPr>
        <w:t xml:space="preserve">1. </w:t>
      </w:r>
      <w:r w:rsidR="002C647D">
        <w:rPr>
          <w:color w:val="000000"/>
          <w:sz w:val="28"/>
          <w:szCs w:val="28"/>
        </w:rPr>
        <w:t>Суть та функції фінансів корпорації.</w:t>
      </w:r>
    </w:p>
    <w:p w:rsidR="00B02B9E" w:rsidRDefault="00B02B9E" w:rsidP="007A0FFA">
      <w:pPr>
        <w:spacing w:after="0" w:line="240" w:lineRule="auto"/>
        <w:ind w:firstLine="567"/>
        <w:rPr>
          <w:rFonts w:ascii="Times New Roman" w:hAnsi="Times New Roman" w:cs="Times New Roman"/>
          <w:color w:val="000000"/>
          <w:sz w:val="28"/>
          <w:szCs w:val="28"/>
          <w:lang w:val="uk-UA"/>
        </w:rPr>
      </w:pPr>
      <w:r w:rsidRPr="00B02B9E">
        <w:rPr>
          <w:rFonts w:ascii="Times New Roman" w:hAnsi="Times New Roman" w:cs="Times New Roman"/>
          <w:color w:val="000000"/>
          <w:sz w:val="28"/>
          <w:szCs w:val="28"/>
          <w:lang w:val="uk-UA"/>
        </w:rPr>
        <w:t xml:space="preserve">Дисципліна “Фінанси зарубіжних корпорацій” вивчає фінанси акціонерного товариства в країнах із розвиненою ринковою економікою. </w:t>
      </w:r>
    </w:p>
    <w:p w:rsidR="007A0FFA" w:rsidRPr="00B02B9E" w:rsidRDefault="007A0FFA" w:rsidP="007A0FFA">
      <w:pPr>
        <w:pStyle w:val="21"/>
        <w:pBdr>
          <w:top w:val="single" w:sz="4" w:space="1" w:color="auto"/>
          <w:left w:val="single" w:sz="4" w:space="4" w:color="auto"/>
          <w:bottom w:val="single" w:sz="4" w:space="1" w:color="auto"/>
          <w:right w:val="single" w:sz="4" w:space="4" w:color="auto"/>
        </w:pBdr>
        <w:ind w:left="567" w:right="567"/>
        <w:rPr>
          <w:color w:val="000000"/>
          <w:szCs w:val="28"/>
        </w:rPr>
      </w:pPr>
      <w:r w:rsidRPr="00B02B9E">
        <w:rPr>
          <w:color w:val="000000"/>
          <w:szCs w:val="28"/>
        </w:rPr>
        <w:t>Предметом дисципліни, яка вивчається, є юридично оформлені грошові відносини між корпорацією та іншими агентами ринку з приводу формування капіталу корпорації та його розподілу з метою підвищення добробуту акціонерів. Ці відносини формуються в умовах невизначеності та ризику, характерних для ринкової економіки.</w:t>
      </w:r>
    </w:p>
    <w:p w:rsidR="00B02B9E" w:rsidRPr="00B02B9E" w:rsidRDefault="00B02B9E" w:rsidP="00B02B9E">
      <w:pPr>
        <w:spacing w:after="0" w:line="240" w:lineRule="auto"/>
        <w:rPr>
          <w:rFonts w:ascii="Times New Roman" w:hAnsi="Times New Roman" w:cs="Times New Roman"/>
          <w:color w:val="000000"/>
          <w:sz w:val="28"/>
          <w:szCs w:val="28"/>
        </w:rPr>
      </w:pPr>
      <w:r w:rsidRPr="00B02B9E">
        <w:rPr>
          <w:rFonts w:ascii="Times New Roman" w:hAnsi="Times New Roman" w:cs="Times New Roman"/>
          <w:color w:val="000000"/>
          <w:sz w:val="28"/>
          <w:szCs w:val="28"/>
        </w:rPr>
        <w:t>Пояснимо три, на наш погляд, найважливіші елементи в цьому визначенні предмета дисципліни:</w:t>
      </w:r>
    </w:p>
    <w:p w:rsidR="00B02B9E" w:rsidRPr="00B02B9E" w:rsidRDefault="00B02B9E" w:rsidP="00B02B9E">
      <w:pPr>
        <w:numPr>
          <w:ilvl w:val="0"/>
          <w:numId w:val="5"/>
        </w:numPr>
        <w:tabs>
          <w:tab w:val="clear" w:pos="1080"/>
          <w:tab w:val="num" w:pos="927"/>
        </w:tabs>
        <w:spacing w:after="0" w:line="240" w:lineRule="auto"/>
        <w:jc w:val="both"/>
        <w:rPr>
          <w:rFonts w:ascii="Times New Roman" w:hAnsi="Times New Roman" w:cs="Times New Roman"/>
          <w:color w:val="000000"/>
          <w:sz w:val="28"/>
          <w:szCs w:val="28"/>
        </w:rPr>
      </w:pPr>
      <w:r w:rsidRPr="00B02B9E">
        <w:rPr>
          <w:rFonts w:ascii="Times New Roman" w:hAnsi="Times New Roman" w:cs="Times New Roman"/>
          <w:b/>
          <w:i/>
          <w:color w:val="000000"/>
          <w:sz w:val="28"/>
          <w:szCs w:val="28"/>
        </w:rPr>
        <w:t>корпорація</w:t>
      </w:r>
      <w:r w:rsidRPr="00B02B9E">
        <w:rPr>
          <w:rFonts w:ascii="Times New Roman" w:hAnsi="Times New Roman" w:cs="Times New Roman"/>
          <w:color w:val="000000"/>
          <w:sz w:val="28"/>
          <w:szCs w:val="28"/>
        </w:rPr>
        <w:t xml:space="preserve"> (лат. corpus — тіло, пізньолат. corporatio і compania — об’єднання, товариство, співтовариство). Під термінами “корпорація”, який вживається здебільшого в англосаксонських країнах і Японії, та “компанія”, що переважає в західноєвропейських країнах, розуміється </w:t>
      </w:r>
      <w:r w:rsidRPr="00B02B9E">
        <w:rPr>
          <w:rFonts w:ascii="Times New Roman" w:hAnsi="Times New Roman" w:cs="Times New Roman"/>
          <w:b/>
          <w:i/>
          <w:color w:val="000000"/>
          <w:sz w:val="28"/>
          <w:szCs w:val="28"/>
        </w:rPr>
        <w:t>акціонерне товариство</w:t>
      </w:r>
      <w:r w:rsidRPr="00B02B9E">
        <w:rPr>
          <w:rFonts w:ascii="Times New Roman" w:hAnsi="Times New Roman" w:cs="Times New Roman"/>
          <w:color w:val="000000"/>
          <w:sz w:val="28"/>
          <w:szCs w:val="28"/>
        </w:rPr>
        <w:t>;</w:t>
      </w:r>
    </w:p>
    <w:p w:rsidR="00B02B9E" w:rsidRPr="00B02B9E" w:rsidRDefault="00B02B9E" w:rsidP="00B02B9E">
      <w:pPr>
        <w:numPr>
          <w:ilvl w:val="0"/>
          <w:numId w:val="5"/>
        </w:numPr>
        <w:tabs>
          <w:tab w:val="clear" w:pos="1080"/>
          <w:tab w:val="num" w:pos="927"/>
        </w:tabs>
        <w:spacing w:after="0" w:line="240" w:lineRule="auto"/>
        <w:jc w:val="both"/>
        <w:rPr>
          <w:rFonts w:ascii="Times New Roman" w:hAnsi="Times New Roman" w:cs="Times New Roman"/>
          <w:color w:val="000000"/>
          <w:sz w:val="28"/>
          <w:szCs w:val="28"/>
        </w:rPr>
      </w:pPr>
      <w:r w:rsidRPr="00B02B9E">
        <w:rPr>
          <w:rFonts w:ascii="Times New Roman" w:hAnsi="Times New Roman" w:cs="Times New Roman"/>
          <w:b/>
          <w:i/>
          <w:color w:val="000000"/>
          <w:sz w:val="28"/>
          <w:szCs w:val="28"/>
        </w:rPr>
        <w:t>агент</w:t>
      </w:r>
      <w:r w:rsidRPr="00B02B9E">
        <w:rPr>
          <w:rFonts w:ascii="Times New Roman" w:hAnsi="Times New Roman" w:cs="Times New Roman"/>
          <w:b/>
          <w:color w:val="000000"/>
          <w:sz w:val="28"/>
          <w:szCs w:val="28"/>
        </w:rPr>
        <w:t xml:space="preserve"> </w:t>
      </w:r>
      <w:r w:rsidRPr="00B02B9E">
        <w:rPr>
          <w:rFonts w:ascii="Times New Roman" w:hAnsi="Times New Roman" w:cs="Times New Roman"/>
          <w:color w:val="000000"/>
          <w:sz w:val="28"/>
          <w:szCs w:val="28"/>
        </w:rPr>
        <w:t xml:space="preserve">(лат. agens, agentis — діючий, ago — той, що приводить у рух). Агенти — дійові особи в ринковій економіці. Ними є </w:t>
      </w:r>
      <w:r w:rsidRPr="00B02B9E">
        <w:rPr>
          <w:rFonts w:ascii="Times New Roman" w:hAnsi="Times New Roman" w:cs="Times New Roman"/>
          <w:i/>
          <w:color w:val="000000"/>
          <w:sz w:val="28"/>
          <w:szCs w:val="28"/>
        </w:rPr>
        <w:t>юридичні особи</w:t>
      </w:r>
      <w:r w:rsidRPr="00B02B9E">
        <w:rPr>
          <w:rFonts w:ascii="Times New Roman" w:hAnsi="Times New Roman" w:cs="Times New Roman"/>
          <w:color w:val="000000"/>
          <w:sz w:val="28"/>
          <w:szCs w:val="28"/>
        </w:rPr>
        <w:t>: корпорації, товариства з обмеженою відповідальністю, комерційні банки, депозитні небанківські установи, інвестиційні банки, страхові компанії, пенсійні фонди, біржа, аудиторські і юридичні фірми, профспілкові об’єднання й інші численні фінансові й нефінансові інститути. Державні податкові, регулюючі і контролюючі органи, що беруть участь у ринкових відносинах, посідають особливе місце серед агентів. Їхні дії охоплюють всю систему економічних відносин із метою регулювання;</w:t>
      </w:r>
    </w:p>
    <w:p w:rsidR="00B02B9E" w:rsidRPr="00B02B9E" w:rsidRDefault="00B02B9E" w:rsidP="007A0FFA">
      <w:pPr>
        <w:spacing w:after="0" w:line="240" w:lineRule="auto"/>
        <w:ind w:firstLine="709"/>
        <w:jc w:val="both"/>
        <w:rPr>
          <w:rFonts w:ascii="Times New Roman" w:hAnsi="Times New Roman" w:cs="Times New Roman"/>
          <w:color w:val="000000"/>
          <w:sz w:val="28"/>
          <w:szCs w:val="28"/>
        </w:rPr>
      </w:pPr>
      <w:r w:rsidRPr="00B02B9E">
        <w:rPr>
          <w:rFonts w:ascii="Times New Roman" w:hAnsi="Times New Roman" w:cs="Times New Roman"/>
          <w:color w:val="000000"/>
          <w:sz w:val="28"/>
          <w:szCs w:val="28"/>
        </w:rPr>
        <w:t xml:space="preserve">Агентами відносин, які розглядаються, є також </w:t>
      </w:r>
      <w:r w:rsidRPr="00B02B9E">
        <w:rPr>
          <w:rFonts w:ascii="Times New Roman" w:hAnsi="Times New Roman" w:cs="Times New Roman"/>
          <w:i/>
          <w:color w:val="000000"/>
          <w:sz w:val="28"/>
          <w:szCs w:val="28"/>
        </w:rPr>
        <w:t>фізичні особи</w:t>
      </w:r>
      <w:r w:rsidRPr="00B02B9E">
        <w:rPr>
          <w:rFonts w:ascii="Times New Roman" w:hAnsi="Times New Roman" w:cs="Times New Roman"/>
          <w:color w:val="000000"/>
          <w:sz w:val="28"/>
          <w:szCs w:val="28"/>
        </w:rPr>
        <w:t>: індивідуальні приватні підприємства, менеджери, засновники й акціонери, домашні господарства. Що стосується робітників, службовців, інженерно-технічних працівників, то, укладаючи колективний договір з корпорацією, вони виступають як співтовариство зайнятих у корпорації осіб. Їхні інтереси виражають профспілкові об’єднання.</w:t>
      </w:r>
    </w:p>
    <w:p w:rsidR="00B02B9E" w:rsidRPr="007A0FFA" w:rsidRDefault="00B02B9E" w:rsidP="00B02B9E">
      <w:pPr>
        <w:numPr>
          <w:ilvl w:val="0"/>
          <w:numId w:val="5"/>
        </w:numPr>
        <w:tabs>
          <w:tab w:val="clear" w:pos="1080"/>
          <w:tab w:val="num" w:pos="927"/>
        </w:tabs>
        <w:spacing w:after="0" w:line="240" w:lineRule="auto"/>
        <w:jc w:val="both"/>
        <w:rPr>
          <w:rFonts w:ascii="Times New Roman" w:hAnsi="Times New Roman" w:cs="Times New Roman"/>
          <w:color w:val="000000"/>
          <w:sz w:val="28"/>
          <w:szCs w:val="28"/>
        </w:rPr>
      </w:pPr>
      <w:r w:rsidRPr="00B02B9E">
        <w:rPr>
          <w:rFonts w:ascii="Times New Roman" w:hAnsi="Times New Roman" w:cs="Times New Roman"/>
          <w:b/>
          <w:i/>
          <w:color w:val="000000"/>
          <w:sz w:val="28"/>
          <w:szCs w:val="28"/>
        </w:rPr>
        <w:t>невизначеність</w:t>
      </w:r>
      <w:r w:rsidRPr="00B02B9E">
        <w:rPr>
          <w:rFonts w:ascii="Times New Roman" w:hAnsi="Times New Roman" w:cs="Times New Roman"/>
          <w:color w:val="000000"/>
          <w:sz w:val="28"/>
          <w:szCs w:val="28"/>
        </w:rPr>
        <w:t xml:space="preserve"> — неможливість передбачити розвиток ринкових відносин у майбутньому, наприклад, в умовах кон’юнктури, що постійно змінюється. </w:t>
      </w:r>
      <w:r w:rsidRPr="00B02B9E">
        <w:rPr>
          <w:rFonts w:ascii="Times New Roman" w:hAnsi="Times New Roman" w:cs="Times New Roman"/>
          <w:b/>
          <w:i/>
          <w:color w:val="000000"/>
          <w:sz w:val="28"/>
          <w:szCs w:val="28"/>
        </w:rPr>
        <w:t>Ризик</w:t>
      </w:r>
      <w:r w:rsidRPr="00B02B9E">
        <w:rPr>
          <w:rFonts w:ascii="Times New Roman" w:hAnsi="Times New Roman" w:cs="Times New Roman"/>
          <w:i/>
          <w:color w:val="000000"/>
          <w:sz w:val="28"/>
          <w:szCs w:val="28"/>
        </w:rPr>
        <w:t xml:space="preserve"> </w:t>
      </w:r>
      <w:r w:rsidRPr="00B02B9E">
        <w:rPr>
          <w:rFonts w:ascii="Times New Roman" w:hAnsi="Times New Roman" w:cs="Times New Roman"/>
          <w:color w:val="000000"/>
          <w:sz w:val="28"/>
          <w:szCs w:val="28"/>
        </w:rPr>
        <w:t xml:space="preserve">— це не просто невизначеність, а така невизначеність, яку менеджер мусить брати до уваги в управлінні фінансами, оскільки вона може </w:t>
      </w:r>
      <w:r w:rsidRPr="00B02B9E">
        <w:rPr>
          <w:rFonts w:ascii="Times New Roman" w:hAnsi="Times New Roman" w:cs="Times New Roman"/>
          <w:color w:val="000000"/>
          <w:sz w:val="28"/>
          <w:szCs w:val="28"/>
        </w:rPr>
        <w:lastRenderedPageBreak/>
        <w:t>погіршити фінансовий стан корпорації. Невизначеність може перейти в різноманітні форми ризику.</w:t>
      </w:r>
    </w:p>
    <w:p w:rsidR="007A0FFA" w:rsidRPr="00B02B9E" w:rsidRDefault="007A0FFA" w:rsidP="00B02B9E">
      <w:pPr>
        <w:numPr>
          <w:ilvl w:val="0"/>
          <w:numId w:val="5"/>
        </w:numPr>
        <w:tabs>
          <w:tab w:val="clear" w:pos="1080"/>
          <w:tab w:val="num" w:pos="927"/>
        </w:tabs>
        <w:spacing w:after="0" w:line="240" w:lineRule="auto"/>
        <w:jc w:val="both"/>
        <w:rPr>
          <w:rFonts w:ascii="Times New Roman" w:hAnsi="Times New Roman" w:cs="Times New Roman"/>
          <w:color w:val="000000"/>
          <w:sz w:val="28"/>
          <w:szCs w:val="28"/>
        </w:rPr>
      </w:pPr>
    </w:p>
    <w:p w:rsidR="00B02B9E" w:rsidRPr="007A0FFA" w:rsidRDefault="00B02B9E" w:rsidP="007A0FFA">
      <w:pPr>
        <w:pStyle w:val="3"/>
        <w:spacing w:before="0" w:after="0"/>
        <w:ind w:firstLine="567"/>
        <w:rPr>
          <w:rFonts w:ascii="Times New Roman" w:hAnsi="Times New Roman"/>
          <w:b/>
          <w:color w:val="000000"/>
          <w:szCs w:val="28"/>
        </w:rPr>
      </w:pPr>
      <w:bookmarkStart w:id="2" w:name="_Toc37522696"/>
      <w:r w:rsidRPr="007A0FFA">
        <w:rPr>
          <w:rFonts w:ascii="Times New Roman" w:hAnsi="Times New Roman"/>
          <w:b/>
          <w:color w:val="000000"/>
          <w:szCs w:val="28"/>
        </w:rPr>
        <w:t>Юридичні форми організації капіталу і підприємництва</w:t>
      </w:r>
      <w:bookmarkEnd w:id="2"/>
    </w:p>
    <w:p w:rsidR="00B02B9E" w:rsidRPr="007A0FFA" w:rsidRDefault="00B02B9E" w:rsidP="007A0FFA">
      <w:pPr>
        <w:spacing w:after="0" w:line="240" w:lineRule="auto"/>
        <w:ind w:firstLine="567"/>
        <w:rPr>
          <w:rFonts w:ascii="Times New Roman" w:hAnsi="Times New Roman" w:cs="Times New Roman"/>
          <w:i/>
          <w:color w:val="000000"/>
          <w:sz w:val="28"/>
          <w:szCs w:val="28"/>
        </w:rPr>
      </w:pPr>
      <w:r w:rsidRPr="00B02B9E">
        <w:rPr>
          <w:rFonts w:ascii="Times New Roman" w:hAnsi="Times New Roman" w:cs="Times New Roman"/>
          <w:color w:val="000000"/>
          <w:sz w:val="28"/>
          <w:szCs w:val="28"/>
          <w:lang w:val="uk-UA"/>
        </w:rPr>
        <w:t xml:space="preserve">У ринковій економіці функціонують три основні юридичні форми організації капіталу і підприємництва: </w:t>
      </w:r>
      <w:r w:rsidRPr="00B02B9E">
        <w:rPr>
          <w:rFonts w:ascii="Times New Roman" w:hAnsi="Times New Roman" w:cs="Times New Roman"/>
          <w:i/>
          <w:color w:val="000000"/>
          <w:sz w:val="28"/>
          <w:szCs w:val="28"/>
          <w:lang w:val="uk-UA"/>
        </w:rPr>
        <w:t xml:space="preserve">акціонерні товариства (корпорація, компанія) товариства й індивідуальні приватні підприємства. </w:t>
      </w:r>
      <w:r w:rsidRPr="00B02B9E">
        <w:rPr>
          <w:rFonts w:ascii="Times New Roman" w:hAnsi="Times New Roman" w:cs="Times New Roman"/>
          <w:color w:val="000000"/>
          <w:sz w:val="28"/>
          <w:szCs w:val="28"/>
        </w:rPr>
        <w:t xml:space="preserve">У нашому курсі ми вивчатимемо тільки фінанси акціонерних товариств (корпорацій). </w:t>
      </w:r>
      <w:r w:rsidRPr="007A0FFA">
        <w:rPr>
          <w:rFonts w:ascii="Times New Roman" w:hAnsi="Times New Roman" w:cs="Times New Roman"/>
          <w:i/>
          <w:color w:val="000000"/>
          <w:sz w:val="28"/>
          <w:szCs w:val="28"/>
        </w:rPr>
        <w:t>Основні ознаки, що характеризують корпорацію, такі:</w:t>
      </w:r>
    </w:p>
    <w:p w:rsidR="00B02B9E" w:rsidRPr="00B02B9E" w:rsidRDefault="00B02B9E" w:rsidP="00B02B9E">
      <w:pPr>
        <w:numPr>
          <w:ilvl w:val="0"/>
          <w:numId w:val="7"/>
        </w:numPr>
        <w:spacing w:after="0" w:line="240" w:lineRule="auto"/>
        <w:jc w:val="both"/>
        <w:rPr>
          <w:rFonts w:ascii="Times New Roman" w:hAnsi="Times New Roman" w:cs="Times New Roman"/>
          <w:color w:val="000000"/>
          <w:sz w:val="28"/>
          <w:szCs w:val="28"/>
        </w:rPr>
      </w:pPr>
      <w:r w:rsidRPr="00B02B9E">
        <w:rPr>
          <w:rFonts w:ascii="Times New Roman" w:hAnsi="Times New Roman" w:cs="Times New Roman"/>
          <w:color w:val="000000"/>
          <w:sz w:val="28"/>
          <w:szCs w:val="28"/>
        </w:rPr>
        <w:t>корпорація — юридична особа, що володіє правосуб’єктністю;</w:t>
      </w:r>
    </w:p>
    <w:p w:rsidR="00B02B9E" w:rsidRPr="00B02B9E" w:rsidRDefault="00B02B9E" w:rsidP="00B02B9E">
      <w:pPr>
        <w:numPr>
          <w:ilvl w:val="0"/>
          <w:numId w:val="7"/>
        </w:numPr>
        <w:spacing w:after="0" w:line="240" w:lineRule="auto"/>
        <w:jc w:val="both"/>
        <w:rPr>
          <w:rFonts w:ascii="Times New Roman" w:hAnsi="Times New Roman" w:cs="Times New Roman"/>
          <w:color w:val="000000"/>
          <w:sz w:val="28"/>
          <w:szCs w:val="28"/>
        </w:rPr>
      </w:pPr>
      <w:r w:rsidRPr="00B02B9E">
        <w:rPr>
          <w:rFonts w:ascii="Times New Roman" w:hAnsi="Times New Roman" w:cs="Times New Roman"/>
          <w:color w:val="000000"/>
          <w:sz w:val="28"/>
          <w:szCs w:val="28"/>
        </w:rPr>
        <w:t>відповідальність акціонерів за зобов’язаннями корпорації обмежена їхніми частками в капіталі;</w:t>
      </w:r>
    </w:p>
    <w:p w:rsidR="00B02B9E" w:rsidRPr="00B02B9E" w:rsidRDefault="00B02B9E" w:rsidP="00B02B9E">
      <w:pPr>
        <w:numPr>
          <w:ilvl w:val="0"/>
          <w:numId w:val="7"/>
        </w:numPr>
        <w:spacing w:after="0" w:line="240" w:lineRule="auto"/>
        <w:jc w:val="both"/>
        <w:rPr>
          <w:rFonts w:ascii="Times New Roman" w:hAnsi="Times New Roman" w:cs="Times New Roman"/>
          <w:color w:val="000000"/>
          <w:sz w:val="28"/>
          <w:szCs w:val="28"/>
        </w:rPr>
      </w:pPr>
      <w:r w:rsidRPr="00B02B9E">
        <w:rPr>
          <w:rFonts w:ascii="Times New Roman" w:hAnsi="Times New Roman" w:cs="Times New Roman"/>
          <w:color w:val="000000"/>
          <w:sz w:val="28"/>
          <w:szCs w:val="28"/>
        </w:rPr>
        <w:t>акціонер має право вільно розпоряджатися своїми акціями;</w:t>
      </w:r>
    </w:p>
    <w:p w:rsidR="00B02B9E" w:rsidRPr="00B02B9E" w:rsidRDefault="00B02B9E" w:rsidP="00B02B9E">
      <w:pPr>
        <w:numPr>
          <w:ilvl w:val="0"/>
          <w:numId w:val="7"/>
        </w:numPr>
        <w:spacing w:after="0" w:line="240" w:lineRule="auto"/>
        <w:jc w:val="both"/>
        <w:rPr>
          <w:rFonts w:ascii="Times New Roman" w:hAnsi="Times New Roman" w:cs="Times New Roman"/>
          <w:color w:val="000000"/>
          <w:sz w:val="28"/>
          <w:szCs w:val="28"/>
        </w:rPr>
      </w:pPr>
      <w:r w:rsidRPr="00B02B9E">
        <w:rPr>
          <w:rFonts w:ascii="Times New Roman" w:hAnsi="Times New Roman" w:cs="Times New Roman"/>
          <w:color w:val="000000"/>
          <w:sz w:val="28"/>
          <w:szCs w:val="28"/>
        </w:rPr>
        <w:t xml:space="preserve">корпорацією управляють його вищі органи </w:t>
      </w:r>
      <w:r w:rsidRPr="00B02B9E">
        <w:rPr>
          <w:rFonts w:ascii="Times New Roman" w:hAnsi="Times New Roman" w:cs="Times New Roman"/>
          <w:color w:val="000000"/>
          <w:sz w:val="28"/>
          <w:szCs w:val="28"/>
          <w:lang w:val="uk-UA"/>
        </w:rPr>
        <w:t>.</w:t>
      </w:r>
    </w:p>
    <w:p w:rsidR="00B02B9E" w:rsidRPr="00B02B9E" w:rsidRDefault="00B02B9E" w:rsidP="007A0FFA">
      <w:pPr>
        <w:spacing w:after="0" w:line="240" w:lineRule="auto"/>
        <w:ind w:firstLine="567"/>
        <w:jc w:val="both"/>
        <w:rPr>
          <w:rFonts w:ascii="Times New Roman" w:hAnsi="Times New Roman" w:cs="Times New Roman"/>
          <w:color w:val="000000"/>
          <w:sz w:val="28"/>
          <w:szCs w:val="28"/>
        </w:rPr>
      </w:pPr>
      <w:r w:rsidRPr="00B02B9E">
        <w:rPr>
          <w:rFonts w:ascii="Times New Roman" w:hAnsi="Times New Roman" w:cs="Times New Roman"/>
          <w:i/>
          <w:color w:val="000000"/>
          <w:sz w:val="28"/>
          <w:szCs w:val="28"/>
        </w:rPr>
        <w:t>Товариства (партнерства)</w:t>
      </w:r>
      <w:r w:rsidRPr="00B02B9E">
        <w:rPr>
          <w:rFonts w:ascii="Times New Roman" w:hAnsi="Times New Roman" w:cs="Times New Roman"/>
          <w:color w:val="000000"/>
          <w:sz w:val="28"/>
          <w:szCs w:val="28"/>
        </w:rPr>
        <w:t xml:space="preserve"> — добровільні об’єднання, що складаються з двох або більше фізичних чи юридичних осіб. Товариства можуть бути з обмеженою і необмеженою відповідальністю. Особливістю товариства з обмеженою відповідальністю є наділення, відповідно до договору, одного або кількох членів товариства повною відповідальністю, тоді як інші несуть обмежену відповідальність. У товариствах із необмеженою відповідальністю всі члени мають однакову відповідальність щодо боргів товариства.</w:t>
      </w:r>
    </w:p>
    <w:p w:rsidR="00B02B9E" w:rsidRPr="007A0FFA" w:rsidRDefault="00B02B9E" w:rsidP="00B02B9E">
      <w:pPr>
        <w:spacing w:after="0" w:line="240" w:lineRule="auto"/>
        <w:rPr>
          <w:rFonts w:ascii="Times New Roman" w:hAnsi="Times New Roman" w:cs="Times New Roman"/>
          <w:i/>
          <w:color w:val="000000"/>
          <w:sz w:val="28"/>
          <w:szCs w:val="28"/>
        </w:rPr>
      </w:pPr>
      <w:r w:rsidRPr="007A0FFA">
        <w:rPr>
          <w:rFonts w:ascii="Times New Roman" w:hAnsi="Times New Roman" w:cs="Times New Roman"/>
          <w:i/>
          <w:color w:val="000000"/>
          <w:sz w:val="28"/>
          <w:szCs w:val="28"/>
        </w:rPr>
        <w:t>Основні ознаки товариства такі:</w:t>
      </w:r>
    </w:p>
    <w:p w:rsidR="00B02B9E" w:rsidRPr="00B02B9E" w:rsidRDefault="00B02B9E" w:rsidP="00B02B9E">
      <w:pPr>
        <w:numPr>
          <w:ilvl w:val="0"/>
          <w:numId w:val="6"/>
        </w:numPr>
        <w:spacing w:after="0" w:line="240" w:lineRule="auto"/>
        <w:jc w:val="both"/>
        <w:rPr>
          <w:rFonts w:ascii="Times New Roman" w:hAnsi="Times New Roman" w:cs="Times New Roman"/>
          <w:color w:val="000000"/>
          <w:sz w:val="28"/>
          <w:szCs w:val="28"/>
        </w:rPr>
      </w:pPr>
      <w:r w:rsidRPr="00B02B9E">
        <w:rPr>
          <w:rFonts w:ascii="Times New Roman" w:hAnsi="Times New Roman" w:cs="Times New Roman"/>
          <w:color w:val="000000"/>
          <w:sz w:val="28"/>
          <w:szCs w:val="28"/>
        </w:rPr>
        <w:t>товариство є добровільним об’єднанням на підставі договору;</w:t>
      </w:r>
    </w:p>
    <w:p w:rsidR="00B02B9E" w:rsidRPr="00B02B9E" w:rsidRDefault="00B02B9E" w:rsidP="00B02B9E">
      <w:pPr>
        <w:numPr>
          <w:ilvl w:val="0"/>
          <w:numId w:val="6"/>
        </w:numPr>
        <w:spacing w:after="0" w:line="240" w:lineRule="auto"/>
        <w:jc w:val="both"/>
        <w:rPr>
          <w:rFonts w:ascii="Times New Roman" w:hAnsi="Times New Roman" w:cs="Times New Roman"/>
          <w:color w:val="000000"/>
          <w:sz w:val="28"/>
          <w:szCs w:val="28"/>
        </w:rPr>
      </w:pPr>
      <w:r w:rsidRPr="00B02B9E">
        <w:rPr>
          <w:rFonts w:ascii="Times New Roman" w:hAnsi="Times New Roman" w:cs="Times New Roman"/>
          <w:color w:val="000000"/>
          <w:sz w:val="28"/>
          <w:szCs w:val="28"/>
        </w:rPr>
        <w:t>товариство є юридичною особою, що володіє правосуб’єктністю;</w:t>
      </w:r>
    </w:p>
    <w:p w:rsidR="00B02B9E" w:rsidRPr="00B02B9E" w:rsidRDefault="00B02B9E" w:rsidP="00B02B9E">
      <w:pPr>
        <w:numPr>
          <w:ilvl w:val="0"/>
          <w:numId w:val="6"/>
        </w:numPr>
        <w:spacing w:after="0" w:line="240" w:lineRule="auto"/>
        <w:jc w:val="both"/>
        <w:rPr>
          <w:rFonts w:ascii="Times New Roman" w:hAnsi="Times New Roman" w:cs="Times New Roman"/>
          <w:color w:val="000000"/>
          <w:sz w:val="28"/>
          <w:szCs w:val="28"/>
        </w:rPr>
      </w:pPr>
      <w:r w:rsidRPr="00B02B9E">
        <w:rPr>
          <w:rFonts w:ascii="Times New Roman" w:hAnsi="Times New Roman" w:cs="Times New Roman"/>
          <w:color w:val="000000"/>
          <w:sz w:val="28"/>
          <w:szCs w:val="28"/>
        </w:rPr>
        <w:t>відповідальність членів щодо боргів товариства може бути необмеженою або обмеженою залежно від типу товариства;</w:t>
      </w:r>
    </w:p>
    <w:p w:rsidR="00B02B9E" w:rsidRPr="00B02B9E" w:rsidRDefault="00B02B9E" w:rsidP="00B02B9E">
      <w:pPr>
        <w:numPr>
          <w:ilvl w:val="0"/>
          <w:numId w:val="6"/>
        </w:numPr>
        <w:spacing w:after="0" w:line="240" w:lineRule="auto"/>
        <w:jc w:val="both"/>
        <w:rPr>
          <w:rFonts w:ascii="Times New Roman" w:hAnsi="Times New Roman" w:cs="Times New Roman"/>
          <w:color w:val="000000"/>
          <w:sz w:val="28"/>
          <w:szCs w:val="28"/>
        </w:rPr>
      </w:pPr>
      <w:r w:rsidRPr="00B02B9E">
        <w:rPr>
          <w:rFonts w:ascii="Times New Roman" w:hAnsi="Times New Roman" w:cs="Times New Roman"/>
          <w:color w:val="000000"/>
          <w:sz w:val="28"/>
          <w:szCs w:val="28"/>
        </w:rPr>
        <w:t>функціонування товариства обмежене у часі. Якщо один з партнерів із повною відповідальністю виходить із товариства, воно припиняє своє існування.</w:t>
      </w:r>
    </w:p>
    <w:p w:rsidR="00B02B9E" w:rsidRPr="00B02B9E" w:rsidRDefault="00B02B9E" w:rsidP="007A0FFA">
      <w:pPr>
        <w:spacing w:after="0" w:line="240" w:lineRule="auto"/>
        <w:ind w:firstLine="567"/>
        <w:jc w:val="both"/>
        <w:rPr>
          <w:rFonts w:ascii="Times New Roman" w:hAnsi="Times New Roman" w:cs="Times New Roman"/>
          <w:color w:val="000000"/>
          <w:sz w:val="28"/>
          <w:szCs w:val="28"/>
        </w:rPr>
      </w:pPr>
      <w:r w:rsidRPr="00B02B9E">
        <w:rPr>
          <w:rFonts w:ascii="Times New Roman" w:hAnsi="Times New Roman" w:cs="Times New Roman"/>
          <w:color w:val="000000"/>
          <w:sz w:val="28"/>
          <w:szCs w:val="28"/>
        </w:rPr>
        <w:t xml:space="preserve">За рішенням акціонерів акціонерне товариство може переходити в товариство з обмеженою відповідальністю. При цьому акціонери перетворюються в партнерів, доходи і витрати фіксуються на їхніх рахунках відповідно до прийнятої програми. Частки учасників, або </w:t>
      </w:r>
      <w:r w:rsidRPr="00B02B9E">
        <w:rPr>
          <w:rFonts w:ascii="Times New Roman" w:hAnsi="Times New Roman" w:cs="Times New Roman"/>
          <w:i/>
          <w:color w:val="000000"/>
          <w:sz w:val="28"/>
          <w:szCs w:val="28"/>
        </w:rPr>
        <w:t>одиниці участі,</w:t>
      </w:r>
      <w:r w:rsidRPr="00B02B9E">
        <w:rPr>
          <w:rFonts w:ascii="Times New Roman" w:hAnsi="Times New Roman" w:cs="Times New Roman"/>
          <w:color w:val="000000"/>
          <w:sz w:val="28"/>
          <w:szCs w:val="28"/>
        </w:rPr>
        <w:t xml:space="preserve"> можуть продаватися як акції. У такому випадку об’єднання називатиметься </w:t>
      </w:r>
      <w:r w:rsidRPr="00B02B9E">
        <w:rPr>
          <w:rFonts w:ascii="Times New Roman" w:hAnsi="Times New Roman" w:cs="Times New Roman"/>
          <w:i/>
          <w:color w:val="000000"/>
          <w:sz w:val="28"/>
          <w:szCs w:val="28"/>
        </w:rPr>
        <w:t>кваліфікованим товариством з обмеженою відповідальністю</w:t>
      </w:r>
      <w:r w:rsidRPr="00B02B9E">
        <w:rPr>
          <w:rFonts w:ascii="Times New Roman" w:hAnsi="Times New Roman" w:cs="Times New Roman"/>
          <w:color w:val="000000"/>
          <w:sz w:val="28"/>
          <w:szCs w:val="28"/>
        </w:rPr>
        <w:t>.</w:t>
      </w:r>
    </w:p>
    <w:p w:rsidR="00B02B9E" w:rsidRPr="00B02B9E" w:rsidRDefault="00B02B9E" w:rsidP="007A0FFA">
      <w:pPr>
        <w:spacing w:after="0" w:line="240" w:lineRule="auto"/>
        <w:ind w:firstLine="567"/>
        <w:jc w:val="both"/>
        <w:rPr>
          <w:rFonts w:ascii="Times New Roman" w:hAnsi="Times New Roman" w:cs="Times New Roman"/>
          <w:color w:val="000000"/>
          <w:sz w:val="28"/>
          <w:szCs w:val="28"/>
        </w:rPr>
      </w:pPr>
      <w:r w:rsidRPr="00B02B9E">
        <w:rPr>
          <w:rFonts w:ascii="Times New Roman" w:hAnsi="Times New Roman" w:cs="Times New Roman"/>
          <w:i/>
          <w:color w:val="000000"/>
          <w:sz w:val="28"/>
          <w:szCs w:val="28"/>
        </w:rPr>
        <w:t>Індивідуальне приватне підприємство</w:t>
      </w:r>
      <w:r w:rsidRPr="00B02B9E">
        <w:rPr>
          <w:rFonts w:ascii="Times New Roman" w:hAnsi="Times New Roman" w:cs="Times New Roman"/>
          <w:color w:val="000000"/>
          <w:sz w:val="28"/>
          <w:szCs w:val="28"/>
        </w:rPr>
        <w:t xml:space="preserve"> належить одній особі, що веде свій бізнес на свій “страх і ризик”. </w:t>
      </w:r>
      <w:r w:rsidRPr="007A0FFA">
        <w:rPr>
          <w:rFonts w:ascii="Times New Roman" w:hAnsi="Times New Roman" w:cs="Times New Roman"/>
          <w:i/>
          <w:color w:val="000000"/>
          <w:sz w:val="28"/>
          <w:szCs w:val="28"/>
        </w:rPr>
        <w:t>Основні ознаки, що характеризують індивідуальне приватне підприємство</w:t>
      </w:r>
      <w:r w:rsidRPr="00B02B9E">
        <w:rPr>
          <w:rFonts w:ascii="Times New Roman" w:hAnsi="Times New Roman" w:cs="Times New Roman"/>
          <w:color w:val="000000"/>
          <w:sz w:val="28"/>
          <w:szCs w:val="28"/>
        </w:rPr>
        <w:t>:</w:t>
      </w:r>
    </w:p>
    <w:p w:rsidR="00B02B9E" w:rsidRPr="00B02B9E" w:rsidRDefault="00B02B9E" w:rsidP="00B02B9E">
      <w:pPr>
        <w:numPr>
          <w:ilvl w:val="0"/>
          <w:numId w:val="8"/>
        </w:numPr>
        <w:spacing w:after="0" w:line="240" w:lineRule="auto"/>
        <w:jc w:val="both"/>
        <w:rPr>
          <w:rFonts w:ascii="Times New Roman" w:hAnsi="Times New Roman" w:cs="Times New Roman"/>
          <w:color w:val="000000"/>
          <w:sz w:val="28"/>
          <w:szCs w:val="28"/>
        </w:rPr>
      </w:pPr>
      <w:r w:rsidRPr="00B02B9E">
        <w:rPr>
          <w:rFonts w:ascii="Times New Roman" w:hAnsi="Times New Roman" w:cs="Times New Roman"/>
          <w:color w:val="000000"/>
          <w:sz w:val="28"/>
          <w:szCs w:val="28"/>
        </w:rPr>
        <w:t>власник володіє правосуб’єктністю;</w:t>
      </w:r>
    </w:p>
    <w:p w:rsidR="00B02B9E" w:rsidRPr="00B02B9E" w:rsidRDefault="00B02B9E" w:rsidP="00B02B9E">
      <w:pPr>
        <w:numPr>
          <w:ilvl w:val="0"/>
          <w:numId w:val="8"/>
        </w:numPr>
        <w:spacing w:after="0" w:line="240" w:lineRule="auto"/>
        <w:jc w:val="both"/>
        <w:rPr>
          <w:rFonts w:ascii="Times New Roman" w:hAnsi="Times New Roman" w:cs="Times New Roman"/>
          <w:color w:val="000000"/>
          <w:sz w:val="28"/>
          <w:szCs w:val="28"/>
        </w:rPr>
      </w:pPr>
      <w:r w:rsidRPr="00B02B9E">
        <w:rPr>
          <w:rFonts w:ascii="Times New Roman" w:hAnsi="Times New Roman" w:cs="Times New Roman"/>
          <w:color w:val="000000"/>
          <w:sz w:val="28"/>
          <w:szCs w:val="28"/>
        </w:rPr>
        <w:t>власник одноосібно розпоряджається отриманим прибутком;</w:t>
      </w:r>
    </w:p>
    <w:p w:rsidR="00B02B9E" w:rsidRPr="00B02B9E" w:rsidRDefault="00B02B9E" w:rsidP="00B02B9E">
      <w:pPr>
        <w:numPr>
          <w:ilvl w:val="0"/>
          <w:numId w:val="8"/>
        </w:numPr>
        <w:spacing w:after="0" w:line="240" w:lineRule="auto"/>
        <w:jc w:val="both"/>
        <w:rPr>
          <w:rFonts w:ascii="Times New Roman" w:hAnsi="Times New Roman" w:cs="Times New Roman"/>
          <w:color w:val="000000"/>
          <w:sz w:val="28"/>
          <w:szCs w:val="28"/>
        </w:rPr>
      </w:pPr>
      <w:r w:rsidRPr="00B02B9E">
        <w:rPr>
          <w:rFonts w:ascii="Times New Roman" w:hAnsi="Times New Roman" w:cs="Times New Roman"/>
          <w:color w:val="000000"/>
          <w:sz w:val="28"/>
          <w:szCs w:val="28"/>
        </w:rPr>
        <w:t>власник відповідає за борги усім своїм майном;</w:t>
      </w:r>
    </w:p>
    <w:p w:rsidR="00B02B9E" w:rsidRPr="00B02B9E" w:rsidRDefault="00B02B9E" w:rsidP="00B02B9E">
      <w:pPr>
        <w:numPr>
          <w:ilvl w:val="0"/>
          <w:numId w:val="8"/>
        </w:numPr>
        <w:spacing w:after="0" w:line="240" w:lineRule="auto"/>
        <w:jc w:val="both"/>
        <w:rPr>
          <w:rFonts w:ascii="Times New Roman" w:hAnsi="Times New Roman" w:cs="Times New Roman"/>
          <w:color w:val="000000"/>
          <w:sz w:val="28"/>
          <w:szCs w:val="28"/>
        </w:rPr>
      </w:pPr>
      <w:r w:rsidRPr="00B02B9E">
        <w:rPr>
          <w:rFonts w:ascii="Times New Roman" w:hAnsi="Times New Roman" w:cs="Times New Roman"/>
          <w:color w:val="000000"/>
          <w:sz w:val="28"/>
          <w:szCs w:val="28"/>
        </w:rPr>
        <w:t>у випадку банкрутства він може втратити не тільки активи підприємства, а й свої особисті активи;</w:t>
      </w:r>
    </w:p>
    <w:p w:rsidR="00B02B9E" w:rsidRPr="00B02B9E" w:rsidRDefault="00B02B9E" w:rsidP="00B02B9E">
      <w:pPr>
        <w:numPr>
          <w:ilvl w:val="0"/>
          <w:numId w:val="8"/>
        </w:numPr>
        <w:spacing w:after="0" w:line="240" w:lineRule="auto"/>
        <w:jc w:val="both"/>
        <w:rPr>
          <w:rFonts w:ascii="Times New Roman" w:hAnsi="Times New Roman" w:cs="Times New Roman"/>
          <w:color w:val="000000"/>
          <w:sz w:val="28"/>
          <w:szCs w:val="28"/>
        </w:rPr>
      </w:pPr>
      <w:r w:rsidRPr="00B02B9E">
        <w:rPr>
          <w:rFonts w:ascii="Times New Roman" w:hAnsi="Times New Roman" w:cs="Times New Roman"/>
          <w:color w:val="000000"/>
          <w:sz w:val="28"/>
          <w:szCs w:val="28"/>
        </w:rPr>
        <w:t>функціонування індивідуальної фірми обмежене в часі — терміном життя власника.</w:t>
      </w:r>
    </w:p>
    <w:p w:rsidR="00B02B9E" w:rsidRPr="00B02B9E" w:rsidRDefault="00B02B9E" w:rsidP="007A0FFA">
      <w:pPr>
        <w:spacing w:after="0" w:line="240" w:lineRule="auto"/>
        <w:ind w:firstLine="567"/>
        <w:jc w:val="both"/>
        <w:rPr>
          <w:rFonts w:ascii="Times New Roman" w:hAnsi="Times New Roman" w:cs="Times New Roman"/>
          <w:color w:val="000000"/>
          <w:sz w:val="28"/>
          <w:szCs w:val="28"/>
        </w:rPr>
      </w:pPr>
      <w:r w:rsidRPr="00B02B9E">
        <w:rPr>
          <w:rFonts w:ascii="Times New Roman" w:hAnsi="Times New Roman" w:cs="Times New Roman"/>
          <w:color w:val="000000"/>
          <w:sz w:val="28"/>
          <w:szCs w:val="28"/>
        </w:rPr>
        <w:lastRenderedPageBreak/>
        <w:t>Кожне з юридичних форм організації підприємництва має свої переваги й недоліки.</w:t>
      </w:r>
    </w:p>
    <w:p w:rsidR="00B02B9E" w:rsidRPr="00B02B9E" w:rsidRDefault="00B02B9E" w:rsidP="007A0FFA">
      <w:pPr>
        <w:spacing w:after="0" w:line="240" w:lineRule="auto"/>
        <w:ind w:firstLine="567"/>
        <w:jc w:val="both"/>
        <w:rPr>
          <w:rFonts w:ascii="Times New Roman" w:hAnsi="Times New Roman" w:cs="Times New Roman"/>
          <w:color w:val="000000"/>
          <w:sz w:val="28"/>
          <w:szCs w:val="28"/>
        </w:rPr>
      </w:pPr>
      <w:r w:rsidRPr="00B02B9E">
        <w:rPr>
          <w:rFonts w:ascii="Times New Roman" w:hAnsi="Times New Roman" w:cs="Times New Roman"/>
          <w:color w:val="000000"/>
          <w:sz w:val="28"/>
          <w:szCs w:val="28"/>
        </w:rPr>
        <w:t>У країнах із розвиненою ринковою економікою функціонують усі вище названі форми, що доповнюють одна одну чи трансформуються одна в іншу та надають гнучкості й еластичності економічним відносинам.</w:t>
      </w:r>
    </w:p>
    <w:p w:rsidR="00B02B9E" w:rsidRPr="00B02B9E" w:rsidRDefault="00B02B9E" w:rsidP="007A0FFA">
      <w:pPr>
        <w:spacing w:after="0" w:line="240" w:lineRule="auto"/>
        <w:ind w:firstLine="567"/>
        <w:jc w:val="both"/>
        <w:rPr>
          <w:rFonts w:ascii="Times New Roman" w:hAnsi="Times New Roman" w:cs="Times New Roman"/>
          <w:color w:val="000000"/>
          <w:sz w:val="28"/>
          <w:szCs w:val="28"/>
        </w:rPr>
      </w:pPr>
      <w:r w:rsidRPr="00B02B9E">
        <w:rPr>
          <w:rFonts w:ascii="Times New Roman" w:hAnsi="Times New Roman" w:cs="Times New Roman"/>
          <w:color w:val="000000"/>
          <w:sz w:val="28"/>
          <w:szCs w:val="28"/>
        </w:rPr>
        <w:t>Акціонерні товариства є основою економічної могутності країн із розвиненою ринковою економікою. У США вони становлять 17 % усіх фірм, проте на них припадає понад 80 % реалізованої продукції і 65 % усього прибутку. Слід відзначити також важливу економічну і соціальну роль індивідуальних приватних підприємств. У США з 12 млн фірм 75 % є індивідуальними приватними підприємствами. Соціальне значення індивідуального підприємництва полягає в тому, що вони розширюють зайнятість. На таких підприємствах зайняті власники, члени їхніх сімей, наймані робітники. Вони дають можливість наблизити медичні, адвокатські, консалтингові юридичні послуги, так само як і невеликі роздрібні магазини, кафе, бістрo, ресторани, дискотеки й інші місця розваг, до місць проживання користувачів.</w:t>
      </w:r>
    </w:p>
    <w:p w:rsidR="00B02B9E" w:rsidRPr="007A0FFA" w:rsidRDefault="00B02B9E" w:rsidP="00B02B9E">
      <w:pPr>
        <w:pStyle w:val="3"/>
        <w:spacing w:before="0" w:after="0"/>
        <w:rPr>
          <w:rFonts w:ascii="Times New Roman" w:hAnsi="Times New Roman"/>
          <w:b/>
          <w:color w:val="000000"/>
          <w:szCs w:val="28"/>
        </w:rPr>
      </w:pPr>
      <w:bookmarkStart w:id="3" w:name="_Toc24707682"/>
      <w:bookmarkStart w:id="4" w:name="_Toc37522697"/>
      <w:r w:rsidRPr="007A0FFA">
        <w:rPr>
          <w:rFonts w:ascii="Times New Roman" w:hAnsi="Times New Roman"/>
          <w:b/>
          <w:color w:val="000000"/>
          <w:szCs w:val="28"/>
        </w:rPr>
        <w:t>Категорії корпоративних фінансів</w:t>
      </w:r>
      <w:bookmarkEnd w:id="3"/>
      <w:bookmarkEnd w:id="4"/>
    </w:p>
    <w:p w:rsidR="00B02B9E" w:rsidRPr="00B02B9E" w:rsidRDefault="00B02B9E" w:rsidP="0047606F">
      <w:pPr>
        <w:spacing w:after="0" w:line="240" w:lineRule="auto"/>
        <w:ind w:firstLine="567"/>
        <w:jc w:val="both"/>
        <w:rPr>
          <w:rFonts w:ascii="Times New Roman" w:hAnsi="Times New Roman" w:cs="Times New Roman"/>
          <w:color w:val="000000"/>
          <w:sz w:val="28"/>
          <w:szCs w:val="28"/>
        </w:rPr>
      </w:pPr>
      <w:r w:rsidRPr="00B02B9E">
        <w:rPr>
          <w:rFonts w:ascii="Times New Roman" w:hAnsi="Times New Roman" w:cs="Times New Roman"/>
          <w:color w:val="000000"/>
          <w:sz w:val="28"/>
          <w:szCs w:val="28"/>
          <w:lang w:val="uk-UA"/>
        </w:rPr>
        <w:t xml:space="preserve">Вивчаючи корпоративні фінанси, також слід виділити </w:t>
      </w:r>
      <w:r w:rsidRPr="00B02B9E">
        <w:rPr>
          <w:rFonts w:ascii="Times New Roman" w:hAnsi="Times New Roman" w:cs="Times New Roman"/>
          <w:i/>
          <w:color w:val="000000"/>
          <w:sz w:val="28"/>
          <w:szCs w:val="28"/>
          <w:lang w:val="uk-UA"/>
        </w:rPr>
        <w:t>вихідну категорію, що розкриває сутність абстрактних фінансових відносин у даній сфері</w:t>
      </w:r>
      <w:r w:rsidRPr="00B02B9E">
        <w:rPr>
          <w:rFonts w:ascii="Times New Roman" w:hAnsi="Times New Roman" w:cs="Times New Roman"/>
          <w:color w:val="000000"/>
          <w:sz w:val="28"/>
          <w:szCs w:val="28"/>
          <w:lang w:val="uk-UA"/>
        </w:rPr>
        <w:t xml:space="preserve">. </w:t>
      </w:r>
      <w:r w:rsidRPr="00B02B9E">
        <w:rPr>
          <w:rFonts w:ascii="Times New Roman" w:hAnsi="Times New Roman" w:cs="Times New Roman"/>
          <w:i/>
          <w:color w:val="000000"/>
          <w:sz w:val="28"/>
          <w:szCs w:val="28"/>
        </w:rPr>
        <w:t>Такою категорією є</w:t>
      </w:r>
      <w:r w:rsidRPr="00B02B9E">
        <w:rPr>
          <w:rFonts w:ascii="Times New Roman" w:hAnsi="Times New Roman" w:cs="Times New Roman"/>
          <w:b/>
          <w:i/>
          <w:color w:val="000000"/>
          <w:sz w:val="28"/>
          <w:szCs w:val="28"/>
        </w:rPr>
        <w:t xml:space="preserve"> акція — фінансова клітинка акціонерного товариства</w:t>
      </w:r>
      <w:r w:rsidRPr="00B02B9E">
        <w:rPr>
          <w:rFonts w:ascii="Times New Roman" w:hAnsi="Times New Roman" w:cs="Times New Roman"/>
          <w:color w:val="000000"/>
          <w:sz w:val="28"/>
          <w:szCs w:val="28"/>
        </w:rPr>
        <w:t xml:space="preserve">. Акція з’явилась у процесі створення перших акціонерних товариств, що виникли у сфері міжнародної торгівлі ще в середині XVI ст. З розвитком ринкових відносин акціонерні товариства стають домінуючою формою організації підприємництва і капіталу в усіх основних галузях виробництва. </w:t>
      </w:r>
      <w:r w:rsidRPr="00B02B9E">
        <w:rPr>
          <w:rFonts w:ascii="Times New Roman" w:hAnsi="Times New Roman" w:cs="Times New Roman"/>
          <w:b/>
          <w:i/>
          <w:color w:val="000000"/>
          <w:sz w:val="28"/>
          <w:szCs w:val="28"/>
        </w:rPr>
        <w:t>Акціонерне товариство</w:t>
      </w:r>
      <w:r w:rsidRPr="00B02B9E">
        <w:rPr>
          <w:rFonts w:ascii="Times New Roman" w:hAnsi="Times New Roman" w:cs="Times New Roman"/>
          <w:b/>
          <w:color w:val="000000"/>
          <w:sz w:val="28"/>
          <w:szCs w:val="28"/>
        </w:rPr>
        <w:t xml:space="preserve"> </w:t>
      </w:r>
      <w:r w:rsidRPr="00B02B9E">
        <w:rPr>
          <w:rFonts w:ascii="Times New Roman" w:hAnsi="Times New Roman" w:cs="Times New Roman"/>
          <w:b/>
          <w:i/>
          <w:color w:val="000000"/>
          <w:sz w:val="28"/>
          <w:szCs w:val="28"/>
        </w:rPr>
        <w:t>є формою підприємництва, капітал якого спочатку формується за рахунок продажу акцій</w:t>
      </w:r>
      <w:r w:rsidRPr="00B02B9E">
        <w:rPr>
          <w:rFonts w:ascii="Times New Roman" w:hAnsi="Times New Roman" w:cs="Times New Roman"/>
          <w:color w:val="000000"/>
          <w:sz w:val="28"/>
          <w:szCs w:val="28"/>
        </w:rPr>
        <w:t>. Купивши акцію, фізична або юридична особа стає власником акціонерного товариства відповідно до суми її номіналу.</w:t>
      </w:r>
    </w:p>
    <w:p w:rsidR="00B02B9E" w:rsidRPr="00B02B9E" w:rsidRDefault="00B02B9E" w:rsidP="00B02B9E">
      <w:pPr>
        <w:numPr>
          <w:ilvl w:val="0"/>
          <w:numId w:val="1"/>
        </w:numPr>
        <w:spacing w:after="0" w:line="240" w:lineRule="auto"/>
        <w:jc w:val="both"/>
        <w:rPr>
          <w:rFonts w:ascii="Times New Roman" w:hAnsi="Times New Roman" w:cs="Times New Roman"/>
          <w:color w:val="000000"/>
          <w:sz w:val="28"/>
          <w:szCs w:val="28"/>
        </w:rPr>
      </w:pPr>
      <w:r w:rsidRPr="00B02B9E">
        <w:rPr>
          <w:rFonts w:ascii="Times New Roman" w:hAnsi="Times New Roman" w:cs="Times New Roman"/>
          <w:i/>
          <w:color w:val="000000"/>
          <w:sz w:val="28"/>
          <w:szCs w:val="28"/>
        </w:rPr>
        <w:t>Акція</w:t>
      </w:r>
      <w:r w:rsidRPr="00B02B9E">
        <w:rPr>
          <w:rFonts w:ascii="Times New Roman" w:hAnsi="Times New Roman" w:cs="Times New Roman"/>
          <w:color w:val="000000"/>
          <w:sz w:val="28"/>
          <w:szCs w:val="28"/>
        </w:rPr>
        <w:t xml:space="preserve"> є титулом власності, її дублікатом.</w:t>
      </w:r>
    </w:p>
    <w:p w:rsidR="00B02B9E" w:rsidRPr="00B02B9E" w:rsidRDefault="00B02B9E" w:rsidP="00B02B9E">
      <w:pPr>
        <w:numPr>
          <w:ilvl w:val="0"/>
          <w:numId w:val="1"/>
        </w:numPr>
        <w:spacing w:after="0" w:line="240" w:lineRule="auto"/>
        <w:jc w:val="both"/>
        <w:rPr>
          <w:rFonts w:ascii="Times New Roman" w:hAnsi="Times New Roman" w:cs="Times New Roman"/>
          <w:color w:val="000000"/>
          <w:sz w:val="28"/>
          <w:szCs w:val="28"/>
        </w:rPr>
      </w:pPr>
      <w:r w:rsidRPr="00B02B9E">
        <w:rPr>
          <w:rFonts w:ascii="Times New Roman" w:hAnsi="Times New Roman" w:cs="Times New Roman"/>
          <w:i/>
          <w:color w:val="000000"/>
          <w:sz w:val="28"/>
          <w:szCs w:val="28"/>
        </w:rPr>
        <w:t>Акція</w:t>
      </w:r>
      <w:r w:rsidRPr="00B02B9E">
        <w:rPr>
          <w:rFonts w:ascii="Times New Roman" w:hAnsi="Times New Roman" w:cs="Times New Roman"/>
          <w:color w:val="000000"/>
          <w:sz w:val="28"/>
          <w:szCs w:val="28"/>
        </w:rPr>
        <w:t>, як абстракція, виражає об’єктивні фінансові відносини з приводу формування асоційованого капіталу.</w:t>
      </w:r>
    </w:p>
    <w:p w:rsidR="00B02B9E" w:rsidRPr="00B02B9E" w:rsidRDefault="00B02B9E" w:rsidP="00B02B9E">
      <w:pPr>
        <w:numPr>
          <w:ilvl w:val="0"/>
          <w:numId w:val="1"/>
        </w:numPr>
        <w:spacing w:after="0" w:line="240" w:lineRule="auto"/>
        <w:jc w:val="both"/>
        <w:rPr>
          <w:rFonts w:ascii="Times New Roman" w:hAnsi="Times New Roman" w:cs="Times New Roman"/>
          <w:color w:val="000000"/>
          <w:sz w:val="28"/>
          <w:szCs w:val="28"/>
        </w:rPr>
      </w:pPr>
      <w:r w:rsidRPr="00B02B9E">
        <w:rPr>
          <w:rFonts w:ascii="Times New Roman" w:hAnsi="Times New Roman" w:cs="Times New Roman"/>
          <w:i/>
          <w:color w:val="000000"/>
          <w:sz w:val="28"/>
          <w:szCs w:val="28"/>
        </w:rPr>
        <w:t xml:space="preserve">Акція </w:t>
      </w:r>
      <w:r w:rsidRPr="00B02B9E">
        <w:rPr>
          <w:rFonts w:ascii="Times New Roman" w:hAnsi="Times New Roman" w:cs="Times New Roman"/>
          <w:color w:val="000000"/>
          <w:sz w:val="28"/>
          <w:szCs w:val="28"/>
        </w:rPr>
        <w:t>сприяє створенню корпоративної, тобто асоційованої, власності. Фізична або юридична особа отримує можливість придбати акції багатьох корпорацій і бути мультивласником.</w:t>
      </w:r>
    </w:p>
    <w:p w:rsidR="00B02B9E" w:rsidRPr="00B02B9E" w:rsidRDefault="00B02B9E" w:rsidP="00B02B9E">
      <w:pPr>
        <w:numPr>
          <w:ilvl w:val="0"/>
          <w:numId w:val="1"/>
        </w:numPr>
        <w:spacing w:after="0" w:line="240" w:lineRule="auto"/>
        <w:jc w:val="both"/>
        <w:rPr>
          <w:rFonts w:ascii="Times New Roman" w:hAnsi="Times New Roman" w:cs="Times New Roman"/>
          <w:color w:val="000000"/>
          <w:sz w:val="28"/>
          <w:szCs w:val="28"/>
        </w:rPr>
      </w:pPr>
      <w:r w:rsidRPr="00B02B9E">
        <w:rPr>
          <w:rFonts w:ascii="Times New Roman" w:hAnsi="Times New Roman" w:cs="Times New Roman"/>
          <w:i/>
          <w:color w:val="000000"/>
          <w:sz w:val="28"/>
          <w:szCs w:val="28"/>
        </w:rPr>
        <w:t xml:space="preserve">Акція </w:t>
      </w:r>
      <w:r w:rsidRPr="00B02B9E">
        <w:rPr>
          <w:rFonts w:ascii="Times New Roman" w:hAnsi="Times New Roman" w:cs="Times New Roman"/>
          <w:color w:val="000000"/>
          <w:sz w:val="28"/>
          <w:szCs w:val="28"/>
        </w:rPr>
        <w:t>створила можливість централізації капіталу.</w:t>
      </w:r>
    </w:p>
    <w:p w:rsidR="00B02B9E" w:rsidRPr="00B02B9E" w:rsidRDefault="00B02B9E" w:rsidP="00B02B9E">
      <w:pPr>
        <w:numPr>
          <w:ilvl w:val="0"/>
          <w:numId w:val="1"/>
        </w:numPr>
        <w:spacing w:after="0" w:line="240" w:lineRule="auto"/>
        <w:jc w:val="both"/>
        <w:rPr>
          <w:rFonts w:ascii="Times New Roman" w:hAnsi="Times New Roman" w:cs="Times New Roman"/>
          <w:color w:val="000000"/>
          <w:sz w:val="28"/>
          <w:szCs w:val="28"/>
        </w:rPr>
      </w:pPr>
      <w:r w:rsidRPr="00B02B9E">
        <w:rPr>
          <w:rFonts w:ascii="Times New Roman" w:hAnsi="Times New Roman" w:cs="Times New Roman"/>
          <w:i/>
          <w:color w:val="000000"/>
          <w:sz w:val="28"/>
          <w:szCs w:val="28"/>
        </w:rPr>
        <w:t xml:space="preserve">Акція </w:t>
      </w:r>
      <w:r w:rsidRPr="00B02B9E">
        <w:rPr>
          <w:rFonts w:ascii="Times New Roman" w:hAnsi="Times New Roman" w:cs="Times New Roman"/>
          <w:color w:val="000000"/>
          <w:sz w:val="28"/>
          <w:szCs w:val="28"/>
        </w:rPr>
        <w:t>і заснований на ній акціонерний капітал створили можливість для формування гігантських корпорацій, транснаціональних корпорацій і банків, фондових бірж.</w:t>
      </w:r>
    </w:p>
    <w:p w:rsidR="00B02B9E" w:rsidRPr="00B02B9E" w:rsidRDefault="00B02B9E" w:rsidP="00B02B9E">
      <w:pPr>
        <w:numPr>
          <w:ilvl w:val="0"/>
          <w:numId w:val="1"/>
        </w:numPr>
        <w:spacing w:after="0" w:line="240" w:lineRule="auto"/>
        <w:jc w:val="both"/>
        <w:rPr>
          <w:rFonts w:ascii="Times New Roman" w:hAnsi="Times New Roman" w:cs="Times New Roman"/>
          <w:color w:val="000000"/>
          <w:sz w:val="28"/>
          <w:szCs w:val="28"/>
        </w:rPr>
      </w:pPr>
      <w:r w:rsidRPr="00B02B9E">
        <w:rPr>
          <w:rFonts w:ascii="Times New Roman" w:hAnsi="Times New Roman" w:cs="Times New Roman"/>
          <w:i/>
          <w:color w:val="000000"/>
          <w:sz w:val="28"/>
          <w:szCs w:val="28"/>
        </w:rPr>
        <w:t>Акція</w:t>
      </w:r>
      <w:r w:rsidRPr="00B02B9E">
        <w:rPr>
          <w:rFonts w:ascii="Times New Roman" w:hAnsi="Times New Roman" w:cs="Times New Roman"/>
          <w:color w:val="000000"/>
          <w:sz w:val="28"/>
          <w:szCs w:val="28"/>
        </w:rPr>
        <w:t xml:space="preserve"> з економічного погляду є капіталом, що дає прибуток її власнику.</w:t>
      </w:r>
    </w:p>
    <w:p w:rsidR="00B02B9E" w:rsidRPr="00B02B9E" w:rsidRDefault="00B02B9E" w:rsidP="00B02B9E">
      <w:pPr>
        <w:numPr>
          <w:ilvl w:val="0"/>
          <w:numId w:val="1"/>
        </w:numPr>
        <w:spacing w:after="0" w:line="240" w:lineRule="auto"/>
        <w:jc w:val="both"/>
        <w:rPr>
          <w:rFonts w:ascii="Times New Roman" w:hAnsi="Times New Roman" w:cs="Times New Roman"/>
          <w:color w:val="000000"/>
          <w:sz w:val="28"/>
          <w:szCs w:val="28"/>
        </w:rPr>
      </w:pPr>
      <w:r w:rsidRPr="00B02B9E">
        <w:rPr>
          <w:rFonts w:ascii="Times New Roman" w:hAnsi="Times New Roman" w:cs="Times New Roman"/>
          <w:i/>
          <w:color w:val="000000"/>
          <w:sz w:val="28"/>
          <w:szCs w:val="28"/>
        </w:rPr>
        <w:t>Акція</w:t>
      </w:r>
      <w:r w:rsidRPr="00B02B9E">
        <w:rPr>
          <w:rFonts w:ascii="Times New Roman" w:hAnsi="Times New Roman" w:cs="Times New Roman"/>
          <w:color w:val="000000"/>
          <w:sz w:val="28"/>
          <w:szCs w:val="28"/>
        </w:rPr>
        <w:t xml:space="preserve"> з правового погляду є юридичним документом, стандартним договором про внесення певного паю в капітал акціонерного товариства, що дає право брати участь у його управлінні (залежно від класу акції) і розподілі прибутку.</w:t>
      </w:r>
    </w:p>
    <w:p w:rsidR="00B02B9E" w:rsidRPr="00B02B9E" w:rsidRDefault="00B02B9E" w:rsidP="00B02B9E">
      <w:pPr>
        <w:numPr>
          <w:ilvl w:val="0"/>
          <w:numId w:val="1"/>
        </w:numPr>
        <w:spacing w:after="0" w:line="240" w:lineRule="auto"/>
        <w:jc w:val="both"/>
        <w:rPr>
          <w:rFonts w:ascii="Times New Roman" w:hAnsi="Times New Roman" w:cs="Times New Roman"/>
          <w:color w:val="000000"/>
          <w:sz w:val="28"/>
          <w:szCs w:val="28"/>
        </w:rPr>
      </w:pPr>
      <w:r w:rsidRPr="00B02B9E">
        <w:rPr>
          <w:rFonts w:ascii="Times New Roman" w:hAnsi="Times New Roman" w:cs="Times New Roman"/>
          <w:color w:val="000000"/>
          <w:sz w:val="28"/>
          <w:szCs w:val="28"/>
          <w:lang w:val="uk-UA"/>
        </w:rPr>
        <w:lastRenderedPageBreak/>
        <w:t xml:space="preserve">І, </w:t>
      </w:r>
      <w:r w:rsidRPr="00B02B9E">
        <w:rPr>
          <w:rFonts w:ascii="Times New Roman" w:hAnsi="Times New Roman" w:cs="Times New Roman"/>
          <w:color w:val="000000"/>
          <w:sz w:val="28"/>
          <w:szCs w:val="28"/>
        </w:rPr>
        <w:t>нарешті, основною метою корпорації є збільшення ринкової вартості акції в інтересах її власника.</w:t>
      </w:r>
    </w:p>
    <w:p w:rsidR="00B02B9E" w:rsidRPr="00B02B9E" w:rsidRDefault="00B02B9E" w:rsidP="0047606F">
      <w:pPr>
        <w:spacing w:after="0" w:line="240" w:lineRule="auto"/>
        <w:ind w:firstLine="567"/>
        <w:jc w:val="both"/>
        <w:rPr>
          <w:rFonts w:ascii="Times New Roman" w:hAnsi="Times New Roman" w:cs="Times New Roman"/>
          <w:color w:val="000000"/>
          <w:sz w:val="28"/>
          <w:szCs w:val="28"/>
        </w:rPr>
      </w:pPr>
      <w:r w:rsidRPr="00B02B9E">
        <w:rPr>
          <w:rFonts w:ascii="Times New Roman" w:hAnsi="Times New Roman" w:cs="Times New Roman"/>
          <w:i/>
          <w:color w:val="000000"/>
          <w:sz w:val="28"/>
          <w:szCs w:val="28"/>
        </w:rPr>
        <w:t>Акція породжує ще одну категорію корпоративних фінансів — облігацію, що являє собою боргове зобов’язання, випущене корпорацією</w:t>
      </w:r>
      <w:r w:rsidRPr="00B02B9E">
        <w:rPr>
          <w:rFonts w:ascii="Times New Roman" w:hAnsi="Times New Roman" w:cs="Times New Roman"/>
          <w:color w:val="000000"/>
          <w:sz w:val="28"/>
          <w:szCs w:val="28"/>
        </w:rPr>
        <w:t>.</w:t>
      </w:r>
    </w:p>
    <w:p w:rsidR="00B02B9E" w:rsidRPr="00B02B9E" w:rsidRDefault="00B02B9E" w:rsidP="0047606F">
      <w:pPr>
        <w:spacing w:after="0" w:line="240" w:lineRule="auto"/>
        <w:ind w:firstLine="567"/>
        <w:jc w:val="both"/>
        <w:rPr>
          <w:rFonts w:ascii="Times New Roman" w:hAnsi="Times New Roman" w:cs="Times New Roman"/>
          <w:i/>
          <w:color w:val="000000"/>
          <w:sz w:val="28"/>
          <w:szCs w:val="28"/>
        </w:rPr>
      </w:pPr>
      <w:r w:rsidRPr="00B02B9E">
        <w:rPr>
          <w:rFonts w:ascii="Times New Roman" w:hAnsi="Times New Roman" w:cs="Times New Roman"/>
          <w:color w:val="000000"/>
          <w:sz w:val="28"/>
          <w:szCs w:val="28"/>
        </w:rPr>
        <w:t xml:space="preserve">Облігація є зобов’язанням корпорації перед інвестором. Сучасна економічна ринкова система заснована на кредитних відносинах, тобто розвитку функції грошей як засобу платежу. </w:t>
      </w:r>
      <w:r w:rsidRPr="00B02B9E">
        <w:rPr>
          <w:rFonts w:ascii="Times New Roman" w:hAnsi="Times New Roman" w:cs="Times New Roman"/>
          <w:i/>
          <w:color w:val="000000"/>
          <w:sz w:val="28"/>
          <w:szCs w:val="28"/>
        </w:rPr>
        <w:t>Акціонерний капітал корпорації доповнюється борговими зобов’язаннями, вони розглядаються як важіль — леверидж, на який спирається корпорація з метою розширення загальної суми капіталу</w:t>
      </w:r>
      <w:r w:rsidRPr="00B02B9E">
        <w:rPr>
          <w:rFonts w:ascii="Times New Roman" w:hAnsi="Times New Roman" w:cs="Times New Roman"/>
          <w:color w:val="000000"/>
          <w:sz w:val="28"/>
          <w:szCs w:val="28"/>
        </w:rPr>
        <w:t>,</w:t>
      </w:r>
      <w:r w:rsidRPr="00B02B9E">
        <w:rPr>
          <w:rFonts w:ascii="Times New Roman" w:hAnsi="Times New Roman" w:cs="Times New Roman"/>
          <w:i/>
          <w:color w:val="000000"/>
          <w:sz w:val="28"/>
          <w:szCs w:val="28"/>
        </w:rPr>
        <w:t xml:space="preserve"> необхідної їй для прибуткового й ефективного функціонування.</w:t>
      </w:r>
    </w:p>
    <w:p w:rsidR="00B02B9E" w:rsidRPr="00B02B9E" w:rsidRDefault="00B02B9E" w:rsidP="00B02B9E">
      <w:pPr>
        <w:numPr>
          <w:ilvl w:val="0"/>
          <w:numId w:val="2"/>
        </w:numPr>
        <w:spacing w:after="0" w:line="240" w:lineRule="auto"/>
        <w:jc w:val="both"/>
        <w:rPr>
          <w:rFonts w:ascii="Times New Roman" w:hAnsi="Times New Roman" w:cs="Times New Roman"/>
          <w:color w:val="000000"/>
          <w:sz w:val="28"/>
          <w:szCs w:val="28"/>
        </w:rPr>
      </w:pPr>
      <w:r w:rsidRPr="00B02B9E">
        <w:rPr>
          <w:rFonts w:ascii="Times New Roman" w:hAnsi="Times New Roman" w:cs="Times New Roman"/>
          <w:i/>
          <w:color w:val="000000"/>
          <w:sz w:val="28"/>
          <w:szCs w:val="28"/>
        </w:rPr>
        <w:t>Облігація</w:t>
      </w:r>
      <w:r w:rsidRPr="00B02B9E">
        <w:rPr>
          <w:rFonts w:ascii="Times New Roman" w:hAnsi="Times New Roman" w:cs="Times New Roman"/>
          <w:color w:val="000000"/>
          <w:sz w:val="28"/>
          <w:szCs w:val="28"/>
        </w:rPr>
        <w:t>, як абстракція, відбиває (як і акція) об’єктивні фінансові відносини щодо формування капіталу корпорації.</w:t>
      </w:r>
    </w:p>
    <w:p w:rsidR="00B02B9E" w:rsidRPr="00B02B9E" w:rsidRDefault="00B02B9E" w:rsidP="00B02B9E">
      <w:pPr>
        <w:numPr>
          <w:ilvl w:val="0"/>
          <w:numId w:val="2"/>
        </w:numPr>
        <w:spacing w:after="0" w:line="240" w:lineRule="auto"/>
        <w:jc w:val="both"/>
        <w:rPr>
          <w:rFonts w:ascii="Times New Roman" w:hAnsi="Times New Roman" w:cs="Times New Roman"/>
          <w:color w:val="000000"/>
          <w:sz w:val="28"/>
          <w:szCs w:val="28"/>
        </w:rPr>
      </w:pPr>
      <w:r w:rsidRPr="00B02B9E">
        <w:rPr>
          <w:rFonts w:ascii="Times New Roman" w:hAnsi="Times New Roman" w:cs="Times New Roman"/>
          <w:i/>
          <w:color w:val="000000"/>
          <w:sz w:val="28"/>
          <w:szCs w:val="28"/>
        </w:rPr>
        <w:t>Облігація</w:t>
      </w:r>
      <w:r w:rsidRPr="00B02B9E">
        <w:rPr>
          <w:rFonts w:ascii="Times New Roman" w:hAnsi="Times New Roman" w:cs="Times New Roman"/>
          <w:color w:val="000000"/>
          <w:sz w:val="28"/>
          <w:szCs w:val="28"/>
        </w:rPr>
        <w:t xml:space="preserve"> з економічного погляду є капіталом, що приносить прибуток її власнику.</w:t>
      </w:r>
    </w:p>
    <w:p w:rsidR="00B02B9E" w:rsidRPr="00B02B9E" w:rsidRDefault="00B02B9E" w:rsidP="00B02B9E">
      <w:pPr>
        <w:numPr>
          <w:ilvl w:val="0"/>
          <w:numId w:val="2"/>
        </w:numPr>
        <w:spacing w:after="0" w:line="240" w:lineRule="auto"/>
        <w:jc w:val="both"/>
        <w:rPr>
          <w:rFonts w:ascii="Times New Roman" w:hAnsi="Times New Roman" w:cs="Times New Roman"/>
          <w:color w:val="000000"/>
          <w:sz w:val="28"/>
          <w:szCs w:val="28"/>
        </w:rPr>
      </w:pPr>
      <w:r w:rsidRPr="00B02B9E">
        <w:rPr>
          <w:rFonts w:ascii="Times New Roman" w:hAnsi="Times New Roman" w:cs="Times New Roman"/>
          <w:i/>
          <w:color w:val="000000"/>
          <w:sz w:val="28"/>
          <w:szCs w:val="28"/>
        </w:rPr>
        <w:t>Облігація</w:t>
      </w:r>
      <w:r w:rsidRPr="00B02B9E">
        <w:rPr>
          <w:rFonts w:ascii="Times New Roman" w:hAnsi="Times New Roman" w:cs="Times New Roman"/>
          <w:color w:val="000000"/>
          <w:sz w:val="28"/>
          <w:szCs w:val="28"/>
        </w:rPr>
        <w:t xml:space="preserve"> з правового погляду є юридичним документом, стандартним договором, що зобов’язує корпорацію повернути суму боргу у визначений термін і за певну плату.</w:t>
      </w:r>
    </w:p>
    <w:p w:rsidR="00B02B9E" w:rsidRPr="00B02B9E" w:rsidRDefault="00B02B9E" w:rsidP="0047606F">
      <w:pPr>
        <w:spacing w:after="0" w:line="240" w:lineRule="auto"/>
        <w:ind w:firstLine="567"/>
        <w:jc w:val="both"/>
        <w:rPr>
          <w:rFonts w:ascii="Times New Roman" w:hAnsi="Times New Roman" w:cs="Times New Roman"/>
          <w:color w:val="000000"/>
          <w:sz w:val="28"/>
          <w:szCs w:val="28"/>
        </w:rPr>
      </w:pPr>
      <w:r w:rsidRPr="00B02B9E">
        <w:rPr>
          <w:rFonts w:ascii="Times New Roman" w:hAnsi="Times New Roman" w:cs="Times New Roman"/>
          <w:i/>
          <w:color w:val="000000"/>
          <w:sz w:val="28"/>
          <w:szCs w:val="28"/>
        </w:rPr>
        <w:t>Акціонерний капітал, оплачений акціями, а також борги корпорації, тобто непогашені зобов’язання, становлять складну категорію — функціонуючий капітал корпорації</w:t>
      </w:r>
      <w:r w:rsidRPr="00B02B9E">
        <w:rPr>
          <w:rFonts w:ascii="Times New Roman" w:hAnsi="Times New Roman" w:cs="Times New Roman"/>
          <w:color w:val="000000"/>
          <w:sz w:val="28"/>
          <w:szCs w:val="28"/>
        </w:rPr>
        <w:t>. Капітал як власність акціонерного товариства за обсягом менший, ніж її функціонуючий капітал. Отже,</w:t>
      </w:r>
      <w:r w:rsidRPr="00B02B9E">
        <w:rPr>
          <w:rFonts w:ascii="Times New Roman" w:hAnsi="Times New Roman" w:cs="Times New Roman"/>
          <w:b/>
          <w:color w:val="000000"/>
          <w:sz w:val="28"/>
          <w:szCs w:val="28"/>
        </w:rPr>
        <w:t xml:space="preserve"> </w:t>
      </w:r>
      <w:r w:rsidRPr="00B02B9E">
        <w:rPr>
          <w:rFonts w:ascii="Times New Roman" w:hAnsi="Times New Roman" w:cs="Times New Roman"/>
          <w:b/>
          <w:i/>
          <w:color w:val="000000"/>
          <w:sz w:val="28"/>
          <w:szCs w:val="28"/>
        </w:rPr>
        <w:t>капітал як власність відокремлюється від капіталу функції.</w:t>
      </w:r>
    </w:p>
    <w:p w:rsidR="00B02B9E" w:rsidRPr="00B02B9E" w:rsidRDefault="00B02B9E" w:rsidP="0047606F">
      <w:pPr>
        <w:spacing w:after="0" w:line="240" w:lineRule="auto"/>
        <w:ind w:firstLine="567"/>
        <w:jc w:val="both"/>
        <w:rPr>
          <w:rFonts w:ascii="Times New Roman" w:hAnsi="Times New Roman" w:cs="Times New Roman"/>
          <w:color w:val="000000"/>
          <w:sz w:val="28"/>
          <w:szCs w:val="28"/>
        </w:rPr>
      </w:pPr>
      <w:r w:rsidRPr="00B02B9E">
        <w:rPr>
          <w:rFonts w:ascii="Times New Roman" w:hAnsi="Times New Roman" w:cs="Times New Roman"/>
          <w:color w:val="000000"/>
          <w:sz w:val="28"/>
          <w:szCs w:val="28"/>
        </w:rPr>
        <w:t xml:space="preserve">Функціонуючий капітал корпорації породжує ще одну </w:t>
      </w:r>
      <w:r w:rsidRPr="00B02B9E">
        <w:rPr>
          <w:rFonts w:ascii="Times New Roman" w:hAnsi="Times New Roman" w:cs="Times New Roman"/>
          <w:i/>
          <w:color w:val="000000"/>
          <w:sz w:val="28"/>
          <w:szCs w:val="28"/>
        </w:rPr>
        <w:t>складну категорію — інвестиції як абстракцію економічних відносин із приводу розподілу та використання капіталу</w:t>
      </w:r>
      <w:r w:rsidRPr="00B02B9E">
        <w:rPr>
          <w:rFonts w:ascii="Times New Roman" w:hAnsi="Times New Roman" w:cs="Times New Roman"/>
          <w:color w:val="000000"/>
          <w:sz w:val="28"/>
          <w:szCs w:val="28"/>
        </w:rPr>
        <w:t xml:space="preserve">. Корпорація вкладає свій капітал у реальні і фінансові активи відповідно до її поточних і перспективних планів. Усі розглянуті категорії взаємозалежні і взаємообумовлені і складають синтетичну категорію </w:t>
      </w:r>
      <w:r w:rsidRPr="00B02B9E">
        <w:rPr>
          <w:rFonts w:ascii="Times New Roman" w:hAnsi="Times New Roman" w:cs="Times New Roman"/>
          <w:b/>
          <w:i/>
          <w:color w:val="000000"/>
          <w:sz w:val="28"/>
          <w:szCs w:val="28"/>
        </w:rPr>
        <w:t>фінанси корпорації</w:t>
      </w:r>
      <w:r w:rsidRPr="00B02B9E">
        <w:rPr>
          <w:rFonts w:ascii="Times New Roman" w:hAnsi="Times New Roman" w:cs="Times New Roman"/>
          <w:b/>
          <w:color w:val="000000"/>
          <w:sz w:val="28"/>
          <w:szCs w:val="28"/>
        </w:rPr>
        <w:t>.</w:t>
      </w:r>
    </w:p>
    <w:p w:rsidR="0047606F" w:rsidRDefault="0047606F" w:rsidP="00B02B9E">
      <w:pPr>
        <w:pStyle w:val="3"/>
        <w:spacing w:before="0" w:after="0"/>
        <w:rPr>
          <w:rFonts w:ascii="Times New Roman" w:hAnsi="Times New Roman"/>
          <w:b/>
          <w:color w:val="000000"/>
          <w:szCs w:val="28"/>
        </w:rPr>
      </w:pPr>
      <w:bookmarkStart w:id="5" w:name="_Toc37522698"/>
    </w:p>
    <w:p w:rsidR="00B02B9E" w:rsidRPr="0047606F" w:rsidRDefault="00B02B9E" w:rsidP="00B02B9E">
      <w:pPr>
        <w:pStyle w:val="3"/>
        <w:spacing w:before="0" w:after="0"/>
        <w:rPr>
          <w:rFonts w:ascii="Times New Roman" w:hAnsi="Times New Roman"/>
          <w:b/>
          <w:color w:val="000000"/>
          <w:szCs w:val="28"/>
        </w:rPr>
      </w:pPr>
      <w:r w:rsidRPr="0047606F">
        <w:rPr>
          <w:rFonts w:ascii="Times New Roman" w:hAnsi="Times New Roman"/>
          <w:b/>
          <w:color w:val="000000"/>
          <w:szCs w:val="28"/>
        </w:rPr>
        <w:t>Грошові відносини корпорації з агентами ринку</w:t>
      </w:r>
      <w:bookmarkEnd w:id="5"/>
    </w:p>
    <w:p w:rsidR="00B02B9E" w:rsidRPr="0047606F" w:rsidRDefault="00B02B9E" w:rsidP="00B02B9E">
      <w:pPr>
        <w:spacing w:after="0" w:line="240" w:lineRule="auto"/>
        <w:ind w:firstLine="709"/>
        <w:rPr>
          <w:rFonts w:ascii="Times New Roman" w:hAnsi="Times New Roman" w:cs="Times New Roman"/>
          <w:color w:val="000000"/>
          <w:sz w:val="28"/>
          <w:szCs w:val="28"/>
          <w:lang w:val="uk-UA"/>
        </w:rPr>
      </w:pPr>
      <w:r w:rsidRPr="0047606F">
        <w:rPr>
          <w:rFonts w:ascii="Times New Roman" w:hAnsi="Times New Roman" w:cs="Times New Roman"/>
          <w:color w:val="000000"/>
          <w:sz w:val="28"/>
          <w:szCs w:val="28"/>
          <w:lang w:val="uk-UA"/>
        </w:rPr>
        <w:t>Виділимо основні групи грошових відносин, що характеризують ділові зв’язки корпорації (рис. 1.1).</w:t>
      </w:r>
    </w:p>
    <w:p w:rsidR="00B02B9E" w:rsidRPr="00B02B9E" w:rsidRDefault="00B02B9E" w:rsidP="00B02B9E">
      <w:pPr>
        <w:spacing w:after="0" w:line="240" w:lineRule="auto"/>
        <w:jc w:val="center"/>
        <w:rPr>
          <w:rFonts w:ascii="Times New Roman" w:hAnsi="Times New Roman" w:cs="Times New Roman"/>
          <w:color w:val="000000"/>
          <w:sz w:val="28"/>
          <w:szCs w:val="28"/>
        </w:rPr>
      </w:pPr>
      <w:r w:rsidRPr="00B02B9E">
        <w:rPr>
          <w:rFonts w:ascii="Times New Roman" w:hAnsi="Times New Roman" w:cs="Times New Roman"/>
          <w:color w:val="000000"/>
          <w:sz w:val="28"/>
          <w:szCs w:val="28"/>
        </w:rPr>
        <w:object w:dxaOrig="6623" w:dyaOrig="66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1.5pt;height:331.5pt" o:ole="" fillcolor="window">
            <v:imagedata r:id="rId7" o:title=""/>
          </v:shape>
          <o:OLEObject Type="Embed" ProgID="CorelDRAW.Graphic.10" ShapeID="_x0000_i1025" DrawAspect="Content" ObjectID="_1598248799" r:id="rId8"/>
        </w:object>
      </w:r>
    </w:p>
    <w:p w:rsidR="00B02B9E" w:rsidRPr="00B02B9E" w:rsidRDefault="00B02B9E" w:rsidP="00B02B9E">
      <w:pPr>
        <w:pStyle w:val="aa"/>
        <w:spacing w:before="0" w:after="0"/>
        <w:rPr>
          <w:color w:val="000000"/>
          <w:sz w:val="28"/>
          <w:szCs w:val="28"/>
        </w:rPr>
      </w:pPr>
      <w:r w:rsidRPr="00B02B9E">
        <w:rPr>
          <w:color w:val="000000"/>
          <w:sz w:val="28"/>
          <w:szCs w:val="28"/>
        </w:rPr>
        <w:t xml:space="preserve">Рис. 1.1. Схема зв’язків корпорації з агентами ринкових відносин: юридичними </w:t>
      </w:r>
      <w:r w:rsidR="0047606F" w:rsidRPr="00B02B9E">
        <w:rPr>
          <w:color w:val="000000"/>
          <w:sz w:val="28"/>
          <w:szCs w:val="28"/>
        </w:rPr>
        <w:t>і фізичними особами, державою</w:t>
      </w:r>
      <w:r w:rsidRPr="00B02B9E">
        <w:rPr>
          <w:color w:val="000000"/>
          <w:sz w:val="28"/>
          <w:szCs w:val="28"/>
        </w:rPr>
        <w:br/>
      </w:r>
    </w:p>
    <w:p w:rsidR="00B02B9E" w:rsidRPr="00B02B9E" w:rsidRDefault="00B02B9E" w:rsidP="0047606F">
      <w:pPr>
        <w:spacing w:after="0" w:line="240" w:lineRule="auto"/>
        <w:ind w:firstLine="567"/>
        <w:jc w:val="both"/>
        <w:rPr>
          <w:rFonts w:ascii="Times New Roman" w:hAnsi="Times New Roman" w:cs="Times New Roman"/>
          <w:color w:val="000000"/>
          <w:sz w:val="28"/>
          <w:szCs w:val="28"/>
        </w:rPr>
      </w:pPr>
      <w:r w:rsidRPr="00B02B9E">
        <w:rPr>
          <w:rFonts w:ascii="Times New Roman" w:hAnsi="Times New Roman" w:cs="Times New Roman"/>
          <w:color w:val="000000"/>
          <w:sz w:val="28"/>
          <w:szCs w:val="28"/>
        </w:rPr>
        <w:t xml:space="preserve">Корпорація є акціонерним товариством, тому виникають відносини </w:t>
      </w:r>
      <w:r w:rsidRPr="00B02B9E">
        <w:rPr>
          <w:rFonts w:ascii="Times New Roman" w:hAnsi="Times New Roman" w:cs="Times New Roman"/>
          <w:i/>
          <w:color w:val="000000"/>
          <w:sz w:val="28"/>
          <w:szCs w:val="28"/>
        </w:rPr>
        <w:t xml:space="preserve">між нею як юридичною особою і її засновниками й акціонерами. </w:t>
      </w:r>
      <w:r w:rsidRPr="00B02B9E">
        <w:rPr>
          <w:rFonts w:ascii="Times New Roman" w:hAnsi="Times New Roman" w:cs="Times New Roman"/>
          <w:color w:val="000000"/>
          <w:sz w:val="28"/>
          <w:szCs w:val="28"/>
        </w:rPr>
        <w:t>Корпорація виплачує їм дивіденди відповідно до класу акцій та рішення зборів акціонерів. Їх розмір і своєчасна виплата багато в чому визначає курс (ціну) акцій корпорації на ринку капіталів, а отже, можливості додаткових емісій. Дивідендна політика корпорації є важливою складовою фінансової політики корпорації.</w:t>
      </w:r>
    </w:p>
    <w:p w:rsidR="00B02B9E" w:rsidRPr="00B02B9E" w:rsidRDefault="00B02B9E" w:rsidP="0047606F">
      <w:pPr>
        <w:spacing w:after="0" w:line="240" w:lineRule="auto"/>
        <w:ind w:firstLine="567"/>
        <w:jc w:val="both"/>
        <w:rPr>
          <w:rFonts w:ascii="Times New Roman" w:hAnsi="Times New Roman" w:cs="Times New Roman"/>
          <w:color w:val="000000"/>
          <w:sz w:val="28"/>
          <w:szCs w:val="28"/>
        </w:rPr>
      </w:pPr>
      <w:r w:rsidRPr="00B02B9E">
        <w:rPr>
          <w:rFonts w:ascii="Times New Roman" w:hAnsi="Times New Roman" w:cs="Times New Roman"/>
          <w:color w:val="000000"/>
          <w:sz w:val="28"/>
          <w:szCs w:val="28"/>
        </w:rPr>
        <w:t>Відповідно до трудових угод корпорація виплачує заробітну плату і жалування найманому персоналу: робітникам, інженерно-технічним працівникам, службовцям, керівникам. Керівники, крім жалування, отримують премії у вигляді додаткових грошових сум або акцій корпорації.</w:t>
      </w:r>
    </w:p>
    <w:p w:rsidR="00B02B9E" w:rsidRPr="00B02B9E" w:rsidRDefault="00B02B9E" w:rsidP="0047606F">
      <w:pPr>
        <w:spacing w:after="0" w:line="240" w:lineRule="auto"/>
        <w:ind w:firstLine="567"/>
        <w:jc w:val="both"/>
        <w:rPr>
          <w:rFonts w:ascii="Times New Roman" w:hAnsi="Times New Roman" w:cs="Times New Roman"/>
          <w:color w:val="000000"/>
          <w:sz w:val="28"/>
          <w:szCs w:val="28"/>
        </w:rPr>
      </w:pPr>
      <w:r w:rsidRPr="00B02B9E">
        <w:rPr>
          <w:rFonts w:ascii="Times New Roman" w:hAnsi="Times New Roman" w:cs="Times New Roman"/>
          <w:i/>
          <w:color w:val="000000"/>
          <w:sz w:val="28"/>
          <w:szCs w:val="28"/>
        </w:rPr>
        <w:t>Широке коло відносин існує між державою і корпораціями</w:t>
      </w:r>
      <w:r w:rsidRPr="00B02B9E">
        <w:rPr>
          <w:rFonts w:ascii="Times New Roman" w:hAnsi="Times New Roman" w:cs="Times New Roman"/>
          <w:color w:val="000000"/>
          <w:sz w:val="28"/>
          <w:szCs w:val="28"/>
        </w:rPr>
        <w:t>.</w:t>
      </w:r>
    </w:p>
    <w:p w:rsidR="00B02B9E" w:rsidRPr="00B02B9E" w:rsidRDefault="00B02B9E" w:rsidP="0047606F">
      <w:pPr>
        <w:spacing w:after="0" w:line="240" w:lineRule="auto"/>
        <w:ind w:firstLine="567"/>
        <w:jc w:val="both"/>
        <w:rPr>
          <w:rFonts w:ascii="Times New Roman" w:hAnsi="Times New Roman" w:cs="Times New Roman"/>
          <w:color w:val="000000"/>
          <w:sz w:val="28"/>
          <w:szCs w:val="28"/>
        </w:rPr>
      </w:pPr>
      <w:r w:rsidRPr="00B02B9E">
        <w:rPr>
          <w:rFonts w:ascii="Times New Roman" w:hAnsi="Times New Roman" w:cs="Times New Roman"/>
          <w:i/>
          <w:color w:val="000000"/>
          <w:sz w:val="28"/>
          <w:szCs w:val="28"/>
        </w:rPr>
        <w:t>По-перше</w:t>
      </w:r>
      <w:r w:rsidRPr="00B02B9E">
        <w:rPr>
          <w:rFonts w:ascii="Times New Roman" w:hAnsi="Times New Roman" w:cs="Times New Roman"/>
          <w:color w:val="000000"/>
          <w:sz w:val="28"/>
          <w:szCs w:val="28"/>
        </w:rPr>
        <w:t>, усі довгострокові зобов’язання й акції обов’язково реєструються в Комісії з цінних паперів, яка дає дозвіл на емісію.</w:t>
      </w:r>
    </w:p>
    <w:p w:rsidR="00B02B9E" w:rsidRPr="00B02B9E" w:rsidRDefault="00B02B9E" w:rsidP="0047606F">
      <w:pPr>
        <w:spacing w:after="0" w:line="240" w:lineRule="auto"/>
        <w:ind w:firstLine="567"/>
        <w:jc w:val="both"/>
        <w:rPr>
          <w:rFonts w:ascii="Times New Roman" w:hAnsi="Times New Roman" w:cs="Times New Roman"/>
          <w:color w:val="000000"/>
          <w:sz w:val="28"/>
          <w:szCs w:val="28"/>
        </w:rPr>
      </w:pPr>
      <w:r w:rsidRPr="00B02B9E">
        <w:rPr>
          <w:rFonts w:ascii="Times New Roman" w:hAnsi="Times New Roman" w:cs="Times New Roman"/>
          <w:i/>
          <w:color w:val="000000"/>
          <w:sz w:val="28"/>
          <w:szCs w:val="28"/>
        </w:rPr>
        <w:t>По-друге</w:t>
      </w:r>
      <w:r w:rsidRPr="00B02B9E">
        <w:rPr>
          <w:rFonts w:ascii="Times New Roman" w:hAnsi="Times New Roman" w:cs="Times New Roman"/>
          <w:color w:val="000000"/>
          <w:sz w:val="28"/>
          <w:szCs w:val="28"/>
        </w:rPr>
        <w:t>, корпорації сплачують податки державним органам і місцевій владі.</w:t>
      </w:r>
    </w:p>
    <w:p w:rsidR="00B02B9E" w:rsidRPr="00B02B9E" w:rsidRDefault="00B02B9E" w:rsidP="0047606F">
      <w:pPr>
        <w:spacing w:after="0" w:line="240" w:lineRule="auto"/>
        <w:ind w:firstLine="567"/>
        <w:jc w:val="both"/>
        <w:rPr>
          <w:rFonts w:ascii="Times New Roman" w:hAnsi="Times New Roman" w:cs="Times New Roman"/>
          <w:color w:val="000000"/>
          <w:sz w:val="28"/>
          <w:szCs w:val="28"/>
        </w:rPr>
      </w:pPr>
      <w:r w:rsidRPr="00B02B9E">
        <w:rPr>
          <w:rFonts w:ascii="Times New Roman" w:hAnsi="Times New Roman" w:cs="Times New Roman"/>
          <w:i/>
          <w:color w:val="000000"/>
          <w:sz w:val="28"/>
          <w:szCs w:val="28"/>
        </w:rPr>
        <w:t>По-третє</w:t>
      </w:r>
      <w:r w:rsidRPr="00B02B9E">
        <w:rPr>
          <w:rFonts w:ascii="Times New Roman" w:hAnsi="Times New Roman" w:cs="Times New Roman"/>
          <w:color w:val="000000"/>
          <w:sz w:val="28"/>
          <w:szCs w:val="28"/>
        </w:rPr>
        <w:t>, корпорації одержують</w:t>
      </w:r>
      <w:r w:rsidRPr="00B02B9E">
        <w:rPr>
          <w:rFonts w:ascii="Times New Roman" w:hAnsi="Times New Roman" w:cs="Times New Roman"/>
          <w:i/>
          <w:color w:val="000000"/>
          <w:sz w:val="28"/>
          <w:szCs w:val="28"/>
        </w:rPr>
        <w:t xml:space="preserve"> </w:t>
      </w:r>
      <w:r w:rsidRPr="00B02B9E">
        <w:rPr>
          <w:rFonts w:ascii="Times New Roman" w:hAnsi="Times New Roman" w:cs="Times New Roman"/>
          <w:color w:val="000000"/>
          <w:sz w:val="28"/>
          <w:szCs w:val="28"/>
        </w:rPr>
        <w:t>субсидії на розвиток експорту, НДДКР, освоєння передових технологій.</w:t>
      </w:r>
    </w:p>
    <w:p w:rsidR="00B02B9E" w:rsidRPr="00B02B9E" w:rsidRDefault="00B02B9E" w:rsidP="0047606F">
      <w:pPr>
        <w:spacing w:after="0" w:line="240" w:lineRule="auto"/>
        <w:ind w:firstLine="567"/>
        <w:jc w:val="both"/>
        <w:rPr>
          <w:rFonts w:ascii="Times New Roman" w:hAnsi="Times New Roman" w:cs="Times New Roman"/>
          <w:color w:val="000000"/>
          <w:sz w:val="28"/>
          <w:szCs w:val="28"/>
        </w:rPr>
      </w:pPr>
      <w:r w:rsidRPr="00B02B9E">
        <w:rPr>
          <w:rFonts w:ascii="Times New Roman" w:hAnsi="Times New Roman" w:cs="Times New Roman"/>
          <w:i/>
          <w:color w:val="000000"/>
          <w:sz w:val="28"/>
          <w:szCs w:val="28"/>
        </w:rPr>
        <w:t>По-четверте,</w:t>
      </w:r>
      <w:r w:rsidRPr="00B02B9E">
        <w:rPr>
          <w:rFonts w:ascii="Times New Roman" w:hAnsi="Times New Roman" w:cs="Times New Roman"/>
          <w:color w:val="000000"/>
          <w:sz w:val="28"/>
          <w:szCs w:val="28"/>
        </w:rPr>
        <w:t xml:space="preserve"> корпорації отримують від держави замовлення як військового, так і цивільного призначення, отже, держава надає їм значний за обсягом ринок збуту на кілька років наперед фактично без конкурентів.</w:t>
      </w:r>
    </w:p>
    <w:p w:rsidR="00B02B9E" w:rsidRPr="00B02B9E" w:rsidRDefault="00B02B9E" w:rsidP="0047606F">
      <w:pPr>
        <w:spacing w:after="0" w:line="240" w:lineRule="auto"/>
        <w:ind w:firstLine="567"/>
        <w:jc w:val="both"/>
        <w:rPr>
          <w:rFonts w:ascii="Times New Roman" w:hAnsi="Times New Roman" w:cs="Times New Roman"/>
          <w:color w:val="000000"/>
          <w:sz w:val="28"/>
          <w:szCs w:val="28"/>
        </w:rPr>
      </w:pPr>
      <w:r w:rsidRPr="00B02B9E">
        <w:rPr>
          <w:rFonts w:ascii="Times New Roman" w:hAnsi="Times New Roman" w:cs="Times New Roman"/>
          <w:i/>
          <w:color w:val="000000"/>
          <w:sz w:val="28"/>
          <w:szCs w:val="28"/>
        </w:rPr>
        <w:lastRenderedPageBreak/>
        <w:t>По-п’яте</w:t>
      </w:r>
      <w:r w:rsidRPr="00B02B9E">
        <w:rPr>
          <w:rFonts w:ascii="Times New Roman" w:hAnsi="Times New Roman" w:cs="Times New Roman"/>
          <w:color w:val="000000"/>
          <w:sz w:val="28"/>
          <w:szCs w:val="28"/>
        </w:rPr>
        <w:t>, корпорації є великими збирачами особистого прибуткового податку, внесків на соціальне страхування, місцевих податків, які стягуються з прибутків персоналу корпорацій. Робітники та службовці сплачують податок “у джерела”, тобто в момент одержання зазвичай тижневої заробітної плати. Бухгалтерія корпорації відповідно до законодавства визначає суму податку з кожного зайнятого, а потім усі податкові суми переказує податковим органам.</w:t>
      </w:r>
    </w:p>
    <w:p w:rsidR="0047606F" w:rsidRDefault="0047606F" w:rsidP="00B02B9E">
      <w:pPr>
        <w:pStyle w:val="2"/>
        <w:spacing w:before="0" w:after="0"/>
        <w:rPr>
          <w:color w:val="000000"/>
          <w:sz w:val="28"/>
          <w:szCs w:val="28"/>
        </w:rPr>
      </w:pPr>
      <w:bookmarkStart w:id="6" w:name="_Toc24707684"/>
      <w:bookmarkStart w:id="7" w:name="_Toc37522699"/>
      <w:bookmarkStart w:id="8" w:name="_Toc47586823"/>
      <w:bookmarkStart w:id="9" w:name="_Toc47758340"/>
    </w:p>
    <w:p w:rsidR="00B02B9E" w:rsidRDefault="00B02B9E" w:rsidP="00B02B9E">
      <w:pPr>
        <w:pStyle w:val="2"/>
        <w:spacing w:before="0" w:after="0"/>
        <w:rPr>
          <w:color w:val="000000"/>
          <w:sz w:val="28"/>
          <w:szCs w:val="28"/>
        </w:rPr>
      </w:pPr>
      <w:r w:rsidRPr="00B02B9E">
        <w:rPr>
          <w:color w:val="000000"/>
          <w:sz w:val="28"/>
          <w:szCs w:val="28"/>
        </w:rPr>
        <w:t>Функції фінансів корпорації</w:t>
      </w:r>
      <w:bookmarkEnd w:id="6"/>
      <w:bookmarkEnd w:id="7"/>
      <w:bookmarkEnd w:id="8"/>
      <w:bookmarkEnd w:id="9"/>
    </w:p>
    <w:p w:rsidR="0047606F" w:rsidRPr="0047606F" w:rsidRDefault="0047606F" w:rsidP="0047606F">
      <w:pPr>
        <w:rPr>
          <w:lang w:val="uk-UA"/>
        </w:rPr>
      </w:pPr>
    </w:p>
    <w:p w:rsidR="00B02B9E" w:rsidRPr="00CA5666" w:rsidRDefault="00B02B9E" w:rsidP="00B02B9E">
      <w:pPr>
        <w:pBdr>
          <w:top w:val="single" w:sz="4" w:space="1" w:color="auto"/>
          <w:left w:val="single" w:sz="4" w:space="4" w:color="auto"/>
          <w:bottom w:val="single" w:sz="4" w:space="1" w:color="auto"/>
          <w:right w:val="single" w:sz="4" w:space="4" w:color="auto"/>
        </w:pBdr>
        <w:spacing w:after="0" w:line="240" w:lineRule="auto"/>
        <w:ind w:left="567" w:right="567"/>
        <w:rPr>
          <w:rFonts w:ascii="Times New Roman" w:hAnsi="Times New Roman" w:cs="Times New Roman"/>
          <w:b/>
          <w:i/>
          <w:color w:val="000000"/>
          <w:sz w:val="28"/>
          <w:szCs w:val="28"/>
          <w:lang w:val="uk-UA"/>
        </w:rPr>
      </w:pPr>
      <w:r w:rsidRPr="00CA5666">
        <w:rPr>
          <w:rFonts w:ascii="Times New Roman" w:hAnsi="Times New Roman" w:cs="Times New Roman"/>
          <w:b/>
          <w:i/>
          <w:color w:val="000000"/>
          <w:sz w:val="28"/>
          <w:szCs w:val="28"/>
          <w:lang w:val="uk-UA"/>
        </w:rPr>
        <w:t>Фінанси корпорації виконують три функції:</w:t>
      </w:r>
    </w:p>
    <w:p w:rsidR="00B02B9E" w:rsidRPr="00B02B9E" w:rsidRDefault="00B02B9E" w:rsidP="00B02B9E">
      <w:pPr>
        <w:pBdr>
          <w:top w:val="single" w:sz="4" w:space="1" w:color="auto"/>
          <w:left w:val="single" w:sz="4" w:space="4" w:color="auto"/>
          <w:bottom w:val="single" w:sz="4" w:space="1" w:color="auto"/>
          <w:right w:val="single" w:sz="4" w:space="4" w:color="auto"/>
        </w:pBdr>
        <w:spacing w:after="0" w:line="240" w:lineRule="auto"/>
        <w:ind w:left="567" w:right="567"/>
        <w:rPr>
          <w:rFonts w:ascii="Times New Roman" w:hAnsi="Times New Roman" w:cs="Times New Roman"/>
          <w:b/>
          <w:i/>
          <w:color w:val="000000"/>
          <w:sz w:val="28"/>
          <w:szCs w:val="28"/>
        </w:rPr>
      </w:pPr>
      <w:r w:rsidRPr="00B02B9E">
        <w:rPr>
          <w:rFonts w:ascii="Times New Roman" w:hAnsi="Times New Roman" w:cs="Times New Roman"/>
          <w:b/>
          <w:i/>
          <w:color w:val="000000"/>
          <w:sz w:val="28"/>
          <w:szCs w:val="28"/>
        </w:rPr>
        <w:t>1) формування капіталу;</w:t>
      </w:r>
    </w:p>
    <w:p w:rsidR="00B02B9E" w:rsidRPr="00B02B9E" w:rsidRDefault="00B02B9E" w:rsidP="00B02B9E">
      <w:pPr>
        <w:pBdr>
          <w:top w:val="single" w:sz="4" w:space="1" w:color="auto"/>
          <w:left w:val="single" w:sz="4" w:space="4" w:color="auto"/>
          <w:bottom w:val="single" w:sz="4" w:space="1" w:color="auto"/>
          <w:right w:val="single" w:sz="4" w:space="4" w:color="auto"/>
        </w:pBdr>
        <w:spacing w:after="0" w:line="240" w:lineRule="auto"/>
        <w:ind w:left="567" w:right="567"/>
        <w:rPr>
          <w:rFonts w:ascii="Times New Roman" w:hAnsi="Times New Roman" w:cs="Times New Roman"/>
          <w:b/>
          <w:i/>
          <w:color w:val="000000"/>
          <w:sz w:val="28"/>
          <w:szCs w:val="28"/>
        </w:rPr>
      </w:pPr>
      <w:r w:rsidRPr="00B02B9E">
        <w:rPr>
          <w:rFonts w:ascii="Times New Roman" w:hAnsi="Times New Roman" w:cs="Times New Roman"/>
          <w:b/>
          <w:i/>
          <w:color w:val="000000"/>
          <w:sz w:val="28"/>
          <w:szCs w:val="28"/>
        </w:rPr>
        <w:t>2) розподіл і використання капіталу;</w:t>
      </w:r>
    </w:p>
    <w:p w:rsidR="00B02B9E" w:rsidRPr="00B02B9E" w:rsidRDefault="00B02B9E" w:rsidP="00B02B9E">
      <w:pPr>
        <w:pBdr>
          <w:top w:val="single" w:sz="4" w:space="1" w:color="auto"/>
          <w:left w:val="single" w:sz="4" w:space="4" w:color="auto"/>
          <w:bottom w:val="single" w:sz="4" w:space="1" w:color="auto"/>
          <w:right w:val="single" w:sz="4" w:space="4" w:color="auto"/>
        </w:pBdr>
        <w:spacing w:after="0" w:line="240" w:lineRule="auto"/>
        <w:ind w:left="567" w:right="567"/>
        <w:rPr>
          <w:rFonts w:ascii="Times New Roman" w:hAnsi="Times New Roman" w:cs="Times New Roman"/>
          <w:b/>
          <w:i/>
          <w:color w:val="000000"/>
          <w:sz w:val="28"/>
          <w:szCs w:val="28"/>
        </w:rPr>
      </w:pPr>
      <w:r w:rsidRPr="00B02B9E">
        <w:rPr>
          <w:rFonts w:ascii="Times New Roman" w:hAnsi="Times New Roman" w:cs="Times New Roman"/>
          <w:b/>
          <w:i/>
          <w:color w:val="000000"/>
          <w:sz w:val="28"/>
          <w:szCs w:val="28"/>
        </w:rPr>
        <w:t>3) контроль над формуванням, розподілом і використанням капіталу.</w:t>
      </w:r>
    </w:p>
    <w:p w:rsidR="00B02B9E" w:rsidRPr="0047606F" w:rsidRDefault="00B02B9E" w:rsidP="00B02B9E">
      <w:pPr>
        <w:pStyle w:val="3"/>
        <w:spacing w:before="0" w:after="0"/>
        <w:rPr>
          <w:rFonts w:ascii="Times New Roman" w:hAnsi="Times New Roman"/>
          <w:b/>
          <w:color w:val="000000"/>
          <w:szCs w:val="28"/>
        </w:rPr>
      </w:pPr>
      <w:bookmarkStart w:id="10" w:name="_Toc37522700"/>
      <w:r w:rsidRPr="0047606F">
        <w:rPr>
          <w:rFonts w:ascii="Times New Roman" w:hAnsi="Times New Roman"/>
          <w:b/>
          <w:color w:val="000000"/>
          <w:szCs w:val="28"/>
        </w:rPr>
        <w:t>Функція формування капіталу</w:t>
      </w:r>
      <w:bookmarkEnd w:id="10"/>
    </w:p>
    <w:p w:rsidR="00B02B9E" w:rsidRPr="00B02B9E" w:rsidRDefault="00B02B9E" w:rsidP="0047606F">
      <w:pPr>
        <w:spacing w:after="0" w:line="240" w:lineRule="auto"/>
        <w:ind w:firstLine="567"/>
        <w:jc w:val="both"/>
        <w:rPr>
          <w:rFonts w:ascii="Times New Roman" w:hAnsi="Times New Roman" w:cs="Times New Roman"/>
          <w:color w:val="000000"/>
          <w:sz w:val="28"/>
          <w:szCs w:val="28"/>
        </w:rPr>
      </w:pPr>
      <w:r w:rsidRPr="00B02B9E">
        <w:rPr>
          <w:rFonts w:ascii="Times New Roman" w:hAnsi="Times New Roman" w:cs="Times New Roman"/>
          <w:i/>
          <w:color w:val="000000"/>
          <w:sz w:val="28"/>
          <w:szCs w:val="28"/>
        </w:rPr>
        <w:t>Призначення цієї функції полягає у формуванні капіталу корпорації шляхом залучення його з фінансового ринку</w:t>
      </w:r>
      <w:r w:rsidRPr="00B02B9E">
        <w:rPr>
          <w:rFonts w:ascii="Times New Roman" w:hAnsi="Times New Roman" w:cs="Times New Roman"/>
          <w:color w:val="000000"/>
          <w:sz w:val="28"/>
          <w:szCs w:val="28"/>
        </w:rPr>
        <w:t xml:space="preserve">. </w:t>
      </w:r>
      <w:r w:rsidRPr="00B02B9E">
        <w:rPr>
          <w:rFonts w:ascii="Times New Roman" w:hAnsi="Times New Roman" w:cs="Times New Roman"/>
          <w:i/>
          <w:color w:val="000000"/>
          <w:sz w:val="28"/>
          <w:szCs w:val="28"/>
        </w:rPr>
        <w:t>Її можна також назвати фінансовою функцією, оскільки практично вона передбачає розроблення фінансової політики корпорації і наступне прийняття рішень менеджерами</w:t>
      </w:r>
      <w:r w:rsidRPr="00B02B9E">
        <w:rPr>
          <w:rFonts w:ascii="Times New Roman" w:hAnsi="Times New Roman" w:cs="Times New Roman"/>
          <w:color w:val="000000"/>
          <w:sz w:val="28"/>
          <w:szCs w:val="28"/>
        </w:rPr>
        <w:t>. У свою чергу, прийняття рішень визначається мотиваціями, цілями, як стратегічними, так і короткостроковими, котрі ставить перед собою корпорація.</w:t>
      </w:r>
    </w:p>
    <w:p w:rsidR="00B02B9E" w:rsidRPr="00B02B9E" w:rsidRDefault="00B02B9E" w:rsidP="0047606F">
      <w:pPr>
        <w:spacing w:after="0" w:line="240" w:lineRule="auto"/>
        <w:ind w:firstLine="567"/>
        <w:jc w:val="both"/>
        <w:rPr>
          <w:rFonts w:ascii="Times New Roman" w:hAnsi="Times New Roman" w:cs="Times New Roman"/>
          <w:color w:val="000000"/>
          <w:sz w:val="28"/>
          <w:szCs w:val="28"/>
        </w:rPr>
      </w:pPr>
      <w:r w:rsidRPr="00B02B9E">
        <w:rPr>
          <w:rFonts w:ascii="Times New Roman" w:hAnsi="Times New Roman" w:cs="Times New Roman"/>
          <w:i/>
          <w:color w:val="000000"/>
          <w:sz w:val="28"/>
          <w:szCs w:val="28"/>
        </w:rPr>
        <w:t>Формування капіталу корпорації залежить від стану фінансового ринку. Цим обумовлені тісні зв’язки між фінансами корпорацій і фінансовим ринком</w:t>
      </w:r>
      <w:r w:rsidRPr="00B02B9E">
        <w:rPr>
          <w:rFonts w:ascii="Times New Roman" w:hAnsi="Times New Roman" w:cs="Times New Roman"/>
          <w:color w:val="000000"/>
          <w:sz w:val="28"/>
          <w:szCs w:val="28"/>
        </w:rPr>
        <w:t xml:space="preserve">. Менеджери корпорації приймають рішення про емісію установчих акцій під час створення корпорації. У міру розширення підприємницької діяльності вони приймають рішення про зміну структури капіталу, тобто співвідношення між акціонерним капіталом і зобов’язаннями. Вибір джерел фінансування передбачає вивчення фінансового ринку, руху цін (курсів) акцій і облігацій, процентних ставок та ін. Так, під час формування зобов’язань виникають питання: що краще (тобто ефективніше і дешевше) — узяти позичку в банку чи випустити короткострокові цінні папери; яким має бути співвідношення між поточними і довгостроковими зобов’язаннями; які облігації найдоцільніше випустити — конвертовані чи неконвертовані; на яких фінансових ринках їх розмістити — національному чи міжнародних і т. п. </w:t>
      </w:r>
    </w:p>
    <w:p w:rsidR="00B02B9E" w:rsidRPr="00B02B9E" w:rsidRDefault="00B02B9E" w:rsidP="0047606F">
      <w:pPr>
        <w:spacing w:after="0" w:line="240" w:lineRule="auto"/>
        <w:ind w:firstLine="567"/>
        <w:jc w:val="both"/>
        <w:rPr>
          <w:rFonts w:ascii="Times New Roman" w:hAnsi="Times New Roman" w:cs="Times New Roman"/>
          <w:color w:val="000000"/>
          <w:sz w:val="28"/>
          <w:szCs w:val="28"/>
        </w:rPr>
      </w:pPr>
      <w:r w:rsidRPr="00B02B9E">
        <w:rPr>
          <w:rFonts w:ascii="Times New Roman" w:hAnsi="Times New Roman" w:cs="Times New Roman"/>
          <w:color w:val="000000"/>
          <w:sz w:val="28"/>
          <w:szCs w:val="28"/>
        </w:rPr>
        <w:t>Головна мета корпорації при визначенні структури капіталу — досягнення оптимальної структури, за якої ціна капіталу буде найнижчою, а вартість корпорації — найвищою.</w:t>
      </w:r>
    </w:p>
    <w:p w:rsidR="00B02B9E" w:rsidRPr="0047606F" w:rsidRDefault="00B02B9E" w:rsidP="00B02B9E">
      <w:pPr>
        <w:pStyle w:val="3"/>
        <w:spacing w:before="0" w:after="0"/>
        <w:rPr>
          <w:rFonts w:ascii="Times New Roman" w:hAnsi="Times New Roman"/>
          <w:b/>
          <w:color w:val="000000"/>
          <w:szCs w:val="28"/>
        </w:rPr>
      </w:pPr>
      <w:bookmarkStart w:id="11" w:name="_Toc37522701"/>
      <w:r w:rsidRPr="0047606F">
        <w:rPr>
          <w:rFonts w:ascii="Times New Roman" w:hAnsi="Times New Roman"/>
          <w:b/>
          <w:color w:val="000000"/>
          <w:szCs w:val="28"/>
        </w:rPr>
        <w:t>Функція розподілу і використання капіталу</w:t>
      </w:r>
      <w:bookmarkEnd w:id="11"/>
    </w:p>
    <w:p w:rsidR="00B02B9E" w:rsidRPr="00B02B9E" w:rsidRDefault="00B02B9E" w:rsidP="0047606F">
      <w:pPr>
        <w:spacing w:after="0" w:line="240" w:lineRule="auto"/>
        <w:ind w:firstLine="709"/>
        <w:jc w:val="both"/>
        <w:rPr>
          <w:rFonts w:ascii="Times New Roman" w:hAnsi="Times New Roman" w:cs="Times New Roman"/>
          <w:i/>
          <w:color w:val="000000"/>
          <w:sz w:val="28"/>
          <w:szCs w:val="28"/>
        </w:rPr>
      </w:pPr>
      <w:r w:rsidRPr="00B02B9E">
        <w:rPr>
          <w:rFonts w:ascii="Times New Roman" w:hAnsi="Times New Roman" w:cs="Times New Roman"/>
          <w:i/>
          <w:color w:val="000000"/>
          <w:sz w:val="28"/>
          <w:szCs w:val="28"/>
        </w:rPr>
        <w:t xml:space="preserve">Призначення другої функції фінансів корпорації полягає в розподілі капіталу останньої та його використанні, тобто в інвестуванні відповідно до планів підприємницької діяльності. Її можна також назвати </w:t>
      </w:r>
      <w:r w:rsidRPr="00B02B9E">
        <w:rPr>
          <w:rFonts w:ascii="Times New Roman" w:hAnsi="Times New Roman" w:cs="Times New Roman"/>
          <w:i/>
          <w:color w:val="000000"/>
          <w:sz w:val="28"/>
          <w:szCs w:val="28"/>
        </w:rPr>
        <w:lastRenderedPageBreak/>
        <w:t>інвестиційною функцією, оскільки практично вона пов’язана з розробленням інвестиційної політики корпорації та наступним прийняттям рішень менеджерами. Прийняття рішень визначається поставленою метою — одержанням прибутку, тобто подальшим зростанням капіталу, максимізацією ринкової оцінки акцій, підвищенням добробуту акціонерів.</w:t>
      </w:r>
    </w:p>
    <w:p w:rsidR="00B02B9E" w:rsidRPr="00B02B9E" w:rsidRDefault="00B02B9E" w:rsidP="0047606F">
      <w:pPr>
        <w:spacing w:after="0" w:line="240" w:lineRule="auto"/>
        <w:jc w:val="both"/>
        <w:rPr>
          <w:rFonts w:ascii="Times New Roman" w:hAnsi="Times New Roman" w:cs="Times New Roman"/>
          <w:color w:val="000000"/>
          <w:sz w:val="28"/>
          <w:szCs w:val="28"/>
        </w:rPr>
      </w:pPr>
      <w:r w:rsidRPr="00B02B9E">
        <w:rPr>
          <w:rFonts w:ascii="Times New Roman" w:hAnsi="Times New Roman" w:cs="Times New Roman"/>
          <w:color w:val="000000"/>
          <w:sz w:val="28"/>
          <w:szCs w:val="28"/>
        </w:rPr>
        <w:t>Інвестиційна політика спрямована на ефективне використання активів. Менеджери корпорації приймають рішення про структуру активів, тобто співвідношення поточних і довгострокових активів; про співвідношення інвестицій в окремі об’єкти (будинки, земля, устаткування, НДДКР). Особлива увага приділяється інвестиціям у НДДКР, інноваціям. Сучасна корпорація складає стратегічні плани фінансування високих технологій. Під впливом науково-технічного прогресу в активах корпорації збільшується частка невловимих активів: патентів, торгової марки, “доброго імені” (“Goodwill”).</w:t>
      </w:r>
    </w:p>
    <w:p w:rsidR="00B02B9E" w:rsidRPr="0047606F" w:rsidRDefault="00B02B9E" w:rsidP="00B02B9E">
      <w:pPr>
        <w:pStyle w:val="3"/>
        <w:spacing w:before="0" w:after="0"/>
        <w:rPr>
          <w:rFonts w:ascii="Times New Roman" w:hAnsi="Times New Roman"/>
          <w:b/>
          <w:color w:val="000000"/>
          <w:szCs w:val="28"/>
        </w:rPr>
      </w:pPr>
      <w:bookmarkStart w:id="12" w:name="_Toc37522702"/>
      <w:r w:rsidRPr="0047606F">
        <w:rPr>
          <w:rFonts w:ascii="Times New Roman" w:hAnsi="Times New Roman"/>
          <w:b/>
          <w:color w:val="000000"/>
          <w:szCs w:val="28"/>
        </w:rPr>
        <w:t xml:space="preserve">Функція контролю над формуванням, розподілом </w:t>
      </w:r>
      <w:r w:rsidRPr="0047606F">
        <w:rPr>
          <w:rFonts w:ascii="Times New Roman" w:hAnsi="Times New Roman"/>
          <w:b/>
          <w:color w:val="000000"/>
          <w:szCs w:val="28"/>
        </w:rPr>
        <w:br/>
        <w:t>і використанням капіталу</w:t>
      </w:r>
      <w:bookmarkEnd w:id="12"/>
    </w:p>
    <w:p w:rsidR="00B02B9E" w:rsidRPr="00B02B9E" w:rsidRDefault="00B02B9E" w:rsidP="0047606F">
      <w:pPr>
        <w:spacing w:after="0" w:line="240" w:lineRule="auto"/>
        <w:ind w:firstLine="709"/>
        <w:jc w:val="both"/>
        <w:rPr>
          <w:rFonts w:ascii="Times New Roman" w:hAnsi="Times New Roman" w:cs="Times New Roman"/>
          <w:color w:val="000000"/>
          <w:sz w:val="28"/>
          <w:szCs w:val="28"/>
        </w:rPr>
      </w:pPr>
      <w:r w:rsidRPr="00B02B9E">
        <w:rPr>
          <w:rFonts w:ascii="Times New Roman" w:hAnsi="Times New Roman" w:cs="Times New Roman"/>
          <w:i/>
          <w:color w:val="000000"/>
          <w:sz w:val="28"/>
          <w:szCs w:val="28"/>
        </w:rPr>
        <w:t>Контрольна функція виходить із двох функцій: формування капіталу та його розподілу і використання</w:t>
      </w:r>
      <w:r w:rsidRPr="00B02B9E">
        <w:rPr>
          <w:rFonts w:ascii="Times New Roman" w:hAnsi="Times New Roman" w:cs="Times New Roman"/>
          <w:color w:val="000000"/>
          <w:sz w:val="28"/>
          <w:szCs w:val="28"/>
        </w:rPr>
        <w:t xml:space="preserve">. Балансовий метод ведення будь-якого господарства передбачає досягнення рівності між доходами і витратами. </w:t>
      </w:r>
      <w:r w:rsidRPr="00B02B9E">
        <w:rPr>
          <w:rFonts w:ascii="Times New Roman" w:hAnsi="Times New Roman" w:cs="Times New Roman"/>
          <w:i/>
          <w:color w:val="000000"/>
          <w:sz w:val="28"/>
          <w:szCs w:val="28"/>
        </w:rPr>
        <w:t>Призначення контрольної функції полягає в забезпеченні збалансованості між сформованим капіталом і його витрачанням, тобто інвестиціями корпорації</w:t>
      </w:r>
      <w:r w:rsidRPr="00B02B9E">
        <w:rPr>
          <w:rFonts w:ascii="Times New Roman" w:hAnsi="Times New Roman" w:cs="Times New Roman"/>
          <w:color w:val="000000"/>
          <w:sz w:val="28"/>
          <w:szCs w:val="28"/>
        </w:rPr>
        <w:t>. Ці основні фінансові потоки не збігаються у часі, крім того, суми, визначені в планах розвитку, можуть неодноразово змінюватися в умовах економіки, що динамічно розвивається. Фінансові фонди корпорації обмежені певною сумою, тому рішення про їх використання залежать від можливостей формування капіталу.</w:t>
      </w:r>
    </w:p>
    <w:p w:rsidR="00B02B9E" w:rsidRPr="00B02B9E" w:rsidRDefault="00B02B9E" w:rsidP="00CA5666">
      <w:pPr>
        <w:spacing w:after="0" w:line="240" w:lineRule="auto"/>
        <w:ind w:firstLine="709"/>
        <w:jc w:val="both"/>
        <w:rPr>
          <w:rFonts w:ascii="Times New Roman" w:hAnsi="Times New Roman" w:cs="Times New Roman"/>
          <w:color w:val="000000"/>
          <w:sz w:val="28"/>
          <w:szCs w:val="28"/>
        </w:rPr>
      </w:pPr>
      <w:r w:rsidRPr="00B02B9E">
        <w:rPr>
          <w:rFonts w:ascii="Times New Roman" w:hAnsi="Times New Roman" w:cs="Times New Roman"/>
          <w:color w:val="000000"/>
          <w:sz w:val="28"/>
          <w:szCs w:val="28"/>
        </w:rPr>
        <w:t>Взаємозв’язок функцій корпоративних фінансів, фінансової й інвестиційної політики і процесу прийняття рішень показано на рис. 1.2.</w:t>
      </w:r>
    </w:p>
    <w:p w:rsidR="00B02B9E" w:rsidRPr="00B02B9E" w:rsidRDefault="000E6335" w:rsidP="00B02B9E">
      <w:pPr>
        <w:spacing w:after="0" w:line="240" w:lineRule="auto"/>
        <w:rPr>
          <w:rFonts w:ascii="Times New Roman" w:hAnsi="Times New Roman" w:cs="Times New Roman"/>
          <w:color w:val="000000"/>
          <w:sz w:val="28"/>
          <w:szCs w:val="28"/>
        </w:rPr>
      </w:pPr>
      <w:r>
        <w:rPr>
          <w:rFonts w:ascii="Times New Roman" w:hAnsi="Times New Roman" w:cs="Times New Roman"/>
          <w:noProof/>
          <w:color w:val="000000"/>
          <w:sz w:val="28"/>
          <w:szCs w:val="28"/>
        </w:rPr>
        <w:pict>
          <v:group id="_x0000_s1160" style="position:absolute;margin-left:51.75pt;margin-top:12.4pt;width:5in;height:403.55pt;z-index:251665408" coordorigin="2736,1988" coordsize="7200,8071" o:allowincell="f">
            <v:shapetype id="_x0000_t202" coordsize="21600,21600" o:spt="202" path="m,l,21600r21600,l21600,xe">
              <v:stroke joinstyle="miter"/>
              <v:path gradientshapeok="t" o:connecttype="rect"/>
            </v:shapetype>
            <v:shape id="_x0000_s1161" type="#_x0000_t202" style="position:absolute;left:2736;top:1988;width:3024;height:752">
              <v:textbox style="mso-next-textbox:#_x0000_s1161">
                <w:txbxContent>
                  <w:p w:rsidR="00B02B9E" w:rsidRDefault="00B02B9E" w:rsidP="00B02B9E">
                    <w:pPr>
                      <w:pStyle w:val="ab"/>
                    </w:pPr>
                    <w:r>
                      <w:t xml:space="preserve">Функція розподілу </w:t>
                    </w:r>
                    <w:r>
                      <w:br/>
                      <w:t>і використання капіталу</w:t>
                    </w:r>
                  </w:p>
                </w:txbxContent>
              </v:textbox>
            </v:shape>
            <v:shape id="_x0000_s1162" type="#_x0000_t202" style="position:absolute;left:6912;top:1988;width:3024;height:752">
              <v:textbox style="mso-next-textbox:#_x0000_s1162">
                <w:txbxContent>
                  <w:p w:rsidR="00B02B9E" w:rsidRDefault="00B02B9E" w:rsidP="00B02B9E">
                    <w:pPr>
                      <w:pStyle w:val="ab"/>
                    </w:pPr>
                    <w:r>
                      <w:t xml:space="preserve">Функція формування </w:t>
                    </w:r>
                    <w:r>
                      <w:br/>
                      <w:t>капіталу</w:t>
                    </w:r>
                  </w:p>
                </w:txbxContent>
              </v:textbox>
            </v:shape>
            <v:shape id="_x0000_s1163" type="#_x0000_t202" style="position:absolute;left:6912;top:3288;width:3024;height:1014">
              <v:textbox style="mso-next-textbox:#_x0000_s1163">
                <w:txbxContent>
                  <w:p w:rsidR="00B02B9E" w:rsidRDefault="00B02B9E" w:rsidP="00B02B9E">
                    <w:pPr>
                      <w:pStyle w:val="ab"/>
                    </w:pPr>
                    <w:r>
                      <w:t xml:space="preserve">Фінансова політика </w:t>
                    </w:r>
                    <w:r>
                      <w:br/>
                      <w:t xml:space="preserve">щодо формування </w:t>
                    </w:r>
                    <w:r>
                      <w:br/>
                      <w:t>капіталу</w:t>
                    </w:r>
                  </w:p>
                </w:txbxContent>
              </v:textbox>
            </v:shape>
            <v:line id="_x0000_s1164" style="position:absolute" from="8496,2732" to="8496,3308">
              <v:stroke endarrow="block"/>
            </v:line>
            <v:shape id="_x0000_s1165" type="#_x0000_t202" style="position:absolute;left:2739;top:3288;width:3024;height:1014">
              <v:textbox style="mso-next-textbox:#_x0000_s1165">
                <w:txbxContent>
                  <w:p w:rsidR="00B02B9E" w:rsidRDefault="00B02B9E" w:rsidP="00B02B9E">
                    <w:pPr>
                      <w:pStyle w:val="ab"/>
                    </w:pPr>
                    <w:r>
                      <w:t xml:space="preserve">Інвестиційна політика </w:t>
                    </w:r>
                    <w:r>
                      <w:br/>
                      <w:t>щодо розподілу капіталу корпорації</w:t>
                    </w:r>
                  </w:p>
                </w:txbxContent>
              </v:textbox>
            </v:shape>
            <v:line id="_x0000_s1166" style="position:absolute" from="4176,2732" to="4176,3308">
              <v:stroke endarrow="block"/>
            </v:line>
            <v:shape id="_x0000_s1167" type="#_x0000_t202" style="position:absolute;left:2739;top:4870;width:3024;height:1780">
              <v:textbox style="mso-next-textbox:#_x0000_s1167">
                <w:txbxContent>
                  <w:p w:rsidR="00B02B9E" w:rsidRDefault="00B02B9E" w:rsidP="00B02B9E">
                    <w:pPr>
                      <w:pStyle w:val="ab"/>
                    </w:pPr>
                    <w:r>
                      <w:t xml:space="preserve">Процес прийняття рішень щодо визначення напрямів інвестицій з метою </w:t>
                    </w:r>
                    <w:r>
                      <w:br/>
                      <w:t xml:space="preserve">одержання приросту </w:t>
                    </w:r>
                    <w:r>
                      <w:br/>
                      <w:t xml:space="preserve">капіталу і підвищення </w:t>
                    </w:r>
                    <w:r>
                      <w:br/>
                      <w:t>добробуту акціонерів</w:t>
                    </w:r>
                  </w:p>
                </w:txbxContent>
              </v:textbox>
            </v:shape>
            <v:shape id="_x0000_s1168" type="#_x0000_t202" style="position:absolute;left:6912;top:4870;width:3024;height:1638">
              <v:textbox style="mso-next-textbox:#_x0000_s1168">
                <w:txbxContent>
                  <w:p w:rsidR="00B02B9E" w:rsidRDefault="00B02B9E" w:rsidP="00B02B9E">
                    <w:pPr>
                      <w:pStyle w:val="ab"/>
                    </w:pPr>
                    <w:r>
                      <w:t xml:space="preserve">Процес прийняття рішень щодо визначення джерел фінансування і формування оптимальної структури </w:t>
                    </w:r>
                    <w:r>
                      <w:br/>
                      <w:t>капіталу</w:t>
                    </w:r>
                  </w:p>
                </w:txbxContent>
              </v:textbox>
            </v:shape>
            <v:line id="_x0000_s1169" style="position:absolute" from="5760,3902" to="6912,3902">
              <v:stroke startarrow="block" endarrow="block"/>
            </v:line>
            <v:line id="_x0000_s1170" style="position:absolute" from="5760,5722" to="6912,5722">
              <v:stroke startarrow="block" endarrow="block"/>
            </v:line>
            <v:line id="_x0000_s1171" style="position:absolute" from="5769,2414" to="6921,2414">
              <v:stroke startarrow="block" endarrow="block"/>
            </v:line>
            <v:line id="_x0000_s1172" style="position:absolute" from="6381,2430" to="6381,3876">
              <v:stroke endarrow="block"/>
            </v:line>
            <v:line id="_x0000_s1173" style="position:absolute" from="4221,4302" to="4221,4842">
              <v:stroke endarrow="block"/>
            </v:line>
            <v:line id="_x0000_s1174" style="position:absolute" from="8541,4302" to="8541,4842">
              <v:stroke endarrow="block"/>
            </v:line>
            <v:line id="_x0000_s1175" style="position:absolute" from="6381,3269" to="6381,5722">
              <v:stroke endarrow="block"/>
            </v:line>
            <v:line id="_x0000_s1176" style="position:absolute" from="6381,5722" to="6381,7076">
              <v:stroke endarrow="block"/>
            </v:line>
            <v:shape id="_x0000_s1177" type="#_x0000_t202" style="position:absolute;left:4041;top:7070;width:4680;height:561">
              <v:textbox>
                <w:txbxContent>
                  <w:p w:rsidR="00B02B9E" w:rsidRDefault="00B02B9E" w:rsidP="00B02B9E">
                    <w:pPr>
                      <w:pStyle w:val="ab"/>
                    </w:pPr>
                    <w:r>
                      <w:t>Контрольна функція</w:t>
                    </w:r>
                  </w:p>
                </w:txbxContent>
              </v:textbox>
            </v:shape>
            <v:shape id="_x0000_s1178" type="#_x0000_t202" style="position:absolute;left:4041;top:8171;width:4680;height:917">
              <v:textbox>
                <w:txbxContent>
                  <w:p w:rsidR="00B02B9E" w:rsidRDefault="00B02B9E" w:rsidP="00B02B9E">
                    <w:pPr>
                      <w:pStyle w:val="ab"/>
                    </w:pPr>
                    <w:r>
                      <w:t>Контроль фінансової і господарської діяльності як функція управління корпорацією</w:t>
                    </w:r>
                  </w:p>
                </w:txbxContent>
              </v:textbox>
            </v:shape>
            <v:line id="_x0000_s1179" style="position:absolute" from="6381,7631" to="6381,8171">
              <v:stroke endarrow="block"/>
            </v:line>
            <v:group id="_x0000_s1180" style="position:absolute;left:4041;top:9088;width:4680;height:971" coordorigin="4041,8945" coordsize="4680,971">
              <v:line id="_x0000_s1181" style="position:absolute" from="6381,8945" to="6381,9365">
                <v:stroke endarrow="block"/>
              </v:line>
              <v:shape id="_x0000_s1182" type="#_x0000_t202" style="position:absolute;left:4041;top:9355;width:4680;height:561">
                <v:textbox>
                  <w:txbxContent>
                    <w:p w:rsidR="00B02B9E" w:rsidRDefault="00B02B9E" w:rsidP="00B02B9E">
                      <w:pPr>
                        <w:pStyle w:val="ab"/>
                      </w:pPr>
                      <w:r>
                        <w:t>Активи = Зобов’язання + Капітал</w:t>
                      </w:r>
                    </w:p>
                  </w:txbxContent>
                </v:textbox>
              </v:shape>
            </v:group>
          </v:group>
        </w:pict>
      </w:r>
    </w:p>
    <w:p w:rsidR="00B02B9E" w:rsidRPr="00B02B9E" w:rsidRDefault="00B02B9E" w:rsidP="00B02B9E">
      <w:pPr>
        <w:spacing w:after="0" w:line="240" w:lineRule="auto"/>
        <w:ind w:firstLine="709"/>
        <w:rPr>
          <w:rFonts w:ascii="Times New Roman" w:hAnsi="Times New Roman" w:cs="Times New Roman"/>
          <w:color w:val="000000"/>
          <w:sz w:val="28"/>
          <w:szCs w:val="28"/>
        </w:rPr>
      </w:pPr>
    </w:p>
    <w:p w:rsidR="00B02B9E" w:rsidRPr="00B02B9E" w:rsidRDefault="00B02B9E" w:rsidP="00B02B9E">
      <w:pPr>
        <w:spacing w:after="0" w:line="240" w:lineRule="auto"/>
        <w:ind w:firstLine="709"/>
        <w:rPr>
          <w:rFonts w:ascii="Times New Roman" w:hAnsi="Times New Roman" w:cs="Times New Roman"/>
          <w:color w:val="000000"/>
          <w:sz w:val="28"/>
          <w:szCs w:val="28"/>
        </w:rPr>
      </w:pPr>
    </w:p>
    <w:p w:rsidR="00B02B9E" w:rsidRPr="00B02B9E" w:rsidRDefault="00B02B9E" w:rsidP="00B02B9E">
      <w:pPr>
        <w:spacing w:after="0" w:line="240" w:lineRule="auto"/>
        <w:ind w:firstLine="709"/>
        <w:rPr>
          <w:rFonts w:ascii="Times New Roman" w:hAnsi="Times New Roman" w:cs="Times New Roman"/>
          <w:color w:val="000000"/>
          <w:sz w:val="28"/>
          <w:szCs w:val="28"/>
        </w:rPr>
      </w:pPr>
    </w:p>
    <w:p w:rsidR="00B02B9E" w:rsidRPr="00B02B9E" w:rsidRDefault="00B02B9E" w:rsidP="00B02B9E">
      <w:pPr>
        <w:spacing w:after="0" w:line="240" w:lineRule="auto"/>
        <w:ind w:firstLine="709"/>
        <w:rPr>
          <w:rFonts w:ascii="Times New Roman" w:hAnsi="Times New Roman" w:cs="Times New Roman"/>
          <w:color w:val="000000"/>
          <w:sz w:val="28"/>
          <w:szCs w:val="28"/>
        </w:rPr>
      </w:pPr>
    </w:p>
    <w:p w:rsidR="00B02B9E" w:rsidRPr="00B02B9E" w:rsidRDefault="00B02B9E" w:rsidP="00B02B9E">
      <w:pPr>
        <w:spacing w:after="0" w:line="240" w:lineRule="auto"/>
        <w:ind w:firstLine="709"/>
        <w:rPr>
          <w:rFonts w:ascii="Times New Roman" w:hAnsi="Times New Roman" w:cs="Times New Roman"/>
          <w:color w:val="000000"/>
          <w:sz w:val="28"/>
          <w:szCs w:val="28"/>
        </w:rPr>
      </w:pPr>
    </w:p>
    <w:p w:rsidR="00B02B9E" w:rsidRPr="00B02B9E" w:rsidRDefault="00B02B9E" w:rsidP="00B02B9E">
      <w:pPr>
        <w:spacing w:after="0" w:line="240" w:lineRule="auto"/>
        <w:ind w:firstLine="709"/>
        <w:rPr>
          <w:rFonts w:ascii="Times New Roman" w:hAnsi="Times New Roman" w:cs="Times New Roman"/>
          <w:color w:val="000000"/>
          <w:sz w:val="28"/>
          <w:szCs w:val="28"/>
        </w:rPr>
      </w:pPr>
    </w:p>
    <w:p w:rsidR="00B02B9E" w:rsidRPr="00B02B9E" w:rsidRDefault="00B02B9E" w:rsidP="00B02B9E">
      <w:pPr>
        <w:spacing w:after="0" w:line="240" w:lineRule="auto"/>
        <w:ind w:firstLine="709"/>
        <w:rPr>
          <w:rFonts w:ascii="Times New Roman" w:hAnsi="Times New Roman" w:cs="Times New Roman"/>
          <w:color w:val="000000"/>
          <w:sz w:val="28"/>
          <w:szCs w:val="28"/>
        </w:rPr>
      </w:pPr>
    </w:p>
    <w:p w:rsidR="00B02B9E" w:rsidRPr="00B02B9E" w:rsidRDefault="00B02B9E" w:rsidP="00B02B9E">
      <w:pPr>
        <w:spacing w:after="0" w:line="240" w:lineRule="auto"/>
        <w:ind w:firstLine="709"/>
        <w:rPr>
          <w:rFonts w:ascii="Times New Roman" w:hAnsi="Times New Roman" w:cs="Times New Roman"/>
          <w:color w:val="000000"/>
          <w:sz w:val="28"/>
          <w:szCs w:val="28"/>
        </w:rPr>
      </w:pPr>
    </w:p>
    <w:p w:rsidR="00B02B9E" w:rsidRPr="00B02B9E" w:rsidRDefault="00B02B9E" w:rsidP="00B02B9E">
      <w:pPr>
        <w:spacing w:after="0" w:line="240" w:lineRule="auto"/>
        <w:ind w:firstLine="709"/>
        <w:rPr>
          <w:rFonts w:ascii="Times New Roman" w:hAnsi="Times New Roman" w:cs="Times New Roman"/>
          <w:color w:val="000000"/>
          <w:sz w:val="28"/>
          <w:szCs w:val="28"/>
        </w:rPr>
      </w:pPr>
    </w:p>
    <w:p w:rsidR="00B02B9E" w:rsidRPr="00B02B9E" w:rsidRDefault="00B02B9E" w:rsidP="00B02B9E">
      <w:pPr>
        <w:spacing w:after="0" w:line="240" w:lineRule="auto"/>
        <w:ind w:firstLine="709"/>
        <w:rPr>
          <w:rFonts w:ascii="Times New Roman" w:hAnsi="Times New Roman" w:cs="Times New Roman"/>
          <w:color w:val="000000"/>
          <w:sz w:val="28"/>
          <w:szCs w:val="28"/>
        </w:rPr>
      </w:pPr>
    </w:p>
    <w:p w:rsidR="00B02B9E" w:rsidRPr="00B02B9E" w:rsidRDefault="00B02B9E" w:rsidP="00B02B9E">
      <w:pPr>
        <w:spacing w:after="0" w:line="240" w:lineRule="auto"/>
        <w:ind w:firstLine="709"/>
        <w:rPr>
          <w:rFonts w:ascii="Times New Roman" w:hAnsi="Times New Roman" w:cs="Times New Roman"/>
          <w:color w:val="000000"/>
          <w:sz w:val="28"/>
          <w:szCs w:val="28"/>
        </w:rPr>
      </w:pPr>
    </w:p>
    <w:p w:rsidR="00B02B9E" w:rsidRPr="00B02B9E" w:rsidRDefault="00B02B9E" w:rsidP="00B02B9E">
      <w:pPr>
        <w:spacing w:after="0" w:line="240" w:lineRule="auto"/>
        <w:ind w:firstLine="709"/>
        <w:rPr>
          <w:rFonts w:ascii="Times New Roman" w:hAnsi="Times New Roman" w:cs="Times New Roman"/>
          <w:color w:val="000000"/>
          <w:sz w:val="28"/>
          <w:szCs w:val="28"/>
        </w:rPr>
      </w:pPr>
    </w:p>
    <w:p w:rsidR="00B02B9E" w:rsidRPr="00B02B9E" w:rsidRDefault="00B02B9E" w:rsidP="00B02B9E">
      <w:pPr>
        <w:spacing w:after="0" w:line="240" w:lineRule="auto"/>
        <w:ind w:firstLine="709"/>
        <w:rPr>
          <w:rFonts w:ascii="Times New Roman" w:hAnsi="Times New Roman" w:cs="Times New Roman"/>
          <w:color w:val="000000"/>
          <w:sz w:val="28"/>
          <w:szCs w:val="28"/>
        </w:rPr>
      </w:pPr>
    </w:p>
    <w:p w:rsidR="00B02B9E" w:rsidRPr="00B02B9E" w:rsidRDefault="00B02B9E" w:rsidP="00B02B9E">
      <w:pPr>
        <w:spacing w:after="0" w:line="240" w:lineRule="auto"/>
        <w:ind w:firstLine="709"/>
        <w:rPr>
          <w:rFonts w:ascii="Times New Roman" w:hAnsi="Times New Roman" w:cs="Times New Roman"/>
          <w:color w:val="000000"/>
          <w:sz w:val="28"/>
          <w:szCs w:val="28"/>
        </w:rPr>
      </w:pPr>
    </w:p>
    <w:p w:rsidR="00B02B9E" w:rsidRPr="00B02B9E" w:rsidRDefault="00B02B9E" w:rsidP="00B02B9E">
      <w:pPr>
        <w:spacing w:after="0" w:line="240" w:lineRule="auto"/>
        <w:ind w:firstLine="709"/>
        <w:rPr>
          <w:rFonts w:ascii="Times New Roman" w:hAnsi="Times New Roman" w:cs="Times New Roman"/>
          <w:color w:val="000000"/>
          <w:sz w:val="28"/>
          <w:szCs w:val="28"/>
        </w:rPr>
      </w:pPr>
    </w:p>
    <w:p w:rsidR="00B02B9E" w:rsidRPr="00B02B9E" w:rsidRDefault="00B02B9E" w:rsidP="00B02B9E">
      <w:pPr>
        <w:spacing w:after="0" w:line="240" w:lineRule="auto"/>
        <w:ind w:firstLine="709"/>
        <w:rPr>
          <w:rFonts w:ascii="Times New Roman" w:hAnsi="Times New Roman" w:cs="Times New Roman"/>
          <w:color w:val="000000"/>
          <w:sz w:val="28"/>
          <w:szCs w:val="28"/>
        </w:rPr>
      </w:pPr>
    </w:p>
    <w:p w:rsidR="00B02B9E" w:rsidRPr="00B02B9E" w:rsidRDefault="00B02B9E" w:rsidP="00B02B9E">
      <w:pPr>
        <w:spacing w:after="0" w:line="240" w:lineRule="auto"/>
        <w:ind w:firstLine="709"/>
        <w:rPr>
          <w:rFonts w:ascii="Times New Roman" w:hAnsi="Times New Roman" w:cs="Times New Roman"/>
          <w:color w:val="000000"/>
          <w:sz w:val="28"/>
          <w:szCs w:val="28"/>
        </w:rPr>
      </w:pPr>
    </w:p>
    <w:p w:rsidR="00B02B9E" w:rsidRPr="00B02B9E" w:rsidRDefault="00B02B9E" w:rsidP="00B02B9E">
      <w:pPr>
        <w:pStyle w:val="aa"/>
        <w:spacing w:before="0" w:after="0"/>
        <w:rPr>
          <w:color w:val="000000"/>
          <w:sz w:val="28"/>
          <w:szCs w:val="28"/>
        </w:rPr>
      </w:pPr>
      <w:r w:rsidRPr="00B02B9E">
        <w:rPr>
          <w:color w:val="000000"/>
          <w:sz w:val="28"/>
          <w:szCs w:val="28"/>
        </w:rPr>
        <w:t xml:space="preserve">Рис. 1.2. Взаємозв’язок функцій корпоративних фінансів, фінансової політики </w:t>
      </w:r>
      <w:r w:rsidR="00CA5666" w:rsidRPr="00B02B9E">
        <w:rPr>
          <w:color w:val="000000"/>
          <w:sz w:val="28"/>
          <w:szCs w:val="28"/>
        </w:rPr>
        <w:t>і прийняття фінансових та інвестиційних рішень</w:t>
      </w:r>
      <w:r w:rsidRPr="00B02B9E">
        <w:rPr>
          <w:color w:val="000000"/>
          <w:sz w:val="28"/>
          <w:szCs w:val="28"/>
        </w:rPr>
        <w:br/>
      </w:r>
    </w:p>
    <w:p w:rsidR="00B02B9E" w:rsidRPr="00B02B9E" w:rsidRDefault="002C647D" w:rsidP="00CA5666">
      <w:pPr>
        <w:pStyle w:val="2"/>
        <w:spacing w:before="0" w:after="0"/>
        <w:ind w:firstLine="709"/>
        <w:jc w:val="both"/>
        <w:rPr>
          <w:color w:val="000000"/>
          <w:sz w:val="28"/>
          <w:szCs w:val="28"/>
        </w:rPr>
      </w:pPr>
      <w:r>
        <w:rPr>
          <w:color w:val="000000"/>
          <w:sz w:val="28"/>
          <w:szCs w:val="28"/>
        </w:rPr>
        <w:t xml:space="preserve">2. </w:t>
      </w:r>
      <w:bookmarkStart w:id="13" w:name="_Toc24707688"/>
      <w:bookmarkStart w:id="14" w:name="_Toc37522704"/>
      <w:bookmarkStart w:id="15" w:name="_Toc47586824"/>
      <w:bookmarkStart w:id="16" w:name="_Toc47758341"/>
      <w:r w:rsidR="00B02B9E" w:rsidRPr="00B02B9E">
        <w:rPr>
          <w:color w:val="000000"/>
          <w:sz w:val="28"/>
          <w:szCs w:val="28"/>
        </w:rPr>
        <w:t xml:space="preserve"> Фінансове навколишнє середовище</w:t>
      </w:r>
      <w:bookmarkEnd w:id="13"/>
      <w:bookmarkEnd w:id="14"/>
      <w:bookmarkEnd w:id="15"/>
      <w:bookmarkEnd w:id="16"/>
    </w:p>
    <w:p w:rsidR="00B02B9E" w:rsidRPr="00CA5666" w:rsidRDefault="00B02B9E" w:rsidP="00CA5666">
      <w:pPr>
        <w:spacing w:after="0" w:line="240" w:lineRule="auto"/>
        <w:ind w:firstLine="709"/>
        <w:jc w:val="both"/>
        <w:rPr>
          <w:rFonts w:ascii="Times New Roman" w:hAnsi="Times New Roman" w:cs="Times New Roman"/>
          <w:color w:val="000000"/>
          <w:sz w:val="28"/>
          <w:szCs w:val="28"/>
          <w:lang w:val="uk-UA"/>
        </w:rPr>
      </w:pPr>
      <w:r w:rsidRPr="00CA5666">
        <w:rPr>
          <w:rFonts w:ascii="Times New Roman" w:hAnsi="Times New Roman" w:cs="Times New Roman"/>
          <w:b/>
          <w:i/>
          <w:color w:val="000000"/>
          <w:sz w:val="28"/>
          <w:szCs w:val="28"/>
          <w:lang w:val="uk-UA"/>
        </w:rPr>
        <w:t>Фінансове навколишнє середовище</w:t>
      </w:r>
      <w:r w:rsidRPr="00CA5666">
        <w:rPr>
          <w:rFonts w:ascii="Times New Roman" w:hAnsi="Times New Roman" w:cs="Times New Roman"/>
          <w:color w:val="000000"/>
          <w:sz w:val="28"/>
          <w:szCs w:val="28"/>
          <w:lang w:val="uk-UA"/>
        </w:rPr>
        <w:t xml:space="preserve"> — </w:t>
      </w:r>
      <w:r w:rsidRPr="00CA5666">
        <w:rPr>
          <w:rFonts w:ascii="Times New Roman" w:hAnsi="Times New Roman" w:cs="Times New Roman"/>
          <w:b/>
          <w:i/>
          <w:color w:val="000000"/>
          <w:sz w:val="28"/>
          <w:szCs w:val="28"/>
          <w:lang w:val="uk-UA"/>
        </w:rPr>
        <w:t>це складна система формування попиту на капітал і його пропонування, цін (курсів) на корпоративні та державні цінні папери, валютних курсів, структури податкових ставок і пільг, митних тарифів і квот в умовах невизначеності, ризику і неповної інформації</w:t>
      </w:r>
      <w:r w:rsidRPr="00CA5666">
        <w:rPr>
          <w:rFonts w:ascii="Times New Roman" w:hAnsi="Times New Roman" w:cs="Times New Roman"/>
          <w:i/>
          <w:color w:val="000000"/>
          <w:sz w:val="28"/>
          <w:szCs w:val="28"/>
          <w:lang w:val="uk-UA"/>
        </w:rPr>
        <w:t>.</w:t>
      </w:r>
    </w:p>
    <w:p w:rsidR="00B02B9E" w:rsidRPr="00B02B9E" w:rsidRDefault="00B02B9E" w:rsidP="00CA5666">
      <w:pPr>
        <w:spacing w:after="0" w:line="240" w:lineRule="auto"/>
        <w:ind w:firstLine="709"/>
        <w:jc w:val="both"/>
        <w:rPr>
          <w:rFonts w:ascii="Times New Roman" w:hAnsi="Times New Roman" w:cs="Times New Roman"/>
          <w:color w:val="000000"/>
          <w:sz w:val="28"/>
          <w:szCs w:val="28"/>
        </w:rPr>
      </w:pPr>
      <w:r w:rsidRPr="00B02B9E">
        <w:rPr>
          <w:rFonts w:ascii="Times New Roman" w:hAnsi="Times New Roman" w:cs="Times New Roman"/>
          <w:color w:val="000000"/>
          <w:sz w:val="28"/>
          <w:szCs w:val="28"/>
        </w:rPr>
        <w:t>Величина процентних ставок на капітал визначається попитом і пропонуванням, що завжди перебувають під впливом різноманітних чинників економічного, фінансового і політичного характеру. Так, наприклад, попит на капітал залежить від стану державних фінансів. Дефіцитність державних бюджетів і державний борг обумовлюють активізацію держави на фінансовому ринку, унаслідок чого попит підвищується, процентні ставки (за інших рівних умов) зростають. Зниження дефіцитності або профіциту сприяють падінню попиту на капітал і відповідно (за інших рівних умов) ціни капіталу. Рух процентних ставок визначається також кредитно-грошовою політикою центрального банку.</w:t>
      </w:r>
    </w:p>
    <w:p w:rsidR="00B02B9E" w:rsidRPr="00B02B9E" w:rsidRDefault="00B02B9E" w:rsidP="00CA5666">
      <w:pPr>
        <w:spacing w:after="0" w:line="240" w:lineRule="auto"/>
        <w:ind w:firstLine="709"/>
        <w:jc w:val="both"/>
        <w:rPr>
          <w:rFonts w:ascii="Times New Roman" w:hAnsi="Times New Roman" w:cs="Times New Roman"/>
          <w:color w:val="000000"/>
          <w:sz w:val="28"/>
          <w:szCs w:val="28"/>
        </w:rPr>
      </w:pPr>
      <w:r w:rsidRPr="00B02B9E">
        <w:rPr>
          <w:rFonts w:ascii="Times New Roman" w:hAnsi="Times New Roman" w:cs="Times New Roman"/>
          <w:color w:val="000000"/>
          <w:sz w:val="28"/>
          <w:szCs w:val="28"/>
        </w:rPr>
        <w:t xml:space="preserve">Розвиток підприємництва в цілому і корпоративного зокрема визначається також </w:t>
      </w:r>
      <w:r w:rsidRPr="00B02B9E">
        <w:rPr>
          <w:rFonts w:ascii="Times New Roman" w:hAnsi="Times New Roman" w:cs="Times New Roman"/>
          <w:i/>
          <w:color w:val="000000"/>
          <w:sz w:val="28"/>
          <w:szCs w:val="28"/>
        </w:rPr>
        <w:t>структурою податкової системи, методами нарахування і вилучення податків, висотою податкових ставок і податкових пільг. Розвиток експортних галузей багато в чому залежить від митних тарифів і квот на світових ринках і створення різного роду міжнародних спілок, асоціацій, від процесів інтеграції, інтернаціоналізації та глобалізації</w:t>
      </w:r>
      <w:r w:rsidRPr="00B02B9E">
        <w:rPr>
          <w:rFonts w:ascii="Times New Roman" w:hAnsi="Times New Roman" w:cs="Times New Roman"/>
          <w:color w:val="000000"/>
          <w:sz w:val="28"/>
          <w:szCs w:val="28"/>
        </w:rPr>
        <w:t>.</w:t>
      </w:r>
    </w:p>
    <w:p w:rsidR="00B02B9E" w:rsidRPr="00B02B9E" w:rsidRDefault="00B02B9E" w:rsidP="00CA5666">
      <w:pPr>
        <w:spacing w:after="0" w:line="240" w:lineRule="auto"/>
        <w:ind w:firstLine="709"/>
        <w:jc w:val="both"/>
        <w:rPr>
          <w:rFonts w:ascii="Times New Roman" w:hAnsi="Times New Roman" w:cs="Times New Roman"/>
          <w:color w:val="000000"/>
          <w:sz w:val="28"/>
          <w:szCs w:val="28"/>
        </w:rPr>
      </w:pPr>
      <w:r w:rsidRPr="00B02B9E">
        <w:rPr>
          <w:rFonts w:ascii="Times New Roman" w:hAnsi="Times New Roman" w:cs="Times New Roman"/>
          <w:color w:val="000000"/>
          <w:sz w:val="28"/>
          <w:szCs w:val="28"/>
        </w:rPr>
        <w:t>Стан страхового ринку, розвиток лізингових відносин та інші чинники також визначають фінансове навколишнє середовище.</w:t>
      </w:r>
    </w:p>
    <w:p w:rsidR="00B02B9E" w:rsidRPr="00B02B9E" w:rsidRDefault="00B02B9E" w:rsidP="00CA5666">
      <w:pPr>
        <w:spacing w:after="0" w:line="240" w:lineRule="auto"/>
        <w:ind w:firstLine="709"/>
        <w:jc w:val="both"/>
        <w:rPr>
          <w:rFonts w:ascii="Times New Roman" w:hAnsi="Times New Roman" w:cs="Times New Roman"/>
          <w:color w:val="000000"/>
          <w:sz w:val="28"/>
          <w:szCs w:val="28"/>
        </w:rPr>
      </w:pPr>
      <w:r w:rsidRPr="00B02B9E">
        <w:rPr>
          <w:rFonts w:ascii="Times New Roman" w:hAnsi="Times New Roman" w:cs="Times New Roman"/>
          <w:color w:val="000000"/>
          <w:sz w:val="28"/>
          <w:szCs w:val="28"/>
        </w:rPr>
        <w:t>Процеси, що відбуваються у фінансовому навколишньому середовищі, тісно пов’язані з надзвичайно рухливою економічною кон’юнктурою. Вони часто мають хаотичний і непередбачений характер. Мотивації і пріоритети учасників економічних відносин змінюються під впливом випадкових подій. Тому вивчення стану фінансового ринку, руху процентних ставок, принципів державного регулювання є найважливішими питаннями в управлінні фінансами корпорації.</w:t>
      </w:r>
    </w:p>
    <w:p w:rsidR="00B02B9E" w:rsidRPr="00B02B9E" w:rsidRDefault="00B02B9E" w:rsidP="00CA5666">
      <w:pPr>
        <w:spacing w:after="0" w:line="240" w:lineRule="auto"/>
        <w:ind w:firstLine="709"/>
        <w:jc w:val="both"/>
        <w:rPr>
          <w:rFonts w:ascii="Times New Roman" w:hAnsi="Times New Roman" w:cs="Times New Roman"/>
          <w:color w:val="000000"/>
          <w:sz w:val="28"/>
          <w:szCs w:val="28"/>
        </w:rPr>
      </w:pPr>
      <w:r w:rsidRPr="00B02B9E">
        <w:rPr>
          <w:rFonts w:ascii="Times New Roman" w:hAnsi="Times New Roman" w:cs="Times New Roman"/>
          <w:color w:val="000000"/>
          <w:sz w:val="28"/>
          <w:szCs w:val="28"/>
        </w:rPr>
        <w:t xml:space="preserve">Необхідно зауважити, що </w:t>
      </w:r>
      <w:r w:rsidRPr="00B02B9E">
        <w:rPr>
          <w:rFonts w:ascii="Times New Roman" w:hAnsi="Times New Roman" w:cs="Times New Roman"/>
          <w:b/>
          <w:i/>
          <w:color w:val="000000"/>
          <w:sz w:val="28"/>
          <w:szCs w:val="28"/>
        </w:rPr>
        <w:t>корпорація як господарська одиниця не може впливати на фінансове навколишнє середовище</w:t>
      </w:r>
      <w:r w:rsidRPr="00B02B9E">
        <w:rPr>
          <w:rFonts w:ascii="Times New Roman" w:hAnsi="Times New Roman" w:cs="Times New Roman"/>
          <w:i/>
          <w:color w:val="000000"/>
          <w:sz w:val="28"/>
          <w:szCs w:val="28"/>
        </w:rPr>
        <w:t>,</w:t>
      </w:r>
      <w:r w:rsidRPr="00B02B9E">
        <w:rPr>
          <w:rFonts w:ascii="Times New Roman" w:hAnsi="Times New Roman" w:cs="Times New Roman"/>
          <w:color w:val="000000"/>
          <w:sz w:val="28"/>
          <w:szCs w:val="28"/>
        </w:rPr>
        <w:t xml:space="preserve"> що формується під впливом політичних, економічних і соціальних чинників як внутрішнього, так і зовнішнього характеру. До об’єктивно існуючого навколишнього середовища корпорація мусить пристосуватися, а відтак повинна мати про нього </w:t>
      </w:r>
      <w:r w:rsidRPr="00B02B9E">
        <w:rPr>
          <w:rFonts w:ascii="Times New Roman" w:hAnsi="Times New Roman" w:cs="Times New Roman"/>
          <w:i/>
          <w:color w:val="000000"/>
          <w:sz w:val="28"/>
          <w:szCs w:val="28"/>
        </w:rPr>
        <w:t>достатньо повну інформацію для</w:t>
      </w:r>
      <w:r w:rsidRPr="00B02B9E">
        <w:rPr>
          <w:rFonts w:ascii="Times New Roman" w:hAnsi="Times New Roman" w:cs="Times New Roman"/>
          <w:color w:val="000000"/>
          <w:sz w:val="28"/>
          <w:szCs w:val="28"/>
        </w:rPr>
        <w:t xml:space="preserve"> </w:t>
      </w:r>
      <w:r w:rsidRPr="00B02B9E">
        <w:rPr>
          <w:rFonts w:ascii="Times New Roman" w:hAnsi="Times New Roman" w:cs="Times New Roman"/>
          <w:i/>
          <w:color w:val="000000"/>
          <w:sz w:val="28"/>
          <w:szCs w:val="28"/>
        </w:rPr>
        <w:t>розроблення такої фінансової й інвестиційної політики, яка б найбільшою мірою забезпечувала</w:t>
      </w:r>
      <w:r w:rsidRPr="00B02B9E">
        <w:rPr>
          <w:rFonts w:ascii="Times New Roman" w:hAnsi="Times New Roman" w:cs="Times New Roman"/>
          <w:color w:val="000000"/>
          <w:sz w:val="28"/>
          <w:szCs w:val="28"/>
        </w:rPr>
        <w:t xml:space="preserve"> </w:t>
      </w:r>
      <w:r w:rsidRPr="00B02B9E">
        <w:rPr>
          <w:rFonts w:ascii="Times New Roman" w:hAnsi="Times New Roman" w:cs="Times New Roman"/>
          <w:i/>
          <w:color w:val="000000"/>
          <w:sz w:val="28"/>
          <w:szCs w:val="28"/>
        </w:rPr>
        <w:t>ефективність виробництва з урахуванням можливих ризиків</w:t>
      </w:r>
      <w:r w:rsidRPr="00B02B9E">
        <w:rPr>
          <w:rFonts w:ascii="Times New Roman" w:hAnsi="Times New Roman" w:cs="Times New Roman"/>
          <w:color w:val="000000"/>
          <w:sz w:val="28"/>
          <w:szCs w:val="28"/>
        </w:rPr>
        <w:t>.</w:t>
      </w:r>
    </w:p>
    <w:p w:rsidR="00B02B9E" w:rsidRPr="00CA5666" w:rsidRDefault="00B02B9E" w:rsidP="00CA5666">
      <w:pPr>
        <w:pStyle w:val="3"/>
        <w:spacing w:before="0" w:after="0"/>
        <w:rPr>
          <w:rFonts w:ascii="Times New Roman" w:hAnsi="Times New Roman"/>
          <w:b/>
          <w:i/>
          <w:color w:val="000000"/>
          <w:szCs w:val="28"/>
        </w:rPr>
      </w:pPr>
      <w:bookmarkStart w:id="17" w:name="_Toc24707690"/>
      <w:bookmarkStart w:id="18" w:name="_Toc37522706"/>
      <w:r w:rsidRPr="00CA5666">
        <w:rPr>
          <w:rFonts w:ascii="Times New Roman" w:hAnsi="Times New Roman"/>
          <w:b/>
          <w:color w:val="000000"/>
          <w:szCs w:val="28"/>
        </w:rPr>
        <w:lastRenderedPageBreak/>
        <w:t>Вплив держави на фінансове навколишнє середовище</w:t>
      </w:r>
      <w:bookmarkEnd w:id="17"/>
      <w:bookmarkEnd w:id="18"/>
    </w:p>
    <w:p w:rsidR="00B02B9E" w:rsidRPr="00B02B9E" w:rsidRDefault="00B02B9E" w:rsidP="00CA5666">
      <w:pPr>
        <w:spacing w:after="0" w:line="240" w:lineRule="auto"/>
        <w:ind w:firstLine="709"/>
        <w:jc w:val="both"/>
        <w:rPr>
          <w:rFonts w:ascii="Times New Roman" w:hAnsi="Times New Roman" w:cs="Times New Roman"/>
          <w:i/>
          <w:color w:val="000000"/>
          <w:sz w:val="28"/>
          <w:szCs w:val="28"/>
        </w:rPr>
      </w:pPr>
      <w:r w:rsidRPr="00B02B9E">
        <w:rPr>
          <w:rFonts w:ascii="Times New Roman" w:hAnsi="Times New Roman" w:cs="Times New Roman"/>
          <w:i/>
          <w:color w:val="000000"/>
          <w:sz w:val="28"/>
          <w:szCs w:val="28"/>
          <w:lang w:val="uk-UA"/>
        </w:rPr>
        <w:t>Держава впливає на навколишнє середовище через проведення фінансової, податкової, грошово-кредитної, митної політики з метою підтримання певної рівноваги в ринковій економіці.</w:t>
      </w:r>
      <w:r w:rsidRPr="00B02B9E">
        <w:rPr>
          <w:rFonts w:ascii="Times New Roman" w:hAnsi="Times New Roman" w:cs="Times New Roman"/>
          <w:b/>
          <w:i/>
          <w:color w:val="000000"/>
          <w:sz w:val="28"/>
          <w:szCs w:val="28"/>
          <w:lang w:val="uk-UA"/>
        </w:rPr>
        <w:t xml:space="preserve"> </w:t>
      </w:r>
      <w:r w:rsidRPr="00B02B9E">
        <w:rPr>
          <w:rFonts w:ascii="Times New Roman" w:hAnsi="Times New Roman" w:cs="Times New Roman"/>
          <w:b/>
          <w:i/>
          <w:color w:val="000000"/>
          <w:sz w:val="28"/>
          <w:szCs w:val="28"/>
        </w:rPr>
        <w:t>Державне регулювання навколишнього середовища здійснюється з метою створення сприятливих умов для розвитку ринкових відносин</w:t>
      </w:r>
      <w:r w:rsidRPr="00B02B9E">
        <w:rPr>
          <w:rFonts w:ascii="Times New Roman" w:hAnsi="Times New Roman" w:cs="Times New Roman"/>
          <w:i/>
          <w:color w:val="000000"/>
          <w:sz w:val="28"/>
          <w:szCs w:val="28"/>
        </w:rPr>
        <w:t>.</w:t>
      </w:r>
    </w:p>
    <w:p w:rsidR="00B02B9E" w:rsidRPr="00B02B9E" w:rsidRDefault="00B02B9E" w:rsidP="00CA5666">
      <w:pPr>
        <w:spacing w:after="0" w:line="240" w:lineRule="auto"/>
        <w:ind w:firstLine="709"/>
        <w:jc w:val="both"/>
        <w:rPr>
          <w:rFonts w:ascii="Times New Roman" w:hAnsi="Times New Roman" w:cs="Times New Roman"/>
          <w:color w:val="000000"/>
          <w:sz w:val="28"/>
          <w:szCs w:val="28"/>
        </w:rPr>
      </w:pPr>
      <w:r w:rsidRPr="00B02B9E">
        <w:rPr>
          <w:rFonts w:ascii="Times New Roman" w:hAnsi="Times New Roman" w:cs="Times New Roman"/>
          <w:color w:val="000000"/>
          <w:sz w:val="28"/>
          <w:szCs w:val="28"/>
        </w:rPr>
        <w:t>Центральні банки проводять політику регулювання грошового обігу і кредиту. Підтримання курсу національної валюти, як основна мета політики центральних банків, створює умови для стабільного економічного розвитку. Податкова політика розробляється не тільки заради суто фіскальних цілей формування державних доходів, вона спрямована і на економічні цілі, головною з яких є заохочення процесу нагромадження капіталу, що визначає економічне зростання.</w:t>
      </w:r>
    </w:p>
    <w:p w:rsidR="00B02B9E" w:rsidRPr="00B02B9E" w:rsidRDefault="00B02B9E" w:rsidP="00CA5666">
      <w:pPr>
        <w:spacing w:after="0" w:line="240" w:lineRule="auto"/>
        <w:ind w:firstLine="709"/>
        <w:jc w:val="both"/>
        <w:rPr>
          <w:rFonts w:ascii="Times New Roman" w:hAnsi="Times New Roman" w:cs="Times New Roman"/>
          <w:color w:val="000000"/>
          <w:sz w:val="28"/>
          <w:szCs w:val="28"/>
        </w:rPr>
      </w:pPr>
      <w:r w:rsidRPr="00B02B9E">
        <w:rPr>
          <w:rFonts w:ascii="Times New Roman" w:hAnsi="Times New Roman" w:cs="Times New Roman"/>
          <w:color w:val="000000"/>
          <w:sz w:val="28"/>
          <w:szCs w:val="28"/>
        </w:rPr>
        <w:t>Держава захищає свій внутрішній ринок збуту від іноземної конкуренції уведенням мита і квот. У ХХ ст. країни з розвиненою ринковою економікою вели митні війни для захисту своїх ринків. Держава сприяє розвитку експортних галузей і підтримує їх на зовнішніх ринках. Сучасні процеси інтеграції і створення міжнародних економічних і фінансових організацій стимулюють формування великих і містких ринків збуту, насамперед для великих і провідних у своїх галузях транснаціональних корпорацій. Глобалізація економічних відносин посилює суперечність між інтегрованими країнами, між ТНК і національними корпораціями, між країнами — членами економічних союзів і країнами, що залишилися за їх межами. Результатом цих змагань і суперечностей є загальне економічне зростання, нерівномірне за своїм характером.</w:t>
      </w:r>
    </w:p>
    <w:p w:rsidR="00CA5666" w:rsidRDefault="00CA5666" w:rsidP="00CA5666">
      <w:pPr>
        <w:pStyle w:val="2"/>
        <w:spacing w:before="0" w:after="0"/>
        <w:ind w:firstLine="709"/>
        <w:jc w:val="both"/>
        <w:rPr>
          <w:color w:val="000000"/>
          <w:sz w:val="28"/>
          <w:szCs w:val="28"/>
        </w:rPr>
      </w:pPr>
      <w:bookmarkStart w:id="19" w:name="_Toc24707691"/>
      <w:bookmarkStart w:id="20" w:name="_Toc37522707"/>
      <w:bookmarkStart w:id="21" w:name="_Toc47586825"/>
      <w:bookmarkStart w:id="22" w:name="_Toc47758342"/>
    </w:p>
    <w:p w:rsidR="00B02B9E" w:rsidRPr="00B02B9E" w:rsidRDefault="002C647D" w:rsidP="00CA5666">
      <w:pPr>
        <w:pStyle w:val="2"/>
        <w:spacing w:before="0" w:after="0"/>
        <w:ind w:firstLine="709"/>
        <w:jc w:val="both"/>
        <w:rPr>
          <w:color w:val="000000"/>
          <w:sz w:val="28"/>
          <w:szCs w:val="28"/>
        </w:rPr>
      </w:pPr>
      <w:r>
        <w:rPr>
          <w:color w:val="000000"/>
          <w:sz w:val="28"/>
          <w:szCs w:val="28"/>
        </w:rPr>
        <w:t>3.</w:t>
      </w:r>
      <w:r w:rsidR="00B02B9E" w:rsidRPr="00B02B9E">
        <w:rPr>
          <w:color w:val="000000"/>
          <w:sz w:val="28"/>
          <w:szCs w:val="28"/>
        </w:rPr>
        <w:t xml:space="preserve"> Управління фінансами корпорації</w:t>
      </w:r>
      <w:bookmarkEnd w:id="19"/>
      <w:bookmarkEnd w:id="20"/>
      <w:bookmarkEnd w:id="21"/>
      <w:bookmarkEnd w:id="22"/>
    </w:p>
    <w:p w:rsidR="00B02B9E" w:rsidRPr="00B02B9E" w:rsidRDefault="00B02B9E" w:rsidP="00CA5666">
      <w:pPr>
        <w:spacing w:after="0" w:line="240" w:lineRule="auto"/>
        <w:ind w:firstLine="709"/>
        <w:jc w:val="both"/>
        <w:rPr>
          <w:rFonts w:ascii="Times New Roman" w:hAnsi="Times New Roman" w:cs="Times New Roman"/>
          <w:color w:val="000000"/>
          <w:sz w:val="28"/>
          <w:szCs w:val="28"/>
          <w:lang w:val="uk-UA"/>
        </w:rPr>
      </w:pPr>
      <w:r w:rsidRPr="00B02B9E">
        <w:rPr>
          <w:rFonts w:ascii="Times New Roman" w:hAnsi="Times New Roman" w:cs="Times New Roman"/>
          <w:i/>
          <w:color w:val="000000"/>
          <w:sz w:val="28"/>
          <w:szCs w:val="28"/>
          <w:lang w:val="uk-UA"/>
        </w:rPr>
        <w:t>Управління фінансами корпорації є складовою загального управління, головною метою якого є зростання вартості капіталу і добробуту акціонерів</w:t>
      </w:r>
      <w:r w:rsidRPr="00B02B9E">
        <w:rPr>
          <w:rFonts w:ascii="Times New Roman" w:hAnsi="Times New Roman" w:cs="Times New Roman"/>
          <w:color w:val="000000"/>
          <w:sz w:val="28"/>
          <w:szCs w:val="28"/>
          <w:lang w:val="uk-UA"/>
        </w:rPr>
        <w:t>. Фінансовому управлінню надається особливе значення. Західні автори підкреслюють, що управління фінансами є наріжним каменем, основою господарської діяльності будь-якої фірми — і корпорації, і невеликого індивідуального підприємства.</w:t>
      </w:r>
    </w:p>
    <w:p w:rsidR="00CA5666" w:rsidRDefault="00B02B9E" w:rsidP="00CA5666">
      <w:pPr>
        <w:spacing w:after="0" w:line="240" w:lineRule="auto"/>
        <w:ind w:firstLine="709"/>
        <w:jc w:val="both"/>
        <w:rPr>
          <w:rFonts w:ascii="Times New Roman" w:hAnsi="Times New Roman" w:cs="Times New Roman"/>
          <w:i/>
          <w:color w:val="000000"/>
          <w:sz w:val="28"/>
          <w:szCs w:val="28"/>
          <w:lang w:val="uk-UA"/>
        </w:rPr>
      </w:pPr>
      <w:r w:rsidRPr="00B02B9E">
        <w:rPr>
          <w:rFonts w:ascii="Times New Roman" w:hAnsi="Times New Roman" w:cs="Times New Roman"/>
          <w:i/>
          <w:color w:val="000000"/>
          <w:sz w:val="28"/>
          <w:szCs w:val="28"/>
          <w:lang w:val="uk-UA"/>
        </w:rPr>
        <w:t>У</w:t>
      </w:r>
      <w:r w:rsidRPr="00B02B9E">
        <w:rPr>
          <w:rFonts w:ascii="Times New Roman" w:hAnsi="Times New Roman" w:cs="Times New Roman"/>
          <w:b/>
          <w:i/>
          <w:color w:val="000000"/>
          <w:sz w:val="28"/>
          <w:szCs w:val="28"/>
          <w:lang w:val="uk-UA"/>
        </w:rPr>
        <w:t xml:space="preserve"> широкому значенні слова під</w:t>
      </w:r>
      <w:r w:rsidRPr="00B02B9E">
        <w:rPr>
          <w:rFonts w:ascii="Times New Roman" w:hAnsi="Times New Roman" w:cs="Times New Roman"/>
          <w:i/>
          <w:color w:val="000000"/>
          <w:sz w:val="28"/>
          <w:szCs w:val="28"/>
          <w:lang w:val="uk-UA"/>
        </w:rPr>
        <w:t xml:space="preserve"> </w:t>
      </w:r>
      <w:r w:rsidRPr="00B02B9E">
        <w:rPr>
          <w:rFonts w:ascii="Times New Roman" w:hAnsi="Times New Roman" w:cs="Times New Roman"/>
          <w:b/>
          <w:i/>
          <w:color w:val="000000"/>
          <w:sz w:val="28"/>
          <w:szCs w:val="28"/>
          <w:lang w:val="uk-UA"/>
        </w:rPr>
        <w:t>управлінням фінансами</w:t>
      </w:r>
      <w:r w:rsidRPr="00B02B9E">
        <w:rPr>
          <w:rFonts w:ascii="Times New Roman" w:hAnsi="Times New Roman" w:cs="Times New Roman"/>
          <w:i/>
          <w:color w:val="000000"/>
          <w:sz w:val="28"/>
          <w:szCs w:val="28"/>
          <w:lang w:val="uk-UA"/>
        </w:rPr>
        <w:t xml:space="preserve"> розуміють вироблення політики щодо формування капіталу корпорації та його розподілу, прийняття рішень відповідно до цієї політики, планування фінансової діяльності, складання й аналіз фінансової звітності, організація контролю за виконанням рішень. </w:t>
      </w:r>
    </w:p>
    <w:p w:rsidR="00CA5666" w:rsidRDefault="00B02B9E" w:rsidP="00CA5666">
      <w:pPr>
        <w:spacing w:after="0" w:line="240" w:lineRule="auto"/>
        <w:ind w:firstLine="709"/>
        <w:jc w:val="both"/>
        <w:rPr>
          <w:rFonts w:ascii="Times New Roman" w:hAnsi="Times New Roman" w:cs="Times New Roman"/>
          <w:color w:val="000000"/>
          <w:sz w:val="28"/>
          <w:szCs w:val="28"/>
          <w:lang w:val="uk-UA"/>
        </w:rPr>
      </w:pPr>
      <w:r w:rsidRPr="00B02B9E">
        <w:rPr>
          <w:rFonts w:ascii="Times New Roman" w:hAnsi="Times New Roman" w:cs="Times New Roman"/>
          <w:i/>
          <w:color w:val="000000"/>
          <w:sz w:val="28"/>
          <w:szCs w:val="28"/>
          <w:lang w:val="uk-UA"/>
        </w:rPr>
        <w:t xml:space="preserve">У </w:t>
      </w:r>
      <w:r w:rsidRPr="00B02B9E">
        <w:rPr>
          <w:rFonts w:ascii="Times New Roman" w:hAnsi="Times New Roman" w:cs="Times New Roman"/>
          <w:b/>
          <w:i/>
          <w:color w:val="000000"/>
          <w:sz w:val="28"/>
          <w:szCs w:val="28"/>
          <w:lang w:val="uk-UA"/>
        </w:rPr>
        <w:t>вузькому значенні управління фінансами</w:t>
      </w:r>
      <w:r w:rsidRPr="00B02B9E">
        <w:rPr>
          <w:rFonts w:ascii="Times New Roman" w:hAnsi="Times New Roman" w:cs="Times New Roman"/>
          <w:i/>
          <w:color w:val="000000"/>
          <w:sz w:val="28"/>
          <w:szCs w:val="28"/>
          <w:lang w:val="uk-UA"/>
        </w:rPr>
        <w:t xml:space="preserve"> — це управління обмеженою сумою коштів і її витрачання в умовах невизначеності ринкових відносин і ризику</w:t>
      </w:r>
      <w:r w:rsidRPr="00B02B9E">
        <w:rPr>
          <w:rFonts w:ascii="Times New Roman" w:hAnsi="Times New Roman" w:cs="Times New Roman"/>
          <w:color w:val="000000"/>
          <w:sz w:val="28"/>
          <w:szCs w:val="28"/>
          <w:lang w:val="uk-UA"/>
        </w:rPr>
        <w:t xml:space="preserve">. </w:t>
      </w:r>
    </w:p>
    <w:p w:rsidR="00B02B9E" w:rsidRPr="00CA5666" w:rsidRDefault="00B02B9E" w:rsidP="00CA5666">
      <w:pPr>
        <w:spacing w:after="0" w:line="240" w:lineRule="auto"/>
        <w:ind w:firstLine="709"/>
        <w:jc w:val="both"/>
        <w:rPr>
          <w:rFonts w:ascii="Times New Roman" w:hAnsi="Times New Roman" w:cs="Times New Roman"/>
          <w:color w:val="000000"/>
          <w:sz w:val="28"/>
          <w:szCs w:val="28"/>
          <w:lang w:val="uk-UA"/>
        </w:rPr>
      </w:pPr>
      <w:r w:rsidRPr="00B02B9E">
        <w:rPr>
          <w:rFonts w:ascii="Times New Roman" w:hAnsi="Times New Roman" w:cs="Times New Roman"/>
          <w:color w:val="000000"/>
          <w:sz w:val="28"/>
          <w:szCs w:val="28"/>
        </w:rPr>
        <w:t>Система управління фінансами показана на рис.</w:t>
      </w:r>
      <w:r w:rsidRPr="00B02B9E">
        <w:rPr>
          <w:rFonts w:ascii="Times New Roman" w:hAnsi="Times New Roman" w:cs="Times New Roman"/>
          <w:color w:val="000000"/>
          <w:sz w:val="28"/>
          <w:szCs w:val="28"/>
          <w:lang w:val="en-US"/>
        </w:rPr>
        <w:t> </w:t>
      </w:r>
      <w:r w:rsidRPr="00B02B9E">
        <w:rPr>
          <w:rFonts w:ascii="Times New Roman" w:hAnsi="Times New Roman" w:cs="Times New Roman"/>
          <w:color w:val="000000"/>
          <w:sz w:val="28"/>
          <w:szCs w:val="28"/>
        </w:rPr>
        <w:t>1.4</w:t>
      </w:r>
      <w:r w:rsidR="00CA5666">
        <w:rPr>
          <w:rFonts w:ascii="Times New Roman" w:hAnsi="Times New Roman" w:cs="Times New Roman"/>
          <w:color w:val="000000"/>
          <w:sz w:val="28"/>
          <w:szCs w:val="28"/>
          <w:lang w:val="uk-UA"/>
        </w:rPr>
        <w:t>.</w:t>
      </w:r>
      <w:r w:rsidRPr="00B02B9E">
        <w:rPr>
          <w:rFonts w:ascii="Times New Roman" w:hAnsi="Times New Roman" w:cs="Times New Roman"/>
          <w:color w:val="000000"/>
          <w:sz w:val="28"/>
          <w:szCs w:val="28"/>
        </w:rPr>
        <w:t xml:space="preserve"> </w:t>
      </w:r>
    </w:p>
    <w:p w:rsidR="00B02B9E" w:rsidRPr="00B02B9E" w:rsidRDefault="00B02B9E" w:rsidP="00B02B9E">
      <w:pPr>
        <w:spacing w:after="0" w:line="240" w:lineRule="auto"/>
        <w:rPr>
          <w:rFonts w:ascii="Times New Roman" w:hAnsi="Times New Roman" w:cs="Times New Roman"/>
          <w:color w:val="000000"/>
          <w:sz w:val="28"/>
          <w:szCs w:val="28"/>
        </w:rPr>
      </w:pPr>
      <w:r w:rsidRPr="00B02B9E">
        <w:rPr>
          <w:rFonts w:ascii="Times New Roman" w:hAnsi="Times New Roman" w:cs="Times New Roman"/>
          <w:color w:val="000000"/>
          <w:sz w:val="28"/>
          <w:szCs w:val="28"/>
        </w:rPr>
        <w:br w:type="page"/>
      </w:r>
    </w:p>
    <w:p w:rsidR="00B02B9E" w:rsidRPr="00B02B9E" w:rsidRDefault="000E6335" w:rsidP="00B02B9E">
      <w:pPr>
        <w:spacing w:after="0" w:line="240" w:lineRule="auto"/>
        <w:rPr>
          <w:rFonts w:ascii="Times New Roman" w:hAnsi="Times New Roman" w:cs="Times New Roman"/>
          <w:color w:val="000000"/>
          <w:sz w:val="28"/>
          <w:szCs w:val="28"/>
        </w:rPr>
      </w:pPr>
      <w:r>
        <w:rPr>
          <w:rFonts w:ascii="Times New Roman" w:hAnsi="Times New Roman" w:cs="Times New Roman"/>
          <w:noProof/>
          <w:color w:val="000000"/>
          <w:sz w:val="28"/>
          <w:szCs w:val="28"/>
        </w:rPr>
        <w:lastRenderedPageBreak/>
        <w:pict>
          <v:group id="_x0000_s1026" style="position:absolute;margin-left:1.35pt;margin-top:-9.95pt;width:468pt;height:405.75pt;z-index:251660288" coordorigin="1728,1541" coordsize="9360,8115" o:allowincell="f">
            <v:shape id="_x0000_s1027" type="#_x0000_t202" style="position:absolute;left:4176;top:1541;width:4608;height:576">
              <v:textbox style="mso-next-textbox:#_x0000_s1027">
                <w:txbxContent>
                  <w:p w:rsidR="00B02B9E" w:rsidRDefault="00B02B9E" w:rsidP="00B02B9E">
                    <w:pPr>
                      <w:pStyle w:val="ab"/>
                    </w:pPr>
                    <w:r>
                      <w:t>Рада директорів корпорації</w:t>
                    </w:r>
                  </w:p>
                </w:txbxContent>
              </v:textbox>
            </v:shape>
            <v:shape id="_x0000_s1028" type="#_x0000_t202" style="position:absolute;left:3888;top:2405;width:5184;height:864">
              <v:textbox style="mso-next-textbox:#_x0000_s1028">
                <w:txbxContent>
                  <w:p w:rsidR="00B02B9E" w:rsidRDefault="00B02B9E" w:rsidP="00B02B9E">
                    <w:pPr>
                      <w:pStyle w:val="ab"/>
                    </w:pPr>
                    <w:r>
                      <w:t xml:space="preserve">Голова Ради директорів </w:t>
                    </w:r>
                    <w:r>
                      <w:br/>
                      <w:t>і виконавчий директор</w:t>
                    </w:r>
                  </w:p>
                </w:txbxContent>
              </v:textbox>
            </v:shape>
            <v:shape id="_x0000_s1029" type="#_x0000_t202" style="position:absolute;left:3600;top:3557;width:5760;height:576">
              <v:textbox style="mso-next-textbox:#_x0000_s1029">
                <w:txbxContent>
                  <w:p w:rsidR="00B02B9E" w:rsidRDefault="00B02B9E" w:rsidP="00B02B9E">
                    <w:pPr>
                      <w:pStyle w:val="ab"/>
                    </w:pPr>
                    <w:r>
                      <w:t>Президент і координатор діяльності</w:t>
                    </w:r>
                  </w:p>
                </w:txbxContent>
              </v:textbox>
            </v:shape>
            <v:line id="_x0000_s1030" style="position:absolute" from="6480,2117" to="6480,2405"/>
            <v:line id="_x0000_s1031" style="position:absolute" from="6480,3269" to="6480,3557"/>
            <v:line id="_x0000_s1032" style="position:absolute" from="6480,4133" to="6480,4421"/>
            <v:shape id="_x0000_s1033" type="#_x0000_t202" style="position:absolute;left:2160;top:4421;width:2592;height:864">
              <v:textbox style="mso-next-textbox:#_x0000_s1033">
                <w:txbxContent>
                  <w:p w:rsidR="00B02B9E" w:rsidRDefault="00B02B9E" w:rsidP="00B02B9E">
                    <w:pPr>
                      <w:pStyle w:val="ab"/>
                    </w:pPr>
                    <w:r>
                      <w:t xml:space="preserve">Віце-президент </w:t>
                    </w:r>
                    <w:r>
                      <w:br/>
                      <w:t>з питань маркетингу</w:t>
                    </w:r>
                  </w:p>
                </w:txbxContent>
              </v:textbox>
            </v:shape>
            <v:shape id="_x0000_s1034" type="#_x0000_t202" style="position:absolute;left:5184;top:4421;width:2592;height:864">
              <v:textbox style="mso-next-textbox:#_x0000_s1034">
                <w:txbxContent>
                  <w:p w:rsidR="00B02B9E" w:rsidRDefault="00B02B9E" w:rsidP="00B02B9E">
                    <w:pPr>
                      <w:pStyle w:val="ab"/>
                    </w:pPr>
                    <w:r>
                      <w:t xml:space="preserve">Віце-президент </w:t>
                    </w:r>
                    <w:r>
                      <w:br/>
                      <w:t>з питань фінансів</w:t>
                    </w:r>
                  </w:p>
                </w:txbxContent>
              </v:textbox>
            </v:shape>
            <v:line id="_x0000_s1035" style="position:absolute;flip:x" from="3456,4133" to="5184,4421"/>
            <v:shape id="_x0000_s1036" type="#_x0000_t202" style="position:absolute;left:8208;top:4421;width:2592;height:864">
              <v:textbox style="mso-next-textbox:#_x0000_s1036">
                <w:txbxContent>
                  <w:p w:rsidR="00B02B9E" w:rsidRDefault="00B02B9E" w:rsidP="00B02B9E">
                    <w:pPr>
                      <w:pStyle w:val="ab"/>
                      <w:rPr>
                        <w:color w:val="000000"/>
                      </w:rPr>
                    </w:pPr>
                    <w:r>
                      <w:rPr>
                        <w:color w:val="000000"/>
                      </w:rPr>
                      <w:t xml:space="preserve">Віце-президент </w:t>
                    </w:r>
                    <w:r>
                      <w:rPr>
                        <w:color w:val="000000"/>
                      </w:rPr>
                      <w:br/>
                      <w:t xml:space="preserve">з </w:t>
                    </w:r>
                    <w:r>
                      <w:t xml:space="preserve">питань </w:t>
                    </w:r>
                    <w:r>
                      <w:rPr>
                        <w:color w:val="000000"/>
                      </w:rPr>
                      <w:t>виробництва</w:t>
                    </w:r>
                  </w:p>
                </w:txbxContent>
              </v:textbox>
            </v:shape>
            <v:line id="_x0000_s1037" style="position:absolute" from="7776,4133" to="9504,4421"/>
            <v:shape id="_x0000_s1038" type="#_x0000_t202" style="position:absolute;left:3744;top:5717;width:2302;height:864">
              <v:textbox style="mso-next-textbox:#_x0000_s1038">
                <w:txbxContent>
                  <w:p w:rsidR="00B02B9E" w:rsidRDefault="00B02B9E" w:rsidP="00B02B9E">
                    <w:pPr>
                      <w:pStyle w:val="ab"/>
                    </w:pPr>
                    <w:r>
                      <w:t>Скарбник</w:t>
                    </w:r>
                  </w:p>
                </w:txbxContent>
              </v:textbox>
            </v:shape>
            <v:shape id="_x0000_s1039" type="#_x0000_t202" style="position:absolute;left:6912;top:5717;width:2304;height:864">
              <v:textbox style="mso-next-textbox:#_x0000_s1039">
                <w:txbxContent>
                  <w:p w:rsidR="00B02B9E" w:rsidRDefault="00B02B9E" w:rsidP="00B02B9E">
                    <w:pPr>
                      <w:pStyle w:val="ab"/>
                    </w:pPr>
                    <w:r>
                      <w:t>Головний бухгалтер</w:t>
                    </w:r>
                  </w:p>
                </w:txbxContent>
              </v:textbox>
            </v:shape>
            <v:line id="_x0000_s1040" style="position:absolute;flip:x" from="5040,5285" to="6336,5717"/>
            <v:line id="_x0000_s1041" style="position:absolute" from="6624,5285" to="7920,5717"/>
            <v:shape id="_x0000_s1042" type="#_x0000_t202" style="position:absolute;left:1728;top:7013;width:2016;height:1062">
              <v:textbox style="mso-next-textbox:#_x0000_s1042">
                <w:txbxContent>
                  <w:p w:rsidR="00B02B9E" w:rsidRDefault="00B02B9E" w:rsidP="00B02B9E">
                    <w:pPr>
                      <w:pStyle w:val="ab"/>
                    </w:pPr>
                    <w:r>
                      <w:t xml:space="preserve">Управляючий </w:t>
                    </w:r>
                    <w:r>
                      <w:br/>
                      <w:t>коштами</w:t>
                    </w:r>
                  </w:p>
                </w:txbxContent>
              </v:textbox>
            </v:shape>
            <v:shape id="_x0000_s1043" type="#_x0000_t202" style="position:absolute;left:4032;top:7013;width:2016;height:1062">
              <v:textbox style="mso-next-textbox:#_x0000_s1043">
                <w:txbxContent>
                  <w:p w:rsidR="00B02B9E" w:rsidRDefault="00B02B9E" w:rsidP="00B02B9E">
                    <w:pPr>
                      <w:pStyle w:val="ab"/>
                    </w:pPr>
                    <w:r>
                      <w:t>Управляючий</w:t>
                    </w:r>
                    <w:r>
                      <w:br/>
                      <w:t xml:space="preserve">кредитними </w:t>
                    </w:r>
                    <w:r>
                      <w:br/>
                      <w:t>ресурсами</w:t>
                    </w:r>
                  </w:p>
                </w:txbxContent>
              </v:textbox>
            </v:shape>
            <v:line id="_x0000_s1044" style="position:absolute" from="4896,6581" to="4896,7013"/>
            <v:line id="_x0000_s1045" style="position:absolute;flip:x" from="2736,6725" to="4896,6725"/>
            <v:line id="_x0000_s1046" style="position:absolute" from="3888,6725" to="3888,8309"/>
            <v:line id="_x0000_s1047" style="position:absolute" from="2736,6725" to="2736,7013"/>
            <v:shape id="_x0000_s1048" type="#_x0000_t202" style="position:absolute;left:1728;top:8597;width:2016;height:1008">
              <v:textbox style="mso-next-textbox:#_x0000_s1048">
                <w:txbxContent>
                  <w:p w:rsidR="00B02B9E" w:rsidRDefault="00B02B9E" w:rsidP="00B02B9E">
                    <w:pPr>
                      <w:pStyle w:val="ab"/>
                    </w:pPr>
                    <w:r>
                      <w:t xml:space="preserve">Капітальні </w:t>
                    </w:r>
                    <w:r>
                      <w:br/>
                      <w:t>вкладення</w:t>
                    </w:r>
                  </w:p>
                </w:txbxContent>
              </v:textbox>
            </v:shape>
            <v:shape id="_x0000_s1049" type="#_x0000_t202" style="position:absolute;left:4032;top:8597;width:2016;height:1008">
              <v:textbox style="mso-next-textbox:#_x0000_s1049">
                <w:txbxContent>
                  <w:p w:rsidR="00B02B9E" w:rsidRDefault="00B02B9E" w:rsidP="00B02B9E">
                    <w:pPr>
                      <w:pStyle w:val="ab"/>
                    </w:pPr>
                    <w:r>
                      <w:t xml:space="preserve">Фінансове </w:t>
                    </w:r>
                    <w:r>
                      <w:br/>
                      <w:t>планування</w:t>
                    </w:r>
                  </w:p>
                </w:txbxContent>
              </v:textbox>
            </v:shape>
            <v:line id="_x0000_s1050" style="position:absolute" from="2736,8309" to="4896,8309"/>
            <v:line id="_x0000_s1051" style="position:absolute" from="2736,8309" to="2736,8597"/>
            <v:line id="_x0000_s1052" style="position:absolute" from="4896,8309" to="4896,8597"/>
            <v:shape id="_x0000_s1053" type="#_x0000_t202" style="position:absolute;left:6480;top:7013;width:2160;height:1062;flip:x">
              <v:textbox style="mso-next-textbox:#_x0000_s1053">
                <w:txbxContent>
                  <w:p w:rsidR="00B02B9E" w:rsidRDefault="00B02B9E" w:rsidP="00B02B9E">
                    <w:pPr>
                      <w:pStyle w:val="ab"/>
                      <w:rPr>
                        <w:color w:val="000000"/>
                      </w:rPr>
                    </w:pPr>
                    <w:r>
                      <w:t>Управляючий</w:t>
                    </w:r>
                    <w:r>
                      <w:rPr>
                        <w:color w:val="000000"/>
                      </w:rPr>
                      <w:br/>
                      <w:t xml:space="preserve"> податковими</w:t>
                    </w:r>
                    <w:r>
                      <w:rPr>
                        <w:color w:val="000000"/>
                      </w:rPr>
                      <w:br/>
                      <w:t>питаннями</w:t>
                    </w:r>
                  </w:p>
                </w:txbxContent>
              </v:textbox>
            </v:shape>
            <v:shape id="_x0000_s1054" type="#_x0000_t202" style="position:absolute;left:8928;top:7013;width:2160;height:1062;flip:x">
              <v:textbox style="mso-next-textbox:#_x0000_s1054">
                <w:txbxContent>
                  <w:p w:rsidR="00B02B9E" w:rsidRDefault="00B02B9E" w:rsidP="00B02B9E">
                    <w:pPr>
                      <w:pStyle w:val="ab"/>
                    </w:pPr>
                    <w:r>
                      <w:t>Управляючий</w:t>
                    </w:r>
                    <w:r>
                      <w:br/>
                    </w:r>
                    <w:r>
                      <w:rPr>
                        <w:color w:val="000000"/>
                      </w:rPr>
                      <w:t>видатками</w:t>
                    </w:r>
                    <w:r>
                      <w:t xml:space="preserve"> </w:t>
                    </w:r>
                    <w:r>
                      <w:br/>
                      <w:t>фінансових фондів</w:t>
                    </w:r>
                  </w:p>
                </w:txbxContent>
              </v:textbox>
            </v:shape>
            <v:line id="_x0000_s1055" style="position:absolute;flip:x" from="8064,6581" to="8064,7013"/>
            <v:line id="_x0000_s1056" style="position:absolute" from="8064,6725" to="10080,6725"/>
            <v:line id="_x0000_s1057" style="position:absolute;flip:x" from="8784,6725" to="8784,8309"/>
            <v:line id="_x0000_s1058" style="position:absolute;flip:x" from="10080,6725" to="10080,7013"/>
            <v:shape id="_x0000_s1059" type="#_x0000_t202" style="position:absolute;left:6480;top:8635;width:2160;height:1021;flip:x">
              <v:textbox style="mso-next-textbox:#_x0000_s1059">
                <w:txbxContent>
                  <w:p w:rsidR="00B02B9E" w:rsidRDefault="00B02B9E" w:rsidP="00B02B9E">
                    <w:pPr>
                      <w:pStyle w:val="ab"/>
                    </w:pPr>
                    <w:r>
                      <w:t>Управляючий</w:t>
                    </w:r>
                    <w:r>
                      <w:br/>
                      <w:t xml:space="preserve">фінансовою </w:t>
                    </w:r>
                    <w:r>
                      <w:br/>
                      <w:t>звітністю</w:t>
                    </w:r>
                  </w:p>
                </w:txbxContent>
              </v:textbox>
            </v:shape>
            <v:shape id="_x0000_s1060" type="#_x0000_t202" style="position:absolute;left:8928;top:8597;width:2160;height:1008;flip:x">
              <v:textbox style="mso-next-textbox:#_x0000_s1060">
                <w:txbxContent>
                  <w:p w:rsidR="00B02B9E" w:rsidRDefault="00B02B9E" w:rsidP="00B02B9E">
                    <w:pPr>
                      <w:pStyle w:val="ab"/>
                    </w:pPr>
                    <w:r>
                      <w:t>Управляючий</w:t>
                    </w:r>
                    <w:r>
                      <w:br/>
                      <w:t xml:space="preserve"> обробкою даних </w:t>
                    </w:r>
                    <w:r>
                      <w:rPr>
                        <w:color w:val="000000"/>
                      </w:rPr>
                      <w:t>обліку</w:t>
                    </w:r>
                  </w:p>
                </w:txbxContent>
              </v:textbox>
            </v:shape>
            <v:line id="_x0000_s1061" style="position:absolute;flip:x" from="7632,8309" to="9792,8309"/>
            <v:line id="_x0000_s1062" style="position:absolute;flip:x" from="7632,8309" to="7632,8597"/>
            <v:line id="_x0000_s1063" style="position:absolute;flip:x" from="9792,8309" to="9792,8597"/>
          </v:group>
        </w:pict>
      </w:r>
    </w:p>
    <w:p w:rsidR="00B02B9E" w:rsidRPr="00B02B9E" w:rsidRDefault="00B02B9E" w:rsidP="00B02B9E">
      <w:pPr>
        <w:spacing w:after="0" w:line="240" w:lineRule="auto"/>
        <w:rPr>
          <w:rFonts w:ascii="Times New Roman" w:hAnsi="Times New Roman" w:cs="Times New Roman"/>
          <w:color w:val="000000"/>
          <w:sz w:val="28"/>
          <w:szCs w:val="28"/>
        </w:rPr>
      </w:pPr>
    </w:p>
    <w:p w:rsidR="00B02B9E" w:rsidRPr="00B02B9E" w:rsidRDefault="00B02B9E" w:rsidP="00B02B9E">
      <w:pPr>
        <w:spacing w:after="0" w:line="240" w:lineRule="auto"/>
        <w:rPr>
          <w:rFonts w:ascii="Times New Roman" w:hAnsi="Times New Roman" w:cs="Times New Roman"/>
          <w:color w:val="000000"/>
          <w:sz w:val="28"/>
          <w:szCs w:val="28"/>
        </w:rPr>
      </w:pPr>
    </w:p>
    <w:p w:rsidR="00B02B9E" w:rsidRPr="00B02B9E" w:rsidRDefault="00B02B9E" w:rsidP="00B02B9E">
      <w:pPr>
        <w:spacing w:after="0" w:line="240" w:lineRule="auto"/>
        <w:rPr>
          <w:rFonts w:ascii="Times New Roman" w:hAnsi="Times New Roman" w:cs="Times New Roman"/>
          <w:color w:val="000000"/>
          <w:sz w:val="28"/>
          <w:szCs w:val="28"/>
        </w:rPr>
      </w:pPr>
    </w:p>
    <w:p w:rsidR="00B02B9E" w:rsidRPr="00B02B9E" w:rsidRDefault="00B02B9E" w:rsidP="00B02B9E">
      <w:pPr>
        <w:spacing w:after="0" w:line="240" w:lineRule="auto"/>
        <w:rPr>
          <w:rFonts w:ascii="Times New Roman" w:hAnsi="Times New Roman" w:cs="Times New Roman"/>
          <w:color w:val="000000"/>
          <w:sz w:val="28"/>
          <w:szCs w:val="28"/>
        </w:rPr>
      </w:pPr>
    </w:p>
    <w:p w:rsidR="00B02B9E" w:rsidRPr="00B02B9E" w:rsidRDefault="00B02B9E" w:rsidP="00B02B9E">
      <w:pPr>
        <w:spacing w:after="0" w:line="240" w:lineRule="auto"/>
        <w:rPr>
          <w:rFonts w:ascii="Times New Roman" w:hAnsi="Times New Roman" w:cs="Times New Roman"/>
          <w:color w:val="000000"/>
          <w:sz w:val="28"/>
          <w:szCs w:val="28"/>
        </w:rPr>
      </w:pPr>
    </w:p>
    <w:p w:rsidR="00B02B9E" w:rsidRPr="00B02B9E" w:rsidRDefault="00B02B9E" w:rsidP="00B02B9E">
      <w:pPr>
        <w:spacing w:after="0" w:line="240" w:lineRule="auto"/>
        <w:rPr>
          <w:rFonts w:ascii="Times New Roman" w:hAnsi="Times New Roman" w:cs="Times New Roman"/>
          <w:color w:val="000000"/>
          <w:sz w:val="28"/>
          <w:szCs w:val="28"/>
        </w:rPr>
      </w:pPr>
    </w:p>
    <w:p w:rsidR="00B02B9E" w:rsidRPr="00B02B9E" w:rsidRDefault="00B02B9E" w:rsidP="00B02B9E">
      <w:pPr>
        <w:spacing w:after="0" w:line="240" w:lineRule="auto"/>
        <w:rPr>
          <w:rFonts w:ascii="Times New Roman" w:hAnsi="Times New Roman" w:cs="Times New Roman"/>
          <w:color w:val="000000"/>
          <w:sz w:val="28"/>
          <w:szCs w:val="28"/>
        </w:rPr>
      </w:pPr>
    </w:p>
    <w:p w:rsidR="00B02B9E" w:rsidRPr="00B02B9E" w:rsidRDefault="00B02B9E" w:rsidP="00B02B9E">
      <w:pPr>
        <w:spacing w:after="0" w:line="240" w:lineRule="auto"/>
        <w:rPr>
          <w:rFonts w:ascii="Times New Roman" w:hAnsi="Times New Roman" w:cs="Times New Roman"/>
          <w:color w:val="000000"/>
          <w:sz w:val="28"/>
          <w:szCs w:val="28"/>
        </w:rPr>
      </w:pPr>
    </w:p>
    <w:p w:rsidR="00B02B9E" w:rsidRPr="00B02B9E" w:rsidRDefault="00B02B9E" w:rsidP="00B02B9E">
      <w:pPr>
        <w:spacing w:after="0" w:line="240" w:lineRule="auto"/>
        <w:rPr>
          <w:rFonts w:ascii="Times New Roman" w:hAnsi="Times New Roman" w:cs="Times New Roman"/>
          <w:color w:val="000000"/>
          <w:sz w:val="28"/>
          <w:szCs w:val="28"/>
        </w:rPr>
      </w:pPr>
    </w:p>
    <w:p w:rsidR="00B02B9E" w:rsidRPr="00B02B9E" w:rsidRDefault="00B02B9E" w:rsidP="00B02B9E">
      <w:pPr>
        <w:spacing w:after="0" w:line="240" w:lineRule="auto"/>
        <w:rPr>
          <w:rFonts w:ascii="Times New Roman" w:hAnsi="Times New Roman" w:cs="Times New Roman"/>
          <w:color w:val="000000"/>
          <w:sz w:val="28"/>
          <w:szCs w:val="28"/>
        </w:rPr>
      </w:pPr>
    </w:p>
    <w:p w:rsidR="00B02B9E" w:rsidRPr="00B02B9E" w:rsidRDefault="00B02B9E" w:rsidP="00B02B9E">
      <w:pPr>
        <w:spacing w:after="0" w:line="240" w:lineRule="auto"/>
        <w:rPr>
          <w:rFonts w:ascii="Times New Roman" w:hAnsi="Times New Roman" w:cs="Times New Roman"/>
          <w:color w:val="000000"/>
          <w:sz w:val="28"/>
          <w:szCs w:val="28"/>
        </w:rPr>
      </w:pPr>
    </w:p>
    <w:p w:rsidR="00B02B9E" w:rsidRPr="00B02B9E" w:rsidRDefault="00B02B9E" w:rsidP="00B02B9E">
      <w:pPr>
        <w:spacing w:after="0" w:line="240" w:lineRule="auto"/>
        <w:rPr>
          <w:rFonts w:ascii="Times New Roman" w:hAnsi="Times New Roman" w:cs="Times New Roman"/>
          <w:color w:val="000000"/>
          <w:sz w:val="28"/>
          <w:szCs w:val="28"/>
        </w:rPr>
      </w:pPr>
    </w:p>
    <w:p w:rsidR="00B02B9E" w:rsidRPr="00B02B9E" w:rsidRDefault="00B02B9E" w:rsidP="00B02B9E">
      <w:pPr>
        <w:spacing w:after="0" w:line="240" w:lineRule="auto"/>
        <w:rPr>
          <w:rFonts w:ascii="Times New Roman" w:hAnsi="Times New Roman" w:cs="Times New Roman"/>
          <w:color w:val="000000"/>
          <w:sz w:val="28"/>
          <w:szCs w:val="28"/>
        </w:rPr>
      </w:pPr>
    </w:p>
    <w:p w:rsidR="00B02B9E" w:rsidRPr="00B02B9E" w:rsidRDefault="00B02B9E" w:rsidP="00B02B9E">
      <w:pPr>
        <w:spacing w:after="0" w:line="240" w:lineRule="auto"/>
        <w:rPr>
          <w:rFonts w:ascii="Times New Roman" w:hAnsi="Times New Roman" w:cs="Times New Roman"/>
          <w:color w:val="000000"/>
          <w:sz w:val="28"/>
          <w:szCs w:val="28"/>
        </w:rPr>
      </w:pPr>
    </w:p>
    <w:p w:rsidR="00B02B9E" w:rsidRPr="00B02B9E" w:rsidRDefault="00B02B9E" w:rsidP="00B02B9E">
      <w:pPr>
        <w:spacing w:after="0" w:line="240" w:lineRule="auto"/>
        <w:rPr>
          <w:rFonts w:ascii="Times New Roman" w:hAnsi="Times New Roman" w:cs="Times New Roman"/>
          <w:color w:val="000000"/>
          <w:sz w:val="28"/>
          <w:szCs w:val="28"/>
        </w:rPr>
      </w:pPr>
    </w:p>
    <w:p w:rsidR="00B02B9E" w:rsidRPr="00B02B9E" w:rsidRDefault="00B02B9E" w:rsidP="00B02B9E">
      <w:pPr>
        <w:spacing w:after="0" w:line="240" w:lineRule="auto"/>
        <w:rPr>
          <w:rFonts w:ascii="Times New Roman" w:hAnsi="Times New Roman" w:cs="Times New Roman"/>
          <w:color w:val="000000"/>
          <w:sz w:val="28"/>
          <w:szCs w:val="28"/>
        </w:rPr>
      </w:pPr>
    </w:p>
    <w:p w:rsidR="00B02B9E" w:rsidRPr="00B02B9E" w:rsidRDefault="00B02B9E" w:rsidP="00B02B9E">
      <w:pPr>
        <w:spacing w:after="0" w:line="240" w:lineRule="auto"/>
        <w:rPr>
          <w:rFonts w:ascii="Times New Roman" w:hAnsi="Times New Roman" w:cs="Times New Roman"/>
          <w:color w:val="000000"/>
          <w:sz w:val="28"/>
          <w:szCs w:val="28"/>
        </w:rPr>
      </w:pPr>
    </w:p>
    <w:p w:rsidR="00B02B9E" w:rsidRPr="00B02B9E" w:rsidRDefault="00B02B9E" w:rsidP="00B02B9E">
      <w:pPr>
        <w:spacing w:after="0" w:line="240" w:lineRule="auto"/>
        <w:rPr>
          <w:rFonts w:ascii="Times New Roman" w:hAnsi="Times New Roman" w:cs="Times New Roman"/>
          <w:color w:val="000000"/>
          <w:sz w:val="28"/>
          <w:szCs w:val="28"/>
        </w:rPr>
      </w:pPr>
    </w:p>
    <w:p w:rsidR="00B02B9E" w:rsidRPr="00B02B9E" w:rsidRDefault="00B02B9E" w:rsidP="00B02B9E">
      <w:pPr>
        <w:spacing w:after="0" w:line="240" w:lineRule="auto"/>
        <w:rPr>
          <w:rFonts w:ascii="Times New Roman" w:hAnsi="Times New Roman" w:cs="Times New Roman"/>
          <w:color w:val="000000"/>
          <w:sz w:val="28"/>
          <w:szCs w:val="28"/>
        </w:rPr>
      </w:pPr>
    </w:p>
    <w:p w:rsidR="00B02B9E" w:rsidRPr="00B02B9E" w:rsidRDefault="00B02B9E" w:rsidP="00B02B9E">
      <w:pPr>
        <w:spacing w:after="0" w:line="240" w:lineRule="auto"/>
        <w:rPr>
          <w:rFonts w:ascii="Times New Roman" w:hAnsi="Times New Roman" w:cs="Times New Roman"/>
          <w:color w:val="000000"/>
          <w:sz w:val="28"/>
          <w:szCs w:val="28"/>
        </w:rPr>
      </w:pPr>
    </w:p>
    <w:p w:rsidR="00B02B9E" w:rsidRPr="00B02B9E" w:rsidRDefault="00B02B9E" w:rsidP="00B02B9E">
      <w:pPr>
        <w:spacing w:after="0" w:line="240" w:lineRule="auto"/>
        <w:rPr>
          <w:rFonts w:ascii="Times New Roman" w:hAnsi="Times New Roman" w:cs="Times New Roman"/>
          <w:color w:val="000000"/>
          <w:sz w:val="28"/>
          <w:szCs w:val="28"/>
        </w:rPr>
      </w:pPr>
    </w:p>
    <w:p w:rsidR="00B02B9E" w:rsidRPr="00B02B9E" w:rsidRDefault="00B02B9E" w:rsidP="00B02B9E">
      <w:pPr>
        <w:spacing w:after="0" w:line="240" w:lineRule="auto"/>
        <w:rPr>
          <w:rFonts w:ascii="Times New Roman" w:hAnsi="Times New Roman" w:cs="Times New Roman"/>
          <w:color w:val="000000"/>
          <w:sz w:val="28"/>
          <w:szCs w:val="28"/>
        </w:rPr>
      </w:pPr>
    </w:p>
    <w:p w:rsidR="00B02B9E" w:rsidRPr="00B02B9E" w:rsidRDefault="00B02B9E" w:rsidP="00B02B9E">
      <w:pPr>
        <w:spacing w:after="0" w:line="240" w:lineRule="auto"/>
        <w:rPr>
          <w:rFonts w:ascii="Times New Roman" w:hAnsi="Times New Roman" w:cs="Times New Roman"/>
          <w:color w:val="000000"/>
          <w:sz w:val="28"/>
          <w:szCs w:val="28"/>
        </w:rPr>
      </w:pPr>
    </w:p>
    <w:p w:rsidR="00B02B9E" w:rsidRPr="00B02B9E" w:rsidRDefault="00B02B9E" w:rsidP="00B02B9E">
      <w:pPr>
        <w:spacing w:after="0" w:line="240" w:lineRule="auto"/>
        <w:rPr>
          <w:rFonts w:ascii="Times New Roman" w:hAnsi="Times New Roman" w:cs="Times New Roman"/>
          <w:color w:val="000000"/>
          <w:sz w:val="28"/>
          <w:szCs w:val="28"/>
        </w:rPr>
      </w:pPr>
    </w:p>
    <w:p w:rsidR="00B02B9E" w:rsidRPr="00B02B9E" w:rsidRDefault="00B02B9E" w:rsidP="00B02B9E">
      <w:pPr>
        <w:pStyle w:val="aa"/>
        <w:spacing w:before="0" w:after="0"/>
        <w:rPr>
          <w:color w:val="000000"/>
          <w:sz w:val="28"/>
          <w:szCs w:val="28"/>
        </w:rPr>
      </w:pPr>
      <w:r w:rsidRPr="00B02B9E">
        <w:rPr>
          <w:color w:val="000000"/>
          <w:sz w:val="28"/>
          <w:szCs w:val="28"/>
        </w:rPr>
        <w:t>Рис. 1.</w:t>
      </w:r>
      <w:r w:rsidRPr="00B02B9E">
        <w:rPr>
          <w:color w:val="000000"/>
          <w:sz w:val="28"/>
          <w:szCs w:val="28"/>
          <w:lang w:val="ru-RU"/>
        </w:rPr>
        <w:t>4</w:t>
      </w:r>
      <w:r w:rsidRPr="00B02B9E">
        <w:rPr>
          <w:color w:val="000000"/>
          <w:sz w:val="28"/>
          <w:szCs w:val="28"/>
        </w:rPr>
        <w:t>. Організація управління фінансами корпорації</w:t>
      </w:r>
    </w:p>
    <w:p w:rsidR="00B02B9E" w:rsidRPr="00B02B9E" w:rsidRDefault="00B02B9E" w:rsidP="00CA5666">
      <w:pPr>
        <w:spacing w:after="0" w:line="240" w:lineRule="auto"/>
        <w:ind w:firstLine="709"/>
        <w:jc w:val="both"/>
        <w:rPr>
          <w:rFonts w:ascii="Times New Roman" w:hAnsi="Times New Roman" w:cs="Times New Roman"/>
          <w:color w:val="000000"/>
          <w:sz w:val="28"/>
          <w:szCs w:val="28"/>
        </w:rPr>
      </w:pPr>
      <w:r w:rsidRPr="00B02B9E">
        <w:rPr>
          <w:rFonts w:ascii="Times New Roman" w:hAnsi="Times New Roman" w:cs="Times New Roman"/>
          <w:color w:val="000000"/>
          <w:sz w:val="28"/>
          <w:szCs w:val="28"/>
          <w:lang w:val="uk-UA"/>
        </w:rPr>
        <w:t xml:space="preserve">У складі вищого управління корпорацією, незалежно від розмірів активів і прибутку, один із віце-президентів організовує фінансову службу. </w:t>
      </w:r>
      <w:r w:rsidRPr="00B02B9E">
        <w:rPr>
          <w:rFonts w:ascii="Times New Roman" w:hAnsi="Times New Roman" w:cs="Times New Roman"/>
          <w:color w:val="000000"/>
          <w:sz w:val="28"/>
          <w:szCs w:val="28"/>
        </w:rPr>
        <w:t>Він підзвітний безпосередньо президентові. Багато важливих питань вирішуються за погодженням із Радою директорів корпорації. Так, наприклад, рішення про виплату дивідендів, про новий випуск цінних паперів, важливі інвестиційні рішення приймає тільки Рада директорів. Центральна позиція віце-президента з фінансів показує його зв’язок, з одного боку, з питаннями виробництва продукції, з іншого — з питаннями, пов’язаними з її збутом, Віце-президенту з фінансів підпорядковуються скарбник і головний бухгалтер.</w:t>
      </w:r>
    </w:p>
    <w:p w:rsidR="00B02B9E" w:rsidRPr="00B02B9E" w:rsidRDefault="00B02B9E" w:rsidP="00CA5666">
      <w:pPr>
        <w:spacing w:after="0" w:line="240" w:lineRule="auto"/>
        <w:ind w:firstLine="709"/>
        <w:jc w:val="both"/>
        <w:rPr>
          <w:rFonts w:ascii="Times New Roman" w:hAnsi="Times New Roman" w:cs="Times New Roman"/>
          <w:color w:val="000000"/>
          <w:sz w:val="28"/>
          <w:szCs w:val="28"/>
        </w:rPr>
      </w:pPr>
      <w:r w:rsidRPr="00B02B9E">
        <w:rPr>
          <w:rFonts w:ascii="Times New Roman" w:hAnsi="Times New Roman" w:cs="Times New Roman"/>
          <w:i/>
          <w:color w:val="000000"/>
          <w:sz w:val="28"/>
          <w:szCs w:val="28"/>
        </w:rPr>
        <w:t>Управління (або відділ) скарбника</w:t>
      </w:r>
      <w:r w:rsidRPr="00B02B9E">
        <w:rPr>
          <w:rFonts w:ascii="Times New Roman" w:hAnsi="Times New Roman" w:cs="Times New Roman"/>
          <w:color w:val="000000"/>
          <w:sz w:val="28"/>
          <w:szCs w:val="28"/>
        </w:rPr>
        <w:t xml:space="preserve"> відає широким колом проблем, що стосуються формування капіталу корпорації та його розподілу. До його функцій входять:</w:t>
      </w:r>
    </w:p>
    <w:p w:rsidR="00B02B9E" w:rsidRPr="00B02B9E" w:rsidRDefault="00B02B9E" w:rsidP="00CA5666">
      <w:pPr>
        <w:spacing w:after="0" w:line="240" w:lineRule="auto"/>
        <w:ind w:firstLine="709"/>
        <w:jc w:val="both"/>
        <w:rPr>
          <w:rFonts w:ascii="Times New Roman" w:hAnsi="Times New Roman" w:cs="Times New Roman"/>
          <w:color w:val="000000"/>
          <w:sz w:val="28"/>
          <w:szCs w:val="28"/>
        </w:rPr>
      </w:pPr>
      <w:r w:rsidRPr="00B02B9E">
        <w:rPr>
          <w:rFonts w:ascii="Times New Roman" w:hAnsi="Times New Roman" w:cs="Times New Roman"/>
          <w:i/>
          <w:color w:val="000000"/>
          <w:sz w:val="28"/>
          <w:szCs w:val="28"/>
        </w:rPr>
        <w:t>по-перше</w:t>
      </w:r>
      <w:r w:rsidRPr="00B02B9E">
        <w:rPr>
          <w:rFonts w:ascii="Times New Roman" w:hAnsi="Times New Roman" w:cs="Times New Roman"/>
          <w:color w:val="000000"/>
          <w:sz w:val="28"/>
          <w:szCs w:val="28"/>
        </w:rPr>
        <w:t>, планування: складання й організація виконання короткострокового фінансового плану; визначення перспективної програми розвитку, складання плану капітальних вкладень, прогнозування обсягу продажу, економічне оцінювання корпорації, аналіз процесів поглинання фірм та ін.;</w:t>
      </w:r>
    </w:p>
    <w:p w:rsidR="00B02B9E" w:rsidRPr="00B02B9E" w:rsidRDefault="00B02B9E" w:rsidP="00CA5666">
      <w:pPr>
        <w:spacing w:after="0" w:line="240" w:lineRule="auto"/>
        <w:ind w:firstLine="709"/>
        <w:jc w:val="both"/>
        <w:rPr>
          <w:rFonts w:ascii="Times New Roman" w:hAnsi="Times New Roman" w:cs="Times New Roman"/>
          <w:color w:val="000000"/>
          <w:sz w:val="28"/>
          <w:szCs w:val="28"/>
        </w:rPr>
      </w:pPr>
      <w:r w:rsidRPr="00B02B9E">
        <w:rPr>
          <w:rFonts w:ascii="Times New Roman" w:hAnsi="Times New Roman" w:cs="Times New Roman"/>
          <w:i/>
          <w:color w:val="000000"/>
          <w:sz w:val="28"/>
          <w:szCs w:val="28"/>
        </w:rPr>
        <w:lastRenderedPageBreak/>
        <w:t>по-друге</w:t>
      </w:r>
      <w:r w:rsidRPr="00B02B9E">
        <w:rPr>
          <w:rFonts w:ascii="Times New Roman" w:hAnsi="Times New Roman" w:cs="Times New Roman"/>
          <w:color w:val="000000"/>
          <w:sz w:val="28"/>
          <w:szCs w:val="28"/>
        </w:rPr>
        <w:t>, розроблення програм, пов’язаних із формуванням капіталу, організація зв’язків і передавання інформації інвесторам;</w:t>
      </w:r>
    </w:p>
    <w:p w:rsidR="00B02B9E" w:rsidRPr="00B02B9E" w:rsidRDefault="00B02B9E" w:rsidP="00CA5666">
      <w:pPr>
        <w:spacing w:after="0" w:line="240" w:lineRule="auto"/>
        <w:ind w:firstLine="709"/>
        <w:jc w:val="both"/>
        <w:rPr>
          <w:rFonts w:ascii="Times New Roman" w:hAnsi="Times New Roman" w:cs="Times New Roman"/>
          <w:color w:val="000000"/>
          <w:sz w:val="28"/>
          <w:szCs w:val="28"/>
        </w:rPr>
      </w:pPr>
      <w:r w:rsidRPr="00B02B9E">
        <w:rPr>
          <w:rFonts w:ascii="Times New Roman" w:hAnsi="Times New Roman" w:cs="Times New Roman"/>
          <w:i/>
          <w:color w:val="000000"/>
          <w:sz w:val="28"/>
          <w:szCs w:val="28"/>
        </w:rPr>
        <w:t>по-третє</w:t>
      </w:r>
      <w:r w:rsidRPr="00B02B9E">
        <w:rPr>
          <w:rFonts w:ascii="Times New Roman" w:hAnsi="Times New Roman" w:cs="Times New Roman"/>
          <w:color w:val="000000"/>
          <w:sz w:val="28"/>
          <w:szCs w:val="28"/>
        </w:rPr>
        <w:t>, управління функціонуючим капіталом: грошовими фондами, вкладеннями в цінні папери, їх погашення, управління власними коштами, дебіторською заборгованістю, інкасуванням, збереженням і витратою коштів та цінних паперів.</w:t>
      </w:r>
    </w:p>
    <w:p w:rsidR="00B02B9E" w:rsidRPr="00B02B9E" w:rsidRDefault="00B02B9E" w:rsidP="00CA5666">
      <w:pPr>
        <w:spacing w:after="0" w:line="240" w:lineRule="auto"/>
        <w:ind w:firstLine="709"/>
        <w:jc w:val="both"/>
        <w:rPr>
          <w:rFonts w:ascii="Times New Roman" w:hAnsi="Times New Roman" w:cs="Times New Roman"/>
          <w:color w:val="000000"/>
          <w:sz w:val="28"/>
          <w:szCs w:val="28"/>
        </w:rPr>
      </w:pPr>
      <w:r w:rsidRPr="00B02B9E">
        <w:rPr>
          <w:rFonts w:ascii="Times New Roman" w:hAnsi="Times New Roman" w:cs="Times New Roman"/>
          <w:i/>
          <w:color w:val="000000"/>
          <w:sz w:val="28"/>
          <w:szCs w:val="28"/>
        </w:rPr>
        <w:t>Функції головного бухгалтера</w:t>
      </w:r>
      <w:r w:rsidRPr="00B02B9E">
        <w:rPr>
          <w:rFonts w:ascii="Times New Roman" w:hAnsi="Times New Roman" w:cs="Times New Roman"/>
          <w:color w:val="000000"/>
          <w:sz w:val="28"/>
          <w:szCs w:val="28"/>
        </w:rPr>
        <w:t xml:space="preserve"> також широкі: </w:t>
      </w:r>
      <w:r w:rsidRPr="00B02B9E">
        <w:rPr>
          <w:rFonts w:ascii="Times New Roman" w:hAnsi="Times New Roman" w:cs="Times New Roman"/>
          <w:i/>
          <w:color w:val="000000"/>
          <w:sz w:val="28"/>
          <w:szCs w:val="28"/>
        </w:rPr>
        <w:t>по-перше</w:t>
      </w:r>
      <w:r w:rsidRPr="00B02B9E">
        <w:rPr>
          <w:rFonts w:ascii="Times New Roman" w:hAnsi="Times New Roman" w:cs="Times New Roman"/>
          <w:color w:val="000000"/>
          <w:sz w:val="28"/>
          <w:szCs w:val="28"/>
        </w:rPr>
        <w:t xml:space="preserve">, організація адміністративного (бухгалтерського) обліку і внутрішнього аудиту; </w:t>
      </w:r>
      <w:r w:rsidRPr="00B02B9E">
        <w:rPr>
          <w:rFonts w:ascii="Times New Roman" w:hAnsi="Times New Roman" w:cs="Times New Roman"/>
          <w:i/>
          <w:color w:val="000000"/>
          <w:sz w:val="28"/>
          <w:szCs w:val="28"/>
        </w:rPr>
        <w:t>по-друге</w:t>
      </w:r>
      <w:r w:rsidRPr="00B02B9E">
        <w:rPr>
          <w:rFonts w:ascii="Times New Roman" w:hAnsi="Times New Roman" w:cs="Times New Roman"/>
          <w:color w:val="000000"/>
          <w:sz w:val="28"/>
          <w:szCs w:val="28"/>
        </w:rPr>
        <w:t xml:space="preserve">, проведення порівняльного аналізу планових і реальних витрат, доходів і прибутків від діяльності господарських одиниць, що входять у корпорацію; </w:t>
      </w:r>
      <w:r w:rsidRPr="00B02B9E">
        <w:rPr>
          <w:rFonts w:ascii="Times New Roman" w:hAnsi="Times New Roman" w:cs="Times New Roman"/>
          <w:i/>
          <w:color w:val="000000"/>
          <w:sz w:val="28"/>
          <w:szCs w:val="28"/>
        </w:rPr>
        <w:t>по-третє</w:t>
      </w:r>
      <w:r w:rsidRPr="00B02B9E">
        <w:rPr>
          <w:rFonts w:ascii="Times New Roman" w:hAnsi="Times New Roman" w:cs="Times New Roman"/>
          <w:color w:val="000000"/>
          <w:sz w:val="28"/>
          <w:szCs w:val="28"/>
        </w:rPr>
        <w:t xml:space="preserve">, організація страхування активів; </w:t>
      </w:r>
      <w:r w:rsidRPr="00B02B9E">
        <w:rPr>
          <w:rFonts w:ascii="Times New Roman" w:hAnsi="Times New Roman" w:cs="Times New Roman"/>
          <w:i/>
          <w:color w:val="000000"/>
          <w:sz w:val="28"/>
          <w:szCs w:val="28"/>
        </w:rPr>
        <w:t>по-четверте</w:t>
      </w:r>
      <w:r w:rsidRPr="00B02B9E">
        <w:rPr>
          <w:rFonts w:ascii="Times New Roman" w:hAnsi="Times New Roman" w:cs="Times New Roman"/>
          <w:color w:val="000000"/>
          <w:sz w:val="28"/>
          <w:szCs w:val="28"/>
        </w:rPr>
        <w:t xml:space="preserve">, управління податковими платежами; </w:t>
      </w:r>
      <w:r w:rsidRPr="00B02B9E">
        <w:rPr>
          <w:rFonts w:ascii="Times New Roman" w:hAnsi="Times New Roman" w:cs="Times New Roman"/>
          <w:i/>
          <w:color w:val="000000"/>
          <w:sz w:val="28"/>
          <w:szCs w:val="28"/>
        </w:rPr>
        <w:t>по-п’яте</w:t>
      </w:r>
      <w:r w:rsidRPr="00B02B9E">
        <w:rPr>
          <w:rFonts w:ascii="Times New Roman" w:hAnsi="Times New Roman" w:cs="Times New Roman"/>
          <w:color w:val="000000"/>
          <w:sz w:val="28"/>
          <w:szCs w:val="28"/>
        </w:rPr>
        <w:t>, створення і використання інформаційних систем управління тощо.</w:t>
      </w:r>
    </w:p>
    <w:p w:rsidR="00CA5666" w:rsidRDefault="00CA5666" w:rsidP="00B02B9E">
      <w:pPr>
        <w:pStyle w:val="3"/>
        <w:spacing w:before="0" w:after="0"/>
        <w:rPr>
          <w:rFonts w:ascii="Times New Roman" w:hAnsi="Times New Roman"/>
          <w:b/>
          <w:color w:val="000000"/>
          <w:szCs w:val="28"/>
        </w:rPr>
      </w:pPr>
      <w:bookmarkStart w:id="23" w:name="_Toc24707693"/>
      <w:bookmarkStart w:id="24" w:name="_Toc37522709"/>
    </w:p>
    <w:p w:rsidR="00B02B9E" w:rsidRPr="00CA5666" w:rsidRDefault="00B02B9E" w:rsidP="00B02B9E">
      <w:pPr>
        <w:pStyle w:val="3"/>
        <w:spacing w:before="0" w:after="0"/>
        <w:rPr>
          <w:rFonts w:ascii="Times New Roman" w:hAnsi="Times New Roman"/>
          <w:b/>
          <w:color w:val="000000"/>
          <w:szCs w:val="28"/>
        </w:rPr>
      </w:pPr>
      <w:r w:rsidRPr="00CA5666">
        <w:rPr>
          <w:rFonts w:ascii="Times New Roman" w:hAnsi="Times New Roman"/>
          <w:b/>
          <w:color w:val="000000"/>
          <w:szCs w:val="28"/>
        </w:rPr>
        <w:t xml:space="preserve">Принципи управління </w:t>
      </w:r>
      <w:r w:rsidRPr="00CA5666">
        <w:rPr>
          <w:rFonts w:ascii="Times New Roman" w:hAnsi="Times New Roman"/>
          <w:b/>
          <w:color w:val="000000"/>
          <w:spacing w:val="-4"/>
          <w:szCs w:val="28"/>
        </w:rPr>
        <w:t>фінансами корпорації</w:t>
      </w:r>
      <w:bookmarkEnd w:id="23"/>
      <w:bookmarkEnd w:id="24"/>
    </w:p>
    <w:p w:rsidR="00B02B9E" w:rsidRPr="00B02B9E" w:rsidRDefault="00B02B9E" w:rsidP="00CA5666">
      <w:pPr>
        <w:spacing w:after="0" w:line="240" w:lineRule="auto"/>
        <w:ind w:firstLine="709"/>
        <w:jc w:val="both"/>
        <w:rPr>
          <w:rFonts w:ascii="Times New Roman" w:hAnsi="Times New Roman" w:cs="Times New Roman"/>
          <w:color w:val="000000"/>
          <w:sz w:val="28"/>
          <w:szCs w:val="28"/>
        </w:rPr>
      </w:pPr>
      <w:r w:rsidRPr="00B02B9E">
        <w:rPr>
          <w:rFonts w:ascii="Times New Roman" w:hAnsi="Times New Roman" w:cs="Times New Roman"/>
          <w:color w:val="000000"/>
          <w:sz w:val="28"/>
          <w:szCs w:val="28"/>
        </w:rPr>
        <w:t xml:space="preserve">В основу організації фінансового управління покладені такі </w:t>
      </w:r>
      <w:r w:rsidRPr="00B02B9E">
        <w:rPr>
          <w:rFonts w:ascii="Times New Roman" w:hAnsi="Times New Roman" w:cs="Times New Roman"/>
          <w:i/>
          <w:color w:val="000000"/>
          <w:sz w:val="28"/>
          <w:szCs w:val="28"/>
        </w:rPr>
        <w:t>принципи:</w:t>
      </w:r>
    </w:p>
    <w:p w:rsidR="00B02B9E" w:rsidRPr="00B02B9E" w:rsidRDefault="00B02B9E" w:rsidP="00B02B9E">
      <w:pPr>
        <w:numPr>
          <w:ilvl w:val="0"/>
          <w:numId w:val="4"/>
        </w:numPr>
        <w:spacing w:after="0" w:line="240" w:lineRule="auto"/>
        <w:jc w:val="both"/>
        <w:rPr>
          <w:rFonts w:ascii="Times New Roman" w:hAnsi="Times New Roman" w:cs="Times New Roman"/>
          <w:color w:val="000000"/>
          <w:sz w:val="28"/>
          <w:szCs w:val="28"/>
        </w:rPr>
      </w:pPr>
      <w:r w:rsidRPr="00B02B9E">
        <w:rPr>
          <w:rFonts w:ascii="Times New Roman" w:hAnsi="Times New Roman" w:cs="Times New Roman"/>
          <w:color w:val="000000"/>
          <w:sz w:val="28"/>
          <w:szCs w:val="28"/>
        </w:rPr>
        <w:t>планування виробничої і фінансової діяльності;</w:t>
      </w:r>
    </w:p>
    <w:p w:rsidR="00B02B9E" w:rsidRPr="00B02B9E" w:rsidRDefault="00B02B9E" w:rsidP="00B02B9E">
      <w:pPr>
        <w:numPr>
          <w:ilvl w:val="0"/>
          <w:numId w:val="3"/>
        </w:numPr>
        <w:spacing w:after="0" w:line="240" w:lineRule="auto"/>
        <w:jc w:val="both"/>
        <w:rPr>
          <w:rFonts w:ascii="Times New Roman" w:hAnsi="Times New Roman" w:cs="Times New Roman"/>
          <w:color w:val="000000"/>
          <w:sz w:val="28"/>
          <w:szCs w:val="28"/>
        </w:rPr>
      </w:pPr>
      <w:r w:rsidRPr="00B02B9E">
        <w:rPr>
          <w:rFonts w:ascii="Times New Roman" w:hAnsi="Times New Roman" w:cs="Times New Roman"/>
          <w:color w:val="000000"/>
          <w:sz w:val="28"/>
          <w:szCs w:val="28"/>
        </w:rPr>
        <w:t>централізація фінансових ресурсів у головній (холдинговій) корпорації;</w:t>
      </w:r>
    </w:p>
    <w:p w:rsidR="00B02B9E" w:rsidRPr="00B02B9E" w:rsidRDefault="00B02B9E" w:rsidP="00B02B9E">
      <w:pPr>
        <w:numPr>
          <w:ilvl w:val="0"/>
          <w:numId w:val="3"/>
        </w:numPr>
        <w:spacing w:after="0" w:line="240" w:lineRule="auto"/>
        <w:jc w:val="both"/>
        <w:rPr>
          <w:rFonts w:ascii="Times New Roman" w:hAnsi="Times New Roman" w:cs="Times New Roman"/>
          <w:color w:val="000000"/>
          <w:sz w:val="28"/>
          <w:szCs w:val="28"/>
        </w:rPr>
      </w:pPr>
      <w:r w:rsidRPr="00B02B9E">
        <w:rPr>
          <w:rFonts w:ascii="Times New Roman" w:hAnsi="Times New Roman" w:cs="Times New Roman"/>
          <w:color w:val="000000"/>
          <w:sz w:val="28"/>
          <w:szCs w:val="28"/>
        </w:rPr>
        <w:t>формування фінансових резервів;</w:t>
      </w:r>
    </w:p>
    <w:p w:rsidR="00B02B9E" w:rsidRPr="00B02B9E" w:rsidRDefault="00B02B9E" w:rsidP="00B02B9E">
      <w:pPr>
        <w:numPr>
          <w:ilvl w:val="0"/>
          <w:numId w:val="3"/>
        </w:numPr>
        <w:spacing w:after="0" w:line="240" w:lineRule="auto"/>
        <w:jc w:val="both"/>
        <w:rPr>
          <w:rFonts w:ascii="Times New Roman" w:hAnsi="Times New Roman" w:cs="Times New Roman"/>
          <w:color w:val="000000"/>
          <w:sz w:val="28"/>
          <w:szCs w:val="28"/>
        </w:rPr>
      </w:pPr>
      <w:r w:rsidRPr="00B02B9E">
        <w:rPr>
          <w:rFonts w:ascii="Times New Roman" w:hAnsi="Times New Roman" w:cs="Times New Roman"/>
          <w:color w:val="000000"/>
          <w:sz w:val="28"/>
          <w:szCs w:val="28"/>
        </w:rPr>
        <w:t>виконання всіх зобов’язань у визначені договором терміни.</w:t>
      </w:r>
    </w:p>
    <w:p w:rsidR="00CA5666" w:rsidRDefault="00CA5666" w:rsidP="00B02B9E">
      <w:pPr>
        <w:pStyle w:val="3"/>
        <w:spacing w:before="0" w:after="0"/>
        <w:rPr>
          <w:rFonts w:ascii="Times New Roman" w:hAnsi="Times New Roman"/>
          <w:b/>
          <w:color w:val="000000"/>
          <w:szCs w:val="28"/>
        </w:rPr>
      </w:pPr>
      <w:bookmarkStart w:id="25" w:name="_Toc24707694"/>
      <w:bookmarkStart w:id="26" w:name="_Toc37522710"/>
    </w:p>
    <w:p w:rsidR="00B02B9E" w:rsidRPr="00CA5666" w:rsidRDefault="00B02B9E" w:rsidP="00B02B9E">
      <w:pPr>
        <w:pStyle w:val="3"/>
        <w:spacing w:before="0" w:after="0"/>
        <w:rPr>
          <w:rFonts w:ascii="Times New Roman" w:hAnsi="Times New Roman"/>
          <w:b/>
          <w:color w:val="000000"/>
          <w:szCs w:val="28"/>
        </w:rPr>
      </w:pPr>
      <w:r w:rsidRPr="00CA5666">
        <w:rPr>
          <w:rFonts w:ascii="Times New Roman" w:hAnsi="Times New Roman"/>
          <w:b/>
          <w:color w:val="000000"/>
          <w:szCs w:val="28"/>
        </w:rPr>
        <w:t>Цілі фінансового управління</w:t>
      </w:r>
      <w:bookmarkEnd w:id="25"/>
      <w:bookmarkEnd w:id="26"/>
    </w:p>
    <w:p w:rsidR="00B02B9E" w:rsidRPr="00B02B9E" w:rsidRDefault="00B02B9E" w:rsidP="00CA5666">
      <w:pPr>
        <w:spacing w:after="0" w:line="240" w:lineRule="auto"/>
        <w:ind w:firstLine="709"/>
        <w:jc w:val="both"/>
        <w:rPr>
          <w:rFonts w:ascii="Times New Roman" w:hAnsi="Times New Roman" w:cs="Times New Roman"/>
          <w:color w:val="000000"/>
          <w:sz w:val="28"/>
          <w:szCs w:val="28"/>
        </w:rPr>
      </w:pPr>
      <w:r w:rsidRPr="00B02B9E">
        <w:rPr>
          <w:rFonts w:ascii="Times New Roman" w:hAnsi="Times New Roman" w:cs="Times New Roman"/>
          <w:b/>
          <w:i/>
          <w:color w:val="000000"/>
          <w:sz w:val="28"/>
          <w:szCs w:val="28"/>
        </w:rPr>
        <w:t>Корпорація</w:t>
      </w:r>
      <w:r w:rsidRPr="00B02B9E">
        <w:rPr>
          <w:rFonts w:ascii="Times New Roman" w:hAnsi="Times New Roman" w:cs="Times New Roman"/>
          <w:i/>
          <w:color w:val="000000"/>
          <w:sz w:val="28"/>
          <w:szCs w:val="28"/>
        </w:rPr>
        <w:t xml:space="preserve"> — </w:t>
      </w:r>
      <w:r w:rsidRPr="00B02B9E">
        <w:rPr>
          <w:rFonts w:ascii="Times New Roman" w:hAnsi="Times New Roman" w:cs="Times New Roman"/>
          <w:b/>
          <w:i/>
          <w:color w:val="000000"/>
          <w:sz w:val="28"/>
          <w:szCs w:val="28"/>
        </w:rPr>
        <w:t>це товариство акціонерів, що об’єднали частину своїх капіталів. Для ведення справ акціонери запрошують спеціалістів різних напрямів, у тому числі економістів-фінансистів.</w:t>
      </w:r>
    </w:p>
    <w:p w:rsidR="00B02B9E" w:rsidRPr="00B02B9E" w:rsidRDefault="00B02B9E" w:rsidP="00CA5666">
      <w:pPr>
        <w:spacing w:after="0" w:line="240" w:lineRule="auto"/>
        <w:ind w:firstLine="709"/>
        <w:jc w:val="both"/>
        <w:rPr>
          <w:rFonts w:ascii="Times New Roman" w:hAnsi="Times New Roman" w:cs="Times New Roman"/>
          <w:i/>
          <w:color w:val="000000"/>
          <w:sz w:val="28"/>
          <w:szCs w:val="28"/>
        </w:rPr>
      </w:pPr>
      <w:r w:rsidRPr="00B02B9E">
        <w:rPr>
          <w:rFonts w:ascii="Times New Roman" w:hAnsi="Times New Roman" w:cs="Times New Roman"/>
          <w:color w:val="000000"/>
          <w:sz w:val="28"/>
          <w:szCs w:val="28"/>
        </w:rPr>
        <w:t xml:space="preserve">Сучасне управління виробництвом і фінансами надзвичайно складне і потребує спеціальних знань і можливостей користуватися інформацією про ринок капіталів, чим не може володіти кожен акціонер. З фінансового погляду, акціонеру доцільніше інвестувати не в одне, а в кілька акціонерних товариств, що зменшує ризик втрат. Менеджери корпорації мають можливість отримувати інформацію про становище на фінансових ринках, вартість нової технології, про ринки збуту і джерела сировини. Отже, </w:t>
      </w:r>
      <w:r w:rsidRPr="00B02B9E">
        <w:rPr>
          <w:rFonts w:ascii="Times New Roman" w:hAnsi="Times New Roman" w:cs="Times New Roman"/>
          <w:i/>
          <w:color w:val="000000"/>
          <w:sz w:val="28"/>
          <w:szCs w:val="28"/>
        </w:rPr>
        <w:t>акціонерам вигідніше віддати свою власність в управління найманим спеціалістам</w:t>
      </w:r>
      <w:r w:rsidRPr="00B02B9E">
        <w:rPr>
          <w:rFonts w:ascii="Times New Roman" w:hAnsi="Times New Roman" w:cs="Times New Roman"/>
          <w:color w:val="000000"/>
          <w:sz w:val="28"/>
          <w:szCs w:val="28"/>
        </w:rPr>
        <w:t xml:space="preserve">, персоналу, котрий може кваліфіковано управляти акціонерним капіталом. При цьому </w:t>
      </w:r>
      <w:r w:rsidRPr="00B02B9E">
        <w:rPr>
          <w:rFonts w:ascii="Times New Roman" w:hAnsi="Times New Roman" w:cs="Times New Roman"/>
          <w:b/>
          <w:i/>
          <w:color w:val="000000"/>
          <w:sz w:val="28"/>
          <w:szCs w:val="28"/>
        </w:rPr>
        <w:t>власність на капітал відокремлюється від управління ним. Менеджери діють в інтересах власників</w:t>
      </w:r>
      <w:r w:rsidRPr="00B02B9E">
        <w:rPr>
          <w:rFonts w:ascii="Times New Roman" w:hAnsi="Times New Roman" w:cs="Times New Roman"/>
          <w:i/>
          <w:color w:val="000000"/>
          <w:sz w:val="28"/>
          <w:szCs w:val="28"/>
        </w:rPr>
        <w:t>.</w:t>
      </w:r>
    </w:p>
    <w:p w:rsidR="00B02B9E" w:rsidRPr="00B02B9E" w:rsidRDefault="00B02B9E" w:rsidP="00CA5666">
      <w:pPr>
        <w:spacing w:after="0" w:line="240" w:lineRule="auto"/>
        <w:ind w:firstLine="709"/>
        <w:jc w:val="both"/>
        <w:rPr>
          <w:rFonts w:ascii="Times New Roman" w:hAnsi="Times New Roman" w:cs="Times New Roman"/>
          <w:b/>
          <w:i/>
          <w:color w:val="000000"/>
          <w:sz w:val="28"/>
          <w:szCs w:val="28"/>
        </w:rPr>
      </w:pPr>
      <w:r w:rsidRPr="00B02B9E">
        <w:rPr>
          <w:rFonts w:ascii="Times New Roman" w:hAnsi="Times New Roman" w:cs="Times New Roman"/>
          <w:b/>
          <w:i/>
          <w:color w:val="000000"/>
          <w:sz w:val="28"/>
          <w:szCs w:val="28"/>
        </w:rPr>
        <w:t>Основною метою, яку ставлять перед собою менеджери корпорації, є зростання її капіталу, тобто збільшення багатства акціонерів. У кінцевому підсумку ця мета відповідає інтересам власників капіталу — акціонерів.</w:t>
      </w:r>
    </w:p>
    <w:p w:rsidR="00CA5666" w:rsidRDefault="00CA5666" w:rsidP="00B02B9E">
      <w:pPr>
        <w:pStyle w:val="2"/>
        <w:spacing w:before="0" w:after="0"/>
        <w:rPr>
          <w:color w:val="000000"/>
          <w:sz w:val="28"/>
          <w:szCs w:val="28"/>
        </w:rPr>
      </w:pPr>
      <w:bookmarkStart w:id="27" w:name="_Toc24707697"/>
      <w:bookmarkStart w:id="28" w:name="_Toc37522713"/>
      <w:bookmarkStart w:id="29" w:name="_Toc47586826"/>
      <w:bookmarkStart w:id="30" w:name="_Toc47758343"/>
    </w:p>
    <w:p w:rsidR="00B02B9E" w:rsidRPr="00B02B9E" w:rsidRDefault="002C647D" w:rsidP="00B02B9E">
      <w:pPr>
        <w:pStyle w:val="2"/>
        <w:spacing w:before="0" w:after="0"/>
        <w:rPr>
          <w:color w:val="000000"/>
          <w:sz w:val="28"/>
          <w:szCs w:val="28"/>
        </w:rPr>
      </w:pPr>
      <w:r>
        <w:rPr>
          <w:color w:val="000000"/>
          <w:sz w:val="28"/>
          <w:szCs w:val="28"/>
        </w:rPr>
        <w:t>4.</w:t>
      </w:r>
      <w:r w:rsidR="00B02B9E" w:rsidRPr="00B02B9E">
        <w:rPr>
          <w:color w:val="000000"/>
          <w:sz w:val="28"/>
          <w:szCs w:val="28"/>
        </w:rPr>
        <w:t xml:space="preserve"> Обіг капіталу корпорації</w:t>
      </w:r>
      <w:bookmarkEnd w:id="27"/>
      <w:bookmarkEnd w:id="28"/>
      <w:bookmarkEnd w:id="29"/>
      <w:bookmarkEnd w:id="30"/>
    </w:p>
    <w:p w:rsidR="00B02B9E" w:rsidRPr="00B02B9E" w:rsidRDefault="00B02B9E" w:rsidP="00CF56C2">
      <w:pPr>
        <w:spacing w:after="0" w:line="240" w:lineRule="auto"/>
        <w:ind w:firstLine="709"/>
        <w:jc w:val="both"/>
        <w:rPr>
          <w:rFonts w:ascii="Times New Roman" w:hAnsi="Times New Roman" w:cs="Times New Roman"/>
          <w:color w:val="000000"/>
          <w:sz w:val="28"/>
          <w:szCs w:val="28"/>
        </w:rPr>
      </w:pPr>
      <w:r w:rsidRPr="00B02B9E">
        <w:rPr>
          <w:rFonts w:ascii="Times New Roman" w:hAnsi="Times New Roman" w:cs="Times New Roman"/>
          <w:color w:val="000000"/>
          <w:sz w:val="28"/>
          <w:szCs w:val="28"/>
        </w:rPr>
        <w:t xml:space="preserve">Капітал корпорації постійно перебуває у русі. Основна мета управління фінансами корпорації полягає в тому, щоб у процесі цього руху його вартість зростала. </w:t>
      </w:r>
    </w:p>
    <w:p w:rsidR="00B02B9E" w:rsidRPr="00CF56C2" w:rsidRDefault="00B02B9E" w:rsidP="00CF56C2">
      <w:pPr>
        <w:pStyle w:val="3"/>
        <w:spacing w:before="0" w:after="0"/>
        <w:ind w:firstLine="709"/>
        <w:rPr>
          <w:rFonts w:ascii="Times New Roman" w:hAnsi="Times New Roman"/>
          <w:b/>
          <w:color w:val="000000"/>
          <w:szCs w:val="28"/>
        </w:rPr>
      </w:pPr>
      <w:bookmarkStart w:id="31" w:name="_Toc24707698"/>
      <w:bookmarkStart w:id="32" w:name="_Toc37522714"/>
      <w:r w:rsidRPr="00CF56C2">
        <w:rPr>
          <w:rFonts w:ascii="Times New Roman" w:hAnsi="Times New Roman"/>
          <w:b/>
          <w:color w:val="000000"/>
          <w:szCs w:val="28"/>
        </w:rPr>
        <w:t>Вартісний цикл обігу капіталу</w:t>
      </w:r>
      <w:bookmarkEnd w:id="31"/>
      <w:bookmarkEnd w:id="32"/>
    </w:p>
    <w:p w:rsidR="00B02B9E" w:rsidRPr="00CF56C2" w:rsidRDefault="00B02B9E" w:rsidP="00E30356">
      <w:pPr>
        <w:spacing w:after="0" w:line="240" w:lineRule="auto"/>
        <w:ind w:firstLine="709"/>
        <w:jc w:val="both"/>
        <w:rPr>
          <w:rFonts w:ascii="Times New Roman" w:hAnsi="Times New Roman" w:cs="Times New Roman"/>
          <w:color w:val="000000"/>
          <w:sz w:val="28"/>
          <w:szCs w:val="28"/>
          <w:lang w:val="uk-UA"/>
        </w:rPr>
      </w:pPr>
      <w:r w:rsidRPr="00B02B9E">
        <w:rPr>
          <w:rFonts w:ascii="Times New Roman" w:hAnsi="Times New Roman" w:cs="Times New Roman"/>
          <w:b/>
          <w:i/>
          <w:color w:val="000000"/>
          <w:sz w:val="28"/>
          <w:szCs w:val="28"/>
        </w:rPr>
        <w:t>Першою стадією</w:t>
      </w:r>
      <w:r w:rsidRPr="00B02B9E">
        <w:rPr>
          <w:rFonts w:ascii="Times New Roman" w:hAnsi="Times New Roman" w:cs="Times New Roman"/>
          <w:i/>
          <w:color w:val="000000"/>
          <w:sz w:val="28"/>
          <w:szCs w:val="28"/>
        </w:rPr>
        <w:t xml:space="preserve"> вартісного циклу є конкурентна позиція. </w:t>
      </w:r>
      <w:r w:rsidRPr="00B02B9E">
        <w:rPr>
          <w:rFonts w:ascii="Times New Roman" w:hAnsi="Times New Roman" w:cs="Times New Roman"/>
          <w:color w:val="000000"/>
          <w:sz w:val="28"/>
          <w:szCs w:val="28"/>
        </w:rPr>
        <w:t>Вона — точка відліку, своєрідна точка опори циклу, що випливає із сутності ринкових відносин</w:t>
      </w:r>
      <w:r w:rsidRPr="00B02B9E">
        <w:rPr>
          <w:rFonts w:ascii="Times New Roman" w:hAnsi="Times New Roman" w:cs="Times New Roman"/>
          <w:i/>
          <w:color w:val="000000"/>
          <w:sz w:val="28"/>
          <w:szCs w:val="28"/>
        </w:rPr>
        <w:t xml:space="preserve"> </w:t>
      </w:r>
      <w:r w:rsidRPr="00B02B9E">
        <w:rPr>
          <w:rFonts w:ascii="Times New Roman" w:hAnsi="Times New Roman" w:cs="Times New Roman"/>
          <w:color w:val="000000"/>
          <w:sz w:val="28"/>
          <w:szCs w:val="28"/>
        </w:rPr>
        <w:t>(рис. 1.6)</w:t>
      </w:r>
      <w:r w:rsidR="00CF56C2">
        <w:rPr>
          <w:rFonts w:ascii="Times New Roman" w:hAnsi="Times New Roman" w:cs="Times New Roman"/>
          <w:color w:val="000000"/>
          <w:sz w:val="28"/>
          <w:szCs w:val="28"/>
          <w:lang w:val="uk-UA"/>
        </w:rPr>
        <w:t>.</w:t>
      </w:r>
    </w:p>
    <w:p w:rsidR="00B02B9E" w:rsidRPr="00B02B9E" w:rsidRDefault="00B02B9E" w:rsidP="00E30356">
      <w:pPr>
        <w:spacing w:after="0" w:line="240" w:lineRule="auto"/>
        <w:ind w:firstLine="709"/>
        <w:jc w:val="both"/>
        <w:rPr>
          <w:rFonts w:ascii="Times New Roman" w:hAnsi="Times New Roman" w:cs="Times New Roman"/>
          <w:color w:val="000000"/>
          <w:sz w:val="28"/>
          <w:szCs w:val="28"/>
        </w:rPr>
      </w:pPr>
      <w:r w:rsidRPr="00B02B9E">
        <w:rPr>
          <w:rFonts w:ascii="Times New Roman" w:hAnsi="Times New Roman" w:cs="Times New Roman"/>
          <w:color w:val="000000"/>
          <w:sz w:val="28"/>
          <w:szCs w:val="28"/>
        </w:rPr>
        <w:t>Конкурентна позиція кожної конкретної корпорації показує її місце на ринку даного товару чи товарної групи. Вона детально визначає: за якими цінами корпорація реалізує свою продукцію, географічний ареал збуту, якість вироблених товарів та наданих послуг, можливості введення передових технологій та інформаційних систем для підвищення якості продукції, створення нових видів, які не мають аналогу на світових ринках. Конкурентна позиція визначає “її місце під сонцем”, і це місце треба утримати в жорсткій боротьбі за ринки збуту.</w:t>
      </w:r>
    </w:p>
    <w:p w:rsidR="00B02B9E" w:rsidRPr="00B02B9E" w:rsidRDefault="00B02B9E" w:rsidP="00E30356">
      <w:pPr>
        <w:spacing w:after="0" w:line="240" w:lineRule="auto"/>
        <w:ind w:firstLine="709"/>
        <w:jc w:val="both"/>
        <w:rPr>
          <w:rFonts w:ascii="Times New Roman" w:hAnsi="Times New Roman" w:cs="Times New Roman"/>
          <w:color w:val="000000"/>
          <w:sz w:val="28"/>
          <w:szCs w:val="28"/>
        </w:rPr>
      </w:pPr>
      <w:r w:rsidRPr="00B02B9E">
        <w:rPr>
          <w:rFonts w:ascii="Times New Roman" w:hAnsi="Times New Roman" w:cs="Times New Roman"/>
          <w:i/>
          <w:color w:val="000000"/>
          <w:sz w:val="28"/>
          <w:szCs w:val="28"/>
        </w:rPr>
        <w:t xml:space="preserve">Конкурентна позиція визначає </w:t>
      </w:r>
      <w:r w:rsidRPr="00B02B9E">
        <w:rPr>
          <w:rFonts w:ascii="Times New Roman" w:hAnsi="Times New Roman" w:cs="Times New Roman"/>
          <w:b/>
          <w:i/>
          <w:color w:val="000000"/>
          <w:sz w:val="28"/>
          <w:szCs w:val="28"/>
        </w:rPr>
        <w:t>другу стадію</w:t>
      </w:r>
      <w:r w:rsidRPr="00B02B9E">
        <w:rPr>
          <w:rFonts w:ascii="Times New Roman" w:hAnsi="Times New Roman" w:cs="Times New Roman"/>
          <w:i/>
          <w:color w:val="000000"/>
          <w:sz w:val="28"/>
          <w:szCs w:val="28"/>
        </w:rPr>
        <w:t xml:space="preserve"> вартісного циклу — прибутковість корпорації</w:t>
      </w:r>
      <w:r w:rsidRPr="00B02B9E">
        <w:rPr>
          <w:rFonts w:ascii="Times New Roman" w:hAnsi="Times New Roman" w:cs="Times New Roman"/>
          <w:color w:val="000000"/>
          <w:sz w:val="28"/>
          <w:szCs w:val="28"/>
        </w:rPr>
        <w:t>. Чим успішніше корпорація конкурує на ринку збуту, чим більший попит на її товари і послуги, тим вища норма прибутку на вкладений капітал.</w:t>
      </w:r>
    </w:p>
    <w:p w:rsidR="00B02B9E" w:rsidRPr="00B02B9E" w:rsidRDefault="000E6335" w:rsidP="00E30356">
      <w:pPr>
        <w:pStyle w:val="a8"/>
        <w:ind w:firstLine="709"/>
        <w:rPr>
          <w:color w:val="000000"/>
          <w:szCs w:val="28"/>
        </w:rPr>
      </w:pPr>
      <w:r w:rsidRPr="000E6335">
        <w:rPr>
          <w:color w:val="000000"/>
          <w:szCs w:val="28"/>
        </w:rPr>
        <w:pict>
          <v:group id="_x0000_s1078" style="position:absolute;left:0;text-align:left;margin-left:8.55pt;margin-top:5.7pt;width:460.8pt;height:273.6pt;z-index:251662336" coordorigin="1872,4752" coordsize="9216,5472" o:allowincell="f">
            <v:shape id="_x0000_s1079" type="#_x0000_t202" style="position:absolute;left:7920;top:8352;width:3168;height:1152" stroked="f">
              <v:textbox style="mso-next-textbox:#_x0000_s1079">
                <w:txbxContent>
                  <w:p w:rsidR="00B02B9E" w:rsidRDefault="00B02B9E" w:rsidP="00B02B9E">
                    <w:pPr>
                      <w:pStyle w:val="ab"/>
                    </w:pPr>
                    <w:r>
                      <w:t xml:space="preserve">Ресурси для </w:t>
                    </w:r>
                    <w:r>
                      <w:rPr>
                        <w:color w:val="000000"/>
                      </w:rPr>
                      <w:t>зростання</w:t>
                    </w:r>
                    <w:r>
                      <w:t xml:space="preserve"> і підтримки конкуренції (7)</w:t>
                    </w:r>
                  </w:p>
                </w:txbxContent>
              </v:textbox>
            </v:shape>
            <v:shape id="_x0000_s1080" type="#_x0000_t202" style="position:absolute;left:2851;top:4752;width:3773;height:864" stroked="f">
              <v:textbox style="mso-next-textbox:#_x0000_s1080">
                <w:txbxContent>
                  <w:p w:rsidR="00B02B9E" w:rsidRDefault="00B02B9E" w:rsidP="00B02B9E">
                    <w:pPr>
                      <w:pStyle w:val="ab"/>
                    </w:pPr>
                    <w:r>
                      <w:t>Ринкова вартість цінних паперів корпорації (4)</w:t>
                    </w:r>
                  </w:p>
                </w:txbxContent>
              </v:textbox>
            </v:shap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81" type="#_x0000_t19" style="position:absolute;left:2448;top:5187;width:547;height:576;flip:x" coordsize="21918,21600" adj="-5954309,-79779,323" path="wr-21277,,21923,43200,,2,21918,21141nfewr-21277,,21923,43200,,2,21918,21141l323,21600nsxe">
              <v:stroke startarrow="block"/>
              <v:path o:connectlocs="0,2;21918,21141;323,21600"/>
            </v:shape>
            <v:line id="_x0000_s1082" style="position:absolute" from="2454,5763" to="2454,8235"/>
            <v:shape id="_x0000_s1083" type="#_x0000_t19" style="position:absolute;left:9962;top:9360;width:547;height:576;flip:y" coordsize="21918,21600" adj="-5954309,-79779,323" path="wr-21277,,21923,43200,,2,21918,21141nfewr-21277,,21923,43200,,2,21918,21141l323,21600nsxe">
              <v:path o:connectlocs="0,2;21918,21141;323,21600"/>
            </v:shape>
            <v:shape id="_x0000_s1084" type="#_x0000_t202" style="position:absolute;left:7056;top:4752;width:3024;height:864" stroked="f">
              <v:textbox style="mso-next-textbox:#_x0000_s1084">
                <w:txbxContent>
                  <w:p w:rsidR="00B02B9E" w:rsidRDefault="00B02B9E" w:rsidP="00B02B9E">
                    <w:pPr>
                      <w:pStyle w:val="ab"/>
                    </w:pPr>
                    <w:r>
                      <w:t>Зовнішні джерела фінансування (5)</w:t>
                    </w:r>
                  </w:p>
                </w:txbxContent>
              </v:textbox>
            </v:shape>
            <v:line id="_x0000_s1085" style="position:absolute" from="6480,5184" to="7200,5184">
              <v:stroke endarrow="block"/>
            </v:line>
            <v:shape id="_x0000_s1086" type="#_x0000_t19" style="position:absolute;left:9936;top:5187;width:547;height:576" coordsize="21918,21600" adj="-5954309,-79779,323" path="wr-21277,,21923,43200,,2,21918,21141nfewr-21277,,21923,43200,,2,21918,21141l323,21600nsxe">
              <v:path o:connectlocs="0,2;21918,21141;323,21600"/>
            </v:shape>
            <v:line id="_x0000_s1087" style="position:absolute" from="10483,5757" to="10483,6471">
              <v:stroke endarrow="block"/>
            </v:line>
            <v:shape id="_x0000_s1088" type="#_x0000_t202" style="position:absolute;left:7920;top:6480;width:3168;height:1440" stroked="f">
              <v:textbox style="mso-next-textbox:#_x0000_s1088">
                <w:txbxContent>
                  <w:p w:rsidR="00B02B9E" w:rsidRDefault="00B02B9E" w:rsidP="00B02B9E">
                    <w:pPr>
                      <w:pStyle w:val="ab"/>
                    </w:pPr>
                    <w:r>
                      <w:t>Інвестиційні фонди, сформовані за рахунок внутрішніх і зовнішніх джерел (6)</w:t>
                    </w:r>
                  </w:p>
                </w:txbxContent>
              </v:textbox>
            </v:shape>
            <v:shape id="_x0000_s1089" type="#_x0000_t202" style="position:absolute;left:2880;top:6912;width:4320;height:576" stroked="f">
              <v:textbox style="mso-next-textbox:#_x0000_s1089">
                <w:txbxContent>
                  <w:p w:rsidR="00B02B9E" w:rsidRDefault="00B02B9E" w:rsidP="00B02B9E">
                    <w:pPr>
                      <w:pStyle w:val="ab"/>
                    </w:pPr>
                    <w:r>
                      <w:t>Внутрішній грошовий потік (3)</w:t>
                    </w:r>
                  </w:p>
                </w:txbxContent>
              </v:textbox>
            </v:shape>
            <v:line id="_x0000_s1090" style="position:absolute" from="2448,7200" to="2880,7200"/>
            <v:line id="_x0000_s1091" style="position:absolute" from="7200,7200" to="8064,7200">
              <v:stroke endarrow="block"/>
            </v:line>
            <v:line id="_x0000_s1092" style="position:absolute;flip:x y" from="10506,7632" to="10506,8346"/>
            <v:line id="_x0000_s1093" style="position:absolute;flip:x" from="8064,9936" to="9936,9936">
              <v:stroke endarrow="block"/>
            </v:line>
            <v:shape id="_x0000_s1094" type="#_x0000_t202" style="position:absolute;left:4608;top:9648;width:3456;height:576" stroked="f">
              <v:textbox style="mso-next-textbox:#_x0000_s1094">
                <w:txbxContent>
                  <w:p w:rsidR="00B02B9E" w:rsidRDefault="00B02B9E" w:rsidP="00B02B9E">
                    <w:pPr>
                      <w:pStyle w:val="ab"/>
                    </w:pPr>
                    <w:r>
                      <w:t>Конкурентна позиція (1)</w:t>
                    </w:r>
                  </w:p>
                </w:txbxContent>
              </v:textbox>
            </v:shape>
            <v:shape id="_x0000_s1095" type="#_x0000_t202" style="position:absolute;left:1872;top:8352;width:2736;height:576" stroked="f">
              <v:textbox style="mso-next-textbox:#_x0000_s1095">
                <w:txbxContent>
                  <w:p w:rsidR="00B02B9E" w:rsidRDefault="00B02B9E" w:rsidP="00B02B9E">
                    <w:pPr>
                      <w:pStyle w:val="ab"/>
                    </w:pPr>
                    <w:r>
                      <w:t>Прибутковість (2)</w:t>
                    </w:r>
                  </w:p>
                </w:txbxContent>
              </v:textbox>
            </v:shape>
            <v:shape id="_x0000_s1096" type="#_x0000_t19" style="position:absolute;left:2448;top:9348;width:547;height:576;flip:x y" coordsize="21918,21600" adj="-5954309,-79779,323" path="wr-21277,,21923,43200,,2,21918,21141nfewr-21277,,21923,43200,,2,21918,21141l323,21600nsxe">
              <v:path o:connectlocs="0,2;21918,21141;323,21600"/>
            </v:shape>
            <v:line id="_x0000_s1097" style="position:absolute;flip:x y" from="2448,8963" to="2448,9394">
              <v:stroke endarrow="block"/>
            </v:line>
            <v:line id="_x0000_s1098" style="position:absolute" from="3024,9936" to="4608,9936"/>
          </v:group>
        </w:pict>
      </w:r>
    </w:p>
    <w:p w:rsidR="00B02B9E" w:rsidRPr="00B02B9E" w:rsidRDefault="00B02B9E" w:rsidP="00E30356">
      <w:pPr>
        <w:spacing w:after="0" w:line="240" w:lineRule="auto"/>
        <w:ind w:firstLine="709"/>
        <w:jc w:val="both"/>
        <w:rPr>
          <w:rFonts w:ascii="Times New Roman" w:hAnsi="Times New Roman" w:cs="Times New Roman"/>
          <w:color w:val="000000"/>
          <w:sz w:val="28"/>
          <w:szCs w:val="28"/>
        </w:rPr>
      </w:pPr>
    </w:p>
    <w:p w:rsidR="00B02B9E" w:rsidRPr="00B02B9E" w:rsidRDefault="00B02B9E" w:rsidP="00E30356">
      <w:pPr>
        <w:spacing w:after="0" w:line="240" w:lineRule="auto"/>
        <w:ind w:firstLine="709"/>
        <w:jc w:val="both"/>
        <w:rPr>
          <w:rFonts w:ascii="Times New Roman" w:hAnsi="Times New Roman" w:cs="Times New Roman"/>
          <w:color w:val="000000"/>
          <w:sz w:val="28"/>
          <w:szCs w:val="28"/>
        </w:rPr>
      </w:pPr>
    </w:p>
    <w:p w:rsidR="00B02B9E" w:rsidRPr="00B02B9E" w:rsidRDefault="00B02B9E" w:rsidP="00E30356">
      <w:pPr>
        <w:spacing w:after="0" w:line="240" w:lineRule="auto"/>
        <w:ind w:firstLine="709"/>
        <w:jc w:val="both"/>
        <w:rPr>
          <w:rFonts w:ascii="Times New Roman" w:hAnsi="Times New Roman" w:cs="Times New Roman"/>
          <w:color w:val="000000"/>
          <w:sz w:val="28"/>
          <w:szCs w:val="28"/>
        </w:rPr>
      </w:pPr>
    </w:p>
    <w:p w:rsidR="00B02B9E" w:rsidRPr="00B02B9E" w:rsidRDefault="00B02B9E" w:rsidP="00E30356">
      <w:pPr>
        <w:spacing w:after="0" w:line="240" w:lineRule="auto"/>
        <w:ind w:firstLine="709"/>
        <w:jc w:val="both"/>
        <w:rPr>
          <w:rFonts w:ascii="Times New Roman" w:hAnsi="Times New Roman" w:cs="Times New Roman"/>
          <w:color w:val="000000"/>
          <w:sz w:val="28"/>
          <w:szCs w:val="28"/>
        </w:rPr>
      </w:pPr>
    </w:p>
    <w:p w:rsidR="00B02B9E" w:rsidRPr="00B02B9E" w:rsidRDefault="00B02B9E" w:rsidP="00E30356">
      <w:pPr>
        <w:spacing w:after="0" w:line="240" w:lineRule="auto"/>
        <w:ind w:firstLine="709"/>
        <w:jc w:val="both"/>
        <w:rPr>
          <w:rFonts w:ascii="Times New Roman" w:hAnsi="Times New Roman" w:cs="Times New Roman"/>
          <w:color w:val="000000"/>
          <w:sz w:val="28"/>
          <w:szCs w:val="28"/>
        </w:rPr>
      </w:pPr>
    </w:p>
    <w:p w:rsidR="00B02B9E" w:rsidRPr="00B02B9E" w:rsidRDefault="00B02B9E" w:rsidP="00E30356">
      <w:pPr>
        <w:spacing w:after="0" w:line="240" w:lineRule="auto"/>
        <w:ind w:firstLine="709"/>
        <w:jc w:val="both"/>
        <w:rPr>
          <w:rFonts w:ascii="Times New Roman" w:hAnsi="Times New Roman" w:cs="Times New Roman"/>
          <w:color w:val="000000"/>
          <w:sz w:val="28"/>
          <w:szCs w:val="28"/>
        </w:rPr>
      </w:pPr>
    </w:p>
    <w:p w:rsidR="00B02B9E" w:rsidRPr="00B02B9E" w:rsidRDefault="00B02B9E" w:rsidP="00E30356">
      <w:pPr>
        <w:spacing w:after="0" w:line="240" w:lineRule="auto"/>
        <w:ind w:firstLine="709"/>
        <w:jc w:val="both"/>
        <w:rPr>
          <w:rFonts w:ascii="Times New Roman" w:hAnsi="Times New Roman" w:cs="Times New Roman"/>
          <w:color w:val="000000"/>
          <w:sz w:val="28"/>
          <w:szCs w:val="28"/>
        </w:rPr>
      </w:pPr>
    </w:p>
    <w:p w:rsidR="00B02B9E" w:rsidRPr="00B02B9E" w:rsidRDefault="00B02B9E" w:rsidP="00E30356">
      <w:pPr>
        <w:spacing w:after="0" w:line="240" w:lineRule="auto"/>
        <w:ind w:firstLine="709"/>
        <w:jc w:val="both"/>
        <w:rPr>
          <w:rFonts w:ascii="Times New Roman" w:hAnsi="Times New Roman" w:cs="Times New Roman"/>
          <w:color w:val="000000"/>
          <w:sz w:val="28"/>
          <w:szCs w:val="28"/>
        </w:rPr>
      </w:pPr>
    </w:p>
    <w:p w:rsidR="00B02B9E" w:rsidRPr="00B02B9E" w:rsidRDefault="00B02B9E" w:rsidP="00E30356">
      <w:pPr>
        <w:spacing w:after="0" w:line="240" w:lineRule="auto"/>
        <w:ind w:firstLine="709"/>
        <w:jc w:val="both"/>
        <w:rPr>
          <w:rFonts w:ascii="Times New Roman" w:hAnsi="Times New Roman" w:cs="Times New Roman"/>
          <w:color w:val="000000"/>
          <w:sz w:val="28"/>
          <w:szCs w:val="28"/>
        </w:rPr>
      </w:pPr>
    </w:p>
    <w:p w:rsidR="00B02B9E" w:rsidRPr="00B02B9E" w:rsidRDefault="00B02B9E" w:rsidP="00E30356">
      <w:pPr>
        <w:spacing w:after="0" w:line="240" w:lineRule="auto"/>
        <w:ind w:firstLine="709"/>
        <w:jc w:val="both"/>
        <w:rPr>
          <w:rFonts w:ascii="Times New Roman" w:hAnsi="Times New Roman" w:cs="Times New Roman"/>
          <w:color w:val="000000"/>
          <w:sz w:val="28"/>
          <w:szCs w:val="28"/>
        </w:rPr>
      </w:pPr>
    </w:p>
    <w:p w:rsidR="00B02B9E" w:rsidRPr="00B02B9E" w:rsidRDefault="00B02B9E" w:rsidP="00E30356">
      <w:pPr>
        <w:spacing w:after="0" w:line="240" w:lineRule="auto"/>
        <w:ind w:firstLine="709"/>
        <w:jc w:val="both"/>
        <w:rPr>
          <w:rFonts w:ascii="Times New Roman" w:hAnsi="Times New Roman" w:cs="Times New Roman"/>
          <w:color w:val="000000"/>
          <w:sz w:val="28"/>
          <w:szCs w:val="28"/>
        </w:rPr>
      </w:pPr>
    </w:p>
    <w:p w:rsidR="00B02B9E" w:rsidRPr="00B02B9E" w:rsidRDefault="00B02B9E" w:rsidP="00E30356">
      <w:pPr>
        <w:spacing w:after="0" w:line="240" w:lineRule="auto"/>
        <w:ind w:firstLine="709"/>
        <w:jc w:val="both"/>
        <w:rPr>
          <w:rFonts w:ascii="Times New Roman" w:hAnsi="Times New Roman" w:cs="Times New Roman"/>
          <w:color w:val="000000"/>
          <w:sz w:val="28"/>
          <w:szCs w:val="28"/>
        </w:rPr>
      </w:pPr>
    </w:p>
    <w:p w:rsidR="00B02B9E" w:rsidRPr="00B02B9E" w:rsidRDefault="00B02B9E" w:rsidP="00E30356">
      <w:pPr>
        <w:spacing w:after="0" w:line="240" w:lineRule="auto"/>
        <w:ind w:firstLine="709"/>
        <w:jc w:val="both"/>
        <w:rPr>
          <w:rFonts w:ascii="Times New Roman" w:hAnsi="Times New Roman" w:cs="Times New Roman"/>
          <w:color w:val="000000"/>
          <w:sz w:val="28"/>
          <w:szCs w:val="28"/>
        </w:rPr>
      </w:pPr>
    </w:p>
    <w:p w:rsidR="00B02B9E" w:rsidRPr="00B02B9E" w:rsidRDefault="00B02B9E" w:rsidP="00E30356">
      <w:pPr>
        <w:spacing w:after="0" w:line="240" w:lineRule="auto"/>
        <w:ind w:firstLine="709"/>
        <w:jc w:val="both"/>
        <w:rPr>
          <w:rFonts w:ascii="Times New Roman" w:hAnsi="Times New Roman" w:cs="Times New Roman"/>
          <w:color w:val="000000"/>
          <w:sz w:val="28"/>
          <w:szCs w:val="28"/>
        </w:rPr>
      </w:pPr>
    </w:p>
    <w:p w:rsidR="00B02B9E" w:rsidRPr="00B02B9E" w:rsidRDefault="00B02B9E" w:rsidP="00E30356">
      <w:pPr>
        <w:spacing w:after="0" w:line="240" w:lineRule="auto"/>
        <w:ind w:firstLine="709"/>
        <w:jc w:val="both"/>
        <w:rPr>
          <w:rFonts w:ascii="Times New Roman" w:hAnsi="Times New Roman" w:cs="Times New Roman"/>
          <w:color w:val="000000"/>
          <w:sz w:val="28"/>
          <w:szCs w:val="28"/>
        </w:rPr>
      </w:pPr>
    </w:p>
    <w:p w:rsidR="00B02B9E" w:rsidRPr="00B02B9E" w:rsidRDefault="00B02B9E" w:rsidP="00E30356">
      <w:pPr>
        <w:spacing w:after="0" w:line="240" w:lineRule="auto"/>
        <w:ind w:firstLine="709"/>
        <w:jc w:val="both"/>
        <w:rPr>
          <w:rFonts w:ascii="Times New Roman" w:hAnsi="Times New Roman" w:cs="Times New Roman"/>
          <w:color w:val="000000"/>
          <w:sz w:val="28"/>
          <w:szCs w:val="28"/>
        </w:rPr>
      </w:pPr>
    </w:p>
    <w:p w:rsidR="00B02B9E" w:rsidRPr="00B02B9E" w:rsidRDefault="00B02B9E" w:rsidP="00E30356">
      <w:pPr>
        <w:pStyle w:val="aa"/>
        <w:spacing w:before="0" w:after="0"/>
        <w:ind w:firstLine="709"/>
        <w:jc w:val="both"/>
        <w:rPr>
          <w:color w:val="000000"/>
          <w:sz w:val="28"/>
          <w:szCs w:val="28"/>
        </w:rPr>
      </w:pPr>
      <w:r w:rsidRPr="00B02B9E">
        <w:rPr>
          <w:color w:val="000000"/>
          <w:sz w:val="28"/>
          <w:szCs w:val="28"/>
        </w:rPr>
        <w:t>Рис. 1.6. Схема вартісного циклу обігу капіталу корпорації</w:t>
      </w:r>
    </w:p>
    <w:p w:rsidR="00B02B9E" w:rsidRPr="00B02B9E" w:rsidRDefault="00B02B9E" w:rsidP="00E30356">
      <w:pPr>
        <w:spacing w:after="0" w:line="240" w:lineRule="auto"/>
        <w:ind w:firstLine="709"/>
        <w:jc w:val="both"/>
        <w:rPr>
          <w:rFonts w:ascii="Times New Roman" w:hAnsi="Times New Roman" w:cs="Times New Roman"/>
          <w:color w:val="000000"/>
          <w:sz w:val="28"/>
          <w:szCs w:val="28"/>
        </w:rPr>
      </w:pPr>
      <w:r w:rsidRPr="00B02B9E">
        <w:rPr>
          <w:rFonts w:ascii="Times New Roman" w:hAnsi="Times New Roman" w:cs="Times New Roman"/>
          <w:i/>
          <w:color w:val="000000"/>
          <w:sz w:val="28"/>
          <w:szCs w:val="28"/>
          <w:lang w:val="uk-UA"/>
        </w:rPr>
        <w:t xml:space="preserve">Прибутковість корпорації визначає дуже важливу </w:t>
      </w:r>
      <w:r w:rsidRPr="00B02B9E">
        <w:rPr>
          <w:rFonts w:ascii="Times New Roman" w:hAnsi="Times New Roman" w:cs="Times New Roman"/>
          <w:b/>
          <w:i/>
          <w:color w:val="000000"/>
          <w:sz w:val="28"/>
          <w:szCs w:val="28"/>
          <w:lang w:val="uk-UA"/>
        </w:rPr>
        <w:t>третю стадію</w:t>
      </w:r>
      <w:r w:rsidRPr="00B02B9E">
        <w:rPr>
          <w:rFonts w:ascii="Times New Roman" w:hAnsi="Times New Roman" w:cs="Times New Roman"/>
          <w:i/>
          <w:color w:val="000000"/>
          <w:sz w:val="28"/>
          <w:szCs w:val="28"/>
          <w:lang w:val="uk-UA"/>
        </w:rPr>
        <w:t xml:space="preserve"> циклу — формування внутрішнього грошового потоку (</w:t>
      </w:r>
      <w:r w:rsidRPr="00B02B9E">
        <w:rPr>
          <w:rFonts w:ascii="Times New Roman" w:hAnsi="Times New Roman" w:cs="Times New Roman"/>
          <w:i/>
          <w:color w:val="000000"/>
          <w:sz w:val="28"/>
          <w:szCs w:val="28"/>
        </w:rPr>
        <w:t>internal</w:t>
      </w:r>
      <w:r w:rsidRPr="00B02B9E">
        <w:rPr>
          <w:rFonts w:ascii="Times New Roman" w:hAnsi="Times New Roman" w:cs="Times New Roman"/>
          <w:i/>
          <w:color w:val="000000"/>
          <w:sz w:val="28"/>
          <w:szCs w:val="28"/>
          <w:lang w:val="uk-UA"/>
        </w:rPr>
        <w:t xml:space="preserve"> </w:t>
      </w:r>
      <w:r w:rsidRPr="00B02B9E">
        <w:rPr>
          <w:rFonts w:ascii="Times New Roman" w:hAnsi="Times New Roman" w:cs="Times New Roman"/>
          <w:i/>
          <w:color w:val="000000"/>
          <w:sz w:val="28"/>
          <w:szCs w:val="28"/>
        </w:rPr>
        <w:t>cash</w:t>
      </w:r>
      <w:r w:rsidRPr="00B02B9E">
        <w:rPr>
          <w:rFonts w:ascii="Times New Roman" w:hAnsi="Times New Roman" w:cs="Times New Roman"/>
          <w:i/>
          <w:color w:val="000000"/>
          <w:sz w:val="28"/>
          <w:szCs w:val="28"/>
          <w:lang w:val="uk-UA"/>
        </w:rPr>
        <w:t xml:space="preserve"> </w:t>
      </w:r>
      <w:r w:rsidRPr="00B02B9E">
        <w:rPr>
          <w:rFonts w:ascii="Times New Roman" w:hAnsi="Times New Roman" w:cs="Times New Roman"/>
          <w:i/>
          <w:color w:val="000000"/>
          <w:sz w:val="28"/>
          <w:szCs w:val="28"/>
        </w:rPr>
        <w:t>flow</w:t>
      </w:r>
      <w:r w:rsidRPr="00B02B9E">
        <w:rPr>
          <w:rFonts w:ascii="Times New Roman" w:hAnsi="Times New Roman" w:cs="Times New Roman"/>
          <w:i/>
          <w:color w:val="000000"/>
          <w:sz w:val="28"/>
          <w:szCs w:val="28"/>
          <w:lang w:val="uk-UA"/>
        </w:rPr>
        <w:t>)</w:t>
      </w:r>
      <w:r w:rsidRPr="00B02B9E">
        <w:rPr>
          <w:rFonts w:ascii="Times New Roman" w:hAnsi="Times New Roman" w:cs="Times New Roman"/>
          <w:color w:val="000000"/>
          <w:sz w:val="28"/>
          <w:szCs w:val="28"/>
          <w:lang w:val="uk-UA"/>
        </w:rPr>
        <w:t xml:space="preserve">. </w:t>
      </w:r>
      <w:r w:rsidRPr="00B02B9E">
        <w:rPr>
          <w:rFonts w:ascii="Times New Roman" w:hAnsi="Times New Roman" w:cs="Times New Roman"/>
          <w:color w:val="000000"/>
          <w:sz w:val="28"/>
          <w:szCs w:val="28"/>
        </w:rPr>
        <w:t>Він утворюється із суми прибутку після сплати податків, нарахованої амортизації на основні фонди та інших надходжень. Чим вища прибутковість корпорації, тим більша сума внутрішнього грошового потоку (за інших рівних умов).</w:t>
      </w:r>
    </w:p>
    <w:p w:rsidR="00B02B9E" w:rsidRPr="00B02B9E" w:rsidRDefault="00B02B9E" w:rsidP="00E30356">
      <w:pPr>
        <w:spacing w:after="0" w:line="240" w:lineRule="auto"/>
        <w:ind w:firstLine="709"/>
        <w:jc w:val="both"/>
        <w:rPr>
          <w:rFonts w:ascii="Times New Roman" w:hAnsi="Times New Roman" w:cs="Times New Roman"/>
          <w:color w:val="000000"/>
          <w:sz w:val="28"/>
          <w:szCs w:val="28"/>
        </w:rPr>
      </w:pPr>
      <w:r w:rsidRPr="00B02B9E">
        <w:rPr>
          <w:rFonts w:ascii="Times New Roman" w:hAnsi="Times New Roman" w:cs="Times New Roman"/>
          <w:color w:val="000000"/>
          <w:sz w:val="28"/>
          <w:szCs w:val="28"/>
        </w:rPr>
        <w:lastRenderedPageBreak/>
        <w:t xml:space="preserve">Показники норми прибутку і суми внутрішнього грошового потоку визначають </w:t>
      </w:r>
      <w:r w:rsidRPr="00B02B9E">
        <w:rPr>
          <w:rFonts w:ascii="Times New Roman" w:hAnsi="Times New Roman" w:cs="Times New Roman"/>
          <w:b/>
          <w:i/>
          <w:color w:val="000000"/>
          <w:sz w:val="28"/>
          <w:szCs w:val="28"/>
        </w:rPr>
        <w:t xml:space="preserve">четверту стадію </w:t>
      </w:r>
      <w:r w:rsidRPr="00B02B9E">
        <w:rPr>
          <w:rFonts w:ascii="Times New Roman" w:hAnsi="Times New Roman" w:cs="Times New Roman"/>
          <w:i/>
          <w:color w:val="000000"/>
          <w:sz w:val="28"/>
          <w:szCs w:val="28"/>
        </w:rPr>
        <w:t>циклу — високу ринкову ціну (курс) цінних паперів корпорації, що обертаються на фінансовому ринку</w:t>
      </w:r>
      <w:r w:rsidRPr="00B02B9E">
        <w:rPr>
          <w:rFonts w:ascii="Times New Roman" w:hAnsi="Times New Roman" w:cs="Times New Roman"/>
          <w:color w:val="000000"/>
          <w:sz w:val="28"/>
          <w:szCs w:val="28"/>
        </w:rPr>
        <w:t>. Чим вища прибутковість і більші суми внутрішніх грошових потоків, тим вищі дивіденди і прибуток на одну акцію і тим вищий попит на акції. Інвестори фінансового ринку — фізичні і юридичні особи, які бажають укласти свої гроші в корпоративні цінні папери, — цікавляться не стільки конкурентною позицією (а багатьом із них вона байдужа), скільки її результатами — доходами, які вони отримують на вкладений капітал. Чим вони вищі, тим вищий курс акції.</w:t>
      </w:r>
    </w:p>
    <w:p w:rsidR="00B02B9E" w:rsidRPr="00B02B9E" w:rsidRDefault="00B02B9E" w:rsidP="00E30356">
      <w:pPr>
        <w:spacing w:after="0" w:line="240" w:lineRule="auto"/>
        <w:ind w:firstLine="709"/>
        <w:jc w:val="both"/>
        <w:rPr>
          <w:rFonts w:ascii="Times New Roman" w:hAnsi="Times New Roman" w:cs="Times New Roman"/>
          <w:b/>
          <w:color w:val="000000"/>
          <w:sz w:val="28"/>
          <w:szCs w:val="28"/>
        </w:rPr>
      </w:pPr>
      <w:r w:rsidRPr="00B02B9E">
        <w:rPr>
          <w:rFonts w:ascii="Times New Roman" w:hAnsi="Times New Roman" w:cs="Times New Roman"/>
          <w:i/>
          <w:color w:val="000000"/>
          <w:sz w:val="28"/>
          <w:szCs w:val="28"/>
        </w:rPr>
        <w:t xml:space="preserve">Оцінка корпоративних паперів, що утворюється на фінансовому ринку під впливом попиту і пропонування визначає </w:t>
      </w:r>
      <w:r w:rsidRPr="00B02B9E">
        <w:rPr>
          <w:rFonts w:ascii="Times New Roman" w:hAnsi="Times New Roman" w:cs="Times New Roman"/>
          <w:b/>
          <w:i/>
          <w:color w:val="000000"/>
          <w:sz w:val="28"/>
          <w:szCs w:val="28"/>
        </w:rPr>
        <w:t>п’яту стадію</w:t>
      </w:r>
      <w:r w:rsidRPr="00B02B9E">
        <w:rPr>
          <w:rFonts w:ascii="Times New Roman" w:hAnsi="Times New Roman" w:cs="Times New Roman"/>
          <w:i/>
          <w:color w:val="000000"/>
          <w:sz w:val="28"/>
          <w:szCs w:val="28"/>
        </w:rPr>
        <w:t xml:space="preserve"> циклу — формування зовнішніх джерел фінансування</w:t>
      </w:r>
      <w:r w:rsidRPr="00B02B9E">
        <w:rPr>
          <w:rFonts w:ascii="Times New Roman" w:hAnsi="Times New Roman" w:cs="Times New Roman"/>
          <w:color w:val="000000"/>
          <w:sz w:val="28"/>
          <w:szCs w:val="28"/>
        </w:rPr>
        <w:t>. Можливість доступу до фінансового ринку означає можливість розміщення нових випусків цінних паперів.</w:t>
      </w:r>
    </w:p>
    <w:p w:rsidR="00B02B9E" w:rsidRPr="00B02B9E" w:rsidRDefault="00B02B9E" w:rsidP="00E30356">
      <w:pPr>
        <w:spacing w:after="0" w:line="240" w:lineRule="auto"/>
        <w:ind w:firstLine="709"/>
        <w:jc w:val="both"/>
        <w:rPr>
          <w:rFonts w:ascii="Times New Roman" w:hAnsi="Times New Roman" w:cs="Times New Roman"/>
          <w:color w:val="000000"/>
          <w:sz w:val="28"/>
          <w:szCs w:val="28"/>
        </w:rPr>
      </w:pPr>
      <w:r w:rsidRPr="00B02B9E">
        <w:rPr>
          <w:rFonts w:ascii="Times New Roman" w:hAnsi="Times New Roman" w:cs="Times New Roman"/>
          <w:b/>
          <w:i/>
          <w:color w:val="000000"/>
          <w:sz w:val="28"/>
          <w:szCs w:val="28"/>
        </w:rPr>
        <w:t>Шоста стадія</w:t>
      </w:r>
      <w:r w:rsidRPr="00B02B9E">
        <w:rPr>
          <w:rFonts w:ascii="Times New Roman" w:hAnsi="Times New Roman" w:cs="Times New Roman"/>
          <w:i/>
          <w:color w:val="000000"/>
          <w:sz w:val="28"/>
          <w:szCs w:val="28"/>
        </w:rPr>
        <w:t xml:space="preserve"> вартісного циклу полягає у формуванні загальної суми інвестиційних фондів, що утворюються як із зовнішніх, так і з внутрішніх джерел</w:t>
      </w:r>
      <w:r w:rsidRPr="00B02B9E">
        <w:rPr>
          <w:rFonts w:ascii="Times New Roman" w:hAnsi="Times New Roman" w:cs="Times New Roman"/>
          <w:color w:val="000000"/>
          <w:sz w:val="28"/>
          <w:szCs w:val="28"/>
        </w:rPr>
        <w:t>.</w:t>
      </w:r>
    </w:p>
    <w:p w:rsidR="00B02B9E" w:rsidRPr="00B02B9E" w:rsidRDefault="00B02B9E" w:rsidP="00E30356">
      <w:pPr>
        <w:spacing w:after="0" w:line="240" w:lineRule="auto"/>
        <w:ind w:firstLine="709"/>
        <w:jc w:val="both"/>
        <w:rPr>
          <w:rFonts w:ascii="Times New Roman" w:hAnsi="Times New Roman" w:cs="Times New Roman"/>
          <w:color w:val="000000"/>
          <w:sz w:val="28"/>
          <w:szCs w:val="28"/>
        </w:rPr>
      </w:pPr>
      <w:r w:rsidRPr="00B02B9E">
        <w:rPr>
          <w:rFonts w:ascii="Times New Roman" w:hAnsi="Times New Roman" w:cs="Times New Roman"/>
          <w:color w:val="000000"/>
          <w:sz w:val="28"/>
          <w:szCs w:val="28"/>
        </w:rPr>
        <w:t xml:space="preserve">І, нарешті, </w:t>
      </w:r>
      <w:r w:rsidRPr="00B02B9E">
        <w:rPr>
          <w:rFonts w:ascii="Times New Roman" w:hAnsi="Times New Roman" w:cs="Times New Roman"/>
          <w:b/>
          <w:i/>
          <w:color w:val="000000"/>
          <w:sz w:val="28"/>
          <w:szCs w:val="28"/>
        </w:rPr>
        <w:t>сьома стадія</w:t>
      </w:r>
      <w:r w:rsidRPr="00B02B9E">
        <w:rPr>
          <w:rFonts w:ascii="Times New Roman" w:hAnsi="Times New Roman" w:cs="Times New Roman"/>
          <w:i/>
          <w:color w:val="000000"/>
          <w:sz w:val="28"/>
          <w:szCs w:val="28"/>
        </w:rPr>
        <w:t xml:space="preserve"> полягає у формуванні ресурсів корпорації для зміцнення конкурентної позиції</w:t>
      </w:r>
      <w:r w:rsidRPr="00B02B9E">
        <w:rPr>
          <w:rFonts w:ascii="Times New Roman" w:hAnsi="Times New Roman" w:cs="Times New Roman"/>
          <w:color w:val="000000"/>
          <w:sz w:val="28"/>
          <w:szCs w:val="28"/>
        </w:rPr>
        <w:t xml:space="preserve">. На цьому вартісний цикл закінчується, і все починається спочатку </w:t>
      </w:r>
      <w:r w:rsidRPr="00B02B9E">
        <w:rPr>
          <w:rFonts w:ascii="Times New Roman" w:hAnsi="Times New Roman" w:cs="Times New Roman"/>
          <w:i/>
          <w:color w:val="000000"/>
          <w:sz w:val="28"/>
          <w:szCs w:val="28"/>
        </w:rPr>
        <w:t>на</w:t>
      </w:r>
      <w:r w:rsidRPr="00B02B9E">
        <w:rPr>
          <w:rFonts w:ascii="Times New Roman" w:hAnsi="Times New Roman" w:cs="Times New Roman"/>
          <w:color w:val="000000"/>
          <w:sz w:val="28"/>
          <w:szCs w:val="28"/>
        </w:rPr>
        <w:t xml:space="preserve"> </w:t>
      </w:r>
      <w:r w:rsidRPr="00B02B9E">
        <w:rPr>
          <w:rFonts w:ascii="Times New Roman" w:hAnsi="Times New Roman" w:cs="Times New Roman"/>
          <w:i/>
          <w:color w:val="000000"/>
          <w:sz w:val="28"/>
          <w:szCs w:val="28"/>
        </w:rPr>
        <w:t>новій стадії конкурентної позиції: поліпшеній, до чого завжди прагнуть корпорації, або на погіршеній унаслідок об’єктивних чи суб’єктивних обставин</w:t>
      </w:r>
      <w:r w:rsidRPr="00B02B9E">
        <w:rPr>
          <w:rFonts w:ascii="Times New Roman" w:hAnsi="Times New Roman" w:cs="Times New Roman"/>
          <w:color w:val="000000"/>
          <w:sz w:val="28"/>
          <w:szCs w:val="28"/>
        </w:rPr>
        <w:t>.</w:t>
      </w:r>
    </w:p>
    <w:p w:rsidR="00B02B9E" w:rsidRPr="00B02B9E" w:rsidRDefault="00B02B9E" w:rsidP="00E30356">
      <w:pPr>
        <w:spacing w:after="0" w:line="240" w:lineRule="auto"/>
        <w:ind w:firstLine="709"/>
        <w:jc w:val="both"/>
        <w:rPr>
          <w:rFonts w:ascii="Times New Roman" w:hAnsi="Times New Roman" w:cs="Times New Roman"/>
          <w:color w:val="000000"/>
          <w:sz w:val="28"/>
          <w:szCs w:val="28"/>
          <w:lang w:val="uk-UA"/>
        </w:rPr>
      </w:pPr>
      <w:r w:rsidRPr="00B02B9E">
        <w:rPr>
          <w:rFonts w:ascii="Times New Roman" w:hAnsi="Times New Roman" w:cs="Times New Roman"/>
          <w:color w:val="000000"/>
          <w:sz w:val="28"/>
          <w:szCs w:val="28"/>
          <w:lang w:val="uk-UA"/>
        </w:rPr>
        <w:t>Для успішного управління вартісним циклом західна теорія і практика виділяють п’ять основних напрямів взаємозв’язку між розглянутими вище стадіями циклу:</w:t>
      </w:r>
    </w:p>
    <w:p w:rsidR="00B02B9E" w:rsidRPr="00B02B9E" w:rsidRDefault="00B02B9E" w:rsidP="00E30356">
      <w:pPr>
        <w:spacing w:after="0" w:line="240" w:lineRule="auto"/>
        <w:ind w:firstLine="709"/>
        <w:jc w:val="both"/>
        <w:rPr>
          <w:rFonts w:ascii="Times New Roman" w:hAnsi="Times New Roman" w:cs="Times New Roman"/>
          <w:color w:val="000000"/>
          <w:sz w:val="28"/>
          <w:szCs w:val="28"/>
        </w:rPr>
      </w:pPr>
      <w:r w:rsidRPr="00B02B9E">
        <w:rPr>
          <w:rFonts w:ascii="Times New Roman" w:hAnsi="Times New Roman" w:cs="Times New Roman"/>
          <w:color w:val="000000"/>
          <w:sz w:val="28"/>
          <w:szCs w:val="28"/>
        </w:rPr>
        <w:t>1) між основними економічними завданнями і внутрішніми грошовими потоками, які поставила перед собою корпорація. У ній визначається частина економічних зусиль корпорації, які можна профінансувати за рахунок внутрішніх джерел.</w:t>
      </w:r>
    </w:p>
    <w:p w:rsidR="00B02B9E" w:rsidRPr="00B02B9E" w:rsidRDefault="00B02B9E" w:rsidP="00E30356">
      <w:pPr>
        <w:spacing w:after="0" w:line="240" w:lineRule="auto"/>
        <w:ind w:firstLine="709"/>
        <w:jc w:val="both"/>
        <w:rPr>
          <w:rFonts w:ascii="Times New Roman" w:hAnsi="Times New Roman" w:cs="Times New Roman"/>
          <w:color w:val="000000"/>
          <w:sz w:val="28"/>
          <w:szCs w:val="28"/>
        </w:rPr>
      </w:pPr>
      <w:r w:rsidRPr="00B02B9E">
        <w:rPr>
          <w:rFonts w:ascii="Times New Roman" w:hAnsi="Times New Roman" w:cs="Times New Roman"/>
          <w:color w:val="000000"/>
          <w:sz w:val="28"/>
          <w:szCs w:val="28"/>
        </w:rPr>
        <w:t>2) між сформованими грошовими потоками та їх внутрішнім використанням.</w:t>
      </w:r>
    </w:p>
    <w:p w:rsidR="00B02B9E" w:rsidRPr="00B02B9E" w:rsidRDefault="00B02B9E" w:rsidP="00E30356">
      <w:pPr>
        <w:spacing w:after="0" w:line="240" w:lineRule="auto"/>
        <w:ind w:firstLine="709"/>
        <w:jc w:val="both"/>
        <w:rPr>
          <w:rFonts w:ascii="Times New Roman" w:hAnsi="Times New Roman" w:cs="Times New Roman"/>
          <w:color w:val="000000"/>
          <w:sz w:val="28"/>
          <w:szCs w:val="28"/>
        </w:rPr>
      </w:pPr>
      <w:r w:rsidRPr="00B02B9E">
        <w:rPr>
          <w:rFonts w:ascii="Times New Roman" w:hAnsi="Times New Roman" w:cs="Times New Roman"/>
          <w:color w:val="000000"/>
          <w:sz w:val="28"/>
          <w:szCs w:val="28"/>
        </w:rPr>
        <w:t>3) між прибутковістю, рухом грошових потоків і ринкової ціни (курсом) цінних паперів корпорації.</w:t>
      </w:r>
    </w:p>
    <w:p w:rsidR="00B02B9E" w:rsidRPr="00B02B9E" w:rsidRDefault="00B02B9E" w:rsidP="00E30356">
      <w:pPr>
        <w:spacing w:after="0" w:line="240" w:lineRule="auto"/>
        <w:ind w:firstLine="709"/>
        <w:jc w:val="both"/>
        <w:rPr>
          <w:rFonts w:ascii="Times New Roman" w:hAnsi="Times New Roman" w:cs="Times New Roman"/>
          <w:color w:val="000000"/>
          <w:sz w:val="28"/>
          <w:szCs w:val="28"/>
        </w:rPr>
      </w:pPr>
      <w:r w:rsidRPr="00B02B9E">
        <w:rPr>
          <w:rFonts w:ascii="Times New Roman" w:hAnsi="Times New Roman" w:cs="Times New Roman"/>
          <w:color w:val="000000"/>
          <w:sz w:val="28"/>
          <w:szCs w:val="28"/>
        </w:rPr>
        <w:t>4) між корпорацією і ринками капіталу, тобто можливістю доступу корпорації до цих ринків.</w:t>
      </w:r>
    </w:p>
    <w:p w:rsidR="00B02B9E" w:rsidRPr="00B02B9E" w:rsidRDefault="00B02B9E" w:rsidP="00E30356">
      <w:pPr>
        <w:spacing w:after="0" w:line="240" w:lineRule="auto"/>
        <w:ind w:firstLine="709"/>
        <w:jc w:val="both"/>
        <w:rPr>
          <w:rFonts w:ascii="Times New Roman" w:hAnsi="Times New Roman" w:cs="Times New Roman"/>
          <w:color w:val="000000"/>
          <w:sz w:val="28"/>
          <w:szCs w:val="28"/>
        </w:rPr>
      </w:pPr>
      <w:r w:rsidRPr="00B02B9E">
        <w:rPr>
          <w:rFonts w:ascii="Times New Roman" w:hAnsi="Times New Roman" w:cs="Times New Roman"/>
          <w:color w:val="000000"/>
          <w:sz w:val="28"/>
          <w:szCs w:val="28"/>
        </w:rPr>
        <w:t>5) між інвестиціями корпорації і майбутньою конкурентною позицією.</w:t>
      </w:r>
    </w:p>
    <w:p w:rsidR="00CF56C2" w:rsidRDefault="00CF56C2" w:rsidP="00E30356">
      <w:pPr>
        <w:pStyle w:val="2"/>
        <w:spacing w:before="0" w:after="0"/>
        <w:ind w:firstLine="709"/>
        <w:jc w:val="both"/>
        <w:rPr>
          <w:color w:val="000000"/>
          <w:sz w:val="28"/>
          <w:szCs w:val="28"/>
        </w:rPr>
      </w:pPr>
      <w:bookmarkStart w:id="33" w:name="_Toc24707699"/>
      <w:bookmarkStart w:id="34" w:name="_Toc37522715"/>
      <w:bookmarkStart w:id="35" w:name="_Toc47586827"/>
      <w:bookmarkStart w:id="36" w:name="_Toc47758344"/>
    </w:p>
    <w:p w:rsidR="00B02B9E" w:rsidRPr="00B02B9E" w:rsidRDefault="002C647D" w:rsidP="00E30356">
      <w:pPr>
        <w:pStyle w:val="2"/>
        <w:spacing w:before="0" w:after="0"/>
        <w:ind w:firstLine="709"/>
        <w:jc w:val="both"/>
        <w:rPr>
          <w:color w:val="000000"/>
          <w:sz w:val="28"/>
          <w:szCs w:val="28"/>
        </w:rPr>
      </w:pPr>
      <w:r>
        <w:rPr>
          <w:color w:val="000000"/>
          <w:sz w:val="28"/>
          <w:szCs w:val="28"/>
        </w:rPr>
        <w:t>5.</w:t>
      </w:r>
      <w:r w:rsidR="00B02B9E" w:rsidRPr="00B02B9E">
        <w:rPr>
          <w:color w:val="000000"/>
          <w:sz w:val="28"/>
          <w:szCs w:val="28"/>
        </w:rPr>
        <w:t xml:space="preserve"> Рух фондів корпорації</w:t>
      </w:r>
      <w:bookmarkEnd w:id="33"/>
      <w:bookmarkEnd w:id="34"/>
      <w:bookmarkEnd w:id="35"/>
      <w:bookmarkEnd w:id="36"/>
    </w:p>
    <w:p w:rsidR="00B02B9E" w:rsidRDefault="00B02B9E" w:rsidP="00E30356">
      <w:pPr>
        <w:spacing w:after="0" w:line="240" w:lineRule="auto"/>
        <w:ind w:firstLine="709"/>
        <w:jc w:val="both"/>
        <w:rPr>
          <w:rFonts w:ascii="Times New Roman" w:hAnsi="Times New Roman" w:cs="Times New Roman"/>
          <w:color w:val="000000"/>
          <w:sz w:val="28"/>
          <w:szCs w:val="28"/>
          <w:lang w:val="uk-UA"/>
        </w:rPr>
      </w:pPr>
      <w:r w:rsidRPr="002C647D">
        <w:rPr>
          <w:rFonts w:ascii="Times New Roman" w:hAnsi="Times New Roman" w:cs="Times New Roman"/>
          <w:color w:val="000000"/>
          <w:sz w:val="28"/>
          <w:szCs w:val="28"/>
          <w:lang w:val="uk-UA"/>
        </w:rPr>
        <w:t xml:space="preserve">Як зазначалося вище, акціонерне товариство формує свої грошові фонди за рахунок внутрішніх і зовнішніх джерел. </w:t>
      </w:r>
      <w:r w:rsidRPr="00B02B9E">
        <w:rPr>
          <w:rFonts w:ascii="Times New Roman" w:hAnsi="Times New Roman" w:cs="Times New Roman"/>
          <w:color w:val="000000"/>
          <w:sz w:val="28"/>
          <w:szCs w:val="28"/>
        </w:rPr>
        <w:t xml:space="preserve">Проте співвідношення між ними визначається економічними і фінансовими завданнями кожної конкретної корпорації, у кожний конкретний для неї час. Усі мобілізовані грошові фонди мають бути використані, тобто </w:t>
      </w:r>
      <w:r w:rsidRPr="00B02B9E">
        <w:rPr>
          <w:rFonts w:ascii="Times New Roman" w:hAnsi="Times New Roman" w:cs="Times New Roman"/>
          <w:i/>
          <w:color w:val="000000"/>
          <w:sz w:val="28"/>
          <w:szCs w:val="28"/>
        </w:rPr>
        <w:t>сума джерел повинна дорівнювати сумі витрат</w:t>
      </w:r>
      <w:r w:rsidRPr="00B02B9E">
        <w:rPr>
          <w:rFonts w:ascii="Times New Roman" w:hAnsi="Times New Roman" w:cs="Times New Roman"/>
          <w:color w:val="000000"/>
          <w:sz w:val="28"/>
          <w:szCs w:val="28"/>
        </w:rPr>
        <w:t xml:space="preserve">. Не може бути витрат, не покритих джерелами, як </w:t>
      </w:r>
      <w:r w:rsidRPr="00B02B9E">
        <w:rPr>
          <w:rFonts w:ascii="Times New Roman" w:hAnsi="Times New Roman" w:cs="Times New Roman"/>
          <w:color w:val="000000"/>
          <w:sz w:val="28"/>
          <w:szCs w:val="28"/>
        </w:rPr>
        <w:lastRenderedPageBreak/>
        <w:t>не може бути і вільних, “не зайнятих” фондів. На рис. 1.8 показано рух фондів і перетворення їх у джерела покриття витрат корпорації.</w:t>
      </w:r>
    </w:p>
    <w:p w:rsidR="00CF56C2" w:rsidRPr="00CF56C2" w:rsidRDefault="00CF56C2" w:rsidP="00E30356">
      <w:pPr>
        <w:spacing w:after="0" w:line="240" w:lineRule="auto"/>
        <w:ind w:firstLine="709"/>
        <w:jc w:val="both"/>
        <w:rPr>
          <w:rFonts w:ascii="Times New Roman" w:hAnsi="Times New Roman" w:cs="Times New Roman"/>
          <w:color w:val="000000"/>
          <w:sz w:val="28"/>
          <w:szCs w:val="28"/>
          <w:lang w:val="uk-UA"/>
        </w:rPr>
      </w:pPr>
    </w:p>
    <w:p w:rsidR="00CF56C2" w:rsidRPr="00B02B9E" w:rsidRDefault="00CF56C2" w:rsidP="00CF56C2">
      <w:pPr>
        <w:pStyle w:val="aa"/>
        <w:spacing w:before="0" w:after="0"/>
        <w:ind w:firstLine="709"/>
        <w:jc w:val="both"/>
        <w:rPr>
          <w:color w:val="000000"/>
          <w:sz w:val="28"/>
          <w:szCs w:val="28"/>
        </w:rPr>
      </w:pPr>
      <w:r w:rsidRPr="00B02B9E">
        <w:rPr>
          <w:color w:val="000000"/>
          <w:sz w:val="28"/>
          <w:szCs w:val="28"/>
        </w:rPr>
        <w:t>Рис. 1.8. Формування капіталу корпорації та його розподіл</w:t>
      </w:r>
    </w:p>
    <w:p w:rsidR="00B02B9E" w:rsidRPr="00B02B9E" w:rsidRDefault="00B02B9E" w:rsidP="00E30356">
      <w:pPr>
        <w:spacing w:after="0" w:line="240" w:lineRule="auto"/>
        <w:ind w:firstLine="709"/>
        <w:jc w:val="both"/>
        <w:rPr>
          <w:rFonts w:ascii="Times New Roman" w:hAnsi="Times New Roman" w:cs="Times New Roman"/>
          <w:color w:val="000000"/>
          <w:sz w:val="28"/>
          <w:szCs w:val="28"/>
        </w:rPr>
      </w:pPr>
      <w:r w:rsidRPr="00B02B9E">
        <w:rPr>
          <w:rFonts w:ascii="Times New Roman" w:hAnsi="Times New Roman" w:cs="Times New Roman"/>
          <w:color w:val="000000"/>
          <w:sz w:val="28"/>
          <w:szCs w:val="28"/>
        </w:rPr>
        <w:br w:type="page"/>
      </w:r>
      <w:r w:rsidR="000E6335">
        <w:rPr>
          <w:rFonts w:ascii="Times New Roman" w:hAnsi="Times New Roman" w:cs="Times New Roman"/>
          <w:color w:val="000000"/>
          <w:sz w:val="28"/>
          <w:szCs w:val="28"/>
        </w:rPr>
        <w:pict>
          <v:group id="_x0000_s1131" style="position:absolute;left:0;text-align:left;margin-left:-5.85pt;margin-top:12.5pt;width:475.2pt;height:302.4pt;z-index:251664384" coordorigin="1584,3600" coordsize="9504,6048" o:allowincell="f">
            <v:shape id="_x0000_s1132" type="#_x0000_t202" style="position:absolute;left:1728;top:3600;width:2016;height:576" stroked="f">
              <v:textbox style="mso-next-textbox:#_x0000_s1132">
                <w:txbxContent>
                  <w:p w:rsidR="00B02B9E" w:rsidRDefault="00B02B9E" w:rsidP="00B02B9E">
                    <w:pPr>
                      <w:pStyle w:val="ab"/>
                    </w:pPr>
                    <w:r>
                      <w:t>Джерела</w:t>
                    </w:r>
                  </w:p>
                </w:txbxContent>
              </v:textbox>
            </v:shape>
            <v:shape id="_x0000_s1133" type="#_x0000_t202" style="position:absolute;left:8640;top:3600;width:2304;height:864" stroked="f">
              <v:textbox style="mso-next-textbox:#_x0000_s1133">
                <w:txbxContent>
                  <w:p w:rsidR="00B02B9E" w:rsidRDefault="00B02B9E" w:rsidP="00B02B9E">
                    <w:pPr>
                      <w:pStyle w:val="ab"/>
                    </w:pPr>
                    <w:r>
                      <w:t xml:space="preserve">Використання </w:t>
                    </w:r>
                    <w:r>
                      <w:br/>
                      <w:t>джерел</w:t>
                    </w:r>
                  </w:p>
                </w:txbxContent>
              </v:textbox>
            </v:shape>
            <v:shape id="_x0000_s1134" type="#_x0000_t202" style="position:absolute;left:1590;top:4605;width:2301;height:867" stroked="f">
              <v:textbox style="mso-next-textbox:#_x0000_s1134">
                <w:txbxContent>
                  <w:p w:rsidR="00B02B9E" w:rsidRDefault="00B02B9E" w:rsidP="00B02B9E">
                    <w:pPr>
                      <w:pStyle w:val="ab"/>
                    </w:pPr>
                    <w:r>
                      <w:t>Прибуток після сплати податків</w:t>
                    </w:r>
                  </w:p>
                </w:txbxContent>
              </v:textbox>
            </v:shape>
            <v:shape id="_x0000_s1135" type="#_x0000_t202" style="position:absolute;left:1587;top:5613;width:2301;height:867" stroked="f">
              <v:textbox style="mso-next-textbox:#_x0000_s1135">
                <w:txbxContent>
                  <w:p w:rsidR="00B02B9E" w:rsidRDefault="00B02B9E" w:rsidP="00B02B9E">
                    <w:pPr>
                      <w:pStyle w:val="ab"/>
                    </w:pPr>
                    <w:r>
                      <w:t xml:space="preserve">Нарахована </w:t>
                    </w:r>
                    <w:r>
                      <w:br/>
                      <w:t>амортизація</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136" type="#_x0000_t88" style="position:absolute;left:4032;top:4752;width:144;height:1584"/>
            <v:shape id="_x0000_s1137" type="#_x0000_t202" style="position:absolute;left:4179;top:4752;width:2301;height:1440" stroked="f">
              <v:textbox style="mso-next-textbox:#_x0000_s1137">
                <w:txbxContent>
                  <w:p w:rsidR="00B02B9E" w:rsidRDefault="00B02B9E" w:rsidP="00B02B9E">
                    <w:pPr>
                      <w:pStyle w:val="ab"/>
                    </w:pPr>
                    <w:r>
                      <w:t xml:space="preserve">Грошові потоки, отримані </w:t>
                    </w:r>
                    <w:r>
                      <w:br/>
                      <w:t xml:space="preserve">від поточної </w:t>
                    </w:r>
                    <w:r>
                      <w:br/>
                      <w:t>діяльності</w:t>
                    </w:r>
                  </w:p>
                </w:txbxContent>
              </v:textbox>
            </v:shape>
            <v:shape id="_x0000_s1138" type="#_x0000_t202" style="position:absolute;left:1587;top:7629;width:2301;height:867" stroked="f">
              <v:textbox style="mso-next-textbox:#_x0000_s1138">
                <w:txbxContent>
                  <w:p w:rsidR="00B02B9E" w:rsidRDefault="00B02B9E" w:rsidP="00B02B9E">
                    <w:pPr>
                      <w:pStyle w:val="ab"/>
                    </w:pPr>
                    <w:r>
                      <w:t>Емісія облігацій</w:t>
                    </w:r>
                  </w:p>
                </w:txbxContent>
              </v:textbox>
            </v:shape>
            <v:shape id="_x0000_s1139" type="#_x0000_t202" style="position:absolute;left:1584;top:8637;width:2301;height:579" stroked="f">
              <v:textbox style="mso-next-textbox:#_x0000_s1139">
                <w:txbxContent>
                  <w:p w:rsidR="00B02B9E" w:rsidRDefault="00B02B9E" w:rsidP="00B02B9E">
                    <w:pPr>
                      <w:pStyle w:val="ab"/>
                    </w:pPr>
                    <w:r>
                      <w:t>Емісія акцій</w:t>
                    </w:r>
                  </w:p>
                </w:txbxContent>
              </v:textbox>
            </v:shape>
            <v:shape id="_x0000_s1140" type="#_x0000_t202" style="position:absolute;left:4320;top:7920;width:2016;height:867" fillcolor="#cff">
              <v:textbox style="mso-next-textbox:#_x0000_s1140">
                <w:txbxContent>
                  <w:p w:rsidR="00B02B9E" w:rsidRDefault="00B02B9E" w:rsidP="00B02B9E">
                    <w:pPr>
                      <w:pStyle w:val="ab"/>
                      <w:rPr>
                        <w:color w:val="000000"/>
                      </w:rPr>
                    </w:pPr>
                    <w:r>
                      <w:rPr>
                        <w:color w:val="000000"/>
                      </w:rPr>
                      <w:t xml:space="preserve">Зовнішні </w:t>
                    </w:r>
                    <w:r>
                      <w:rPr>
                        <w:color w:val="000000"/>
                      </w:rPr>
                      <w:br/>
                      <w:t>фонди</w:t>
                    </w:r>
                  </w:p>
                </w:txbxContent>
              </v:textbox>
            </v:shape>
            <v:shape id="_x0000_s1141" type="#_x0000_t202" style="position:absolute;left:1584;top:6765;width:2448;height:579" stroked="f">
              <v:textbox style="mso-next-textbox:#_x0000_s1141">
                <w:txbxContent>
                  <w:p w:rsidR="00B02B9E" w:rsidRDefault="00B02B9E" w:rsidP="00B02B9E">
                    <w:pPr>
                      <w:pStyle w:val="ab"/>
                    </w:pPr>
                    <w:r>
                      <w:t>Продаж активів</w:t>
                    </w:r>
                  </w:p>
                </w:txbxContent>
              </v:textbox>
            </v:shape>
            <v:shape id="_x0000_s1142" type="#_x0000_t202" style="position:absolute;left:4320;top:6624;width:2013;height:864" fillcolor="#cff">
              <v:textbox style="mso-next-textbox:#_x0000_s1142">
                <w:txbxContent>
                  <w:p w:rsidR="00B02B9E" w:rsidRDefault="00B02B9E" w:rsidP="00B02B9E">
                    <w:pPr>
                      <w:pStyle w:val="ab"/>
                    </w:pPr>
                    <w:r>
                      <w:t xml:space="preserve">Внутрішні </w:t>
                    </w:r>
                    <w:r>
                      <w:br/>
                      <w:t>фонди</w:t>
                    </w:r>
                  </w:p>
                </w:txbxContent>
              </v:textbox>
            </v:shape>
            <v:line id="_x0000_s1143" style="position:absolute" from="3888,7056" to="4320,7056">
              <v:stroke endarrow="block"/>
            </v:line>
            <v:line id="_x0000_s1144" style="position:absolute" from="3744,8064" to="4320,8208">
              <v:stroke endarrow="block"/>
            </v:line>
            <v:line id="_x0000_s1145" style="position:absolute;flip:y" from="3744,8496" to="4320,8928">
              <v:stroke endarrow="block"/>
            </v:line>
            <v:line id="_x0000_s1146" style="position:absolute" from="5328,6192" to="5328,6624">
              <v:stroke endarrow="block"/>
            </v:line>
            <v:shape id="_x0000_s1147" type="#_x0000_t202" style="position:absolute;left:6912;top:5904;width:1008;height:3600" fillcolor="#cff">
              <v:textbox style="layout-flow:vertical;mso-layout-flow-alt:bottom-to-top;mso-next-textbox:#_x0000_s1147">
                <w:txbxContent>
                  <w:p w:rsidR="00B02B9E" w:rsidRDefault="00B02B9E" w:rsidP="00B02B9E">
                    <w:pPr>
                      <w:pStyle w:val="ab"/>
                    </w:pPr>
                    <w:r>
                      <w:t>Фонди, що перебувають у розпорядженні фірми</w:t>
                    </w:r>
                  </w:p>
                </w:txbxContent>
              </v:textbox>
            </v:shape>
            <v:line id="_x0000_s1148" style="position:absolute" from="6336,7056" to="6912,7344">
              <v:stroke endarrow="block"/>
            </v:line>
            <v:shape id="_x0000_s1149" type="#_x0000_t202" style="position:absolute;left:8208;top:4608;width:2880;height:576" stroked="f">
              <v:textbox style="mso-next-textbox:#_x0000_s1149">
                <w:txbxContent>
                  <w:p w:rsidR="00B02B9E" w:rsidRDefault="00B02B9E" w:rsidP="00B02B9E">
                    <w:pPr>
                      <w:pStyle w:val="ab"/>
                    </w:pPr>
                    <w:r>
                      <w:t>Виплата дивідендів</w:t>
                    </w:r>
                  </w:p>
                </w:txbxContent>
              </v:textbox>
            </v:shape>
            <v:shape id="_x0000_s1150" type="#_x0000_t202" style="position:absolute;left:8208;top:5472;width:2880;height:576" stroked="f">
              <v:textbox style="mso-next-textbox:#_x0000_s1150">
                <w:txbxContent>
                  <w:p w:rsidR="00B02B9E" w:rsidRDefault="00B02B9E" w:rsidP="00B02B9E">
                    <w:pPr>
                      <w:pStyle w:val="ab"/>
                    </w:pPr>
                    <w:r>
                      <w:t>Виплата відсотків</w:t>
                    </w:r>
                  </w:p>
                  <w:p w:rsidR="00B02B9E" w:rsidRDefault="00B02B9E" w:rsidP="00B02B9E"/>
                </w:txbxContent>
              </v:textbox>
            </v:shape>
            <v:shape id="_x0000_s1151" type="#_x0000_t202" style="position:absolute;left:8208;top:6192;width:2880;height:864" stroked="f">
              <v:textbox style="mso-next-textbox:#_x0000_s1151">
                <w:txbxContent>
                  <w:p w:rsidR="00B02B9E" w:rsidRDefault="00B02B9E" w:rsidP="00B02B9E">
                    <w:pPr>
                      <w:pStyle w:val="ab"/>
                    </w:pPr>
                    <w:r>
                      <w:t>Інвестиції в довгострокові активи</w:t>
                    </w:r>
                  </w:p>
                </w:txbxContent>
              </v:textbox>
            </v:shape>
            <v:shape id="_x0000_s1152" type="#_x0000_t202" style="position:absolute;left:8208;top:7488;width:2880;height:1152" stroked="f">
              <v:textbox style="mso-next-textbox:#_x0000_s1152">
                <w:txbxContent>
                  <w:p w:rsidR="00B02B9E" w:rsidRDefault="00B02B9E" w:rsidP="00B02B9E">
                    <w:pPr>
                      <w:pStyle w:val="ab"/>
                    </w:pPr>
                    <w:r>
                      <w:t xml:space="preserve">Інвестиції </w:t>
                    </w:r>
                    <w:r>
                      <w:br/>
                      <w:t xml:space="preserve">в короткострокові </w:t>
                    </w:r>
                    <w:r>
                      <w:br/>
                      <w:t>(поточні) активи</w:t>
                    </w:r>
                  </w:p>
                </w:txbxContent>
              </v:textbox>
            </v:shape>
            <v:shape id="_x0000_s1153" type="#_x0000_t202" style="position:absolute;left:8208;top:9072;width:2880;height:576" stroked="f">
              <v:textbox style="mso-next-textbox:#_x0000_s1153">
                <w:txbxContent>
                  <w:p w:rsidR="00B02B9E" w:rsidRDefault="00B02B9E" w:rsidP="00B02B9E">
                    <w:pPr>
                      <w:pStyle w:val="ab"/>
                    </w:pPr>
                    <w:r>
                      <w:t>Погашення боргів</w:t>
                    </w:r>
                  </w:p>
                </w:txbxContent>
              </v:textbox>
            </v:shape>
            <v:line id="_x0000_s1154" style="position:absolute;flip:y" from="7920,4896" to="8352,6768">
              <v:stroke endarrow="block"/>
            </v:line>
            <v:line id="_x0000_s1155" style="position:absolute;flip:y" from="7920,5760" to="8352,7200">
              <v:stroke endarrow="block"/>
            </v:line>
            <v:line id="_x0000_s1156" style="position:absolute;flip:y" from="7920,6624" to="8352,7632">
              <v:stroke endarrow="block"/>
            </v:line>
            <v:line id="_x0000_s1157" style="position:absolute" from="7920,7920" to="8352,8064">
              <v:stroke endarrow="block"/>
            </v:line>
            <v:line id="_x0000_s1158" style="position:absolute" from="7920,8352" to="8352,9216">
              <v:stroke endarrow="block"/>
            </v:line>
            <v:line id="_x0000_s1159" style="position:absolute;flip:y" from="6336,8208" to="6912,8352">
              <v:stroke endarrow="block"/>
            </v:line>
          </v:group>
        </w:pict>
      </w:r>
    </w:p>
    <w:p w:rsidR="00B02B9E" w:rsidRPr="00B02B9E" w:rsidRDefault="00B02B9E" w:rsidP="00E30356">
      <w:pPr>
        <w:spacing w:after="0" w:line="240" w:lineRule="auto"/>
        <w:ind w:firstLine="709"/>
        <w:jc w:val="both"/>
        <w:rPr>
          <w:rFonts w:ascii="Times New Roman" w:hAnsi="Times New Roman" w:cs="Times New Roman"/>
          <w:color w:val="000000"/>
          <w:sz w:val="28"/>
          <w:szCs w:val="28"/>
        </w:rPr>
      </w:pPr>
    </w:p>
    <w:p w:rsidR="00B02B9E" w:rsidRPr="00B02B9E" w:rsidRDefault="00B02B9E" w:rsidP="00E30356">
      <w:pPr>
        <w:spacing w:after="0" w:line="240" w:lineRule="auto"/>
        <w:ind w:firstLine="709"/>
        <w:jc w:val="both"/>
        <w:rPr>
          <w:rFonts w:ascii="Times New Roman" w:hAnsi="Times New Roman" w:cs="Times New Roman"/>
          <w:color w:val="000000"/>
          <w:sz w:val="28"/>
          <w:szCs w:val="28"/>
        </w:rPr>
      </w:pPr>
      <w:r w:rsidRPr="00B02B9E">
        <w:rPr>
          <w:rFonts w:ascii="Times New Roman" w:hAnsi="Times New Roman" w:cs="Times New Roman"/>
          <w:color w:val="000000"/>
          <w:sz w:val="28"/>
          <w:szCs w:val="28"/>
        </w:rPr>
        <w:t>Внутрішні джерела капіталу формуються за рахунок грошових потоків від поточної підприємницькій діяльності, а також від продажу частини активів.</w:t>
      </w:r>
    </w:p>
    <w:p w:rsidR="00B02B9E" w:rsidRPr="00B02B9E" w:rsidRDefault="00B02B9E" w:rsidP="00E30356">
      <w:pPr>
        <w:spacing w:after="0" w:line="240" w:lineRule="auto"/>
        <w:ind w:firstLine="709"/>
        <w:jc w:val="both"/>
        <w:rPr>
          <w:rFonts w:ascii="Times New Roman" w:hAnsi="Times New Roman" w:cs="Times New Roman"/>
          <w:color w:val="000000"/>
          <w:sz w:val="28"/>
          <w:szCs w:val="28"/>
        </w:rPr>
      </w:pPr>
      <w:r w:rsidRPr="00B02B9E">
        <w:rPr>
          <w:rFonts w:ascii="Times New Roman" w:hAnsi="Times New Roman" w:cs="Times New Roman"/>
          <w:color w:val="000000"/>
          <w:sz w:val="28"/>
          <w:szCs w:val="28"/>
        </w:rPr>
        <w:t xml:space="preserve">Звернемо увагу на застосовувану </w:t>
      </w:r>
      <w:r w:rsidRPr="00B02B9E">
        <w:rPr>
          <w:rFonts w:ascii="Times New Roman" w:hAnsi="Times New Roman" w:cs="Times New Roman"/>
          <w:i/>
          <w:color w:val="000000"/>
          <w:sz w:val="28"/>
          <w:szCs w:val="28"/>
        </w:rPr>
        <w:t>термінологію у процесі аналізу внутрішніх джерел</w:t>
      </w:r>
      <w:r w:rsidRPr="00B02B9E">
        <w:rPr>
          <w:rFonts w:ascii="Times New Roman" w:hAnsi="Times New Roman" w:cs="Times New Roman"/>
          <w:color w:val="000000"/>
          <w:sz w:val="28"/>
          <w:szCs w:val="28"/>
        </w:rPr>
        <w:t xml:space="preserve">. Кошти, отримані корпорацією в результаті підприємницької діяльності, називаються </w:t>
      </w:r>
      <w:r w:rsidRPr="00B02B9E">
        <w:rPr>
          <w:rFonts w:ascii="Times New Roman" w:hAnsi="Times New Roman" w:cs="Times New Roman"/>
          <w:b/>
          <w:i/>
          <w:color w:val="000000"/>
          <w:sz w:val="28"/>
          <w:szCs w:val="28"/>
        </w:rPr>
        <w:t>грошовими потоками (cash flow)</w:t>
      </w:r>
      <w:r w:rsidRPr="00B02B9E">
        <w:rPr>
          <w:rFonts w:ascii="Times New Roman" w:hAnsi="Times New Roman" w:cs="Times New Roman"/>
          <w:color w:val="000000"/>
          <w:sz w:val="28"/>
          <w:szCs w:val="28"/>
        </w:rPr>
        <w:t>. Цей термін розкриває динамічність підприємницької діяльності. Грошові надходження ідуть безупинним потоком, тобто мають постійний характер. Вони не можуть бути статичними. Тільки в балансі підприємницької діяльності грошові потоки будуть показані на певну дату.</w:t>
      </w:r>
    </w:p>
    <w:p w:rsidR="00B02B9E" w:rsidRPr="00B02B9E" w:rsidRDefault="00B02B9E" w:rsidP="00E30356">
      <w:pPr>
        <w:spacing w:after="0" w:line="240" w:lineRule="auto"/>
        <w:ind w:firstLine="709"/>
        <w:jc w:val="both"/>
        <w:rPr>
          <w:rFonts w:ascii="Times New Roman" w:hAnsi="Times New Roman" w:cs="Times New Roman"/>
          <w:color w:val="000000"/>
          <w:sz w:val="28"/>
          <w:szCs w:val="28"/>
        </w:rPr>
      </w:pPr>
      <w:r w:rsidRPr="00B02B9E">
        <w:rPr>
          <w:rFonts w:ascii="Times New Roman" w:hAnsi="Times New Roman" w:cs="Times New Roman"/>
          <w:color w:val="000000"/>
          <w:sz w:val="28"/>
          <w:szCs w:val="28"/>
        </w:rPr>
        <w:t xml:space="preserve">Внутрішні фонди можуть поповнюватися за рахунок </w:t>
      </w:r>
      <w:r w:rsidRPr="00B02B9E">
        <w:rPr>
          <w:rFonts w:ascii="Times New Roman" w:hAnsi="Times New Roman" w:cs="Times New Roman"/>
          <w:i/>
          <w:color w:val="000000"/>
          <w:sz w:val="28"/>
          <w:szCs w:val="28"/>
        </w:rPr>
        <w:t>продажу активів</w:t>
      </w:r>
      <w:r w:rsidRPr="00B02B9E">
        <w:rPr>
          <w:rFonts w:ascii="Times New Roman" w:hAnsi="Times New Roman" w:cs="Times New Roman"/>
          <w:color w:val="000000"/>
          <w:sz w:val="28"/>
          <w:szCs w:val="28"/>
        </w:rPr>
        <w:t>. У цьому разі надходження матимуть епізодичний, випадковий характер.</w:t>
      </w:r>
    </w:p>
    <w:p w:rsidR="00B02B9E" w:rsidRPr="00B02B9E" w:rsidRDefault="00B02B9E" w:rsidP="00E30356">
      <w:pPr>
        <w:spacing w:after="0" w:line="240" w:lineRule="auto"/>
        <w:ind w:firstLine="709"/>
        <w:jc w:val="both"/>
        <w:rPr>
          <w:rFonts w:ascii="Times New Roman" w:hAnsi="Times New Roman" w:cs="Times New Roman"/>
          <w:i/>
          <w:color w:val="000000"/>
          <w:sz w:val="28"/>
          <w:szCs w:val="28"/>
        </w:rPr>
      </w:pPr>
      <w:r w:rsidRPr="00B02B9E">
        <w:rPr>
          <w:rFonts w:ascii="Times New Roman" w:hAnsi="Times New Roman" w:cs="Times New Roman"/>
          <w:i/>
          <w:color w:val="000000"/>
          <w:sz w:val="28"/>
          <w:szCs w:val="28"/>
        </w:rPr>
        <w:t>Зовнішні фонди корпорація залучає через випуск облігацій, позик у кредитних установах і збільшення акціонерного капіталу (new equity).</w:t>
      </w:r>
    </w:p>
    <w:p w:rsidR="00B02B9E" w:rsidRPr="00B02B9E" w:rsidRDefault="00B02B9E" w:rsidP="00E30356">
      <w:pPr>
        <w:spacing w:after="0" w:line="240" w:lineRule="auto"/>
        <w:ind w:firstLine="709"/>
        <w:jc w:val="both"/>
        <w:rPr>
          <w:rFonts w:ascii="Times New Roman" w:hAnsi="Times New Roman" w:cs="Times New Roman"/>
          <w:color w:val="000000"/>
          <w:sz w:val="28"/>
          <w:szCs w:val="28"/>
        </w:rPr>
      </w:pPr>
      <w:r w:rsidRPr="00B02B9E">
        <w:rPr>
          <w:rFonts w:ascii="Times New Roman" w:hAnsi="Times New Roman" w:cs="Times New Roman"/>
          <w:color w:val="000000"/>
          <w:sz w:val="28"/>
          <w:szCs w:val="28"/>
        </w:rPr>
        <w:t>Фонди, що перебувають у розпорядженні корпорації, витрачаються на: 1) виплату дивідендів за акціями; 2) відсотки за облігаціями; 3) інвестиції в довгострокові активи; 4) інвестиції в короткострокові активи; 5) погашення боргів або викуп акцій.</w:t>
      </w:r>
    </w:p>
    <w:p w:rsidR="00B02B9E" w:rsidRPr="00B02B9E" w:rsidRDefault="00B02B9E" w:rsidP="00E30356">
      <w:pPr>
        <w:spacing w:after="0" w:line="240" w:lineRule="auto"/>
        <w:ind w:firstLine="709"/>
        <w:jc w:val="both"/>
        <w:rPr>
          <w:rFonts w:ascii="Times New Roman" w:hAnsi="Times New Roman" w:cs="Times New Roman"/>
          <w:color w:val="000000"/>
          <w:sz w:val="28"/>
          <w:szCs w:val="28"/>
        </w:rPr>
      </w:pPr>
      <w:r w:rsidRPr="00B02B9E">
        <w:rPr>
          <w:rFonts w:ascii="Times New Roman" w:hAnsi="Times New Roman" w:cs="Times New Roman"/>
          <w:color w:val="000000"/>
          <w:sz w:val="28"/>
          <w:szCs w:val="28"/>
        </w:rPr>
        <w:t>Необхідно зауважити, що спроможність компанії формувати фонди за поточними операціями у часі віддалена від інвестування фондів. Тому інвестори повинні мати інформацію не тільки про рух прибутку, а й про всі фонди в середині фірми. Потоки чистих фондів дають важливу інформацію про фінансовий стан корпорації.</w:t>
      </w:r>
    </w:p>
    <w:p w:rsidR="00CF56C2" w:rsidRDefault="00CF56C2" w:rsidP="00B02B9E">
      <w:pPr>
        <w:pStyle w:val="2"/>
        <w:spacing w:before="0" w:after="0"/>
        <w:rPr>
          <w:color w:val="000000"/>
          <w:sz w:val="28"/>
          <w:szCs w:val="28"/>
        </w:rPr>
      </w:pPr>
      <w:bookmarkStart w:id="37" w:name="_Toc24707700"/>
      <w:bookmarkStart w:id="38" w:name="_Toc37522716"/>
      <w:bookmarkStart w:id="39" w:name="_Toc47586828"/>
      <w:bookmarkStart w:id="40" w:name="_Toc47758345"/>
    </w:p>
    <w:p w:rsidR="00B02B9E" w:rsidRPr="00B02B9E" w:rsidRDefault="00B02B9E" w:rsidP="00B02B9E">
      <w:pPr>
        <w:pStyle w:val="2"/>
        <w:spacing w:before="0" w:after="0"/>
        <w:rPr>
          <w:color w:val="000000"/>
          <w:sz w:val="28"/>
          <w:szCs w:val="28"/>
        </w:rPr>
      </w:pPr>
      <w:r w:rsidRPr="00B02B9E">
        <w:rPr>
          <w:color w:val="000000"/>
          <w:sz w:val="28"/>
          <w:szCs w:val="28"/>
        </w:rPr>
        <w:t>Питання для самоперевірки знань</w:t>
      </w:r>
      <w:bookmarkEnd w:id="37"/>
      <w:bookmarkEnd w:id="38"/>
      <w:bookmarkEnd w:id="39"/>
      <w:bookmarkEnd w:id="40"/>
    </w:p>
    <w:p w:rsidR="00B02B9E" w:rsidRPr="00B02B9E" w:rsidRDefault="00B02B9E" w:rsidP="00B02B9E">
      <w:pPr>
        <w:numPr>
          <w:ilvl w:val="0"/>
          <w:numId w:val="9"/>
        </w:numPr>
        <w:spacing w:after="0" w:line="240" w:lineRule="auto"/>
        <w:jc w:val="both"/>
        <w:rPr>
          <w:rFonts w:ascii="Times New Roman" w:hAnsi="Times New Roman" w:cs="Times New Roman"/>
          <w:color w:val="000000"/>
          <w:sz w:val="28"/>
          <w:szCs w:val="28"/>
        </w:rPr>
      </w:pPr>
      <w:r w:rsidRPr="00B02B9E">
        <w:rPr>
          <w:rFonts w:ascii="Times New Roman" w:hAnsi="Times New Roman" w:cs="Times New Roman"/>
          <w:color w:val="000000"/>
          <w:sz w:val="28"/>
          <w:szCs w:val="28"/>
        </w:rPr>
        <w:t>Які юридичні форми організації капіталу і підприємництва Вам відомі?</w:t>
      </w:r>
    </w:p>
    <w:p w:rsidR="00B02B9E" w:rsidRPr="00B02B9E" w:rsidRDefault="00B02B9E" w:rsidP="00B02B9E">
      <w:pPr>
        <w:numPr>
          <w:ilvl w:val="0"/>
          <w:numId w:val="9"/>
        </w:numPr>
        <w:spacing w:after="0" w:line="240" w:lineRule="auto"/>
        <w:jc w:val="both"/>
        <w:rPr>
          <w:rFonts w:ascii="Times New Roman" w:hAnsi="Times New Roman" w:cs="Times New Roman"/>
          <w:color w:val="000000"/>
          <w:sz w:val="28"/>
          <w:szCs w:val="28"/>
        </w:rPr>
      </w:pPr>
      <w:r w:rsidRPr="00B02B9E">
        <w:rPr>
          <w:rFonts w:ascii="Times New Roman" w:hAnsi="Times New Roman" w:cs="Times New Roman"/>
          <w:color w:val="000000"/>
          <w:sz w:val="28"/>
          <w:szCs w:val="28"/>
        </w:rPr>
        <w:t>Охарактеризуйте категорії корпоративних фінансів як абстрактних фінансових відносин.</w:t>
      </w:r>
    </w:p>
    <w:p w:rsidR="00B02B9E" w:rsidRPr="00B02B9E" w:rsidRDefault="00B02B9E" w:rsidP="00B02B9E">
      <w:pPr>
        <w:numPr>
          <w:ilvl w:val="0"/>
          <w:numId w:val="9"/>
        </w:numPr>
        <w:spacing w:after="0" w:line="240" w:lineRule="auto"/>
        <w:jc w:val="both"/>
        <w:rPr>
          <w:rFonts w:ascii="Times New Roman" w:hAnsi="Times New Roman" w:cs="Times New Roman"/>
          <w:color w:val="000000"/>
          <w:sz w:val="28"/>
          <w:szCs w:val="28"/>
        </w:rPr>
      </w:pPr>
      <w:r w:rsidRPr="00B02B9E">
        <w:rPr>
          <w:rFonts w:ascii="Times New Roman" w:hAnsi="Times New Roman" w:cs="Times New Roman"/>
          <w:color w:val="000000"/>
          <w:sz w:val="28"/>
          <w:szCs w:val="28"/>
        </w:rPr>
        <w:t>Чому “акція” є вихідною фінансовою категорією?</w:t>
      </w:r>
    </w:p>
    <w:p w:rsidR="00B02B9E" w:rsidRPr="00B02B9E" w:rsidRDefault="00B02B9E" w:rsidP="00B02B9E">
      <w:pPr>
        <w:numPr>
          <w:ilvl w:val="0"/>
          <w:numId w:val="9"/>
        </w:numPr>
        <w:spacing w:after="0" w:line="240" w:lineRule="auto"/>
        <w:jc w:val="both"/>
        <w:rPr>
          <w:rFonts w:ascii="Times New Roman" w:hAnsi="Times New Roman" w:cs="Times New Roman"/>
          <w:color w:val="000000"/>
          <w:sz w:val="28"/>
          <w:szCs w:val="28"/>
        </w:rPr>
      </w:pPr>
      <w:r w:rsidRPr="00B02B9E">
        <w:rPr>
          <w:rFonts w:ascii="Times New Roman" w:hAnsi="Times New Roman" w:cs="Times New Roman"/>
          <w:color w:val="000000"/>
          <w:sz w:val="28"/>
          <w:szCs w:val="28"/>
        </w:rPr>
        <w:t>Покажіть зв’язок акції як вихідної фінансової категорії з іншими категоріями корпоративних фінансів.</w:t>
      </w:r>
    </w:p>
    <w:p w:rsidR="00B02B9E" w:rsidRPr="00B02B9E" w:rsidRDefault="00B02B9E" w:rsidP="00B02B9E">
      <w:pPr>
        <w:numPr>
          <w:ilvl w:val="0"/>
          <w:numId w:val="9"/>
        </w:numPr>
        <w:spacing w:after="0" w:line="240" w:lineRule="auto"/>
        <w:jc w:val="both"/>
        <w:rPr>
          <w:rFonts w:ascii="Times New Roman" w:hAnsi="Times New Roman" w:cs="Times New Roman"/>
          <w:color w:val="000000"/>
          <w:sz w:val="28"/>
          <w:szCs w:val="28"/>
        </w:rPr>
      </w:pPr>
      <w:r w:rsidRPr="00B02B9E">
        <w:rPr>
          <w:rFonts w:ascii="Times New Roman" w:hAnsi="Times New Roman" w:cs="Times New Roman"/>
          <w:color w:val="000000"/>
          <w:sz w:val="28"/>
          <w:szCs w:val="28"/>
        </w:rPr>
        <w:t>Покажіть логічний зв’язок між вихідною категорією державних фінансів — податком і вихідною категорією корпоративних фінансів — акцією.</w:t>
      </w:r>
    </w:p>
    <w:p w:rsidR="00B02B9E" w:rsidRPr="00B02B9E" w:rsidRDefault="00B02B9E" w:rsidP="00B02B9E">
      <w:pPr>
        <w:pStyle w:val="a6"/>
        <w:numPr>
          <w:ilvl w:val="0"/>
          <w:numId w:val="9"/>
        </w:numPr>
        <w:tabs>
          <w:tab w:val="clear" w:pos="4153"/>
          <w:tab w:val="clear" w:pos="8306"/>
        </w:tabs>
        <w:rPr>
          <w:color w:val="000000"/>
          <w:szCs w:val="28"/>
        </w:rPr>
      </w:pPr>
      <w:r w:rsidRPr="00B02B9E">
        <w:rPr>
          <w:color w:val="000000"/>
          <w:szCs w:val="28"/>
        </w:rPr>
        <w:t>Назвіть функції фінансів корпорацій.</w:t>
      </w:r>
    </w:p>
    <w:p w:rsidR="00B02B9E" w:rsidRPr="00B02B9E" w:rsidRDefault="00B02B9E" w:rsidP="00B02B9E">
      <w:pPr>
        <w:numPr>
          <w:ilvl w:val="0"/>
          <w:numId w:val="9"/>
        </w:numPr>
        <w:spacing w:after="0" w:line="240" w:lineRule="auto"/>
        <w:jc w:val="both"/>
        <w:rPr>
          <w:rFonts w:ascii="Times New Roman" w:hAnsi="Times New Roman" w:cs="Times New Roman"/>
          <w:color w:val="000000"/>
          <w:sz w:val="28"/>
          <w:szCs w:val="28"/>
        </w:rPr>
      </w:pPr>
      <w:r w:rsidRPr="00B02B9E">
        <w:rPr>
          <w:rFonts w:ascii="Times New Roman" w:hAnsi="Times New Roman" w:cs="Times New Roman"/>
          <w:color w:val="000000"/>
          <w:sz w:val="28"/>
          <w:szCs w:val="28"/>
        </w:rPr>
        <w:t>Поясніть сутність функції формування капіталу корпорації.</w:t>
      </w:r>
    </w:p>
    <w:p w:rsidR="00B02B9E" w:rsidRPr="00B02B9E" w:rsidRDefault="00B02B9E" w:rsidP="00B02B9E">
      <w:pPr>
        <w:numPr>
          <w:ilvl w:val="0"/>
          <w:numId w:val="9"/>
        </w:numPr>
        <w:spacing w:after="0" w:line="240" w:lineRule="auto"/>
        <w:jc w:val="both"/>
        <w:rPr>
          <w:rFonts w:ascii="Times New Roman" w:hAnsi="Times New Roman" w:cs="Times New Roman"/>
          <w:color w:val="000000"/>
          <w:sz w:val="28"/>
          <w:szCs w:val="28"/>
        </w:rPr>
      </w:pPr>
      <w:r w:rsidRPr="00B02B9E">
        <w:rPr>
          <w:rFonts w:ascii="Times New Roman" w:hAnsi="Times New Roman" w:cs="Times New Roman"/>
          <w:color w:val="000000"/>
          <w:sz w:val="28"/>
          <w:szCs w:val="28"/>
        </w:rPr>
        <w:t>Поясніть сутність функції розподілу капіталу.</w:t>
      </w:r>
    </w:p>
    <w:p w:rsidR="00B02B9E" w:rsidRPr="00B02B9E" w:rsidRDefault="00B02B9E" w:rsidP="00B02B9E">
      <w:pPr>
        <w:numPr>
          <w:ilvl w:val="0"/>
          <w:numId w:val="9"/>
        </w:numPr>
        <w:tabs>
          <w:tab w:val="clear" w:pos="927"/>
          <w:tab w:val="num" w:pos="1134"/>
        </w:tabs>
        <w:spacing w:after="0" w:line="240" w:lineRule="auto"/>
        <w:jc w:val="both"/>
        <w:rPr>
          <w:rFonts w:ascii="Times New Roman" w:hAnsi="Times New Roman" w:cs="Times New Roman"/>
          <w:color w:val="000000"/>
          <w:sz w:val="28"/>
          <w:szCs w:val="28"/>
        </w:rPr>
      </w:pPr>
      <w:r w:rsidRPr="00B02B9E">
        <w:rPr>
          <w:rFonts w:ascii="Times New Roman" w:hAnsi="Times New Roman" w:cs="Times New Roman"/>
          <w:color w:val="000000"/>
          <w:sz w:val="28"/>
          <w:szCs w:val="28"/>
        </w:rPr>
        <w:t>Поясніть зв’язок між функціями фінансів корпорацій.</w:t>
      </w:r>
    </w:p>
    <w:p w:rsidR="00B02B9E" w:rsidRPr="00B02B9E" w:rsidRDefault="00B02B9E" w:rsidP="00B02B9E">
      <w:pPr>
        <w:numPr>
          <w:ilvl w:val="0"/>
          <w:numId w:val="9"/>
        </w:numPr>
        <w:tabs>
          <w:tab w:val="clear" w:pos="927"/>
          <w:tab w:val="num" w:pos="1134"/>
        </w:tabs>
        <w:spacing w:after="0" w:line="240" w:lineRule="auto"/>
        <w:jc w:val="both"/>
        <w:rPr>
          <w:rFonts w:ascii="Times New Roman" w:hAnsi="Times New Roman" w:cs="Times New Roman"/>
          <w:color w:val="000000"/>
          <w:sz w:val="28"/>
          <w:szCs w:val="28"/>
        </w:rPr>
      </w:pPr>
      <w:r w:rsidRPr="00B02B9E">
        <w:rPr>
          <w:rFonts w:ascii="Times New Roman" w:hAnsi="Times New Roman" w:cs="Times New Roman"/>
          <w:color w:val="000000"/>
          <w:sz w:val="28"/>
          <w:szCs w:val="28"/>
        </w:rPr>
        <w:t>Як Ви розумієте контрольну функцію корпоративних фінансів?</w:t>
      </w:r>
    </w:p>
    <w:p w:rsidR="00B02B9E" w:rsidRPr="00B02B9E" w:rsidRDefault="00B02B9E" w:rsidP="00B02B9E">
      <w:pPr>
        <w:numPr>
          <w:ilvl w:val="0"/>
          <w:numId w:val="9"/>
        </w:numPr>
        <w:tabs>
          <w:tab w:val="clear" w:pos="927"/>
          <w:tab w:val="num" w:pos="1134"/>
        </w:tabs>
        <w:spacing w:after="0" w:line="240" w:lineRule="auto"/>
        <w:jc w:val="both"/>
        <w:rPr>
          <w:rFonts w:ascii="Times New Roman" w:hAnsi="Times New Roman" w:cs="Times New Roman"/>
          <w:color w:val="000000"/>
          <w:sz w:val="28"/>
          <w:szCs w:val="28"/>
        </w:rPr>
      </w:pPr>
      <w:r w:rsidRPr="00B02B9E">
        <w:rPr>
          <w:rFonts w:ascii="Times New Roman" w:hAnsi="Times New Roman" w:cs="Times New Roman"/>
          <w:color w:val="000000"/>
          <w:sz w:val="28"/>
          <w:szCs w:val="28"/>
        </w:rPr>
        <w:t>Які економічні відносини виникають у корпорації з іншими агентами ринкових відносин?</w:t>
      </w:r>
    </w:p>
    <w:p w:rsidR="00B02B9E" w:rsidRPr="00B02B9E" w:rsidRDefault="00B02B9E" w:rsidP="00B02B9E">
      <w:pPr>
        <w:numPr>
          <w:ilvl w:val="0"/>
          <w:numId w:val="9"/>
        </w:numPr>
        <w:tabs>
          <w:tab w:val="clear" w:pos="927"/>
          <w:tab w:val="num" w:pos="1134"/>
        </w:tabs>
        <w:spacing w:after="0" w:line="240" w:lineRule="auto"/>
        <w:jc w:val="both"/>
        <w:rPr>
          <w:rFonts w:ascii="Times New Roman" w:hAnsi="Times New Roman" w:cs="Times New Roman"/>
          <w:color w:val="000000"/>
          <w:sz w:val="28"/>
          <w:szCs w:val="28"/>
        </w:rPr>
      </w:pPr>
      <w:r w:rsidRPr="00B02B9E">
        <w:rPr>
          <w:rFonts w:ascii="Times New Roman" w:hAnsi="Times New Roman" w:cs="Times New Roman"/>
          <w:color w:val="000000"/>
          <w:sz w:val="28"/>
          <w:szCs w:val="28"/>
        </w:rPr>
        <w:t>Порівняєте функції державних фінансів із функціями корпоративних фінансів.</w:t>
      </w:r>
    </w:p>
    <w:p w:rsidR="00B02B9E" w:rsidRPr="00B02B9E" w:rsidRDefault="00B02B9E" w:rsidP="00B02B9E">
      <w:pPr>
        <w:numPr>
          <w:ilvl w:val="0"/>
          <w:numId w:val="9"/>
        </w:numPr>
        <w:tabs>
          <w:tab w:val="clear" w:pos="927"/>
          <w:tab w:val="num" w:pos="1134"/>
        </w:tabs>
        <w:spacing w:after="0" w:line="240" w:lineRule="auto"/>
        <w:jc w:val="both"/>
        <w:rPr>
          <w:rFonts w:ascii="Times New Roman" w:hAnsi="Times New Roman" w:cs="Times New Roman"/>
          <w:color w:val="000000"/>
          <w:sz w:val="28"/>
          <w:szCs w:val="28"/>
        </w:rPr>
      </w:pPr>
      <w:r w:rsidRPr="00B02B9E">
        <w:rPr>
          <w:rFonts w:ascii="Times New Roman" w:hAnsi="Times New Roman" w:cs="Times New Roman"/>
          <w:color w:val="000000"/>
          <w:sz w:val="28"/>
          <w:szCs w:val="28"/>
        </w:rPr>
        <w:lastRenderedPageBreak/>
        <w:t>Розкрийте логічний зв’язок між теоретичними абстракціями — категоріями корпоративних фінансів і прагматичних дій фінансового менеджменту.</w:t>
      </w:r>
    </w:p>
    <w:p w:rsidR="00B02B9E" w:rsidRPr="00B02B9E" w:rsidRDefault="00B02B9E" w:rsidP="00B02B9E">
      <w:pPr>
        <w:numPr>
          <w:ilvl w:val="0"/>
          <w:numId w:val="9"/>
        </w:numPr>
        <w:tabs>
          <w:tab w:val="clear" w:pos="927"/>
          <w:tab w:val="num" w:pos="1134"/>
        </w:tabs>
        <w:spacing w:after="0" w:line="240" w:lineRule="auto"/>
        <w:jc w:val="both"/>
        <w:rPr>
          <w:rFonts w:ascii="Times New Roman" w:hAnsi="Times New Roman" w:cs="Times New Roman"/>
          <w:color w:val="000000"/>
          <w:sz w:val="28"/>
          <w:szCs w:val="28"/>
        </w:rPr>
      </w:pPr>
      <w:r w:rsidRPr="00B02B9E">
        <w:rPr>
          <w:rFonts w:ascii="Times New Roman" w:hAnsi="Times New Roman" w:cs="Times New Roman"/>
          <w:color w:val="000000"/>
          <w:sz w:val="28"/>
          <w:szCs w:val="28"/>
        </w:rPr>
        <w:t>Які прагматичні дії виходять із теоретичної абстракції — “формування капіталу”?</w:t>
      </w:r>
    </w:p>
    <w:p w:rsidR="00B02B9E" w:rsidRPr="00B02B9E" w:rsidRDefault="00B02B9E" w:rsidP="00B02B9E">
      <w:pPr>
        <w:numPr>
          <w:ilvl w:val="0"/>
          <w:numId w:val="9"/>
        </w:numPr>
        <w:tabs>
          <w:tab w:val="clear" w:pos="927"/>
          <w:tab w:val="num" w:pos="1134"/>
        </w:tabs>
        <w:spacing w:after="0" w:line="240" w:lineRule="auto"/>
        <w:jc w:val="both"/>
        <w:rPr>
          <w:rFonts w:ascii="Times New Roman" w:hAnsi="Times New Roman" w:cs="Times New Roman"/>
          <w:color w:val="000000"/>
          <w:sz w:val="28"/>
          <w:szCs w:val="28"/>
        </w:rPr>
      </w:pPr>
      <w:r w:rsidRPr="00B02B9E">
        <w:rPr>
          <w:rFonts w:ascii="Times New Roman" w:hAnsi="Times New Roman" w:cs="Times New Roman"/>
          <w:color w:val="000000"/>
          <w:sz w:val="28"/>
          <w:szCs w:val="28"/>
        </w:rPr>
        <w:t>Які прагматичні дії виходять із теоретичної абстракції — “розподіл капіталу”?</w:t>
      </w:r>
    </w:p>
    <w:p w:rsidR="00B02B9E" w:rsidRPr="00B02B9E" w:rsidRDefault="00B02B9E" w:rsidP="00B02B9E">
      <w:pPr>
        <w:numPr>
          <w:ilvl w:val="0"/>
          <w:numId w:val="9"/>
        </w:numPr>
        <w:tabs>
          <w:tab w:val="clear" w:pos="927"/>
          <w:tab w:val="num" w:pos="1134"/>
        </w:tabs>
        <w:spacing w:after="0" w:line="240" w:lineRule="auto"/>
        <w:jc w:val="both"/>
        <w:rPr>
          <w:rFonts w:ascii="Times New Roman" w:hAnsi="Times New Roman" w:cs="Times New Roman"/>
          <w:color w:val="000000"/>
          <w:sz w:val="28"/>
          <w:szCs w:val="28"/>
        </w:rPr>
      </w:pPr>
      <w:r w:rsidRPr="00B02B9E">
        <w:rPr>
          <w:rFonts w:ascii="Times New Roman" w:hAnsi="Times New Roman" w:cs="Times New Roman"/>
          <w:color w:val="000000"/>
          <w:sz w:val="28"/>
          <w:szCs w:val="28"/>
        </w:rPr>
        <w:t>Поясніть поняття “фінансове навколишнє середовище”.</w:t>
      </w:r>
    </w:p>
    <w:p w:rsidR="00B02B9E" w:rsidRPr="00B02B9E" w:rsidRDefault="00B02B9E" w:rsidP="00B02B9E">
      <w:pPr>
        <w:numPr>
          <w:ilvl w:val="0"/>
          <w:numId w:val="9"/>
        </w:numPr>
        <w:tabs>
          <w:tab w:val="clear" w:pos="927"/>
          <w:tab w:val="num" w:pos="1134"/>
        </w:tabs>
        <w:spacing w:after="0" w:line="240" w:lineRule="auto"/>
        <w:jc w:val="both"/>
        <w:rPr>
          <w:rFonts w:ascii="Times New Roman" w:hAnsi="Times New Roman" w:cs="Times New Roman"/>
          <w:color w:val="000000"/>
          <w:sz w:val="28"/>
          <w:szCs w:val="28"/>
        </w:rPr>
      </w:pPr>
      <w:r w:rsidRPr="00B02B9E">
        <w:rPr>
          <w:rFonts w:ascii="Times New Roman" w:hAnsi="Times New Roman" w:cs="Times New Roman"/>
          <w:color w:val="000000"/>
          <w:sz w:val="28"/>
          <w:szCs w:val="28"/>
        </w:rPr>
        <w:t>Дайте визначення поняттю “управління фінансами корпорації”.</w:t>
      </w:r>
    </w:p>
    <w:p w:rsidR="00B02B9E" w:rsidRPr="00B02B9E" w:rsidRDefault="00B02B9E" w:rsidP="00B02B9E">
      <w:pPr>
        <w:numPr>
          <w:ilvl w:val="0"/>
          <w:numId w:val="9"/>
        </w:numPr>
        <w:tabs>
          <w:tab w:val="clear" w:pos="927"/>
          <w:tab w:val="num" w:pos="1134"/>
        </w:tabs>
        <w:spacing w:after="0" w:line="240" w:lineRule="auto"/>
        <w:jc w:val="both"/>
        <w:rPr>
          <w:rFonts w:ascii="Times New Roman" w:hAnsi="Times New Roman" w:cs="Times New Roman"/>
          <w:color w:val="000000"/>
          <w:sz w:val="28"/>
          <w:szCs w:val="28"/>
        </w:rPr>
      </w:pPr>
      <w:r w:rsidRPr="00B02B9E">
        <w:rPr>
          <w:rFonts w:ascii="Times New Roman" w:hAnsi="Times New Roman" w:cs="Times New Roman"/>
          <w:color w:val="000000"/>
          <w:sz w:val="28"/>
          <w:szCs w:val="28"/>
        </w:rPr>
        <w:t>Відтворіть схему організації управління корпоративними фінансами.</w:t>
      </w:r>
    </w:p>
    <w:p w:rsidR="00B02B9E" w:rsidRPr="00B02B9E" w:rsidRDefault="00B02B9E" w:rsidP="00B02B9E">
      <w:pPr>
        <w:numPr>
          <w:ilvl w:val="0"/>
          <w:numId w:val="9"/>
        </w:numPr>
        <w:tabs>
          <w:tab w:val="clear" w:pos="927"/>
          <w:tab w:val="num" w:pos="1134"/>
        </w:tabs>
        <w:spacing w:after="0" w:line="240" w:lineRule="auto"/>
        <w:jc w:val="both"/>
        <w:rPr>
          <w:rFonts w:ascii="Times New Roman" w:hAnsi="Times New Roman" w:cs="Times New Roman"/>
          <w:color w:val="000000"/>
          <w:sz w:val="28"/>
          <w:szCs w:val="28"/>
        </w:rPr>
      </w:pPr>
      <w:r w:rsidRPr="00B02B9E">
        <w:rPr>
          <w:rFonts w:ascii="Times New Roman" w:hAnsi="Times New Roman" w:cs="Times New Roman"/>
          <w:color w:val="000000"/>
          <w:sz w:val="28"/>
          <w:szCs w:val="28"/>
        </w:rPr>
        <w:t>Назвіть принципи управління корпоративними фінансами.</w:t>
      </w:r>
    </w:p>
    <w:p w:rsidR="00B02B9E" w:rsidRPr="00B02B9E" w:rsidRDefault="00B02B9E" w:rsidP="00B02B9E">
      <w:pPr>
        <w:numPr>
          <w:ilvl w:val="0"/>
          <w:numId w:val="9"/>
        </w:numPr>
        <w:tabs>
          <w:tab w:val="clear" w:pos="927"/>
          <w:tab w:val="num" w:pos="1134"/>
        </w:tabs>
        <w:spacing w:after="0" w:line="240" w:lineRule="auto"/>
        <w:jc w:val="both"/>
        <w:rPr>
          <w:rFonts w:ascii="Times New Roman" w:hAnsi="Times New Roman" w:cs="Times New Roman"/>
          <w:color w:val="000000"/>
          <w:sz w:val="28"/>
          <w:szCs w:val="28"/>
        </w:rPr>
      </w:pPr>
      <w:r w:rsidRPr="00B02B9E">
        <w:rPr>
          <w:rFonts w:ascii="Times New Roman" w:hAnsi="Times New Roman" w:cs="Times New Roman"/>
          <w:color w:val="000000"/>
          <w:sz w:val="28"/>
          <w:szCs w:val="28"/>
        </w:rPr>
        <w:t>Які цілі фінансового управління?</w:t>
      </w:r>
    </w:p>
    <w:p w:rsidR="00B02B9E" w:rsidRPr="00B02B9E" w:rsidRDefault="00B02B9E" w:rsidP="00B02B9E">
      <w:pPr>
        <w:numPr>
          <w:ilvl w:val="0"/>
          <w:numId w:val="9"/>
        </w:numPr>
        <w:tabs>
          <w:tab w:val="clear" w:pos="927"/>
          <w:tab w:val="num" w:pos="1134"/>
        </w:tabs>
        <w:spacing w:after="0" w:line="240" w:lineRule="auto"/>
        <w:jc w:val="both"/>
        <w:rPr>
          <w:rFonts w:ascii="Times New Roman" w:hAnsi="Times New Roman" w:cs="Times New Roman"/>
          <w:color w:val="000000"/>
          <w:sz w:val="28"/>
          <w:szCs w:val="28"/>
        </w:rPr>
      </w:pPr>
      <w:r w:rsidRPr="00B02B9E">
        <w:rPr>
          <w:rFonts w:ascii="Times New Roman" w:hAnsi="Times New Roman" w:cs="Times New Roman"/>
          <w:color w:val="000000"/>
          <w:sz w:val="28"/>
          <w:szCs w:val="28"/>
        </w:rPr>
        <w:t>Назвіть основні завдання, що ставляться перед фінансовим менеджером.</w:t>
      </w:r>
    </w:p>
    <w:p w:rsidR="00B02B9E" w:rsidRPr="00B02B9E" w:rsidRDefault="00B02B9E" w:rsidP="00B02B9E">
      <w:pPr>
        <w:numPr>
          <w:ilvl w:val="0"/>
          <w:numId w:val="9"/>
        </w:numPr>
        <w:tabs>
          <w:tab w:val="clear" w:pos="927"/>
          <w:tab w:val="num" w:pos="1134"/>
        </w:tabs>
        <w:spacing w:after="0" w:line="240" w:lineRule="auto"/>
        <w:jc w:val="both"/>
        <w:rPr>
          <w:rFonts w:ascii="Times New Roman" w:hAnsi="Times New Roman" w:cs="Times New Roman"/>
          <w:color w:val="000000"/>
          <w:sz w:val="28"/>
          <w:szCs w:val="28"/>
        </w:rPr>
      </w:pPr>
      <w:r w:rsidRPr="00B02B9E">
        <w:rPr>
          <w:rFonts w:ascii="Times New Roman" w:hAnsi="Times New Roman" w:cs="Times New Roman"/>
          <w:color w:val="000000"/>
          <w:sz w:val="28"/>
          <w:szCs w:val="28"/>
        </w:rPr>
        <w:t>Якими здібностями повинен володіти фінансовий менеджер?</w:t>
      </w:r>
    </w:p>
    <w:p w:rsidR="00B02B9E" w:rsidRPr="00B02B9E" w:rsidRDefault="00B02B9E" w:rsidP="00B02B9E">
      <w:pPr>
        <w:numPr>
          <w:ilvl w:val="0"/>
          <w:numId w:val="9"/>
        </w:numPr>
        <w:tabs>
          <w:tab w:val="clear" w:pos="927"/>
          <w:tab w:val="num" w:pos="1134"/>
        </w:tabs>
        <w:spacing w:after="0" w:line="240" w:lineRule="auto"/>
        <w:jc w:val="both"/>
        <w:rPr>
          <w:rFonts w:ascii="Times New Roman" w:hAnsi="Times New Roman" w:cs="Times New Roman"/>
          <w:color w:val="000000"/>
          <w:sz w:val="28"/>
          <w:szCs w:val="28"/>
        </w:rPr>
      </w:pPr>
      <w:r w:rsidRPr="00B02B9E">
        <w:rPr>
          <w:rFonts w:ascii="Times New Roman" w:hAnsi="Times New Roman" w:cs="Times New Roman"/>
          <w:color w:val="000000"/>
          <w:sz w:val="28"/>
          <w:szCs w:val="28"/>
        </w:rPr>
        <w:t>Дайте визначення терміна “корпоративна культура”.</w:t>
      </w:r>
    </w:p>
    <w:p w:rsidR="00B02B9E" w:rsidRPr="00B02B9E" w:rsidRDefault="00B02B9E" w:rsidP="00B02B9E">
      <w:pPr>
        <w:numPr>
          <w:ilvl w:val="0"/>
          <w:numId w:val="9"/>
        </w:numPr>
        <w:tabs>
          <w:tab w:val="clear" w:pos="927"/>
          <w:tab w:val="num" w:pos="1134"/>
        </w:tabs>
        <w:spacing w:after="0" w:line="240" w:lineRule="auto"/>
        <w:jc w:val="both"/>
        <w:rPr>
          <w:rFonts w:ascii="Times New Roman" w:hAnsi="Times New Roman" w:cs="Times New Roman"/>
          <w:color w:val="000000"/>
          <w:sz w:val="28"/>
          <w:szCs w:val="28"/>
        </w:rPr>
      </w:pPr>
      <w:r w:rsidRPr="00B02B9E">
        <w:rPr>
          <w:rFonts w:ascii="Times New Roman" w:hAnsi="Times New Roman" w:cs="Times New Roman"/>
          <w:color w:val="000000"/>
          <w:sz w:val="28"/>
          <w:szCs w:val="28"/>
        </w:rPr>
        <w:t>Назвіть стадії обороту капіталу корпорації.</w:t>
      </w:r>
    </w:p>
    <w:p w:rsidR="00B02B9E" w:rsidRPr="00B02B9E" w:rsidRDefault="00B02B9E" w:rsidP="00B02B9E">
      <w:pPr>
        <w:numPr>
          <w:ilvl w:val="0"/>
          <w:numId w:val="9"/>
        </w:numPr>
        <w:tabs>
          <w:tab w:val="clear" w:pos="927"/>
          <w:tab w:val="num" w:pos="1134"/>
        </w:tabs>
        <w:spacing w:after="0" w:line="240" w:lineRule="auto"/>
        <w:jc w:val="both"/>
        <w:rPr>
          <w:rFonts w:ascii="Times New Roman" w:hAnsi="Times New Roman" w:cs="Times New Roman"/>
          <w:color w:val="000000"/>
          <w:sz w:val="28"/>
          <w:szCs w:val="28"/>
        </w:rPr>
      </w:pPr>
      <w:r w:rsidRPr="00B02B9E">
        <w:rPr>
          <w:rFonts w:ascii="Times New Roman" w:hAnsi="Times New Roman" w:cs="Times New Roman"/>
          <w:color w:val="000000"/>
          <w:sz w:val="28"/>
          <w:szCs w:val="28"/>
        </w:rPr>
        <w:t>Розкрийте поняття “конкурентна позиція” корпорації.</w:t>
      </w:r>
    </w:p>
    <w:p w:rsidR="00B02B9E" w:rsidRPr="00B02B9E" w:rsidRDefault="00B02B9E" w:rsidP="00B02B9E">
      <w:pPr>
        <w:numPr>
          <w:ilvl w:val="0"/>
          <w:numId w:val="9"/>
        </w:numPr>
        <w:tabs>
          <w:tab w:val="clear" w:pos="927"/>
          <w:tab w:val="num" w:pos="1134"/>
        </w:tabs>
        <w:spacing w:after="0" w:line="240" w:lineRule="auto"/>
        <w:jc w:val="both"/>
        <w:rPr>
          <w:rFonts w:ascii="Times New Roman" w:hAnsi="Times New Roman" w:cs="Times New Roman"/>
          <w:color w:val="000000"/>
          <w:sz w:val="28"/>
          <w:szCs w:val="28"/>
        </w:rPr>
      </w:pPr>
      <w:r w:rsidRPr="00B02B9E">
        <w:rPr>
          <w:rFonts w:ascii="Times New Roman" w:hAnsi="Times New Roman" w:cs="Times New Roman"/>
          <w:color w:val="000000"/>
          <w:sz w:val="28"/>
          <w:szCs w:val="28"/>
        </w:rPr>
        <w:t>Розкрийте поняття “рух фінансових потоків”.</w:t>
      </w:r>
    </w:p>
    <w:p w:rsidR="00B02B9E" w:rsidRPr="00B02B9E" w:rsidRDefault="00B02B9E" w:rsidP="00B02B9E">
      <w:pPr>
        <w:numPr>
          <w:ilvl w:val="0"/>
          <w:numId w:val="9"/>
        </w:numPr>
        <w:tabs>
          <w:tab w:val="clear" w:pos="927"/>
          <w:tab w:val="num" w:pos="1134"/>
        </w:tabs>
        <w:spacing w:after="0" w:line="240" w:lineRule="auto"/>
        <w:jc w:val="both"/>
        <w:rPr>
          <w:rFonts w:ascii="Times New Roman" w:hAnsi="Times New Roman" w:cs="Times New Roman"/>
          <w:color w:val="000000"/>
          <w:sz w:val="28"/>
          <w:szCs w:val="28"/>
        </w:rPr>
      </w:pPr>
      <w:r w:rsidRPr="00B02B9E">
        <w:rPr>
          <w:rFonts w:ascii="Times New Roman" w:hAnsi="Times New Roman" w:cs="Times New Roman"/>
          <w:color w:val="000000"/>
          <w:sz w:val="28"/>
          <w:szCs w:val="28"/>
        </w:rPr>
        <w:t>Дайте визначення внутрішнім і зовнішнім джерелам формування капіталу корпорації.</w:t>
      </w:r>
    </w:p>
    <w:p w:rsidR="00F868C9" w:rsidRPr="00B02B9E" w:rsidRDefault="00F868C9" w:rsidP="00B02B9E">
      <w:pPr>
        <w:spacing w:after="0" w:line="240" w:lineRule="auto"/>
        <w:rPr>
          <w:rFonts w:ascii="Times New Roman" w:hAnsi="Times New Roman" w:cs="Times New Roman"/>
          <w:sz w:val="28"/>
          <w:szCs w:val="28"/>
        </w:rPr>
      </w:pPr>
    </w:p>
    <w:sectPr w:rsidR="00F868C9" w:rsidRPr="00B02B9E" w:rsidSect="00B327A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1425" w:rsidRDefault="00681425" w:rsidP="00B02B9E">
      <w:pPr>
        <w:spacing w:after="0" w:line="240" w:lineRule="auto"/>
      </w:pPr>
      <w:r>
        <w:separator/>
      </w:r>
    </w:p>
  </w:endnote>
  <w:endnote w:type="continuationSeparator" w:id="1">
    <w:p w:rsidR="00681425" w:rsidRDefault="00681425" w:rsidP="00B02B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1425" w:rsidRDefault="00681425" w:rsidP="00B02B9E">
      <w:pPr>
        <w:spacing w:after="0" w:line="240" w:lineRule="auto"/>
      </w:pPr>
      <w:r>
        <w:separator/>
      </w:r>
    </w:p>
  </w:footnote>
  <w:footnote w:type="continuationSeparator" w:id="1">
    <w:p w:rsidR="00681425" w:rsidRDefault="00681425" w:rsidP="00B02B9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FE0FAF"/>
    <w:multiLevelType w:val="multilevel"/>
    <w:tmpl w:val="DF36AA36"/>
    <w:lvl w:ilvl="0">
      <w:start w:val="1"/>
      <w:numFmt w:val="decimal"/>
      <w:lvlText w:val="%1."/>
      <w:lvlJc w:val="left"/>
      <w:pPr>
        <w:ind w:left="525" w:hanging="525"/>
      </w:pPr>
      <w:rPr>
        <w:rFonts w:hint="default"/>
      </w:rPr>
    </w:lvl>
    <w:lvl w:ilvl="1">
      <w:start w:val="1"/>
      <w:numFmt w:val="decimal"/>
      <w:lvlText w:val="%1.%2."/>
      <w:lvlJc w:val="left"/>
      <w:pPr>
        <w:ind w:left="525" w:hanging="525"/>
      </w:pPr>
      <w:rPr>
        <w:rFonts w:ascii="Times New Roman" w:hAnsi="Times New Roman" w:cs="Times New Roman" w:hint="default"/>
        <w:b w:val="0"/>
        <w:sz w:val="28"/>
        <w:szCs w:val="2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29F6606"/>
    <w:multiLevelType w:val="singleLevel"/>
    <w:tmpl w:val="5EE02740"/>
    <w:lvl w:ilvl="0">
      <w:start w:val="1"/>
      <w:numFmt w:val="bullet"/>
      <w:lvlText w:val=""/>
      <w:lvlJc w:val="left"/>
      <w:pPr>
        <w:tabs>
          <w:tab w:val="num" w:pos="1080"/>
        </w:tabs>
        <w:ind w:left="0" w:firstLine="720"/>
      </w:pPr>
      <w:rPr>
        <w:rFonts w:ascii="Symbol" w:hAnsi="Symbol" w:hint="default"/>
        <w:spacing w:val="0"/>
        <w:w w:val="100"/>
        <w:position w:val="0"/>
        <w:sz w:val="20"/>
      </w:rPr>
    </w:lvl>
  </w:abstractNum>
  <w:abstractNum w:abstractNumId="2">
    <w:nsid w:val="271D4F47"/>
    <w:multiLevelType w:val="singleLevel"/>
    <w:tmpl w:val="5EE02740"/>
    <w:lvl w:ilvl="0">
      <w:start w:val="1"/>
      <w:numFmt w:val="bullet"/>
      <w:lvlText w:val=""/>
      <w:lvlJc w:val="left"/>
      <w:pPr>
        <w:tabs>
          <w:tab w:val="num" w:pos="1080"/>
        </w:tabs>
        <w:ind w:left="0" w:firstLine="720"/>
      </w:pPr>
      <w:rPr>
        <w:rFonts w:ascii="Symbol" w:hAnsi="Symbol" w:hint="default"/>
        <w:spacing w:val="0"/>
        <w:w w:val="100"/>
        <w:position w:val="0"/>
        <w:sz w:val="20"/>
      </w:rPr>
    </w:lvl>
  </w:abstractNum>
  <w:abstractNum w:abstractNumId="3">
    <w:nsid w:val="29364284"/>
    <w:multiLevelType w:val="singleLevel"/>
    <w:tmpl w:val="5EE02740"/>
    <w:lvl w:ilvl="0">
      <w:start w:val="1"/>
      <w:numFmt w:val="bullet"/>
      <w:lvlText w:val=""/>
      <w:lvlJc w:val="left"/>
      <w:pPr>
        <w:tabs>
          <w:tab w:val="num" w:pos="1080"/>
        </w:tabs>
        <w:ind w:left="0" w:firstLine="720"/>
      </w:pPr>
      <w:rPr>
        <w:rFonts w:ascii="Symbol" w:hAnsi="Symbol" w:hint="default"/>
        <w:spacing w:val="0"/>
        <w:w w:val="100"/>
        <w:position w:val="0"/>
        <w:sz w:val="20"/>
      </w:rPr>
    </w:lvl>
  </w:abstractNum>
  <w:abstractNum w:abstractNumId="4">
    <w:nsid w:val="30B26983"/>
    <w:multiLevelType w:val="singleLevel"/>
    <w:tmpl w:val="6D9ED29C"/>
    <w:lvl w:ilvl="0">
      <w:start w:val="1"/>
      <w:numFmt w:val="decimal"/>
      <w:lvlText w:val="%1."/>
      <w:lvlJc w:val="left"/>
      <w:pPr>
        <w:tabs>
          <w:tab w:val="num" w:pos="927"/>
        </w:tabs>
        <w:ind w:left="0" w:firstLine="567"/>
      </w:pPr>
      <w:rPr>
        <w:rFonts w:ascii="Times New Roman" w:hAnsi="Times New Roman" w:hint="default"/>
        <w:b w:val="0"/>
        <w:i w:val="0"/>
        <w:spacing w:val="0"/>
        <w:w w:val="100"/>
        <w:position w:val="0"/>
        <w:sz w:val="28"/>
        <w:effect w:val="none"/>
      </w:rPr>
    </w:lvl>
  </w:abstractNum>
  <w:abstractNum w:abstractNumId="5">
    <w:nsid w:val="30D46FA1"/>
    <w:multiLevelType w:val="singleLevel"/>
    <w:tmpl w:val="DF0EBCC4"/>
    <w:lvl w:ilvl="0">
      <w:start w:val="1"/>
      <w:numFmt w:val="bullet"/>
      <w:lvlText w:val=""/>
      <w:lvlJc w:val="left"/>
      <w:pPr>
        <w:tabs>
          <w:tab w:val="num" w:pos="927"/>
        </w:tabs>
        <w:ind w:left="0" w:firstLine="567"/>
      </w:pPr>
      <w:rPr>
        <w:rFonts w:ascii="Symbol" w:hAnsi="Symbol" w:hint="default"/>
        <w:spacing w:val="0"/>
        <w:w w:val="100"/>
        <w:position w:val="0"/>
        <w:sz w:val="20"/>
      </w:rPr>
    </w:lvl>
  </w:abstractNum>
  <w:abstractNum w:abstractNumId="6">
    <w:nsid w:val="542F52DF"/>
    <w:multiLevelType w:val="singleLevel"/>
    <w:tmpl w:val="DF0EBCC4"/>
    <w:lvl w:ilvl="0">
      <w:start w:val="1"/>
      <w:numFmt w:val="bullet"/>
      <w:lvlText w:val=""/>
      <w:lvlJc w:val="left"/>
      <w:pPr>
        <w:tabs>
          <w:tab w:val="num" w:pos="927"/>
        </w:tabs>
        <w:ind w:left="0" w:firstLine="567"/>
      </w:pPr>
      <w:rPr>
        <w:rFonts w:ascii="Symbol" w:hAnsi="Symbol" w:hint="default"/>
        <w:spacing w:val="0"/>
        <w:w w:val="100"/>
        <w:position w:val="0"/>
        <w:sz w:val="20"/>
      </w:rPr>
    </w:lvl>
  </w:abstractNum>
  <w:abstractNum w:abstractNumId="7">
    <w:nsid w:val="67777BC1"/>
    <w:multiLevelType w:val="singleLevel"/>
    <w:tmpl w:val="DF0EBCC4"/>
    <w:lvl w:ilvl="0">
      <w:start w:val="1"/>
      <w:numFmt w:val="bullet"/>
      <w:lvlText w:val=""/>
      <w:lvlJc w:val="left"/>
      <w:pPr>
        <w:tabs>
          <w:tab w:val="num" w:pos="927"/>
        </w:tabs>
        <w:ind w:left="0" w:firstLine="567"/>
      </w:pPr>
      <w:rPr>
        <w:rFonts w:ascii="Symbol" w:hAnsi="Symbol" w:hint="default"/>
        <w:spacing w:val="0"/>
        <w:w w:val="100"/>
        <w:position w:val="0"/>
        <w:sz w:val="20"/>
      </w:rPr>
    </w:lvl>
  </w:abstractNum>
  <w:abstractNum w:abstractNumId="8">
    <w:nsid w:val="69593A49"/>
    <w:multiLevelType w:val="singleLevel"/>
    <w:tmpl w:val="5EE02740"/>
    <w:lvl w:ilvl="0">
      <w:start w:val="1"/>
      <w:numFmt w:val="bullet"/>
      <w:lvlText w:val=""/>
      <w:lvlJc w:val="left"/>
      <w:pPr>
        <w:tabs>
          <w:tab w:val="num" w:pos="1080"/>
        </w:tabs>
        <w:ind w:left="0" w:firstLine="720"/>
      </w:pPr>
      <w:rPr>
        <w:rFonts w:ascii="Symbol" w:hAnsi="Symbol" w:hint="default"/>
        <w:spacing w:val="0"/>
        <w:w w:val="100"/>
        <w:position w:val="0"/>
        <w:sz w:val="20"/>
      </w:rPr>
    </w:lvl>
  </w:abstractNum>
  <w:abstractNum w:abstractNumId="9">
    <w:nsid w:val="6D302684"/>
    <w:multiLevelType w:val="singleLevel"/>
    <w:tmpl w:val="DF0EBCC4"/>
    <w:lvl w:ilvl="0">
      <w:start w:val="1"/>
      <w:numFmt w:val="bullet"/>
      <w:lvlText w:val=""/>
      <w:lvlJc w:val="left"/>
      <w:pPr>
        <w:tabs>
          <w:tab w:val="num" w:pos="927"/>
        </w:tabs>
        <w:ind w:left="0" w:firstLine="567"/>
      </w:pPr>
      <w:rPr>
        <w:rFonts w:ascii="Symbol" w:hAnsi="Symbol" w:hint="default"/>
        <w:spacing w:val="0"/>
        <w:w w:val="100"/>
        <w:position w:val="0"/>
        <w:sz w:val="20"/>
      </w:rPr>
    </w:lvl>
  </w:abstractNum>
  <w:num w:numId="1">
    <w:abstractNumId w:val="5"/>
  </w:num>
  <w:num w:numId="2">
    <w:abstractNumId w:val="6"/>
  </w:num>
  <w:num w:numId="3">
    <w:abstractNumId w:val="9"/>
  </w:num>
  <w:num w:numId="4">
    <w:abstractNumId w:val="7"/>
  </w:num>
  <w:num w:numId="5">
    <w:abstractNumId w:val="8"/>
  </w:num>
  <w:num w:numId="6">
    <w:abstractNumId w:val="2"/>
  </w:num>
  <w:num w:numId="7">
    <w:abstractNumId w:val="1"/>
  </w:num>
  <w:num w:numId="8">
    <w:abstractNumId w:val="3"/>
  </w:num>
  <w:num w:numId="9">
    <w:abstractNumId w:val="4"/>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useFELayout/>
  </w:compat>
  <w:rsids>
    <w:rsidRoot w:val="00B02B9E"/>
    <w:rsid w:val="000E6335"/>
    <w:rsid w:val="002C647D"/>
    <w:rsid w:val="00374596"/>
    <w:rsid w:val="0047606F"/>
    <w:rsid w:val="00681425"/>
    <w:rsid w:val="007A0FFA"/>
    <w:rsid w:val="00B02B9E"/>
    <w:rsid w:val="00B327AC"/>
    <w:rsid w:val="00CA5666"/>
    <w:rsid w:val="00CF56C2"/>
    <w:rsid w:val="00E30356"/>
    <w:rsid w:val="00F868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 type="arc" idref="#_x0000_s1081"/>
        <o:r id="V:Rule2" type="arc" idref="#_x0000_s1083"/>
        <o:r id="V:Rule3" type="arc" idref="#_x0000_s1086"/>
        <o:r id="V:Rule4" type="arc" idref="#_x0000_s109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27AC"/>
  </w:style>
  <w:style w:type="paragraph" w:styleId="1">
    <w:name w:val="heading 1"/>
    <w:basedOn w:val="a"/>
    <w:next w:val="a"/>
    <w:link w:val="10"/>
    <w:qFormat/>
    <w:rsid w:val="00B02B9E"/>
    <w:pPr>
      <w:keepNext/>
      <w:pageBreakBefore/>
      <w:suppressAutoHyphens/>
      <w:spacing w:after="0" w:line="240" w:lineRule="auto"/>
      <w:jc w:val="center"/>
      <w:outlineLvl w:val="0"/>
    </w:pPr>
    <w:rPr>
      <w:rFonts w:ascii="Times New Roman" w:eastAsia="Times New Roman" w:hAnsi="Times New Roman" w:cs="Times New Roman"/>
      <w:b/>
      <w:caps/>
      <w:sz w:val="36"/>
      <w:szCs w:val="20"/>
      <w:lang w:val="uk-UA"/>
    </w:rPr>
  </w:style>
  <w:style w:type="paragraph" w:styleId="2">
    <w:name w:val="heading 2"/>
    <w:basedOn w:val="a"/>
    <w:next w:val="a"/>
    <w:link w:val="20"/>
    <w:qFormat/>
    <w:rsid w:val="00B02B9E"/>
    <w:pPr>
      <w:keepNext/>
      <w:spacing w:before="480" w:after="360" w:line="240" w:lineRule="auto"/>
      <w:jc w:val="center"/>
      <w:outlineLvl w:val="1"/>
    </w:pPr>
    <w:rPr>
      <w:rFonts w:ascii="Times New Roman" w:eastAsia="Times New Roman" w:hAnsi="Times New Roman" w:cs="Times New Roman"/>
      <w:b/>
      <w:sz w:val="32"/>
      <w:szCs w:val="20"/>
      <w:lang w:val="uk-UA"/>
    </w:rPr>
  </w:style>
  <w:style w:type="paragraph" w:styleId="3">
    <w:name w:val="heading 3"/>
    <w:basedOn w:val="a"/>
    <w:next w:val="a"/>
    <w:link w:val="30"/>
    <w:qFormat/>
    <w:rsid w:val="00B02B9E"/>
    <w:pPr>
      <w:keepNext/>
      <w:spacing w:before="360" w:after="240" w:line="240" w:lineRule="auto"/>
      <w:jc w:val="center"/>
      <w:outlineLvl w:val="2"/>
    </w:pPr>
    <w:rPr>
      <w:rFonts w:ascii="Arial" w:eastAsia="Times New Roman" w:hAnsi="Arial" w:cs="Times New Roman"/>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02B9E"/>
    <w:rPr>
      <w:rFonts w:ascii="Times New Roman" w:eastAsia="Times New Roman" w:hAnsi="Times New Roman" w:cs="Times New Roman"/>
      <w:b/>
      <w:caps/>
      <w:sz w:val="36"/>
      <w:szCs w:val="20"/>
      <w:lang w:val="uk-UA"/>
    </w:rPr>
  </w:style>
  <w:style w:type="character" w:customStyle="1" w:styleId="20">
    <w:name w:val="Заголовок 2 Знак"/>
    <w:basedOn w:val="a0"/>
    <w:link w:val="2"/>
    <w:rsid w:val="00B02B9E"/>
    <w:rPr>
      <w:rFonts w:ascii="Times New Roman" w:eastAsia="Times New Roman" w:hAnsi="Times New Roman" w:cs="Times New Roman"/>
      <w:b/>
      <w:sz w:val="32"/>
      <w:szCs w:val="20"/>
      <w:lang w:val="uk-UA"/>
    </w:rPr>
  </w:style>
  <w:style w:type="character" w:customStyle="1" w:styleId="30">
    <w:name w:val="Заголовок 3 Знак"/>
    <w:basedOn w:val="a0"/>
    <w:link w:val="3"/>
    <w:rsid w:val="00B02B9E"/>
    <w:rPr>
      <w:rFonts w:ascii="Arial" w:eastAsia="Times New Roman" w:hAnsi="Arial" w:cs="Times New Roman"/>
      <w:sz w:val="28"/>
      <w:szCs w:val="20"/>
      <w:lang w:val="uk-UA"/>
    </w:rPr>
  </w:style>
  <w:style w:type="paragraph" w:styleId="a3">
    <w:name w:val="footnote text"/>
    <w:basedOn w:val="a"/>
    <w:link w:val="a4"/>
    <w:semiHidden/>
    <w:rsid w:val="00B02B9E"/>
    <w:pPr>
      <w:spacing w:after="0" w:line="240" w:lineRule="auto"/>
      <w:ind w:firstLine="567"/>
      <w:jc w:val="both"/>
    </w:pPr>
    <w:rPr>
      <w:rFonts w:ascii="Times New Roman" w:eastAsia="Times New Roman" w:hAnsi="Times New Roman" w:cs="Times New Roman"/>
      <w:sz w:val="24"/>
      <w:szCs w:val="20"/>
      <w:lang w:val="uk-UA"/>
    </w:rPr>
  </w:style>
  <w:style w:type="character" w:customStyle="1" w:styleId="a4">
    <w:name w:val="Текст сноски Знак"/>
    <w:basedOn w:val="a0"/>
    <w:link w:val="a3"/>
    <w:semiHidden/>
    <w:rsid w:val="00B02B9E"/>
    <w:rPr>
      <w:rFonts w:ascii="Times New Roman" w:eastAsia="Times New Roman" w:hAnsi="Times New Roman" w:cs="Times New Roman"/>
      <w:sz w:val="24"/>
      <w:szCs w:val="20"/>
      <w:lang w:val="uk-UA"/>
    </w:rPr>
  </w:style>
  <w:style w:type="character" w:styleId="a5">
    <w:name w:val="footnote reference"/>
    <w:basedOn w:val="a0"/>
    <w:semiHidden/>
    <w:rsid w:val="00B02B9E"/>
    <w:rPr>
      <w:vertAlign w:val="superscript"/>
    </w:rPr>
  </w:style>
  <w:style w:type="paragraph" w:styleId="a6">
    <w:name w:val="header"/>
    <w:basedOn w:val="a"/>
    <w:link w:val="a7"/>
    <w:semiHidden/>
    <w:rsid w:val="00B02B9E"/>
    <w:pPr>
      <w:tabs>
        <w:tab w:val="center" w:pos="4153"/>
        <w:tab w:val="right" w:pos="8306"/>
      </w:tabs>
      <w:spacing w:after="0" w:line="240" w:lineRule="auto"/>
      <w:ind w:firstLine="567"/>
      <w:jc w:val="both"/>
    </w:pPr>
    <w:rPr>
      <w:rFonts w:ascii="Times New Roman" w:eastAsia="Times New Roman" w:hAnsi="Times New Roman" w:cs="Times New Roman"/>
      <w:sz w:val="28"/>
      <w:szCs w:val="20"/>
      <w:lang w:val="uk-UA"/>
    </w:rPr>
  </w:style>
  <w:style w:type="character" w:customStyle="1" w:styleId="a7">
    <w:name w:val="Верхний колонтитул Знак"/>
    <w:basedOn w:val="a0"/>
    <w:link w:val="a6"/>
    <w:semiHidden/>
    <w:rsid w:val="00B02B9E"/>
    <w:rPr>
      <w:rFonts w:ascii="Times New Roman" w:eastAsia="Times New Roman" w:hAnsi="Times New Roman" w:cs="Times New Roman"/>
      <w:sz w:val="28"/>
      <w:szCs w:val="20"/>
      <w:lang w:val="uk-UA"/>
    </w:rPr>
  </w:style>
  <w:style w:type="paragraph" w:styleId="a8">
    <w:name w:val="Date"/>
    <w:basedOn w:val="a"/>
    <w:next w:val="a"/>
    <w:link w:val="a9"/>
    <w:semiHidden/>
    <w:rsid w:val="00B02B9E"/>
    <w:pPr>
      <w:spacing w:after="0" w:line="240" w:lineRule="auto"/>
      <w:ind w:firstLine="567"/>
      <w:jc w:val="both"/>
    </w:pPr>
    <w:rPr>
      <w:rFonts w:ascii="Times New Roman" w:eastAsia="Times New Roman" w:hAnsi="Times New Roman" w:cs="Times New Roman"/>
      <w:sz w:val="28"/>
      <w:szCs w:val="20"/>
      <w:lang w:val="uk-UA"/>
    </w:rPr>
  </w:style>
  <w:style w:type="character" w:customStyle="1" w:styleId="a9">
    <w:name w:val="Дата Знак"/>
    <w:basedOn w:val="a0"/>
    <w:link w:val="a8"/>
    <w:semiHidden/>
    <w:rsid w:val="00B02B9E"/>
    <w:rPr>
      <w:rFonts w:ascii="Times New Roman" w:eastAsia="Times New Roman" w:hAnsi="Times New Roman" w:cs="Times New Roman"/>
      <w:sz w:val="28"/>
      <w:szCs w:val="20"/>
      <w:lang w:val="uk-UA"/>
    </w:rPr>
  </w:style>
  <w:style w:type="paragraph" w:customStyle="1" w:styleId="aa">
    <w:name w:val="ОбычныйПодрисуночный"/>
    <w:basedOn w:val="a"/>
    <w:rsid w:val="00B02B9E"/>
    <w:pPr>
      <w:spacing w:before="240" w:after="360" w:line="240" w:lineRule="auto"/>
      <w:jc w:val="center"/>
    </w:pPr>
    <w:rPr>
      <w:rFonts w:ascii="Times New Roman" w:eastAsia="Times New Roman" w:hAnsi="Times New Roman" w:cs="Times New Roman"/>
      <w:sz w:val="26"/>
      <w:szCs w:val="20"/>
      <w:lang w:val="uk-UA"/>
    </w:rPr>
  </w:style>
  <w:style w:type="paragraph" w:customStyle="1" w:styleId="ab">
    <w:name w:val="ОбычныйТекстРисунка"/>
    <w:basedOn w:val="a"/>
    <w:rsid w:val="00B02B9E"/>
    <w:pPr>
      <w:spacing w:after="0" w:line="240" w:lineRule="auto"/>
      <w:jc w:val="center"/>
    </w:pPr>
    <w:rPr>
      <w:rFonts w:ascii="Times New Roman" w:eastAsia="Times New Roman" w:hAnsi="Times New Roman" w:cs="Times New Roman"/>
      <w:szCs w:val="20"/>
      <w:lang w:val="uk-UA"/>
    </w:rPr>
  </w:style>
  <w:style w:type="paragraph" w:customStyle="1" w:styleId="ac">
    <w:name w:val="ОбычныйФормула"/>
    <w:basedOn w:val="a"/>
    <w:rsid w:val="00B02B9E"/>
    <w:pPr>
      <w:tabs>
        <w:tab w:val="center" w:pos="4536"/>
        <w:tab w:val="right" w:pos="9072"/>
      </w:tabs>
      <w:spacing w:before="120" w:after="120" w:line="240" w:lineRule="auto"/>
    </w:pPr>
    <w:rPr>
      <w:rFonts w:ascii="Times New Roman" w:eastAsia="Times New Roman" w:hAnsi="Times New Roman" w:cs="Times New Roman"/>
      <w:noProof/>
      <w:sz w:val="28"/>
      <w:szCs w:val="20"/>
      <w:lang w:val="uk-UA"/>
    </w:rPr>
  </w:style>
  <w:style w:type="paragraph" w:styleId="21">
    <w:name w:val="Body Text Indent 2"/>
    <w:basedOn w:val="a"/>
    <w:link w:val="22"/>
    <w:semiHidden/>
    <w:rsid w:val="00B02B9E"/>
    <w:pPr>
      <w:spacing w:after="0" w:line="240" w:lineRule="auto"/>
      <w:ind w:firstLine="567"/>
      <w:jc w:val="both"/>
    </w:pPr>
    <w:rPr>
      <w:rFonts w:ascii="Times New Roman" w:eastAsia="Times New Roman" w:hAnsi="Times New Roman" w:cs="Times New Roman"/>
      <w:sz w:val="28"/>
      <w:szCs w:val="20"/>
      <w:lang w:val="uk-UA"/>
    </w:rPr>
  </w:style>
  <w:style w:type="character" w:customStyle="1" w:styleId="22">
    <w:name w:val="Основной текст с отступом 2 Знак"/>
    <w:basedOn w:val="a0"/>
    <w:link w:val="21"/>
    <w:semiHidden/>
    <w:rsid w:val="00B02B9E"/>
    <w:rPr>
      <w:rFonts w:ascii="Times New Roman" w:eastAsia="Times New Roman" w:hAnsi="Times New Roman" w:cs="Times New Roman"/>
      <w:sz w:val="28"/>
      <w:szCs w:val="20"/>
      <w:lang w:val="uk-UA"/>
    </w:rPr>
  </w:style>
  <w:style w:type="paragraph" w:styleId="ad">
    <w:name w:val="List Paragraph"/>
    <w:basedOn w:val="a"/>
    <w:uiPriority w:val="34"/>
    <w:qFormat/>
    <w:rsid w:val="00B02B9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4634</Words>
  <Characters>26417</Characters>
  <Application>Microsoft Office Word</Application>
  <DocSecurity>0</DocSecurity>
  <Lines>220</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7</dc:creator>
  <cp:keywords/>
  <dc:description/>
  <cp:lastModifiedBy>Windows 7</cp:lastModifiedBy>
  <cp:revision>6</cp:revision>
  <dcterms:created xsi:type="dcterms:W3CDTF">2018-09-07T13:08:00Z</dcterms:created>
  <dcterms:modified xsi:type="dcterms:W3CDTF">2018-09-12T06:14:00Z</dcterms:modified>
</cp:coreProperties>
</file>