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3518" w:rsidP="007B3518">
      <w:pPr>
        <w:spacing w:after="0" w:line="240" w:lineRule="auto"/>
        <w:jc w:val="center"/>
        <w:rPr>
          <w:rFonts w:ascii="Times New Roman" w:hAnsi="Times New Roman" w:cs="Times New Roman"/>
          <w:b/>
          <w:sz w:val="28"/>
          <w:szCs w:val="28"/>
          <w:lang w:val="uk-UA"/>
        </w:rPr>
      </w:pPr>
      <w:r w:rsidRPr="007B3518">
        <w:rPr>
          <w:rFonts w:ascii="Times New Roman" w:hAnsi="Times New Roman" w:cs="Times New Roman"/>
          <w:b/>
          <w:sz w:val="28"/>
          <w:szCs w:val="28"/>
          <w:lang w:val="uk-UA"/>
        </w:rPr>
        <w:t>Лекція 2. Регулювання міжнародної торгівлі.</w:t>
      </w:r>
    </w:p>
    <w:p w:rsidR="007B3518" w:rsidRPr="007B3518" w:rsidRDefault="007B3518" w:rsidP="007B3518">
      <w:pPr>
        <w:spacing w:after="0" w:line="240" w:lineRule="auto"/>
        <w:jc w:val="center"/>
        <w:rPr>
          <w:rFonts w:ascii="Times New Roman" w:hAnsi="Times New Roman" w:cs="Times New Roman"/>
          <w:b/>
          <w:sz w:val="28"/>
          <w:szCs w:val="28"/>
          <w:lang w:val="uk-UA"/>
        </w:rPr>
      </w:pPr>
    </w:p>
    <w:p w:rsidR="007B3518" w:rsidRPr="007B3518" w:rsidRDefault="007B3518" w:rsidP="007B3518">
      <w:pPr>
        <w:pStyle w:val="a3"/>
        <w:numPr>
          <w:ilvl w:val="0"/>
          <w:numId w:val="1"/>
        </w:numPr>
        <w:spacing w:after="0" w:line="240" w:lineRule="auto"/>
        <w:rPr>
          <w:rFonts w:ascii="Times New Roman" w:hAnsi="Times New Roman" w:cs="Times New Roman"/>
          <w:sz w:val="28"/>
          <w:szCs w:val="28"/>
          <w:lang w:val="uk-UA"/>
        </w:rPr>
      </w:pPr>
      <w:r w:rsidRPr="007B3518">
        <w:rPr>
          <w:rFonts w:ascii="Times New Roman" w:hAnsi="Times New Roman" w:cs="Times New Roman"/>
          <w:sz w:val="28"/>
          <w:szCs w:val="28"/>
          <w:lang w:val="uk-UA"/>
        </w:rPr>
        <w:t>Адміністративні методи регулювання.</w:t>
      </w:r>
    </w:p>
    <w:p w:rsidR="007B3518" w:rsidRPr="007B3518" w:rsidRDefault="007B3518" w:rsidP="007B3518">
      <w:pPr>
        <w:pStyle w:val="a3"/>
        <w:numPr>
          <w:ilvl w:val="0"/>
          <w:numId w:val="1"/>
        </w:numPr>
        <w:spacing w:after="0" w:line="240" w:lineRule="auto"/>
        <w:rPr>
          <w:rFonts w:ascii="Times New Roman" w:hAnsi="Times New Roman" w:cs="Times New Roman"/>
          <w:sz w:val="28"/>
          <w:szCs w:val="28"/>
          <w:lang w:val="uk-UA"/>
        </w:rPr>
      </w:pPr>
      <w:r w:rsidRPr="007B3518">
        <w:rPr>
          <w:rFonts w:ascii="Times New Roman" w:hAnsi="Times New Roman" w:cs="Times New Roman"/>
          <w:sz w:val="28"/>
          <w:szCs w:val="28"/>
          <w:lang w:val="uk-UA"/>
        </w:rPr>
        <w:t>Економічні методи регулювання.</w:t>
      </w:r>
    </w:p>
    <w:p w:rsidR="007B3518" w:rsidRPr="007B3518" w:rsidRDefault="007B3518" w:rsidP="007B3518">
      <w:pPr>
        <w:pStyle w:val="a3"/>
        <w:spacing w:after="0" w:line="240" w:lineRule="auto"/>
        <w:rPr>
          <w:rFonts w:ascii="Times New Roman" w:hAnsi="Times New Roman" w:cs="Times New Roman"/>
          <w:lang w:val="uk-UA"/>
        </w:rPr>
      </w:pPr>
    </w:p>
    <w:p w:rsidR="007B3518" w:rsidRPr="007B3518" w:rsidRDefault="007B3518" w:rsidP="007B3518">
      <w:pPr>
        <w:pStyle w:val="a4"/>
        <w:ind w:firstLine="1021"/>
        <w:rPr>
          <w:sz w:val="23"/>
        </w:rPr>
      </w:pPr>
    </w:p>
    <w:p w:rsidR="007B3518" w:rsidRPr="007B3518" w:rsidRDefault="007B3518" w:rsidP="007B3518">
      <w:pPr>
        <w:pStyle w:val="a4"/>
        <w:rPr>
          <w:sz w:val="23"/>
        </w:rPr>
      </w:pPr>
      <w:r w:rsidRPr="007B3518">
        <w:rPr>
          <w:sz w:val="23"/>
        </w:rPr>
        <w:t>У сучасній системі регулювання міжнародної торгівлі можна виділити певні рівні (корпоративний, національний, мі</w:t>
      </w:r>
      <w:r w:rsidRPr="007B3518">
        <w:rPr>
          <w:sz w:val="23"/>
        </w:rPr>
        <w:t>ж</w:t>
      </w:r>
      <w:r w:rsidRPr="007B3518">
        <w:rPr>
          <w:sz w:val="23"/>
        </w:rPr>
        <w:t>державний, наднаціональний та глобальний), яким притаманні певні механізми та інструменти впливу на темпи, пропорції та структури світової торгівлі.</w:t>
      </w:r>
    </w:p>
    <w:p w:rsidR="007B3518" w:rsidRPr="007B3518" w:rsidRDefault="007B3518" w:rsidP="007B3518">
      <w:pPr>
        <w:pStyle w:val="a4"/>
        <w:rPr>
          <w:sz w:val="23"/>
        </w:rPr>
      </w:pPr>
      <w:r w:rsidRPr="007B3518">
        <w:rPr>
          <w:sz w:val="23"/>
        </w:rPr>
        <w:t>Сучасна система національних форм регулювання зовнішньої торгівлі являє собою доволі складну сукупність заходів контр</w:t>
      </w:r>
      <w:r w:rsidRPr="007B3518">
        <w:rPr>
          <w:sz w:val="23"/>
        </w:rPr>
        <w:t>о</w:t>
      </w:r>
      <w:r w:rsidRPr="007B3518">
        <w:rPr>
          <w:sz w:val="23"/>
        </w:rPr>
        <w:t>лю, регулювання та стимулювання, які можна класифікувати за такими критеріями:</w:t>
      </w:r>
    </w:p>
    <w:p w:rsidR="007B3518" w:rsidRPr="007B3518" w:rsidRDefault="007B3518" w:rsidP="007B3518">
      <w:pPr>
        <w:pStyle w:val="a4"/>
        <w:numPr>
          <w:ilvl w:val="0"/>
          <w:numId w:val="3"/>
        </w:numPr>
        <w:tabs>
          <w:tab w:val="clear" w:pos="661"/>
          <w:tab w:val="num" w:pos="462"/>
        </w:tabs>
        <w:ind w:firstLine="567"/>
        <w:rPr>
          <w:sz w:val="23"/>
        </w:rPr>
      </w:pPr>
      <w:r w:rsidRPr="007B3518">
        <w:rPr>
          <w:sz w:val="23"/>
        </w:rPr>
        <w:t>місце виникнення (застосування) регулюючих оптимізаці</w:t>
      </w:r>
      <w:r w:rsidRPr="007B3518">
        <w:rPr>
          <w:sz w:val="23"/>
        </w:rPr>
        <w:t>й</w:t>
      </w:r>
      <w:r w:rsidRPr="007B3518">
        <w:rPr>
          <w:sz w:val="23"/>
        </w:rPr>
        <w:t>них заходів;</w:t>
      </w:r>
    </w:p>
    <w:p w:rsidR="007B3518" w:rsidRPr="007B3518" w:rsidRDefault="007B3518" w:rsidP="007B3518">
      <w:pPr>
        <w:pStyle w:val="a4"/>
        <w:numPr>
          <w:ilvl w:val="0"/>
          <w:numId w:val="3"/>
        </w:numPr>
        <w:tabs>
          <w:tab w:val="clear" w:pos="661"/>
          <w:tab w:val="num" w:pos="462"/>
        </w:tabs>
        <w:ind w:firstLine="567"/>
        <w:rPr>
          <w:sz w:val="23"/>
        </w:rPr>
      </w:pPr>
      <w:r w:rsidRPr="007B3518">
        <w:rPr>
          <w:sz w:val="23"/>
        </w:rPr>
        <w:t>походження інструментів регулювання;</w:t>
      </w:r>
    </w:p>
    <w:p w:rsidR="007B3518" w:rsidRPr="007B3518" w:rsidRDefault="007B3518" w:rsidP="007B3518">
      <w:pPr>
        <w:pStyle w:val="a4"/>
        <w:numPr>
          <w:ilvl w:val="0"/>
          <w:numId w:val="3"/>
        </w:numPr>
        <w:tabs>
          <w:tab w:val="clear" w:pos="661"/>
          <w:tab w:val="num" w:pos="462"/>
        </w:tabs>
        <w:ind w:firstLine="567"/>
        <w:rPr>
          <w:sz w:val="23"/>
        </w:rPr>
      </w:pPr>
      <w:r w:rsidRPr="007B3518">
        <w:rPr>
          <w:sz w:val="23"/>
        </w:rPr>
        <w:t>об’єкт регулювання (експорт або імпорт);</w:t>
      </w:r>
    </w:p>
    <w:p w:rsidR="007B3518" w:rsidRPr="007B3518" w:rsidRDefault="007B3518" w:rsidP="007B3518">
      <w:pPr>
        <w:pStyle w:val="a4"/>
        <w:numPr>
          <w:ilvl w:val="0"/>
          <w:numId w:val="3"/>
        </w:numPr>
        <w:tabs>
          <w:tab w:val="clear" w:pos="661"/>
          <w:tab w:val="num" w:pos="462"/>
        </w:tabs>
        <w:ind w:firstLine="567"/>
        <w:rPr>
          <w:sz w:val="23"/>
        </w:rPr>
      </w:pPr>
      <w:r w:rsidRPr="007B3518">
        <w:rPr>
          <w:sz w:val="23"/>
        </w:rPr>
        <w:t>характер впливу на об’єкт регулювання.</w:t>
      </w:r>
    </w:p>
    <w:p w:rsidR="007B3518" w:rsidRPr="007B3518" w:rsidRDefault="007B3518" w:rsidP="007B3518">
      <w:pPr>
        <w:pStyle w:val="a4"/>
        <w:rPr>
          <w:sz w:val="23"/>
        </w:rPr>
      </w:pPr>
      <w:r w:rsidRPr="007B3518">
        <w:rPr>
          <w:sz w:val="23"/>
        </w:rPr>
        <w:t>За місцем виникнення інструменти регулювання зовнішньої торгівлі поділяються на три основні групи: превентивне правове регулювання, прикордонне регулювання та заходи з обмеження продажу та споживання іноземних товарів (рис.</w:t>
      </w:r>
      <w:r w:rsidRPr="007B3518">
        <w:rPr>
          <w:sz w:val="23"/>
          <w:lang w:val="en-US"/>
        </w:rPr>
        <w:t> </w:t>
      </w:r>
      <w:r w:rsidRPr="007B3518">
        <w:rPr>
          <w:sz w:val="23"/>
        </w:rPr>
        <w:t>4.1). Валютно-кредитне регулювання стосується всіх стадій здійснення експо</w:t>
      </w:r>
      <w:r w:rsidRPr="007B3518">
        <w:rPr>
          <w:sz w:val="23"/>
        </w:rPr>
        <w:t>р</w:t>
      </w:r>
      <w:r w:rsidRPr="007B3518">
        <w:rPr>
          <w:sz w:val="23"/>
        </w:rPr>
        <w:t>тно-імпортної угоди. Така система діє цілеспрямовано: обмеження передбачаються в міжнародних угодах та національних прав</w:t>
      </w:r>
      <w:r w:rsidRPr="007B3518">
        <w:rPr>
          <w:sz w:val="23"/>
        </w:rPr>
        <w:t>о</w:t>
      </w:r>
      <w:r w:rsidRPr="007B3518">
        <w:rPr>
          <w:sz w:val="23"/>
        </w:rPr>
        <w:t xml:space="preserve">вих нормах, імпортні обмеження зустрічають товар на кордоні і супроводжують його на всьому шляху до кінцевого споживача. </w:t>
      </w:r>
    </w:p>
    <w:p w:rsidR="007B3518" w:rsidRPr="007B3518" w:rsidRDefault="007B3518" w:rsidP="007B3518">
      <w:pPr>
        <w:pStyle w:val="a4"/>
        <w:rPr>
          <w:sz w:val="23"/>
        </w:rPr>
      </w:pPr>
      <w:r w:rsidRPr="007B3518">
        <w:rPr>
          <w:b/>
          <w:i/>
          <w:sz w:val="23"/>
        </w:rPr>
        <w:t>За</w:t>
      </w:r>
      <w:r w:rsidRPr="007B3518">
        <w:rPr>
          <w:sz w:val="23"/>
        </w:rPr>
        <w:t xml:space="preserve"> </w:t>
      </w:r>
      <w:r w:rsidRPr="007B3518">
        <w:rPr>
          <w:b/>
          <w:i/>
          <w:sz w:val="23"/>
        </w:rPr>
        <w:t>походженням</w:t>
      </w:r>
      <w:r w:rsidRPr="007B3518">
        <w:rPr>
          <w:sz w:val="23"/>
        </w:rPr>
        <w:t xml:space="preserve"> інструменти регулювання зовнішньої торг</w:t>
      </w:r>
      <w:r w:rsidRPr="007B3518">
        <w:rPr>
          <w:sz w:val="23"/>
        </w:rPr>
        <w:t>і</w:t>
      </w:r>
      <w:r w:rsidRPr="007B3518">
        <w:rPr>
          <w:sz w:val="23"/>
        </w:rPr>
        <w:t>влі поділяються на тарифні та нетарифні. До тарифних належать: мито та його види, структура митного тарифу, методи визначення країни походження товару та митної вартості, товарна класиф</w:t>
      </w:r>
      <w:r w:rsidRPr="007B3518">
        <w:rPr>
          <w:sz w:val="23"/>
        </w:rPr>
        <w:t>і</w:t>
      </w:r>
      <w:r w:rsidRPr="007B3518">
        <w:rPr>
          <w:sz w:val="23"/>
        </w:rPr>
        <w:t>кація тарифу.</w:t>
      </w:r>
    </w:p>
    <w:p w:rsidR="007B3518" w:rsidRPr="007B3518" w:rsidRDefault="007B3518" w:rsidP="007B3518">
      <w:pPr>
        <w:pStyle w:val="a4"/>
        <w:rPr>
          <w:sz w:val="23"/>
        </w:rPr>
      </w:pPr>
      <w:r w:rsidRPr="007B3518">
        <w:rPr>
          <w:sz w:val="23"/>
        </w:rPr>
        <w:t>Нетарифні обмеження — це велика кількість адміністрати</w:t>
      </w:r>
      <w:r w:rsidRPr="007B3518">
        <w:rPr>
          <w:sz w:val="23"/>
        </w:rPr>
        <w:t>в</w:t>
      </w:r>
      <w:r w:rsidRPr="007B3518">
        <w:rPr>
          <w:sz w:val="23"/>
        </w:rPr>
        <w:t>них, фінансових, валютних та інших заходів регулювання експ</w:t>
      </w:r>
      <w:r w:rsidRPr="007B3518">
        <w:rPr>
          <w:sz w:val="23"/>
        </w:rPr>
        <w:t>о</w:t>
      </w:r>
      <w:r w:rsidRPr="007B3518">
        <w:rPr>
          <w:sz w:val="23"/>
        </w:rPr>
        <w:t xml:space="preserve">рту та імпорту товарів і послуг. </w:t>
      </w:r>
    </w:p>
    <w:p w:rsidR="007B3518" w:rsidRPr="007B3518" w:rsidRDefault="007B3518" w:rsidP="007B3518">
      <w:pPr>
        <w:pStyle w:val="a4"/>
        <w:rPr>
          <w:sz w:val="23"/>
        </w:rPr>
      </w:pPr>
      <w:r w:rsidRPr="007B3518">
        <w:rPr>
          <w:b/>
          <w:i/>
          <w:sz w:val="23"/>
        </w:rPr>
        <w:t>За об’єктом</w:t>
      </w:r>
      <w:r w:rsidRPr="007B3518">
        <w:rPr>
          <w:sz w:val="23"/>
        </w:rPr>
        <w:t xml:space="preserve"> регулювання інструменти зовнішньоторговел</w:t>
      </w:r>
      <w:r w:rsidRPr="007B3518">
        <w:rPr>
          <w:sz w:val="23"/>
        </w:rPr>
        <w:t>ь</w:t>
      </w:r>
      <w:r w:rsidRPr="007B3518">
        <w:rPr>
          <w:sz w:val="23"/>
        </w:rPr>
        <w:t>ної політики поділяються на експортні, тобто такі, що оптиміз</w:t>
      </w:r>
      <w:r w:rsidRPr="007B3518">
        <w:rPr>
          <w:sz w:val="23"/>
        </w:rPr>
        <w:t>у</w:t>
      </w:r>
      <w:r w:rsidRPr="007B3518">
        <w:rPr>
          <w:sz w:val="23"/>
        </w:rPr>
        <w:t xml:space="preserve">ють, виходячи з поставлених цілей товару, </w:t>
      </w:r>
      <w:proofErr w:type="spellStart"/>
      <w:r w:rsidRPr="007B3518">
        <w:rPr>
          <w:sz w:val="23"/>
        </w:rPr>
        <w:t>реґіональну</w:t>
      </w:r>
      <w:proofErr w:type="spellEnd"/>
      <w:r w:rsidRPr="007B3518">
        <w:rPr>
          <w:sz w:val="23"/>
        </w:rPr>
        <w:t xml:space="preserve"> структуру вивозу товарів та послуг, його рентабельність, та, відповідно — імпортні, що регулюють різні парам</w:t>
      </w:r>
      <w:r w:rsidRPr="007B3518">
        <w:rPr>
          <w:sz w:val="23"/>
        </w:rPr>
        <w:t>е</w:t>
      </w:r>
      <w:r w:rsidRPr="007B3518">
        <w:rPr>
          <w:sz w:val="23"/>
        </w:rPr>
        <w:t xml:space="preserve">три національного імпорту. </w:t>
      </w:r>
    </w:p>
    <w:p w:rsidR="007B3518" w:rsidRPr="007B3518" w:rsidRDefault="007B3518" w:rsidP="007B3518">
      <w:pPr>
        <w:pStyle w:val="a4"/>
        <w:rPr>
          <w:sz w:val="12"/>
        </w:rPr>
      </w:pPr>
      <w:r w:rsidRPr="007B3518">
        <w:rPr>
          <w:b/>
          <w:i/>
          <w:spacing w:val="-2"/>
          <w:sz w:val="23"/>
        </w:rPr>
        <w:t>За характером впливу на об’єкт регулювання</w:t>
      </w:r>
      <w:r w:rsidRPr="007B3518">
        <w:rPr>
          <w:spacing w:val="-2"/>
          <w:sz w:val="23"/>
        </w:rPr>
        <w:t xml:space="preserve"> інструменти р</w:t>
      </w:r>
      <w:r w:rsidRPr="007B3518">
        <w:rPr>
          <w:spacing w:val="-2"/>
          <w:sz w:val="23"/>
        </w:rPr>
        <w:t>е</w:t>
      </w:r>
      <w:r w:rsidRPr="007B3518">
        <w:rPr>
          <w:spacing w:val="-2"/>
          <w:sz w:val="23"/>
        </w:rPr>
        <w:t>гулювання зовнішньої торгівлі поділяються на дві групи: адмініс</w:t>
      </w:r>
      <w:r w:rsidRPr="007B3518">
        <w:rPr>
          <w:spacing w:val="-2"/>
          <w:sz w:val="23"/>
        </w:rPr>
        <w:t>т</w:t>
      </w:r>
      <w:r w:rsidRPr="007B3518">
        <w:rPr>
          <w:spacing w:val="-2"/>
          <w:sz w:val="23"/>
        </w:rPr>
        <w:t>ративні та економічні. Адміністративні методи мають прямий, юридично зафіксований, заборонний або дозвільний характер і ґрунтуються на розроблених національних законах, підзаконних актах, інструкціях, положеннях відповідних структур державної влади. На відміну від адміністративних, економічні методи мають непрямий характер, тобто не регламентують дії, а впливають на економічні інтереси суб’єктів економічної діяльності шляхом ф</w:t>
      </w:r>
      <w:r w:rsidRPr="007B3518">
        <w:rPr>
          <w:spacing w:val="-2"/>
          <w:sz w:val="23"/>
        </w:rPr>
        <w:t>і</w:t>
      </w:r>
      <w:r w:rsidRPr="007B3518">
        <w:rPr>
          <w:spacing w:val="-2"/>
          <w:sz w:val="23"/>
        </w:rPr>
        <w:t>нансових, валютно-кредитних та організаційних механізмів.</w:t>
      </w:r>
    </w:p>
    <w:p w:rsidR="007B3518" w:rsidRPr="007B3518" w:rsidRDefault="007B3518" w:rsidP="007B3518">
      <w:pPr>
        <w:pStyle w:val="a4"/>
        <w:ind w:firstLine="0"/>
        <w:rPr>
          <w:sz w:val="23"/>
        </w:rPr>
      </w:pPr>
      <w:r w:rsidRPr="007B3518">
        <w:rPr>
          <w:sz w:val="23"/>
        </w:rPr>
        <w:object w:dxaOrig="6420" w:dyaOrig="9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478.5pt" o:ole="" fillcolor="window">
            <v:imagedata r:id="rId5" o:title=""/>
          </v:shape>
          <o:OLEObject Type="Embed" ProgID="Word.Picture.8" ShapeID="_x0000_i1025" DrawAspect="Content" ObjectID="_1598814916" r:id="rId6"/>
        </w:object>
      </w:r>
    </w:p>
    <w:p w:rsidR="007B3518" w:rsidRPr="007B3518" w:rsidRDefault="007B3518" w:rsidP="007B3518">
      <w:pPr>
        <w:spacing w:after="0" w:line="240" w:lineRule="auto"/>
        <w:jc w:val="center"/>
        <w:rPr>
          <w:rFonts w:ascii="Times New Roman" w:hAnsi="Times New Roman" w:cs="Times New Roman"/>
          <w:sz w:val="21"/>
        </w:rPr>
      </w:pPr>
      <w:r w:rsidRPr="007B3518">
        <w:rPr>
          <w:rFonts w:ascii="Times New Roman" w:hAnsi="Times New Roman" w:cs="Times New Roman"/>
          <w:sz w:val="21"/>
        </w:rPr>
        <w:object w:dxaOrig="6480" w:dyaOrig="9030">
          <v:shape id="_x0000_i1026" type="#_x0000_t75" style="width:324pt;height:451.5pt" o:ole="" fillcolor="window">
            <v:imagedata r:id="rId7" o:title=""/>
          </v:shape>
          <o:OLEObject Type="Embed" ProgID="Word.Picture.8" ShapeID="_x0000_i1026" DrawAspect="Content" ObjectID="_1598814917" r:id="rId8"/>
        </w:object>
      </w:r>
    </w:p>
    <w:p w:rsidR="007B3518" w:rsidRPr="007B3518" w:rsidRDefault="007B3518" w:rsidP="007B3518">
      <w:pPr>
        <w:pStyle w:val="a4"/>
        <w:ind w:firstLine="301"/>
        <w:rPr>
          <w:sz w:val="23"/>
        </w:rPr>
      </w:pPr>
    </w:p>
    <w:p w:rsidR="007B3518" w:rsidRPr="007B3518" w:rsidRDefault="007B3518" w:rsidP="007B3518">
      <w:pPr>
        <w:spacing w:after="0" w:line="240" w:lineRule="auto"/>
        <w:jc w:val="center"/>
        <w:rPr>
          <w:rFonts w:ascii="Times New Roman" w:hAnsi="Times New Roman" w:cs="Times New Roman"/>
          <w:sz w:val="21"/>
          <w:lang w:val="uk-UA"/>
        </w:rPr>
      </w:pPr>
      <w:r w:rsidRPr="007B3518">
        <w:rPr>
          <w:rFonts w:ascii="Times New Roman" w:hAnsi="Times New Roman" w:cs="Times New Roman"/>
          <w:sz w:val="21"/>
          <w:lang w:val="uk-UA"/>
        </w:rPr>
        <w:t xml:space="preserve">Рис. 4.2. Класифікація методів регулювання </w:t>
      </w:r>
      <w:r w:rsidRPr="007B3518">
        <w:rPr>
          <w:rFonts w:ascii="Times New Roman" w:hAnsi="Times New Roman" w:cs="Times New Roman"/>
          <w:sz w:val="21"/>
          <w:lang w:val="uk-UA"/>
        </w:rPr>
        <w:br/>
        <w:t>зовнішньої торгівлі</w:t>
      </w:r>
    </w:p>
    <w:p w:rsidR="007B3518" w:rsidRPr="007B3518" w:rsidRDefault="007B3518" w:rsidP="007B3518">
      <w:pPr>
        <w:pStyle w:val="a4"/>
        <w:ind w:firstLine="301"/>
        <w:rPr>
          <w:spacing w:val="-2"/>
          <w:sz w:val="23"/>
        </w:rPr>
      </w:pPr>
    </w:p>
    <w:p w:rsidR="007B3518" w:rsidRPr="007B3518" w:rsidRDefault="007B3518" w:rsidP="007B3518">
      <w:pPr>
        <w:pStyle w:val="a4"/>
        <w:ind w:firstLine="301"/>
        <w:rPr>
          <w:spacing w:val="-2"/>
          <w:sz w:val="23"/>
        </w:rPr>
      </w:pPr>
    </w:p>
    <w:p w:rsidR="007B3518" w:rsidRPr="007B3518" w:rsidRDefault="007B3518" w:rsidP="007B3518">
      <w:pPr>
        <w:pStyle w:val="a4"/>
        <w:ind w:firstLine="301"/>
        <w:rPr>
          <w:spacing w:val="-2"/>
          <w:sz w:val="23"/>
        </w:rPr>
      </w:pPr>
    </w:p>
    <w:p w:rsidR="007B3518" w:rsidRPr="007B3518" w:rsidRDefault="007B3518" w:rsidP="007B3518">
      <w:pPr>
        <w:pStyle w:val="a4"/>
        <w:ind w:firstLine="301"/>
        <w:rPr>
          <w:b/>
          <w:spacing w:val="-2"/>
          <w:szCs w:val="28"/>
        </w:rPr>
      </w:pPr>
      <w:r w:rsidRPr="007B3518">
        <w:rPr>
          <w:spacing w:val="-2"/>
          <w:szCs w:val="28"/>
        </w:rPr>
        <w:t>1.</w:t>
      </w:r>
      <w:r w:rsidRPr="007B3518">
        <w:rPr>
          <w:b/>
          <w:spacing w:val="-2"/>
          <w:szCs w:val="28"/>
        </w:rPr>
        <w:t>Адміністративні методи регулювання зовнішньої торг</w:t>
      </w:r>
      <w:r w:rsidRPr="007B3518">
        <w:rPr>
          <w:b/>
          <w:spacing w:val="-2"/>
          <w:szCs w:val="28"/>
        </w:rPr>
        <w:t>і</w:t>
      </w:r>
      <w:r w:rsidRPr="007B3518">
        <w:rPr>
          <w:b/>
          <w:spacing w:val="-2"/>
          <w:szCs w:val="28"/>
        </w:rPr>
        <w:t>влі</w:t>
      </w:r>
    </w:p>
    <w:p w:rsidR="007B3518" w:rsidRPr="007B3518" w:rsidRDefault="007B3518" w:rsidP="007B3518">
      <w:pPr>
        <w:pStyle w:val="a4"/>
        <w:ind w:firstLine="301"/>
        <w:rPr>
          <w:sz w:val="23"/>
        </w:rPr>
      </w:pPr>
      <w:r w:rsidRPr="007B3518">
        <w:rPr>
          <w:sz w:val="23"/>
        </w:rPr>
        <w:t xml:space="preserve">1.1. </w:t>
      </w:r>
      <w:r w:rsidRPr="007B3518">
        <w:rPr>
          <w:b/>
          <w:i/>
          <w:sz w:val="23"/>
        </w:rPr>
        <w:t>Превентивне</w:t>
      </w:r>
      <w:r w:rsidRPr="007B3518">
        <w:rPr>
          <w:sz w:val="23"/>
        </w:rPr>
        <w:t xml:space="preserve"> (від англ. </w:t>
      </w:r>
      <w:proofErr w:type="spellStart"/>
      <w:r w:rsidRPr="007B3518">
        <w:rPr>
          <w:i/>
          <w:sz w:val="23"/>
        </w:rPr>
        <w:t>to</w:t>
      </w:r>
      <w:proofErr w:type="spellEnd"/>
      <w:r w:rsidRPr="007B3518">
        <w:rPr>
          <w:i/>
          <w:sz w:val="23"/>
        </w:rPr>
        <w:t xml:space="preserve"> </w:t>
      </w:r>
      <w:proofErr w:type="spellStart"/>
      <w:r w:rsidRPr="007B3518">
        <w:rPr>
          <w:i/>
          <w:sz w:val="23"/>
        </w:rPr>
        <w:t>prevent</w:t>
      </w:r>
      <w:proofErr w:type="spellEnd"/>
      <w:r w:rsidRPr="007B3518">
        <w:rPr>
          <w:sz w:val="23"/>
        </w:rPr>
        <w:t xml:space="preserve"> — попереджувати, з</w:t>
      </w:r>
      <w:r w:rsidRPr="007B3518">
        <w:rPr>
          <w:sz w:val="23"/>
        </w:rPr>
        <w:t>а</w:t>
      </w:r>
      <w:r w:rsidRPr="007B3518">
        <w:rPr>
          <w:sz w:val="23"/>
        </w:rPr>
        <w:t>по</w:t>
      </w:r>
      <w:r w:rsidRPr="007B3518">
        <w:rPr>
          <w:sz w:val="23"/>
        </w:rPr>
        <w:softHyphen/>
        <w:t>бігати) правове регулювання — це сукупність інструментів правового характеру за допомогою яких здійснюється вплив на н</w:t>
      </w:r>
      <w:r w:rsidRPr="007B3518">
        <w:rPr>
          <w:sz w:val="23"/>
        </w:rPr>
        <w:t>а</w:t>
      </w:r>
      <w:r w:rsidRPr="007B3518">
        <w:rPr>
          <w:sz w:val="23"/>
        </w:rPr>
        <w:t>прямки, умови, обсяги зовнішньої торгівлі до початку виконання експортно-імпортної угоди. До них належать міжнародні торговельні договори, угоди, протоколи та застереження в уг</w:t>
      </w:r>
      <w:r w:rsidRPr="007B3518">
        <w:rPr>
          <w:sz w:val="23"/>
        </w:rPr>
        <w:t>о</w:t>
      </w:r>
      <w:r w:rsidRPr="007B3518">
        <w:rPr>
          <w:sz w:val="23"/>
        </w:rPr>
        <w:t>дах.</w:t>
      </w:r>
    </w:p>
    <w:p w:rsidR="007B3518" w:rsidRPr="007B3518" w:rsidRDefault="007B3518" w:rsidP="007B3518">
      <w:pPr>
        <w:pStyle w:val="a4"/>
        <w:ind w:firstLine="301"/>
        <w:rPr>
          <w:sz w:val="23"/>
        </w:rPr>
      </w:pPr>
      <w:r w:rsidRPr="007B3518">
        <w:rPr>
          <w:sz w:val="23"/>
        </w:rPr>
        <w:t>1.1.1.</w:t>
      </w:r>
      <w:r w:rsidRPr="007B3518">
        <w:rPr>
          <w:i/>
          <w:sz w:val="23"/>
        </w:rPr>
        <w:t xml:space="preserve"> Міжнародні торговельні договори та угоди</w:t>
      </w:r>
      <w:r w:rsidRPr="007B3518">
        <w:rPr>
          <w:sz w:val="23"/>
        </w:rPr>
        <w:t xml:space="preserve"> — вид мі</w:t>
      </w:r>
      <w:r w:rsidRPr="007B3518">
        <w:rPr>
          <w:sz w:val="23"/>
        </w:rPr>
        <w:t>ж</w:t>
      </w:r>
      <w:r w:rsidRPr="007B3518">
        <w:rPr>
          <w:sz w:val="23"/>
        </w:rPr>
        <w:t>народних договорів та угод, що регулюють торговельно-еко</w:t>
      </w:r>
      <w:r w:rsidRPr="007B3518">
        <w:rPr>
          <w:sz w:val="23"/>
        </w:rPr>
        <w:softHyphen/>
        <w:t xml:space="preserve">номічні відносини між країнами. </w:t>
      </w:r>
    </w:p>
    <w:p w:rsidR="007B3518" w:rsidRPr="007B3518" w:rsidRDefault="007B3518" w:rsidP="007B3518">
      <w:pPr>
        <w:pStyle w:val="a4"/>
        <w:ind w:firstLine="301"/>
        <w:rPr>
          <w:sz w:val="23"/>
        </w:rPr>
      </w:pPr>
      <w:r w:rsidRPr="007B3518">
        <w:rPr>
          <w:sz w:val="23"/>
        </w:rPr>
        <w:t xml:space="preserve">1.1.2. </w:t>
      </w:r>
      <w:r w:rsidRPr="007B3518">
        <w:rPr>
          <w:i/>
          <w:sz w:val="23"/>
        </w:rPr>
        <w:t>Застереження в угодах</w:t>
      </w:r>
      <w:r w:rsidRPr="007B3518">
        <w:rPr>
          <w:sz w:val="23"/>
        </w:rPr>
        <w:t xml:space="preserve"> — спеціально зазначені в дог</w:t>
      </w:r>
      <w:r w:rsidRPr="007B3518">
        <w:rPr>
          <w:sz w:val="23"/>
        </w:rPr>
        <w:t>о</w:t>
      </w:r>
      <w:r w:rsidRPr="007B3518">
        <w:rPr>
          <w:sz w:val="23"/>
        </w:rPr>
        <w:t>ворах умови, згідно з якими регулюватимуться відносини сторін, що домовляються, в разі настання непередбаченої раніше, але ц</w:t>
      </w:r>
      <w:r w:rsidRPr="007B3518">
        <w:rPr>
          <w:sz w:val="23"/>
        </w:rPr>
        <w:t>і</w:t>
      </w:r>
      <w:r w:rsidRPr="007B3518">
        <w:rPr>
          <w:sz w:val="23"/>
        </w:rPr>
        <w:t xml:space="preserve">лком вірогідної події. Об’єктом застереження можуть бути всі аспекти та умови виконання торговельної угоди чи контракту. </w:t>
      </w:r>
    </w:p>
    <w:p w:rsidR="007B3518" w:rsidRPr="007B3518" w:rsidRDefault="007B3518" w:rsidP="007B3518">
      <w:pPr>
        <w:pStyle w:val="a4"/>
        <w:ind w:firstLine="301"/>
        <w:rPr>
          <w:sz w:val="23"/>
        </w:rPr>
      </w:pPr>
      <w:r w:rsidRPr="007B3518">
        <w:rPr>
          <w:sz w:val="23"/>
        </w:rPr>
        <w:lastRenderedPageBreak/>
        <w:t xml:space="preserve">1.2. </w:t>
      </w:r>
      <w:r w:rsidRPr="007B3518">
        <w:rPr>
          <w:b/>
          <w:i/>
          <w:sz w:val="23"/>
        </w:rPr>
        <w:t>Торговельні режими</w:t>
      </w:r>
      <w:r w:rsidRPr="007B3518">
        <w:rPr>
          <w:sz w:val="23"/>
        </w:rPr>
        <w:t xml:space="preserve"> — це умови торговельно-економіч</w:t>
      </w:r>
      <w:r w:rsidRPr="007B3518">
        <w:rPr>
          <w:sz w:val="23"/>
        </w:rPr>
        <w:softHyphen/>
        <w:t>них відносин між даною країною та іншими державами, що визначаються відсутністю чи наявністю між ними відповідних торгов</w:t>
      </w:r>
      <w:r w:rsidRPr="007B3518">
        <w:rPr>
          <w:sz w:val="23"/>
        </w:rPr>
        <w:t>е</w:t>
      </w:r>
      <w:r w:rsidRPr="007B3518">
        <w:rPr>
          <w:sz w:val="23"/>
        </w:rPr>
        <w:t>льних угод та їх змістом.</w:t>
      </w:r>
    </w:p>
    <w:p w:rsidR="007B3518" w:rsidRPr="007B3518" w:rsidRDefault="007B3518" w:rsidP="007B3518">
      <w:pPr>
        <w:pStyle w:val="a4"/>
        <w:ind w:firstLine="301"/>
        <w:rPr>
          <w:sz w:val="23"/>
        </w:rPr>
      </w:pPr>
      <w:r w:rsidRPr="007B3518">
        <w:rPr>
          <w:sz w:val="23"/>
        </w:rPr>
        <w:t xml:space="preserve">1.2.1. </w:t>
      </w:r>
      <w:r w:rsidRPr="007B3518">
        <w:rPr>
          <w:i/>
          <w:sz w:val="23"/>
        </w:rPr>
        <w:t>Звичайний торговельний режим</w:t>
      </w:r>
      <w:r w:rsidRPr="007B3518">
        <w:rPr>
          <w:sz w:val="23"/>
        </w:rPr>
        <w:t xml:space="preserve"> існує між державами в разі відсутності міжнародної торговельної угоди і не передбачає надання однією державою іншій на взаємній основі або в односторонньому порядку будь-яких пільг у торгівлі. Такі країни з</w:t>
      </w:r>
      <w:r w:rsidRPr="007B3518">
        <w:rPr>
          <w:sz w:val="23"/>
        </w:rPr>
        <w:t>а</w:t>
      </w:r>
      <w:r w:rsidRPr="007B3518">
        <w:rPr>
          <w:sz w:val="23"/>
        </w:rPr>
        <w:t>стосовуватимуть до товарів, що ввозяться, максимальні ставки мита (за умови використання складного митного тарифу).</w:t>
      </w:r>
    </w:p>
    <w:p w:rsidR="007B3518" w:rsidRPr="007B3518" w:rsidRDefault="007B3518" w:rsidP="007B3518">
      <w:pPr>
        <w:pStyle w:val="a4"/>
        <w:ind w:firstLine="301"/>
        <w:rPr>
          <w:sz w:val="23"/>
        </w:rPr>
      </w:pPr>
      <w:r w:rsidRPr="007B3518">
        <w:rPr>
          <w:sz w:val="23"/>
        </w:rPr>
        <w:t xml:space="preserve">1.2.2. </w:t>
      </w:r>
      <w:r w:rsidRPr="007B3518">
        <w:rPr>
          <w:i/>
          <w:sz w:val="23"/>
        </w:rPr>
        <w:t>Режим найбільшого сприяння</w:t>
      </w:r>
      <w:r w:rsidRPr="007B3518">
        <w:rPr>
          <w:sz w:val="23"/>
        </w:rPr>
        <w:t xml:space="preserve"> — принцип міжнародних торговельно-економічних відносин, згідно з яким держави на взаємній основі надають одна одній переваги та пільги щодо ст</w:t>
      </w:r>
      <w:r w:rsidRPr="007B3518">
        <w:rPr>
          <w:sz w:val="23"/>
        </w:rPr>
        <w:t>а</w:t>
      </w:r>
      <w:r w:rsidRPr="007B3518">
        <w:rPr>
          <w:sz w:val="23"/>
        </w:rPr>
        <w:t>вок мита та митних зборів, податків тощо, якими користується та (або) користуватиметься будь-яка третя держава. Режим найб</w:t>
      </w:r>
      <w:r w:rsidRPr="007B3518">
        <w:rPr>
          <w:sz w:val="23"/>
        </w:rPr>
        <w:t>і</w:t>
      </w:r>
      <w:r w:rsidRPr="007B3518">
        <w:rPr>
          <w:sz w:val="23"/>
        </w:rPr>
        <w:t>льшого сприяння є головним у діяльності ГАТТ. Він передбачає надання на багатосторонній основі митних пільг, а також преференцій стосовно внутрішніх податків і зборів, якими обкладається вир</w:t>
      </w:r>
      <w:r w:rsidRPr="007B3518">
        <w:rPr>
          <w:sz w:val="23"/>
        </w:rPr>
        <w:t>о</w:t>
      </w:r>
      <w:r w:rsidRPr="007B3518">
        <w:rPr>
          <w:sz w:val="23"/>
        </w:rPr>
        <w:t xml:space="preserve">бництво, обробка та обіг імпортованих товарів. </w:t>
      </w:r>
    </w:p>
    <w:p w:rsidR="007B3518" w:rsidRPr="007B3518" w:rsidRDefault="007B3518" w:rsidP="007B3518">
      <w:pPr>
        <w:pStyle w:val="a4"/>
        <w:ind w:firstLine="301"/>
        <w:rPr>
          <w:spacing w:val="2"/>
          <w:sz w:val="23"/>
        </w:rPr>
      </w:pPr>
      <w:r w:rsidRPr="007B3518">
        <w:rPr>
          <w:spacing w:val="2"/>
          <w:sz w:val="23"/>
        </w:rPr>
        <w:t xml:space="preserve">1.2.3. </w:t>
      </w:r>
      <w:r w:rsidRPr="007B3518">
        <w:rPr>
          <w:i/>
          <w:spacing w:val="2"/>
          <w:sz w:val="23"/>
        </w:rPr>
        <w:t>Преференційний режим</w:t>
      </w:r>
      <w:r w:rsidRPr="007B3518">
        <w:rPr>
          <w:spacing w:val="2"/>
          <w:sz w:val="23"/>
        </w:rPr>
        <w:t xml:space="preserve"> — особливий пільговий режим здійснення торговельно-економічних зв’язків, що надається о</w:t>
      </w:r>
      <w:r w:rsidRPr="007B3518">
        <w:rPr>
          <w:spacing w:val="2"/>
          <w:sz w:val="23"/>
        </w:rPr>
        <w:t>д</w:t>
      </w:r>
      <w:r w:rsidRPr="007B3518">
        <w:rPr>
          <w:spacing w:val="2"/>
          <w:sz w:val="23"/>
        </w:rPr>
        <w:t>нією державою іншій без поширення на «треті країни». Найча</w:t>
      </w:r>
      <w:r w:rsidRPr="007B3518">
        <w:rPr>
          <w:spacing w:val="2"/>
          <w:sz w:val="23"/>
        </w:rPr>
        <w:t>с</w:t>
      </w:r>
      <w:r w:rsidRPr="007B3518">
        <w:rPr>
          <w:spacing w:val="2"/>
          <w:sz w:val="23"/>
        </w:rPr>
        <w:t>тіше застосовуються такі інструменти преференційного режиму, як мінімізація або повне скасування мита, пільгове кредитува</w:t>
      </w:r>
      <w:r w:rsidRPr="007B3518">
        <w:rPr>
          <w:spacing w:val="2"/>
          <w:sz w:val="23"/>
        </w:rPr>
        <w:t>н</w:t>
      </w:r>
      <w:r w:rsidRPr="007B3518">
        <w:rPr>
          <w:spacing w:val="2"/>
          <w:sz w:val="23"/>
        </w:rPr>
        <w:t>ня та страхування експортно-імпортних операцій, спеціальний валютний режим тощо. Преференції надаються на підставі укла</w:t>
      </w:r>
      <w:r w:rsidRPr="007B3518">
        <w:rPr>
          <w:spacing w:val="2"/>
          <w:sz w:val="23"/>
        </w:rPr>
        <w:softHyphen/>
        <w:t xml:space="preserve">дених двосторонніх та багатосторонніх угод, участі в </w:t>
      </w:r>
      <w:proofErr w:type="spellStart"/>
      <w:r w:rsidRPr="007B3518">
        <w:rPr>
          <w:spacing w:val="2"/>
          <w:sz w:val="23"/>
        </w:rPr>
        <w:t>реґіонал</w:t>
      </w:r>
      <w:r w:rsidRPr="007B3518">
        <w:rPr>
          <w:spacing w:val="2"/>
          <w:sz w:val="23"/>
        </w:rPr>
        <w:t>ь</w:t>
      </w:r>
      <w:r w:rsidRPr="007B3518">
        <w:rPr>
          <w:spacing w:val="2"/>
          <w:sz w:val="23"/>
        </w:rPr>
        <w:t>них</w:t>
      </w:r>
      <w:proofErr w:type="spellEnd"/>
      <w:r w:rsidRPr="007B3518">
        <w:rPr>
          <w:spacing w:val="2"/>
          <w:sz w:val="23"/>
        </w:rPr>
        <w:t xml:space="preserve"> інтеграційних угрупованнях, наднаціональних міжнародних орган</w:t>
      </w:r>
      <w:r w:rsidRPr="007B3518">
        <w:rPr>
          <w:spacing w:val="2"/>
          <w:sz w:val="23"/>
        </w:rPr>
        <w:t>і</w:t>
      </w:r>
      <w:r w:rsidRPr="007B3518">
        <w:rPr>
          <w:spacing w:val="2"/>
          <w:sz w:val="23"/>
        </w:rPr>
        <w:t>заціях.</w:t>
      </w:r>
    </w:p>
    <w:p w:rsidR="007B3518" w:rsidRPr="007B3518" w:rsidRDefault="007B3518" w:rsidP="007B3518">
      <w:pPr>
        <w:pStyle w:val="a4"/>
        <w:ind w:firstLine="301"/>
        <w:rPr>
          <w:sz w:val="23"/>
        </w:rPr>
      </w:pPr>
      <w:r w:rsidRPr="007B3518">
        <w:rPr>
          <w:sz w:val="23"/>
        </w:rPr>
        <w:t xml:space="preserve">1.2.4. </w:t>
      </w:r>
      <w:r w:rsidRPr="007B3518">
        <w:rPr>
          <w:i/>
          <w:sz w:val="23"/>
        </w:rPr>
        <w:t>Дискримінаційний торговельний режим</w:t>
      </w:r>
      <w:r w:rsidRPr="007B3518">
        <w:rPr>
          <w:sz w:val="23"/>
        </w:rPr>
        <w:t xml:space="preserve"> як сукупність дискримінаційних заходів різного характеру (митно-тарифних та нетарифних) застосовується однією країною по відношенню до іншої, як правило, в разі виникнення між ними напружених ві</w:t>
      </w:r>
      <w:r w:rsidRPr="007B3518">
        <w:rPr>
          <w:sz w:val="23"/>
        </w:rPr>
        <w:t>д</w:t>
      </w:r>
      <w:r w:rsidRPr="007B3518">
        <w:rPr>
          <w:sz w:val="23"/>
        </w:rPr>
        <w:t>носин або конфронтації. Заходи дискримінації в торгівлі можуть застосовуватися і на колективній основі (ембарго, економічна блокада, бойкот).</w:t>
      </w:r>
    </w:p>
    <w:p w:rsidR="007B3518" w:rsidRPr="007B3518" w:rsidRDefault="007B3518" w:rsidP="007B3518">
      <w:pPr>
        <w:pStyle w:val="a4"/>
        <w:ind w:firstLine="301"/>
        <w:rPr>
          <w:sz w:val="23"/>
        </w:rPr>
      </w:pPr>
      <w:r w:rsidRPr="007B3518">
        <w:rPr>
          <w:sz w:val="23"/>
        </w:rPr>
        <w:t xml:space="preserve">1.3. </w:t>
      </w:r>
      <w:r w:rsidRPr="007B3518">
        <w:rPr>
          <w:b/>
          <w:i/>
          <w:sz w:val="23"/>
        </w:rPr>
        <w:t>Митне регулювання</w:t>
      </w:r>
      <w:r w:rsidRPr="007B3518">
        <w:rPr>
          <w:sz w:val="23"/>
        </w:rPr>
        <w:t xml:space="preserve"> — комплекс заходів та інструментів впливу на зовнішню торгівлю, що реалізуються через митну си</w:t>
      </w:r>
      <w:r w:rsidRPr="007B3518">
        <w:rPr>
          <w:sz w:val="23"/>
        </w:rPr>
        <w:t>с</w:t>
      </w:r>
      <w:r w:rsidRPr="007B3518">
        <w:rPr>
          <w:sz w:val="23"/>
        </w:rPr>
        <w:t>тему. Оскільки ці заходи підпорядковані меті зовнішньоторговельної політики, то їх називають митною політикою. Митне рег</w:t>
      </w:r>
      <w:r w:rsidRPr="007B3518">
        <w:rPr>
          <w:sz w:val="23"/>
        </w:rPr>
        <w:t>у</w:t>
      </w:r>
      <w:r w:rsidRPr="007B3518">
        <w:rPr>
          <w:sz w:val="23"/>
        </w:rPr>
        <w:t>лювання здійснюється за допомогою таких складових:</w:t>
      </w:r>
    </w:p>
    <w:p w:rsidR="007B3518" w:rsidRPr="007B3518" w:rsidRDefault="007B3518" w:rsidP="007B3518">
      <w:pPr>
        <w:pStyle w:val="a4"/>
        <w:ind w:firstLine="301"/>
        <w:rPr>
          <w:sz w:val="23"/>
        </w:rPr>
      </w:pPr>
      <w:r w:rsidRPr="007B3518">
        <w:rPr>
          <w:sz w:val="23"/>
        </w:rPr>
        <w:t>— митний тариф;</w:t>
      </w:r>
    </w:p>
    <w:p w:rsidR="007B3518" w:rsidRPr="007B3518" w:rsidRDefault="007B3518" w:rsidP="007B3518">
      <w:pPr>
        <w:pStyle w:val="a4"/>
        <w:ind w:firstLine="301"/>
        <w:rPr>
          <w:sz w:val="23"/>
        </w:rPr>
      </w:pPr>
      <w:r w:rsidRPr="007B3518">
        <w:rPr>
          <w:sz w:val="23"/>
        </w:rPr>
        <w:t>— митні платежі;</w:t>
      </w:r>
    </w:p>
    <w:p w:rsidR="007B3518" w:rsidRPr="007B3518" w:rsidRDefault="007B3518" w:rsidP="007B3518">
      <w:pPr>
        <w:pStyle w:val="a4"/>
        <w:ind w:firstLine="301"/>
        <w:rPr>
          <w:sz w:val="23"/>
        </w:rPr>
      </w:pPr>
      <w:r w:rsidRPr="007B3518">
        <w:rPr>
          <w:sz w:val="23"/>
        </w:rPr>
        <w:t>— митні процедури.</w:t>
      </w:r>
    </w:p>
    <w:p w:rsidR="007B3518" w:rsidRPr="007B3518" w:rsidRDefault="007B3518" w:rsidP="007B3518">
      <w:pPr>
        <w:pStyle w:val="a4"/>
        <w:ind w:firstLine="301"/>
        <w:rPr>
          <w:sz w:val="23"/>
        </w:rPr>
      </w:pPr>
      <w:r w:rsidRPr="007B3518">
        <w:rPr>
          <w:sz w:val="23"/>
        </w:rPr>
        <w:t xml:space="preserve">1.3.1. </w:t>
      </w:r>
      <w:r w:rsidRPr="007B3518">
        <w:rPr>
          <w:i/>
          <w:sz w:val="23"/>
        </w:rPr>
        <w:t>Митний тариф</w:t>
      </w:r>
      <w:r w:rsidRPr="007B3518">
        <w:rPr>
          <w:sz w:val="23"/>
        </w:rPr>
        <w:t xml:space="preserve"> — систематизований перелік товарів та відповідних ставок мита, які застосовуються для розрахунку вв</w:t>
      </w:r>
      <w:r w:rsidRPr="007B3518">
        <w:rPr>
          <w:sz w:val="23"/>
        </w:rPr>
        <w:t>і</w:t>
      </w:r>
      <w:r w:rsidRPr="007B3518">
        <w:rPr>
          <w:sz w:val="23"/>
        </w:rPr>
        <w:t>зного (імпортного) або вивізного (експортного) мита на зазначені товари. В митному тарифі товари об’єднані в групи за ознакою походження (промислові, рослинні, мінерали тощо) та за ступ</w:t>
      </w:r>
      <w:r w:rsidRPr="007B3518">
        <w:rPr>
          <w:sz w:val="23"/>
        </w:rPr>
        <w:t>е</w:t>
      </w:r>
      <w:r w:rsidRPr="007B3518">
        <w:rPr>
          <w:sz w:val="23"/>
        </w:rPr>
        <w:t>нем їх обробки (сировина, напівфабрикати, готові вироби). Щодо кожного товару зазначається ставка мита, якою він обкладається.</w:t>
      </w:r>
    </w:p>
    <w:p w:rsidR="007B3518" w:rsidRPr="007B3518" w:rsidRDefault="007B3518" w:rsidP="007B3518">
      <w:pPr>
        <w:pStyle w:val="a4"/>
        <w:ind w:firstLine="284"/>
        <w:rPr>
          <w:sz w:val="23"/>
        </w:rPr>
      </w:pPr>
      <w:r w:rsidRPr="007B3518">
        <w:rPr>
          <w:sz w:val="23"/>
        </w:rPr>
        <w:t>Сучасний митний тариф є складним торговельно-економічним засобом регулювання зовнішньої торгівлі, включаючи декілька обов’язкових елементів, від яких залежить ефективність і дієвість тарифу в цілому. До цих елементів належать:</w:t>
      </w:r>
    </w:p>
    <w:p w:rsidR="007B3518" w:rsidRPr="007B3518" w:rsidRDefault="007B3518" w:rsidP="007B3518">
      <w:pPr>
        <w:pStyle w:val="a4"/>
        <w:ind w:firstLine="284"/>
        <w:rPr>
          <w:sz w:val="23"/>
        </w:rPr>
      </w:pPr>
      <w:r w:rsidRPr="007B3518">
        <w:rPr>
          <w:sz w:val="23"/>
        </w:rPr>
        <w:t>1)</w:t>
      </w:r>
      <w:r w:rsidRPr="007B3518">
        <w:rPr>
          <w:sz w:val="23"/>
          <w:lang w:val="en-US"/>
        </w:rPr>
        <w:t> </w:t>
      </w:r>
      <w:r w:rsidRPr="007B3518">
        <w:rPr>
          <w:sz w:val="23"/>
        </w:rPr>
        <w:t>система товарної класифікації тарифу;</w:t>
      </w:r>
    </w:p>
    <w:p w:rsidR="007B3518" w:rsidRPr="007B3518" w:rsidRDefault="007B3518" w:rsidP="007B3518">
      <w:pPr>
        <w:pStyle w:val="a4"/>
        <w:ind w:firstLine="284"/>
        <w:rPr>
          <w:sz w:val="23"/>
        </w:rPr>
      </w:pPr>
      <w:r w:rsidRPr="007B3518">
        <w:rPr>
          <w:sz w:val="23"/>
          <w:lang w:val="ru-RU"/>
        </w:rPr>
        <w:t>2)</w:t>
      </w:r>
      <w:r w:rsidRPr="007B3518">
        <w:rPr>
          <w:sz w:val="23"/>
          <w:lang w:val="en-US"/>
        </w:rPr>
        <w:t> </w:t>
      </w:r>
      <w:r w:rsidRPr="007B3518">
        <w:rPr>
          <w:sz w:val="23"/>
        </w:rPr>
        <w:t>структура тарифу;</w:t>
      </w:r>
    </w:p>
    <w:p w:rsidR="007B3518" w:rsidRPr="007B3518" w:rsidRDefault="007B3518" w:rsidP="007B3518">
      <w:pPr>
        <w:pStyle w:val="a4"/>
        <w:ind w:firstLine="284"/>
        <w:rPr>
          <w:sz w:val="23"/>
        </w:rPr>
      </w:pPr>
      <w:r w:rsidRPr="007B3518">
        <w:rPr>
          <w:sz w:val="23"/>
          <w:lang w:val="ru-RU"/>
        </w:rPr>
        <w:t>3)</w:t>
      </w:r>
      <w:r w:rsidRPr="007B3518">
        <w:rPr>
          <w:sz w:val="23"/>
          <w:lang w:val="en-US"/>
        </w:rPr>
        <w:t> </w:t>
      </w:r>
      <w:r w:rsidRPr="007B3518">
        <w:rPr>
          <w:sz w:val="23"/>
        </w:rPr>
        <w:t>ставки мита;</w:t>
      </w:r>
    </w:p>
    <w:p w:rsidR="007B3518" w:rsidRPr="007B3518" w:rsidRDefault="007B3518" w:rsidP="007B3518">
      <w:pPr>
        <w:pStyle w:val="a4"/>
        <w:ind w:firstLine="284"/>
        <w:rPr>
          <w:sz w:val="23"/>
        </w:rPr>
      </w:pPr>
      <w:r w:rsidRPr="007B3518">
        <w:rPr>
          <w:sz w:val="23"/>
          <w:lang w:val="ru-RU"/>
        </w:rPr>
        <w:t>4)</w:t>
      </w:r>
      <w:r w:rsidRPr="007B3518">
        <w:rPr>
          <w:sz w:val="23"/>
          <w:lang w:val="en-US"/>
        </w:rPr>
        <w:t> </w:t>
      </w:r>
      <w:r w:rsidRPr="007B3518">
        <w:rPr>
          <w:sz w:val="23"/>
        </w:rPr>
        <w:t>метод визначення країни походження товару.</w:t>
      </w:r>
    </w:p>
    <w:p w:rsidR="007B3518" w:rsidRPr="007B3518" w:rsidRDefault="007B3518" w:rsidP="007B3518">
      <w:pPr>
        <w:pStyle w:val="a4"/>
        <w:ind w:firstLine="301"/>
        <w:rPr>
          <w:sz w:val="23"/>
        </w:rPr>
      </w:pPr>
      <w:r w:rsidRPr="007B3518">
        <w:rPr>
          <w:sz w:val="23"/>
        </w:rPr>
        <w:t>За формою митний тариф є таблицею, яка поєднує всі ці ел</w:t>
      </w:r>
      <w:r w:rsidRPr="007B3518">
        <w:rPr>
          <w:sz w:val="23"/>
        </w:rPr>
        <w:t>е</w:t>
      </w:r>
      <w:r w:rsidRPr="007B3518">
        <w:rPr>
          <w:sz w:val="23"/>
        </w:rPr>
        <w:t>менти і за допомогою якої розраховується розмір мита.</w:t>
      </w:r>
    </w:p>
    <w:p w:rsidR="007B3518" w:rsidRPr="007B3518" w:rsidRDefault="007B3518" w:rsidP="007B3518">
      <w:pPr>
        <w:pStyle w:val="a4"/>
        <w:ind w:firstLine="301"/>
        <w:rPr>
          <w:sz w:val="23"/>
          <w:u w:val="single"/>
        </w:rPr>
      </w:pPr>
      <w:r w:rsidRPr="007B3518">
        <w:rPr>
          <w:b/>
          <w:sz w:val="23"/>
        </w:rPr>
        <w:t>Міжнародні товарні номенклатури</w:t>
      </w:r>
      <w:r w:rsidRPr="007B3518">
        <w:rPr>
          <w:sz w:val="23"/>
        </w:rPr>
        <w:t xml:space="preserve"> (системи тарифної кл</w:t>
      </w:r>
      <w:r w:rsidRPr="007B3518">
        <w:rPr>
          <w:sz w:val="23"/>
        </w:rPr>
        <w:t>а</w:t>
      </w:r>
      <w:r w:rsidRPr="007B3518">
        <w:rPr>
          <w:sz w:val="23"/>
        </w:rPr>
        <w:t>сифікації товару) є докладними переліками товарів, що розпод</w:t>
      </w:r>
      <w:r w:rsidRPr="007B3518">
        <w:rPr>
          <w:sz w:val="23"/>
        </w:rPr>
        <w:t>і</w:t>
      </w:r>
      <w:r w:rsidRPr="007B3518">
        <w:rPr>
          <w:sz w:val="23"/>
        </w:rPr>
        <w:t xml:space="preserve">лені за певною класифікаційною системою. Розподіл товарів по групах </w:t>
      </w:r>
      <w:r w:rsidRPr="007B3518">
        <w:rPr>
          <w:sz w:val="23"/>
          <w:lang w:val="ru-RU"/>
        </w:rPr>
        <w:t>у</w:t>
      </w:r>
      <w:r w:rsidRPr="007B3518">
        <w:rPr>
          <w:sz w:val="23"/>
        </w:rPr>
        <w:t xml:space="preserve"> митних тарифах є складним торговельно-економічним інструментом: чим докладнішою є товарна система, тим ефект</w:t>
      </w:r>
      <w:r w:rsidRPr="007B3518">
        <w:rPr>
          <w:sz w:val="23"/>
        </w:rPr>
        <w:t>и</w:t>
      </w:r>
      <w:r w:rsidRPr="007B3518">
        <w:rPr>
          <w:sz w:val="23"/>
        </w:rPr>
        <w:t>вніше тариф може бути застосований у протекціоністських ц</w:t>
      </w:r>
      <w:r w:rsidRPr="007B3518">
        <w:rPr>
          <w:sz w:val="23"/>
        </w:rPr>
        <w:t>і</w:t>
      </w:r>
      <w:r w:rsidRPr="007B3518">
        <w:rPr>
          <w:sz w:val="23"/>
        </w:rPr>
        <w:t xml:space="preserve">лях. </w:t>
      </w:r>
    </w:p>
    <w:p w:rsidR="007B3518" w:rsidRPr="007B3518" w:rsidRDefault="007B3518" w:rsidP="007B3518">
      <w:pPr>
        <w:pStyle w:val="a4"/>
        <w:ind w:firstLine="301"/>
        <w:rPr>
          <w:sz w:val="23"/>
        </w:rPr>
      </w:pPr>
      <w:r w:rsidRPr="007B3518">
        <w:rPr>
          <w:b/>
          <w:sz w:val="23"/>
        </w:rPr>
        <w:t>Структура тарифу</w:t>
      </w:r>
      <w:r w:rsidRPr="007B3518">
        <w:rPr>
          <w:sz w:val="23"/>
        </w:rPr>
        <w:t xml:space="preserve"> — кількість колонок (ставок мита по ві</w:t>
      </w:r>
      <w:r w:rsidRPr="007B3518">
        <w:rPr>
          <w:sz w:val="23"/>
        </w:rPr>
        <w:t>д</w:t>
      </w:r>
      <w:r w:rsidRPr="007B3518">
        <w:rPr>
          <w:sz w:val="23"/>
        </w:rPr>
        <w:t>ношенню до кожної товарної позиції), що застосовуються в т</w:t>
      </w:r>
      <w:r w:rsidRPr="007B3518">
        <w:rPr>
          <w:sz w:val="23"/>
        </w:rPr>
        <w:t>а</w:t>
      </w:r>
      <w:r w:rsidRPr="007B3518">
        <w:rPr>
          <w:sz w:val="23"/>
        </w:rPr>
        <w:t>рифі. Простий (</w:t>
      </w:r>
      <w:proofErr w:type="spellStart"/>
      <w:r w:rsidRPr="007B3518">
        <w:rPr>
          <w:sz w:val="23"/>
        </w:rPr>
        <w:t>одноколонковий</w:t>
      </w:r>
      <w:proofErr w:type="spellEnd"/>
      <w:r w:rsidRPr="007B3518">
        <w:rPr>
          <w:sz w:val="23"/>
        </w:rPr>
        <w:t xml:space="preserve">) митний тариф передбачає </w:t>
      </w:r>
      <w:r w:rsidRPr="007B3518">
        <w:rPr>
          <w:sz w:val="23"/>
        </w:rPr>
        <w:lastRenderedPageBreak/>
        <w:t>одну ставку мита для кожного товару незалежно від країни його пох</w:t>
      </w:r>
      <w:r w:rsidRPr="007B3518">
        <w:rPr>
          <w:sz w:val="23"/>
        </w:rPr>
        <w:t>о</w:t>
      </w:r>
      <w:r w:rsidRPr="007B3518">
        <w:rPr>
          <w:sz w:val="23"/>
        </w:rPr>
        <w:t>дження. Складний (</w:t>
      </w:r>
      <w:proofErr w:type="spellStart"/>
      <w:r w:rsidRPr="007B3518">
        <w:rPr>
          <w:sz w:val="23"/>
        </w:rPr>
        <w:t>багатоколонковий</w:t>
      </w:r>
      <w:proofErr w:type="spellEnd"/>
      <w:r w:rsidRPr="007B3518">
        <w:rPr>
          <w:sz w:val="23"/>
        </w:rPr>
        <w:t>) митний тариф встановлює щодо кожного з товарів кілька ставок мита залежно від країни походження товару (торговельного режиму).</w:t>
      </w:r>
    </w:p>
    <w:p w:rsidR="007B3518" w:rsidRPr="007B3518" w:rsidRDefault="007B3518" w:rsidP="007B3518">
      <w:pPr>
        <w:pStyle w:val="a4"/>
        <w:ind w:firstLine="301"/>
        <w:rPr>
          <w:sz w:val="23"/>
        </w:rPr>
      </w:pPr>
      <w:r w:rsidRPr="007B3518">
        <w:rPr>
          <w:b/>
          <w:sz w:val="23"/>
        </w:rPr>
        <w:t>Ставки мита.</w:t>
      </w:r>
      <w:r w:rsidRPr="007B3518">
        <w:rPr>
          <w:sz w:val="23"/>
        </w:rPr>
        <w:t xml:space="preserve"> Мито — це державний грошовий збір (под</w:t>
      </w:r>
      <w:r w:rsidRPr="007B3518">
        <w:rPr>
          <w:sz w:val="23"/>
        </w:rPr>
        <w:t>а</w:t>
      </w:r>
      <w:r w:rsidRPr="007B3518">
        <w:rPr>
          <w:sz w:val="23"/>
        </w:rPr>
        <w:t>ток), що стягується через митні установи з суб’єктів зовнішньоторговельної діяльності за перетинання через кордон держави т</w:t>
      </w:r>
      <w:r w:rsidRPr="007B3518">
        <w:rPr>
          <w:sz w:val="23"/>
        </w:rPr>
        <w:t>о</w:t>
      </w:r>
      <w:r w:rsidRPr="007B3518">
        <w:rPr>
          <w:sz w:val="23"/>
        </w:rPr>
        <w:t>варів, цінностей та майна. Мито стягується за товари, що ввозять</w:t>
      </w:r>
      <w:r w:rsidRPr="007B3518">
        <w:rPr>
          <w:sz w:val="23"/>
        </w:rPr>
        <w:softHyphen/>
        <w:t>ся, вивозяться, а також за транзитні товари. Функціями мита є:</w:t>
      </w:r>
    </w:p>
    <w:p w:rsidR="007B3518" w:rsidRPr="007B3518" w:rsidRDefault="007B3518" w:rsidP="007B3518">
      <w:pPr>
        <w:pStyle w:val="a4"/>
        <w:numPr>
          <w:ilvl w:val="0"/>
          <w:numId w:val="4"/>
        </w:numPr>
        <w:tabs>
          <w:tab w:val="clear" w:pos="661"/>
          <w:tab w:val="num" w:pos="504"/>
        </w:tabs>
        <w:rPr>
          <w:sz w:val="23"/>
        </w:rPr>
      </w:pPr>
      <w:r w:rsidRPr="007B3518">
        <w:rPr>
          <w:sz w:val="23"/>
        </w:rPr>
        <w:t>створення бар’єру, що підвищує ціну імпортного товару та робить його менш конкурентоспроможним (у ціновому аспекті) порівняно з товарами національного виробництва;</w:t>
      </w:r>
    </w:p>
    <w:p w:rsidR="007B3518" w:rsidRPr="007B3518" w:rsidRDefault="007B3518" w:rsidP="007B3518">
      <w:pPr>
        <w:pStyle w:val="a4"/>
        <w:numPr>
          <w:ilvl w:val="0"/>
          <w:numId w:val="4"/>
        </w:numPr>
        <w:tabs>
          <w:tab w:val="clear" w:pos="661"/>
          <w:tab w:val="num" w:pos="504"/>
        </w:tabs>
        <w:rPr>
          <w:sz w:val="23"/>
        </w:rPr>
      </w:pPr>
      <w:r w:rsidRPr="007B3518">
        <w:rPr>
          <w:sz w:val="23"/>
        </w:rPr>
        <w:t>ціновий захист внутрішнього ринку; створюючи різницю в цінах на одні й ті самі товари на світовому та внутрішньому ринках, мито дозволяє національним фірмам підвищувати ціни мі</w:t>
      </w:r>
      <w:r w:rsidRPr="007B3518">
        <w:rPr>
          <w:sz w:val="23"/>
        </w:rPr>
        <w:t>с</w:t>
      </w:r>
      <w:r w:rsidRPr="007B3518">
        <w:rPr>
          <w:sz w:val="23"/>
        </w:rPr>
        <w:t>цевих товарів та отримувати додатковий прибуток;</w:t>
      </w:r>
    </w:p>
    <w:p w:rsidR="007B3518" w:rsidRPr="007B3518" w:rsidRDefault="007B3518" w:rsidP="007B3518">
      <w:pPr>
        <w:pStyle w:val="a4"/>
        <w:numPr>
          <w:ilvl w:val="0"/>
          <w:numId w:val="4"/>
        </w:numPr>
        <w:tabs>
          <w:tab w:val="clear" w:pos="661"/>
          <w:tab w:val="num" w:pos="504"/>
        </w:tabs>
        <w:rPr>
          <w:sz w:val="23"/>
        </w:rPr>
      </w:pPr>
      <w:r w:rsidRPr="007B3518">
        <w:rPr>
          <w:sz w:val="23"/>
        </w:rPr>
        <w:t>збільшення прибуткової частини державного бюджету.</w:t>
      </w:r>
    </w:p>
    <w:p w:rsidR="007B3518" w:rsidRPr="007B3518" w:rsidRDefault="007B3518" w:rsidP="007B3518">
      <w:pPr>
        <w:pStyle w:val="a4"/>
        <w:ind w:firstLine="301"/>
        <w:rPr>
          <w:sz w:val="23"/>
        </w:rPr>
      </w:pPr>
      <w:r w:rsidRPr="007B3518">
        <w:rPr>
          <w:sz w:val="23"/>
        </w:rPr>
        <w:t>Розмір мита визначається за допомогою ставок мита, які є ча</w:t>
      </w:r>
      <w:r w:rsidRPr="007B3518">
        <w:rPr>
          <w:sz w:val="23"/>
        </w:rPr>
        <w:t>с</w:t>
      </w:r>
      <w:r w:rsidRPr="007B3518">
        <w:rPr>
          <w:sz w:val="23"/>
        </w:rPr>
        <w:t>тиною</w:t>
      </w:r>
      <w:r w:rsidRPr="007B3518">
        <w:rPr>
          <w:spacing w:val="-2"/>
          <w:sz w:val="23"/>
        </w:rPr>
        <w:t xml:space="preserve"> митного тарифу та класифікуються за різноманітними озна</w:t>
      </w:r>
      <w:r w:rsidRPr="007B3518">
        <w:rPr>
          <w:spacing w:val="-2"/>
          <w:sz w:val="23"/>
        </w:rPr>
        <w:softHyphen/>
      </w:r>
      <w:r w:rsidRPr="007B3518">
        <w:rPr>
          <w:sz w:val="23"/>
        </w:rPr>
        <w:t>ками (рис. 4.3).</w:t>
      </w:r>
    </w:p>
    <w:p w:rsidR="007B3518" w:rsidRPr="007B3518" w:rsidRDefault="007B3518" w:rsidP="007B3518">
      <w:pPr>
        <w:pStyle w:val="a6"/>
        <w:tabs>
          <w:tab w:val="clear" w:pos="4153"/>
          <w:tab w:val="clear" w:pos="8306"/>
        </w:tabs>
        <w:ind w:firstLine="301"/>
        <w:jc w:val="both"/>
        <w:rPr>
          <w:sz w:val="23"/>
        </w:rPr>
      </w:pPr>
      <w:r w:rsidRPr="007B3518">
        <w:rPr>
          <w:b/>
          <w:i/>
          <w:sz w:val="23"/>
        </w:rPr>
        <w:t>За методом розрахунку розміру мита</w:t>
      </w:r>
      <w:r w:rsidRPr="007B3518">
        <w:rPr>
          <w:sz w:val="23"/>
        </w:rPr>
        <w:t xml:space="preserve"> ставки поділяються на чотири види.</w:t>
      </w:r>
    </w:p>
    <w:p w:rsidR="007B3518" w:rsidRPr="007B3518" w:rsidRDefault="007B3518" w:rsidP="007B3518">
      <w:pPr>
        <w:pStyle w:val="a6"/>
        <w:tabs>
          <w:tab w:val="clear" w:pos="4153"/>
          <w:tab w:val="clear" w:pos="8306"/>
        </w:tabs>
        <w:ind w:firstLine="301"/>
        <w:jc w:val="both"/>
        <w:rPr>
          <w:sz w:val="23"/>
        </w:rPr>
      </w:pPr>
      <w:proofErr w:type="spellStart"/>
      <w:r w:rsidRPr="007B3518">
        <w:rPr>
          <w:i/>
          <w:sz w:val="23"/>
        </w:rPr>
        <w:t>Адвалорна</w:t>
      </w:r>
      <w:proofErr w:type="spellEnd"/>
      <w:r w:rsidRPr="007B3518">
        <w:rPr>
          <w:sz w:val="23"/>
        </w:rPr>
        <w:t xml:space="preserve"> — це ставка мита, зазначена в митному тарифі у вигляді відсотка від ціни товару. Мито, розраховане помноженням цього відсотка на ціну товару (партії) також називатися </w:t>
      </w:r>
      <w:proofErr w:type="spellStart"/>
      <w:r w:rsidRPr="007B3518">
        <w:rPr>
          <w:sz w:val="23"/>
        </w:rPr>
        <w:t>а</w:t>
      </w:r>
      <w:r w:rsidRPr="007B3518">
        <w:rPr>
          <w:sz w:val="23"/>
        </w:rPr>
        <w:t>д</w:t>
      </w:r>
      <w:r w:rsidRPr="007B3518">
        <w:rPr>
          <w:sz w:val="23"/>
        </w:rPr>
        <w:t>валорним</w:t>
      </w:r>
      <w:proofErr w:type="spellEnd"/>
      <w:r w:rsidRPr="007B3518">
        <w:rPr>
          <w:sz w:val="23"/>
        </w:rPr>
        <w:t>.</w:t>
      </w:r>
    </w:p>
    <w:p w:rsidR="007B3518" w:rsidRPr="007B3518" w:rsidRDefault="007B3518" w:rsidP="007B3518">
      <w:pPr>
        <w:pStyle w:val="a6"/>
        <w:tabs>
          <w:tab w:val="clear" w:pos="4153"/>
          <w:tab w:val="clear" w:pos="8306"/>
        </w:tabs>
        <w:ind w:firstLine="301"/>
        <w:jc w:val="both"/>
        <w:rPr>
          <w:sz w:val="23"/>
        </w:rPr>
      </w:pPr>
      <w:r w:rsidRPr="007B3518">
        <w:rPr>
          <w:i/>
          <w:sz w:val="23"/>
        </w:rPr>
        <w:t>Специфічна</w:t>
      </w:r>
      <w:r w:rsidRPr="007B3518">
        <w:rPr>
          <w:sz w:val="23"/>
        </w:rPr>
        <w:t xml:space="preserve"> — це ставка мита, зазначена в митному тарифі у вигляді певної грошової суми з одиниці товару, ваги, об’єму, п</w:t>
      </w:r>
      <w:r w:rsidRPr="007B3518">
        <w:rPr>
          <w:sz w:val="23"/>
        </w:rPr>
        <w:t>о</w:t>
      </w:r>
      <w:r w:rsidRPr="007B3518">
        <w:rPr>
          <w:sz w:val="23"/>
        </w:rPr>
        <w:t>тужності тощо.</w:t>
      </w:r>
    </w:p>
    <w:p w:rsidR="007B3518" w:rsidRPr="007B3518" w:rsidRDefault="007B3518" w:rsidP="007B3518">
      <w:pPr>
        <w:pStyle w:val="a6"/>
        <w:tabs>
          <w:tab w:val="clear" w:pos="4153"/>
          <w:tab w:val="clear" w:pos="8306"/>
        </w:tabs>
        <w:ind w:firstLine="301"/>
        <w:jc w:val="both"/>
        <w:rPr>
          <w:spacing w:val="-2"/>
          <w:sz w:val="23"/>
        </w:rPr>
      </w:pPr>
      <w:r w:rsidRPr="007B3518">
        <w:rPr>
          <w:i/>
          <w:spacing w:val="-2"/>
          <w:sz w:val="23"/>
        </w:rPr>
        <w:t>Змішана (комбінована)</w:t>
      </w:r>
      <w:r w:rsidRPr="007B3518">
        <w:rPr>
          <w:spacing w:val="-2"/>
          <w:sz w:val="23"/>
        </w:rPr>
        <w:t xml:space="preserve"> — це ставка мита, зазначена в митному тарифі у вигляді як відсотка від ціни товару, так і певної суми з з</w:t>
      </w:r>
      <w:r w:rsidRPr="007B3518">
        <w:rPr>
          <w:spacing w:val="-2"/>
          <w:sz w:val="23"/>
        </w:rPr>
        <w:t>а</w:t>
      </w:r>
      <w:r w:rsidRPr="007B3518">
        <w:rPr>
          <w:spacing w:val="-2"/>
          <w:sz w:val="23"/>
        </w:rPr>
        <w:t xml:space="preserve">значеної одиниці виміру товару. Змішане мито розраховується як сума підрахунку мита за </w:t>
      </w:r>
      <w:proofErr w:type="spellStart"/>
      <w:r w:rsidRPr="007B3518">
        <w:rPr>
          <w:spacing w:val="-2"/>
          <w:sz w:val="23"/>
        </w:rPr>
        <w:t>адвалорною</w:t>
      </w:r>
      <w:proofErr w:type="spellEnd"/>
      <w:r w:rsidRPr="007B3518">
        <w:rPr>
          <w:spacing w:val="-2"/>
          <w:sz w:val="23"/>
        </w:rPr>
        <w:t xml:space="preserve"> та специфічною ста</w:t>
      </w:r>
      <w:r w:rsidRPr="007B3518">
        <w:rPr>
          <w:spacing w:val="-2"/>
          <w:sz w:val="23"/>
        </w:rPr>
        <w:t>в</w:t>
      </w:r>
      <w:r w:rsidRPr="007B3518">
        <w:rPr>
          <w:spacing w:val="-2"/>
          <w:sz w:val="23"/>
        </w:rPr>
        <w:t>ками.</w:t>
      </w:r>
    </w:p>
    <w:p w:rsidR="007B3518" w:rsidRPr="007B3518" w:rsidRDefault="007B3518" w:rsidP="007B3518">
      <w:pPr>
        <w:pStyle w:val="a6"/>
        <w:tabs>
          <w:tab w:val="clear" w:pos="4153"/>
          <w:tab w:val="clear" w:pos="8306"/>
        </w:tabs>
        <w:ind w:firstLine="301"/>
        <w:jc w:val="both"/>
        <w:rPr>
          <w:sz w:val="23"/>
        </w:rPr>
      </w:pPr>
      <w:r w:rsidRPr="007B3518">
        <w:rPr>
          <w:i/>
          <w:sz w:val="23"/>
        </w:rPr>
        <w:t>Альтернативна</w:t>
      </w:r>
      <w:r w:rsidRPr="007B3518">
        <w:rPr>
          <w:sz w:val="23"/>
        </w:rPr>
        <w:t xml:space="preserve"> — це ставка мита, зазначена в митному тар</w:t>
      </w:r>
      <w:r w:rsidRPr="007B3518">
        <w:rPr>
          <w:sz w:val="23"/>
        </w:rPr>
        <w:t>и</w:t>
      </w:r>
      <w:r w:rsidRPr="007B3518">
        <w:rPr>
          <w:sz w:val="23"/>
        </w:rPr>
        <w:t>фі у вигляді як відсотка від ціни товару, так і певної суми з зазначеної одиниці виміру товару. Альтернативне мито розраховуєт</w:t>
      </w:r>
      <w:r w:rsidRPr="007B3518">
        <w:rPr>
          <w:sz w:val="23"/>
        </w:rPr>
        <w:t>ь</w:t>
      </w:r>
      <w:r w:rsidRPr="007B3518">
        <w:rPr>
          <w:spacing w:val="-2"/>
          <w:sz w:val="23"/>
        </w:rPr>
        <w:t xml:space="preserve">ся окремо як </w:t>
      </w:r>
      <w:proofErr w:type="spellStart"/>
      <w:r w:rsidRPr="007B3518">
        <w:rPr>
          <w:spacing w:val="-2"/>
          <w:sz w:val="23"/>
        </w:rPr>
        <w:t>адвалорне</w:t>
      </w:r>
      <w:proofErr w:type="spellEnd"/>
      <w:r w:rsidRPr="007B3518">
        <w:rPr>
          <w:spacing w:val="-2"/>
          <w:sz w:val="23"/>
        </w:rPr>
        <w:t xml:space="preserve"> і як специфічне, але стягуватиметься біль</w:t>
      </w:r>
      <w:r w:rsidRPr="007B3518">
        <w:rPr>
          <w:spacing w:val="-2"/>
          <w:sz w:val="23"/>
        </w:rPr>
        <w:softHyphen/>
      </w:r>
      <w:r w:rsidRPr="007B3518">
        <w:rPr>
          <w:sz w:val="23"/>
        </w:rPr>
        <w:t>ше з них.</w:t>
      </w:r>
    </w:p>
    <w:p w:rsidR="007B3518" w:rsidRPr="007B3518" w:rsidRDefault="007B3518" w:rsidP="007B3518">
      <w:pPr>
        <w:pStyle w:val="a4"/>
        <w:ind w:firstLine="301"/>
        <w:rPr>
          <w:sz w:val="23"/>
        </w:rPr>
      </w:pPr>
    </w:p>
    <w:p w:rsidR="007B3518" w:rsidRPr="007B3518" w:rsidRDefault="007B3518" w:rsidP="007B3518">
      <w:pPr>
        <w:pStyle w:val="a4"/>
        <w:ind w:firstLine="0"/>
        <w:jc w:val="center"/>
        <w:rPr>
          <w:sz w:val="23"/>
        </w:rPr>
      </w:pPr>
      <w:r w:rsidRPr="007B3518">
        <w:rPr>
          <w:sz w:val="23"/>
        </w:rPr>
        <w:object w:dxaOrig="5190" w:dyaOrig="4830">
          <v:shape id="_x0000_i1027" type="#_x0000_t75" style="width:259.5pt;height:241.5pt" o:ole="" fillcolor="window">
            <v:imagedata r:id="rId9" o:title=""/>
          </v:shape>
          <o:OLEObject Type="Embed" ProgID="Word.Picture.8" ShapeID="_x0000_i1027" DrawAspect="Content" ObjectID="_1598814918" r:id="rId10"/>
        </w:object>
      </w:r>
    </w:p>
    <w:p w:rsidR="007B3518" w:rsidRPr="007B3518" w:rsidRDefault="007B3518" w:rsidP="007B3518">
      <w:pPr>
        <w:spacing w:after="0" w:line="240" w:lineRule="auto"/>
        <w:jc w:val="center"/>
        <w:rPr>
          <w:rFonts w:ascii="Times New Roman" w:hAnsi="Times New Roman" w:cs="Times New Roman"/>
          <w:sz w:val="21"/>
        </w:rPr>
      </w:pPr>
      <w:r w:rsidRPr="007B3518">
        <w:rPr>
          <w:rFonts w:ascii="Times New Roman" w:hAnsi="Times New Roman" w:cs="Times New Roman"/>
          <w:sz w:val="21"/>
        </w:rPr>
        <w:t xml:space="preserve">Рис. 4.3. </w:t>
      </w:r>
      <w:proofErr w:type="spellStart"/>
      <w:r w:rsidRPr="007B3518">
        <w:rPr>
          <w:rFonts w:ascii="Times New Roman" w:hAnsi="Times New Roman" w:cs="Times New Roman"/>
          <w:sz w:val="21"/>
        </w:rPr>
        <w:t>Види</w:t>
      </w:r>
      <w:proofErr w:type="spellEnd"/>
      <w:r w:rsidRPr="007B3518">
        <w:rPr>
          <w:rFonts w:ascii="Times New Roman" w:hAnsi="Times New Roman" w:cs="Times New Roman"/>
          <w:sz w:val="21"/>
        </w:rPr>
        <w:t xml:space="preserve"> ставок </w:t>
      </w:r>
      <w:proofErr w:type="spellStart"/>
      <w:r w:rsidRPr="007B3518">
        <w:rPr>
          <w:rFonts w:ascii="Times New Roman" w:hAnsi="Times New Roman" w:cs="Times New Roman"/>
          <w:sz w:val="21"/>
        </w:rPr>
        <w:t>мита</w:t>
      </w:r>
      <w:proofErr w:type="spellEnd"/>
    </w:p>
    <w:p w:rsidR="007B3518" w:rsidRPr="007B3518" w:rsidRDefault="007B3518" w:rsidP="007B3518">
      <w:pPr>
        <w:pStyle w:val="a6"/>
        <w:tabs>
          <w:tab w:val="clear" w:pos="4153"/>
          <w:tab w:val="clear" w:pos="8306"/>
        </w:tabs>
        <w:ind w:firstLine="301"/>
        <w:jc w:val="both"/>
        <w:rPr>
          <w:sz w:val="23"/>
        </w:rPr>
      </w:pPr>
      <w:r w:rsidRPr="007B3518">
        <w:rPr>
          <w:b/>
          <w:sz w:val="23"/>
        </w:rPr>
        <w:t xml:space="preserve">Метод визначення країни походження товару. </w:t>
      </w:r>
      <w:r w:rsidRPr="007B3518">
        <w:rPr>
          <w:sz w:val="23"/>
        </w:rPr>
        <w:t>Визначення країни походження товару необхідне для правильного розраху</w:t>
      </w:r>
      <w:r w:rsidRPr="007B3518">
        <w:rPr>
          <w:sz w:val="23"/>
        </w:rPr>
        <w:t>н</w:t>
      </w:r>
      <w:r w:rsidRPr="007B3518">
        <w:rPr>
          <w:sz w:val="23"/>
        </w:rPr>
        <w:t>ку розміру мита. Залежно від країни походження застосовуються різні ставки мита. В більшості держав країною походження імп</w:t>
      </w:r>
      <w:r w:rsidRPr="007B3518">
        <w:rPr>
          <w:sz w:val="23"/>
        </w:rPr>
        <w:t>о</w:t>
      </w:r>
      <w:r w:rsidRPr="007B3518">
        <w:rPr>
          <w:sz w:val="23"/>
        </w:rPr>
        <w:t>ртного товару вважається та країна, де товар був повністю вироблений або суттєво перероблений (або обробл</w:t>
      </w:r>
      <w:r w:rsidRPr="007B3518">
        <w:rPr>
          <w:sz w:val="23"/>
        </w:rPr>
        <w:t>е</w:t>
      </w:r>
      <w:r w:rsidRPr="007B3518">
        <w:rPr>
          <w:sz w:val="23"/>
        </w:rPr>
        <w:t xml:space="preserve">ний). </w:t>
      </w:r>
    </w:p>
    <w:p w:rsidR="007B3518" w:rsidRPr="007B3518" w:rsidRDefault="007B3518" w:rsidP="007B3518">
      <w:pPr>
        <w:pStyle w:val="a6"/>
        <w:tabs>
          <w:tab w:val="clear" w:pos="4153"/>
          <w:tab w:val="clear" w:pos="8306"/>
        </w:tabs>
        <w:ind w:firstLine="301"/>
        <w:jc w:val="both"/>
        <w:rPr>
          <w:sz w:val="23"/>
        </w:rPr>
      </w:pPr>
      <w:r w:rsidRPr="007B3518">
        <w:rPr>
          <w:sz w:val="23"/>
        </w:rPr>
        <w:t>Переробка чи обробка товарів у даній країні вважається до</w:t>
      </w:r>
      <w:r w:rsidRPr="007B3518">
        <w:rPr>
          <w:sz w:val="23"/>
        </w:rPr>
        <w:t>с</w:t>
      </w:r>
      <w:r w:rsidRPr="007B3518">
        <w:rPr>
          <w:sz w:val="23"/>
        </w:rPr>
        <w:t>татньою, якщо:</w:t>
      </w:r>
    </w:p>
    <w:p w:rsidR="007B3518" w:rsidRPr="007B3518" w:rsidRDefault="007B3518" w:rsidP="007B3518">
      <w:pPr>
        <w:pStyle w:val="a6"/>
        <w:numPr>
          <w:ilvl w:val="0"/>
          <w:numId w:val="5"/>
        </w:numPr>
        <w:tabs>
          <w:tab w:val="clear" w:pos="661"/>
          <w:tab w:val="clear" w:pos="4153"/>
          <w:tab w:val="clear" w:pos="8306"/>
          <w:tab w:val="num" w:pos="448"/>
        </w:tabs>
        <w:jc w:val="both"/>
        <w:rPr>
          <w:sz w:val="23"/>
        </w:rPr>
      </w:pPr>
      <w:r w:rsidRPr="007B3518">
        <w:rPr>
          <w:sz w:val="23"/>
        </w:rPr>
        <w:lastRenderedPageBreak/>
        <w:t>декларовані товари класифікуються за іншою тарифною п</w:t>
      </w:r>
      <w:r w:rsidRPr="007B3518">
        <w:rPr>
          <w:sz w:val="23"/>
        </w:rPr>
        <w:t>о</w:t>
      </w:r>
      <w:r w:rsidRPr="007B3518">
        <w:rPr>
          <w:sz w:val="23"/>
        </w:rPr>
        <w:t>зицією, ніж матеріали або вироби, вироблені для їх (товарів) в</w:t>
      </w:r>
      <w:r w:rsidRPr="007B3518">
        <w:rPr>
          <w:sz w:val="23"/>
        </w:rPr>
        <w:t>и</w:t>
      </w:r>
      <w:r w:rsidRPr="007B3518">
        <w:rPr>
          <w:sz w:val="23"/>
        </w:rPr>
        <w:t>готовлення, що виходять з третіх країн;</w:t>
      </w:r>
    </w:p>
    <w:p w:rsidR="007B3518" w:rsidRPr="007B3518" w:rsidRDefault="007B3518" w:rsidP="007B3518">
      <w:pPr>
        <w:pStyle w:val="a6"/>
        <w:numPr>
          <w:ilvl w:val="0"/>
          <w:numId w:val="5"/>
        </w:numPr>
        <w:tabs>
          <w:tab w:val="clear" w:pos="661"/>
          <w:tab w:val="clear" w:pos="4153"/>
          <w:tab w:val="clear" w:pos="8306"/>
          <w:tab w:val="num" w:pos="448"/>
        </w:tabs>
        <w:jc w:val="both"/>
        <w:rPr>
          <w:sz w:val="23"/>
        </w:rPr>
      </w:pPr>
      <w:r w:rsidRPr="007B3518">
        <w:rPr>
          <w:sz w:val="23"/>
        </w:rPr>
        <w:t>у вартості декларованих товарів частка доданої вартості д</w:t>
      </w:r>
      <w:r w:rsidRPr="007B3518">
        <w:rPr>
          <w:sz w:val="23"/>
        </w:rPr>
        <w:t>о</w:t>
      </w:r>
      <w:r w:rsidRPr="007B3518">
        <w:rPr>
          <w:sz w:val="23"/>
        </w:rPr>
        <w:t>рівнює не менше 50%.</w:t>
      </w:r>
    </w:p>
    <w:p w:rsidR="007B3518" w:rsidRPr="007B3518" w:rsidRDefault="007B3518" w:rsidP="007B3518">
      <w:pPr>
        <w:pStyle w:val="a6"/>
        <w:tabs>
          <w:tab w:val="clear" w:pos="4153"/>
          <w:tab w:val="clear" w:pos="8306"/>
        </w:tabs>
        <w:ind w:firstLine="301"/>
        <w:jc w:val="both"/>
        <w:rPr>
          <w:sz w:val="23"/>
        </w:rPr>
      </w:pPr>
      <w:r w:rsidRPr="007B3518">
        <w:rPr>
          <w:sz w:val="23"/>
        </w:rPr>
        <w:t>Не підпадають під категорію достатньої переробки товарів т</w:t>
      </w:r>
      <w:r w:rsidRPr="007B3518">
        <w:rPr>
          <w:sz w:val="23"/>
        </w:rPr>
        <w:t>а</w:t>
      </w:r>
      <w:r w:rsidRPr="007B3518">
        <w:rPr>
          <w:sz w:val="23"/>
        </w:rPr>
        <w:t>кі операції:</w:t>
      </w:r>
    </w:p>
    <w:p w:rsidR="007B3518" w:rsidRPr="007B3518" w:rsidRDefault="007B3518" w:rsidP="007B3518">
      <w:pPr>
        <w:pStyle w:val="a6"/>
        <w:numPr>
          <w:ilvl w:val="0"/>
          <w:numId w:val="5"/>
        </w:numPr>
        <w:tabs>
          <w:tab w:val="clear" w:pos="661"/>
          <w:tab w:val="clear" w:pos="4153"/>
          <w:tab w:val="clear" w:pos="8306"/>
          <w:tab w:val="num" w:pos="448"/>
        </w:tabs>
        <w:jc w:val="both"/>
        <w:rPr>
          <w:spacing w:val="-2"/>
          <w:sz w:val="23"/>
        </w:rPr>
      </w:pPr>
      <w:r w:rsidRPr="007B3518">
        <w:rPr>
          <w:spacing w:val="-2"/>
          <w:sz w:val="23"/>
        </w:rPr>
        <w:t>збереження товарів під час їх зберігання або транспортува</w:t>
      </w:r>
      <w:r w:rsidRPr="007B3518">
        <w:rPr>
          <w:spacing w:val="-2"/>
          <w:sz w:val="23"/>
        </w:rPr>
        <w:t>н</w:t>
      </w:r>
      <w:r w:rsidRPr="007B3518">
        <w:rPr>
          <w:spacing w:val="-2"/>
          <w:sz w:val="23"/>
        </w:rPr>
        <w:t>ня;</w:t>
      </w:r>
    </w:p>
    <w:p w:rsidR="007B3518" w:rsidRPr="007B3518" w:rsidRDefault="007B3518" w:rsidP="007B3518">
      <w:pPr>
        <w:pStyle w:val="a6"/>
        <w:numPr>
          <w:ilvl w:val="0"/>
          <w:numId w:val="5"/>
        </w:numPr>
        <w:tabs>
          <w:tab w:val="clear" w:pos="661"/>
          <w:tab w:val="clear" w:pos="4153"/>
          <w:tab w:val="clear" w:pos="8306"/>
          <w:tab w:val="num" w:pos="448"/>
        </w:tabs>
        <w:jc w:val="both"/>
        <w:rPr>
          <w:sz w:val="23"/>
        </w:rPr>
      </w:pPr>
      <w:r w:rsidRPr="007B3518">
        <w:rPr>
          <w:sz w:val="23"/>
        </w:rPr>
        <w:t>підготовка товарів до продажу і транспортування (дрібнення партії, формування відправлень, сортування та переупак</w:t>
      </w:r>
      <w:r w:rsidRPr="007B3518">
        <w:rPr>
          <w:sz w:val="23"/>
        </w:rPr>
        <w:t>у</w:t>
      </w:r>
      <w:r w:rsidRPr="007B3518">
        <w:rPr>
          <w:sz w:val="23"/>
        </w:rPr>
        <w:t>вання);</w:t>
      </w:r>
    </w:p>
    <w:p w:rsidR="007B3518" w:rsidRPr="007B3518" w:rsidRDefault="007B3518" w:rsidP="007B3518">
      <w:pPr>
        <w:pStyle w:val="a6"/>
        <w:numPr>
          <w:ilvl w:val="0"/>
          <w:numId w:val="5"/>
        </w:numPr>
        <w:tabs>
          <w:tab w:val="clear" w:pos="661"/>
          <w:tab w:val="clear" w:pos="4153"/>
          <w:tab w:val="clear" w:pos="8306"/>
          <w:tab w:val="num" w:pos="448"/>
        </w:tabs>
        <w:jc w:val="both"/>
        <w:rPr>
          <w:sz w:val="23"/>
        </w:rPr>
      </w:pPr>
      <w:r w:rsidRPr="007B3518">
        <w:rPr>
          <w:sz w:val="23"/>
        </w:rPr>
        <w:t>прості складальні операції;</w:t>
      </w:r>
    </w:p>
    <w:p w:rsidR="007B3518" w:rsidRPr="007B3518" w:rsidRDefault="007B3518" w:rsidP="007B3518">
      <w:pPr>
        <w:pStyle w:val="a6"/>
        <w:numPr>
          <w:ilvl w:val="0"/>
          <w:numId w:val="5"/>
        </w:numPr>
        <w:tabs>
          <w:tab w:val="clear" w:pos="661"/>
          <w:tab w:val="clear" w:pos="4153"/>
          <w:tab w:val="clear" w:pos="8306"/>
          <w:tab w:val="num" w:pos="448"/>
        </w:tabs>
        <w:jc w:val="both"/>
        <w:rPr>
          <w:sz w:val="23"/>
        </w:rPr>
      </w:pPr>
      <w:r w:rsidRPr="007B3518">
        <w:rPr>
          <w:spacing w:val="-2"/>
          <w:sz w:val="23"/>
        </w:rPr>
        <w:t>змішування товарів (компонентів) без надання одержаній про</w:t>
      </w:r>
      <w:r w:rsidRPr="007B3518">
        <w:rPr>
          <w:spacing w:val="-2"/>
          <w:sz w:val="23"/>
        </w:rPr>
        <w:softHyphen/>
      </w:r>
      <w:r w:rsidRPr="007B3518">
        <w:rPr>
          <w:sz w:val="23"/>
        </w:rPr>
        <w:t>дукції характеристик, що суттєво відрізняються від їх вихідних складових.</w:t>
      </w:r>
    </w:p>
    <w:p w:rsidR="007B3518" w:rsidRPr="007B3518" w:rsidRDefault="007B3518" w:rsidP="007B3518">
      <w:pPr>
        <w:pStyle w:val="a6"/>
        <w:tabs>
          <w:tab w:val="clear" w:pos="4153"/>
          <w:tab w:val="clear" w:pos="8306"/>
        </w:tabs>
        <w:ind w:firstLine="301"/>
        <w:jc w:val="both"/>
        <w:rPr>
          <w:sz w:val="23"/>
        </w:rPr>
      </w:pPr>
      <w:r w:rsidRPr="007B3518">
        <w:rPr>
          <w:sz w:val="23"/>
        </w:rPr>
        <w:t xml:space="preserve">1.3.2. </w:t>
      </w:r>
      <w:r w:rsidRPr="007B3518">
        <w:rPr>
          <w:i/>
          <w:sz w:val="23"/>
        </w:rPr>
        <w:t>Митні платежі</w:t>
      </w:r>
      <w:r w:rsidRPr="007B3518">
        <w:rPr>
          <w:sz w:val="23"/>
        </w:rPr>
        <w:t xml:space="preserve"> — всі види платежів, що стягуються митними органами країни з товарів та транспортних засобів, які пересуваються через митний кордон, а також в інших випадках, передбачених національними законодавствами. До митних пл</w:t>
      </w:r>
      <w:r w:rsidRPr="007B3518">
        <w:rPr>
          <w:sz w:val="23"/>
        </w:rPr>
        <w:t>а</w:t>
      </w:r>
      <w:r w:rsidRPr="007B3518">
        <w:rPr>
          <w:sz w:val="23"/>
        </w:rPr>
        <w:t>тежів належить:</w:t>
      </w:r>
    </w:p>
    <w:p w:rsidR="007B3518" w:rsidRPr="007B3518" w:rsidRDefault="007B3518" w:rsidP="007B3518">
      <w:pPr>
        <w:pStyle w:val="a6"/>
        <w:numPr>
          <w:ilvl w:val="0"/>
          <w:numId w:val="6"/>
        </w:numPr>
        <w:tabs>
          <w:tab w:val="clear" w:pos="661"/>
          <w:tab w:val="clear" w:pos="4153"/>
          <w:tab w:val="clear" w:pos="8306"/>
          <w:tab w:val="num" w:pos="462"/>
        </w:tabs>
        <w:jc w:val="both"/>
        <w:rPr>
          <w:sz w:val="23"/>
        </w:rPr>
      </w:pPr>
      <w:r w:rsidRPr="007B3518">
        <w:rPr>
          <w:sz w:val="23"/>
        </w:rPr>
        <w:t>мито (</w:t>
      </w:r>
      <w:proofErr w:type="spellStart"/>
      <w:r w:rsidRPr="007B3518">
        <w:rPr>
          <w:i/>
          <w:sz w:val="23"/>
        </w:rPr>
        <w:t>custom</w:t>
      </w:r>
      <w:proofErr w:type="spellEnd"/>
      <w:r w:rsidRPr="007B3518">
        <w:rPr>
          <w:i/>
          <w:sz w:val="23"/>
        </w:rPr>
        <w:t xml:space="preserve"> </w:t>
      </w:r>
      <w:proofErr w:type="spellStart"/>
      <w:r w:rsidRPr="007B3518">
        <w:rPr>
          <w:i/>
          <w:sz w:val="23"/>
        </w:rPr>
        <w:t>duty</w:t>
      </w:r>
      <w:proofErr w:type="spellEnd"/>
      <w:r w:rsidRPr="007B3518">
        <w:rPr>
          <w:sz w:val="23"/>
        </w:rPr>
        <w:t>);</w:t>
      </w:r>
    </w:p>
    <w:p w:rsidR="007B3518" w:rsidRPr="007B3518" w:rsidRDefault="007B3518" w:rsidP="007B3518">
      <w:pPr>
        <w:pStyle w:val="a6"/>
        <w:numPr>
          <w:ilvl w:val="0"/>
          <w:numId w:val="6"/>
        </w:numPr>
        <w:tabs>
          <w:tab w:val="clear" w:pos="661"/>
          <w:tab w:val="clear" w:pos="4153"/>
          <w:tab w:val="clear" w:pos="8306"/>
          <w:tab w:val="num" w:pos="462"/>
        </w:tabs>
        <w:jc w:val="both"/>
        <w:rPr>
          <w:sz w:val="23"/>
        </w:rPr>
      </w:pPr>
      <w:r w:rsidRPr="007B3518">
        <w:rPr>
          <w:sz w:val="23"/>
        </w:rPr>
        <w:t>митні податки (</w:t>
      </w:r>
      <w:proofErr w:type="spellStart"/>
      <w:r w:rsidRPr="007B3518">
        <w:rPr>
          <w:i/>
          <w:sz w:val="23"/>
        </w:rPr>
        <w:t>custom</w:t>
      </w:r>
      <w:proofErr w:type="spellEnd"/>
      <w:r w:rsidRPr="007B3518">
        <w:rPr>
          <w:i/>
          <w:sz w:val="23"/>
        </w:rPr>
        <w:t xml:space="preserve"> </w:t>
      </w:r>
      <w:proofErr w:type="spellStart"/>
      <w:r w:rsidRPr="007B3518">
        <w:rPr>
          <w:i/>
          <w:sz w:val="23"/>
        </w:rPr>
        <w:t>tax</w:t>
      </w:r>
      <w:proofErr w:type="spellEnd"/>
      <w:r w:rsidRPr="007B3518">
        <w:rPr>
          <w:sz w:val="23"/>
        </w:rPr>
        <w:t>);</w:t>
      </w:r>
    </w:p>
    <w:p w:rsidR="007B3518" w:rsidRPr="007B3518" w:rsidRDefault="007B3518" w:rsidP="007B3518">
      <w:pPr>
        <w:pStyle w:val="a6"/>
        <w:numPr>
          <w:ilvl w:val="0"/>
          <w:numId w:val="6"/>
        </w:numPr>
        <w:tabs>
          <w:tab w:val="clear" w:pos="661"/>
          <w:tab w:val="clear" w:pos="4153"/>
          <w:tab w:val="clear" w:pos="8306"/>
          <w:tab w:val="num" w:pos="462"/>
        </w:tabs>
        <w:jc w:val="both"/>
        <w:rPr>
          <w:sz w:val="23"/>
        </w:rPr>
      </w:pPr>
      <w:r w:rsidRPr="007B3518">
        <w:rPr>
          <w:sz w:val="23"/>
        </w:rPr>
        <w:t>митні збори (</w:t>
      </w:r>
      <w:proofErr w:type="spellStart"/>
      <w:r w:rsidRPr="007B3518">
        <w:rPr>
          <w:i/>
          <w:sz w:val="23"/>
        </w:rPr>
        <w:t>custom</w:t>
      </w:r>
      <w:proofErr w:type="spellEnd"/>
      <w:r w:rsidRPr="007B3518">
        <w:rPr>
          <w:i/>
          <w:sz w:val="23"/>
        </w:rPr>
        <w:t xml:space="preserve"> </w:t>
      </w:r>
      <w:proofErr w:type="spellStart"/>
      <w:r w:rsidRPr="007B3518">
        <w:rPr>
          <w:i/>
          <w:sz w:val="23"/>
        </w:rPr>
        <w:t>fei</w:t>
      </w:r>
      <w:proofErr w:type="spellEnd"/>
      <w:r w:rsidRPr="007B3518">
        <w:rPr>
          <w:sz w:val="23"/>
        </w:rPr>
        <w:t>).</w:t>
      </w:r>
    </w:p>
    <w:p w:rsidR="007B3518" w:rsidRPr="007B3518" w:rsidRDefault="007B3518" w:rsidP="007B3518">
      <w:pPr>
        <w:pStyle w:val="a6"/>
        <w:tabs>
          <w:tab w:val="clear" w:pos="4153"/>
          <w:tab w:val="clear" w:pos="8306"/>
        </w:tabs>
        <w:ind w:firstLine="301"/>
        <w:jc w:val="both"/>
        <w:rPr>
          <w:sz w:val="23"/>
        </w:rPr>
      </w:pPr>
      <w:r w:rsidRPr="007B3518">
        <w:rPr>
          <w:b/>
          <w:sz w:val="23"/>
        </w:rPr>
        <w:t>Мито</w:t>
      </w:r>
      <w:r w:rsidRPr="007B3518">
        <w:rPr>
          <w:sz w:val="23"/>
        </w:rPr>
        <w:t xml:space="preserve"> — один з видів митних платежів, що стягується митн</w:t>
      </w:r>
      <w:r w:rsidRPr="007B3518">
        <w:rPr>
          <w:sz w:val="23"/>
        </w:rPr>
        <w:t>и</w:t>
      </w:r>
      <w:r w:rsidRPr="007B3518">
        <w:rPr>
          <w:sz w:val="23"/>
        </w:rPr>
        <w:t>ми органами з товарів, цінностей та майна, що перевозяться через кордон країни, передбачених митним тарифом. Розмір мита з</w:t>
      </w:r>
      <w:r w:rsidRPr="007B3518">
        <w:rPr>
          <w:sz w:val="23"/>
        </w:rPr>
        <w:t>а</w:t>
      </w:r>
      <w:r w:rsidRPr="007B3518">
        <w:rPr>
          <w:sz w:val="23"/>
        </w:rPr>
        <w:t>лежить від країни походження товару (торговельного режиму), розміру чи вартості партії поставки та номінальної ставки мита, передбаченої для даної товарної позиції. Митом обкладаються всі товари: що імпортуються, експортуються та транзитні.</w:t>
      </w:r>
    </w:p>
    <w:p w:rsidR="007B3518" w:rsidRPr="007B3518" w:rsidRDefault="007B3518" w:rsidP="007B3518">
      <w:pPr>
        <w:pStyle w:val="a6"/>
        <w:tabs>
          <w:tab w:val="clear" w:pos="4153"/>
          <w:tab w:val="clear" w:pos="8306"/>
        </w:tabs>
        <w:ind w:firstLine="301"/>
        <w:jc w:val="both"/>
        <w:rPr>
          <w:sz w:val="23"/>
        </w:rPr>
      </w:pPr>
      <w:r w:rsidRPr="007B3518">
        <w:rPr>
          <w:b/>
          <w:sz w:val="23"/>
        </w:rPr>
        <w:t>Митні податки</w:t>
      </w:r>
      <w:r w:rsidRPr="007B3518">
        <w:rPr>
          <w:sz w:val="23"/>
        </w:rPr>
        <w:t xml:space="preserve"> — це обов’язкові платежі, що стягуються м</w:t>
      </w:r>
      <w:r w:rsidRPr="007B3518">
        <w:rPr>
          <w:sz w:val="23"/>
        </w:rPr>
        <w:t>и</w:t>
      </w:r>
      <w:r w:rsidRPr="007B3518">
        <w:rPr>
          <w:sz w:val="23"/>
        </w:rPr>
        <w:t>тними органами країни з товарів, що імпортуються. До них нал</w:t>
      </w:r>
      <w:r w:rsidRPr="007B3518">
        <w:rPr>
          <w:sz w:val="23"/>
        </w:rPr>
        <w:t>е</w:t>
      </w:r>
      <w:r w:rsidRPr="007B3518">
        <w:rPr>
          <w:sz w:val="23"/>
        </w:rPr>
        <w:t>жить прикордонний податок, спеціальні (надзвичайні) імпортні податки, плинні податки, компенсаційні збори. Склад, розмір та умови застосування цих податків регулюються національними законодавствами або відповідними рішеннями державних органів управління. Всі митні податки є опосередкованими і за економі</w:t>
      </w:r>
      <w:r w:rsidRPr="007B3518">
        <w:rPr>
          <w:sz w:val="23"/>
        </w:rPr>
        <w:t>ч</w:t>
      </w:r>
      <w:r w:rsidRPr="007B3518">
        <w:rPr>
          <w:sz w:val="23"/>
        </w:rPr>
        <w:t>ною сутністю протекціоністськими, такими, що посилюють або компенсують недостатній вплив мита на рівень цінової конкурент</w:t>
      </w:r>
      <w:r w:rsidRPr="007B3518">
        <w:rPr>
          <w:sz w:val="23"/>
        </w:rPr>
        <w:t>о</w:t>
      </w:r>
      <w:r w:rsidRPr="007B3518">
        <w:rPr>
          <w:sz w:val="23"/>
        </w:rPr>
        <w:t>спроможності імпортних товарів.</w:t>
      </w:r>
    </w:p>
    <w:p w:rsidR="007B3518" w:rsidRPr="007B3518" w:rsidRDefault="007B3518" w:rsidP="007B3518">
      <w:pPr>
        <w:pStyle w:val="a6"/>
        <w:tabs>
          <w:tab w:val="clear" w:pos="4153"/>
          <w:tab w:val="clear" w:pos="8306"/>
        </w:tabs>
        <w:ind w:firstLine="301"/>
        <w:jc w:val="both"/>
        <w:rPr>
          <w:sz w:val="23"/>
        </w:rPr>
      </w:pPr>
      <w:r w:rsidRPr="007B3518">
        <w:rPr>
          <w:b/>
          <w:sz w:val="23"/>
        </w:rPr>
        <w:t>Митні збори</w:t>
      </w:r>
      <w:r w:rsidRPr="007B3518">
        <w:rPr>
          <w:sz w:val="23"/>
        </w:rPr>
        <w:t xml:space="preserve"> — платежі, що стягуються митними органами країни (крім мита та митних податків) у відносно невеликих розмірах за виконання певних операцій на кордоні: за митне оформлення, за зберігання товарів, за митне супроводження, за конс</w:t>
      </w:r>
      <w:r w:rsidRPr="007B3518">
        <w:rPr>
          <w:sz w:val="23"/>
        </w:rPr>
        <w:t>у</w:t>
      </w:r>
      <w:r w:rsidRPr="007B3518">
        <w:rPr>
          <w:sz w:val="23"/>
        </w:rPr>
        <w:t>льтування та інформування. Крім того, можуть існувати такі збори як ліцензійний або контингентний, статистичний, марочний, бандерольний, штемпельний або гербовий, за зважування та пл</w:t>
      </w:r>
      <w:r w:rsidRPr="007B3518">
        <w:rPr>
          <w:sz w:val="23"/>
        </w:rPr>
        <w:t>о</w:t>
      </w:r>
      <w:r w:rsidRPr="007B3518">
        <w:rPr>
          <w:sz w:val="23"/>
        </w:rPr>
        <w:t>мбування тощо.</w:t>
      </w:r>
    </w:p>
    <w:p w:rsidR="007B3518" w:rsidRPr="007B3518" w:rsidRDefault="007B3518" w:rsidP="007B3518">
      <w:pPr>
        <w:pStyle w:val="a6"/>
        <w:tabs>
          <w:tab w:val="clear" w:pos="4153"/>
          <w:tab w:val="clear" w:pos="8306"/>
        </w:tabs>
        <w:ind w:firstLine="301"/>
        <w:jc w:val="both"/>
        <w:rPr>
          <w:sz w:val="23"/>
        </w:rPr>
      </w:pPr>
      <w:r w:rsidRPr="007B3518">
        <w:rPr>
          <w:sz w:val="23"/>
        </w:rPr>
        <w:t xml:space="preserve">1.3.3. </w:t>
      </w:r>
      <w:r w:rsidRPr="007B3518">
        <w:rPr>
          <w:i/>
          <w:sz w:val="23"/>
        </w:rPr>
        <w:t>Митні процедури</w:t>
      </w:r>
      <w:r w:rsidRPr="007B3518">
        <w:rPr>
          <w:sz w:val="23"/>
        </w:rPr>
        <w:t xml:space="preserve"> — це дії, що здійснюються органами митного контролю держав або інтеграційних угруповань з метою виконання законодавства з митних питань. Митні процедури регулюються митними формальностями, тобто сукупністю пере</w:t>
      </w:r>
      <w:r w:rsidRPr="007B3518">
        <w:rPr>
          <w:sz w:val="23"/>
        </w:rPr>
        <w:t>д</w:t>
      </w:r>
      <w:r w:rsidRPr="007B3518">
        <w:rPr>
          <w:sz w:val="23"/>
        </w:rPr>
        <w:t>бачених митним законодавством та нормативними актами відп</w:t>
      </w:r>
      <w:r w:rsidRPr="007B3518">
        <w:rPr>
          <w:sz w:val="23"/>
        </w:rPr>
        <w:t>о</w:t>
      </w:r>
      <w:r w:rsidRPr="007B3518">
        <w:rPr>
          <w:sz w:val="23"/>
        </w:rPr>
        <w:t>відних органів вимог, виконання яких є обов’язковою умовою переміщення товарів через митний кордон. До основних митних процедур, що регламентуються, належать: порядок пересування товарів; організація огляду товарів і вантажів; оформлення ми</w:t>
      </w:r>
      <w:r w:rsidRPr="007B3518">
        <w:rPr>
          <w:sz w:val="23"/>
        </w:rPr>
        <w:t>т</w:t>
      </w:r>
      <w:r w:rsidRPr="007B3518">
        <w:rPr>
          <w:sz w:val="23"/>
        </w:rPr>
        <w:t>них документів; перевірка правильності заповнення вантажної митної декларації; розрахунок розміру мита, митних податків та м</w:t>
      </w:r>
      <w:r w:rsidRPr="007B3518">
        <w:rPr>
          <w:sz w:val="23"/>
        </w:rPr>
        <w:t>и</w:t>
      </w:r>
      <w:r w:rsidRPr="007B3518">
        <w:rPr>
          <w:sz w:val="23"/>
        </w:rPr>
        <w:t>тних зборів; передача статистичних даних у відповідні органи.</w:t>
      </w:r>
    </w:p>
    <w:p w:rsidR="007B3518" w:rsidRPr="007B3518" w:rsidRDefault="007B3518" w:rsidP="007B3518">
      <w:pPr>
        <w:pStyle w:val="a6"/>
        <w:tabs>
          <w:tab w:val="clear" w:pos="4153"/>
          <w:tab w:val="clear" w:pos="8306"/>
        </w:tabs>
        <w:ind w:firstLine="301"/>
        <w:jc w:val="both"/>
        <w:rPr>
          <w:sz w:val="23"/>
        </w:rPr>
      </w:pPr>
      <w:r w:rsidRPr="007B3518">
        <w:rPr>
          <w:sz w:val="23"/>
        </w:rPr>
        <w:t>1.4.</w:t>
      </w:r>
      <w:r w:rsidRPr="007B3518">
        <w:rPr>
          <w:b/>
          <w:i/>
          <w:sz w:val="23"/>
        </w:rPr>
        <w:t> Внутрішнє (національне) оподаткування та регул</w:t>
      </w:r>
      <w:r w:rsidRPr="007B3518">
        <w:rPr>
          <w:b/>
          <w:i/>
          <w:sz w:val="23"/>
        </w:rPr>
        <w:t>ю</w:t>
      </w:r>
      <w:r w:rsidRPr="007B3518">
        <w:rPr>
          <w:b/>
          <w:i/>
          <w:sz w:val="23"/>
        </w:rPr>
        <w:t xml:space="preserve">вання. </w:t>
      </w:r>
      <w:r w:rsidRPr="007B3518">
        <w:rPr>
          <w:sz w:val="23"/>
        </w:rPr>
        <w:t>Відповідно до положення ГАТТ, внутрішні податки й інші внутрішні збори та закони, правила та вимоги, які стосуються внутрішнього продажу, пропозиції до продажу, купівлі, трансп</w:t>
      </w:r>
      <w:r w:rsidRPr="007B3518">
        <w:rPr>
          <w:sz w:val="23"/>
        </w:rPr>
        <w:t>о</w:t>
      </w:r>
      <w:r w:rsidRPr="007B3518">
        <w:rPr>
          <w:sz w:val="23"/>
        </w:rPr>
        <w:t>ртування, розподілу чи використання товарів, а також правила внутрішнього кількісного регулювання, які встановлюють вимоги щодо змішування, переробки чи використання товарів у пе</w:t>
      </w:r>
      <w:r w:rsidRPr="007B3518">
        <w:rPr>
          <w:sz w:val="23"/>
        </w:rPr>
        <w:t>в</w:t>
      </w:r>
      <w:r w:rsidRPr="007B3518">
        <w:rPr>
          <w:sz w:val="23"/>
        </w:rPr>
        <w:t>них кількостях чи пропорціях, не повинні застосовуватися до і</w:t>
      </w:r>
      <w:r w:rsidRPr="007B3518">
        <w:rPr>
          <w:sz w:val="23"/>
        </w:rPr>
        <w:t>м</w:t>
      </w:r>
      <w:r w:rsidRPr="007B3518">
        <w:rPr>
          <w:sz w:val="23"/>
        </w:rPr>
        <w:t>портованих чи вітчизняних товарів таким чином, щоб створю</w:t>
      </w:r>
      <w:r w:rsidRPr="007B3518">
        <w:rPr>
          <w:sz w:val="23"/>
        </w:rPr>
        <w:softHyphen/>
        <w:t>вати захист вітчизняного виробництва.</w:t>
      </w:r>
    </w:p>
    <w:p w:rsidR="007B3518" w:rsidRPr="007B3518" w:rsidRDefault="007B3518" w:rsidP="007B3518">
      <w:pPr>
        <w:pStyle w:val="a6"/>
        <w:tabs>
          <w:tab w:val="clear" w:pos="4153"/>
          <w:tab w:val="clear" w:pos="8306"/>
        </w:tabs>
        <w:ind w:firstLine="301"/>
        <w:jc w:val="both"/>
        <w:rPr>
          <w:spacing w:val="-4"/>
          <w:sz w:val="23"/>
        </w:rPr>
      </w:pPr>
      <w:r w:rsidRPr="007B3518">
        <w:rPr>
          <w:spacing w:val="-2"/>
          <w:sz w:val="23"/>
        </w:rPr>
        <w:t>1.5. </w:t>
      </w:r>
      <w:r w:rsidRPr="007B3518">
        <w:rPr>
          <w:b/>
          <w:i/>
          <w:spacing w:val="-2"/>
          <w:sz w:val="23"/>
        </w:rPr>
        <w:t>Кількісні обмеження</w:t>
      </w:r>
      <w:r w:rsidRPr="007B3518">
        <w:rPr>
          <w:spacing w:val="-2"/>
          <w:sz w:val="23"/>
        </w:rPr>
        <w:t xml:space="preserve"> — це адміністративні методи нет</w:t>
      </w:r>
      <w:r w:rsidRPr="007B3518">
        <w:rPr>
          <w:spacing w:val="-2"/>
          <w:sz w:val="23"/>
        </w:rPr>
        <w:t>а</w:t>
      </w:r>
      <w:r w:rsidRPr="007B3518">
        <w:rPr>
          <w:spacing w:val="-2"/>
          <w:sz w:val="23"/>
        </w:rPr>
        <w:t xml:space="preserve">рифного державного регулювання обсягу зовнішньоторговельного обліку, регіональної та товарної структури експорту й імпорту, що визначають кількість та номенклатуру товарів, дозволених до </w:t>
      </w:r>
      <w:r w:rsidRPr="007B3518">
        <w:rPr>
          <w:spacing w:val="-2"/>
          <w:sz w:val="23"/>
        </w:rPr>
        <w:lastRenderedPageBreak/>
        <w:t>ввозу/вивозу. До кількісних обмежень належать: ліцензування, кон</w:t>
      </w:r>
      <w:r w:rsidRPr="007B3518">
        <w:rPr>
          <w:spacing w:val="-4"/>
          <w:sz w:val="23"/>
        </w:rPr>
        <w:t>т</w:t>
      </w:r>
      <w:r w:rsidRPr="007B3518">
        <w:rPr>
          <w:spacing w:val="-4"/>
          <w:sz w:val="23"/>
        </w:rPr>
        <w:t>и</w:t>
      </w:r>
      <w:r w:rsidRPr="007B3518">
        <w:rPr>
          <w:spacing w:val="-4"/>
          <w:sz w:val="23"/>
        </w:rPr>
        <w:t>нгентування (квотування) та «добровільне» обмеження експо</w:t>
      </w:r>
      <w:r w:rsidRPr="007B3518">
        <w:rPr>
          <w:spacing w:val="-4"/>
          <w:sz w:val="23"/>
        </w:rPr>
        <w:t>р</w:t>
      </w:r>
      <w:r w:rsidRPr="007B3518">
        <w:rPr>
          <w:spacing w:val="-4"/>
          <w:sz w:val="23"/>
        </w:rPr>
        <w:t xml:space="preserve">ту. </w:t>
      </w:r>
    </w:p>
    <w:p w:rsidR="007B3518" w:rsidRPr="007B3518" w:rsidRDefault="007B3518" w:rsidP="007B3518">
      <w:pPr>
        <w:pStyle w:val="a6"/>
        <w:tabs>
          <w:tab w:val="clear" w:pos="4153"/>
          <w:tab w:val="clear" w:pos="8306"/>
        </w:tabs>
        <w:ind w:firstLine="301"/>
        <w:jc w:val="both"/>
        <w:rPr>
          <w:sz w:val="23"/>
        </w:rPr>
      </w:pPr>
      <w:r w:rsidRPr="007B3518">
        <w:rPr>
          <w:sz w:val="23"/>
        </w:rPr>
        <w:t>Основною метою застосування кількісних обмежень є, як пр</w:t>
      </w:r>
      <w:r w:rsidRPr="007B3518">
        <w:rPr>
          <w:sz w:val="23"/>
        </w:rPr>
        <w:t>а</w:t>
      </w:r>
      <w:r w:rsidRPr="007B3518">
        <w:rPr>
          <w:sz w:val="23"/>
        </w:rPr>
        <w:t>вило, захист позицій національних товаровиробників у тих вип</w:t>
      </w:r>
      <w:r w:rsidRPr="007B3518">
        <w:rPr>
          <w:sz w:val="23"/>
        </w:rPr>
        <w:t>а</w:t>
      </w:r>
      <w:r w:rsidRPr="007B3518">
        <w:rPr>
          <w:sz w:val="23"/>
        </w:rPr>
        <w:t>дках, коли інші торговельно-економічні інструменти є тимч</w:t>
      </w:r>
      <w:r w:rsidRPr="007B3518">
        <w:rPr>
          <w:sz w:val="23"/>
        </w:rPr>
        <w:t>а</w:t>
      </w:r>
      <w:r w:rsidRPr="007B3518">
        <w:rPr>
          <w:sz w:val="23"/>
        </w:rPr>
        <w:t>сово або взагалі недостатньо ефективними.</w:t>
      </w:r>
    </w:p>
    <w:p w:rsidR="007B3518" w:rsidRPr="007B3518" w:rsidRDefault="007B3518" w:rsidP="007B3518">
      <w:pPr>
        <w:pStyle w:val="a6"/>
        <w:tabs>
          <w:tab w:val="clear" w:pos="4153"/>
          <w:tab w:val="clear" w:pos="8306"/>
        </w:tabs>
        <w:ind w:firstLine="301"/>
        <w:jc w:val="both"/>
        <w:rPr>
          <w:spacing w:val="4"/>
          <w:sz w:val="23"/>
        </w:rPr>
      </w:pPr>
      <w:r w:rsidRPr="007B3518">
        <w:rPr>
          <w:spacing w:val="4"/>
          <w:sz w:val="23"/>
        </w:rPr>
        <w:t xml:space="preserve">1.5.1. </w:t>
      </w:r>
      <w:r w:rsidRPr="007B3518">
        <w:rPr>
          <w:i/>
          <w:spacing w:val="4"/>
          <w:sz w:val="23"/>
        </w:rPr>
        <w:t>Ліцензування експорту та імпорту.</w:t>
      </w:r>
      <w:r w:rsidRPr="007B3518">
        <w:rPr>
          <w:spacing w:val="4"/>
          <w:sz w:val="23"/>
        </w:rPr>
        <w:t xml:space="preserve"> Ліцензії як спец</w:t>
      </w:r>
      <w:r w:rsidRPr="007B3518">
        <w:rPr>
          <w:spacing w:val="4"/>
          <w:sz w:val="23"/>
        </w:rPr>
        <w:t>і</w:t>
      </w:r>
      <w:r w:rsidRPr="007B3518">
        <w:rPr>
          <w:spacing w:val="4"/>
          <w:sz w:val="23"/>
        </w:rPr>
        <w:t>альні дозволи, що отримується від державних органів, на вв</w:t>
      </w:r>
      <w:r w:rsidRPr="007B3518">
        <w:rPr>
          <w:spacing w:val="4"/>
          <w:sz w:val="23"/>
        </w:rPr>
        <w:t>е</w:t>
      </w:r>
      <w:r w:rsidRPr="007B3518">
        <w:rPr>
          <w:spacing w:val="4"/>
          <w:sz w:val="23"/>
        </w:rPr>
        <w:t>зення, вивезення чи транзит певної кількості товарів, вільні операції з якими заборонені або обмежені, поділяються за такими крит</w:t>
      </w:r>
      <w:r w:rsidRPr="007B3518">
        <w:rPr>
          <w:spacing w:val="4"/>
          <w:sz w:val="23"/>
        </w:rPr>
        <w:t>е</w:t>
      </w:r>
      <w:r w:rsidRPr="007B3518">
        <w:rPr>
          <w:spacing w:val="4"/>
          <w:sz w:val="23"/>
        </w:rPr>
        <w:t>ріями:</w:t>
      </w:r>
    </w:p>
    <w:p w:rsidR="007B3518" w:rsidRPr="007B3518" w:rsidRDefault="007B3518" w:rsidP="007B3518">
      <w:pPr>
        <w:pStyle w:val="a6"/>
        <w:numPr>
          <w:ilvl w:val="0"/>
          <w:numId w:val="7"/>
        </w:numPr>
        <w:tabs>
          <w:tab w:val="clear" w:pos="661"/>
          <w:tab w:val="clear" w:pos="4153"/>
          <w:tab w:val="clear" w:pos="8306"/>
          <w:tab w:val="num" w:pos="462"/>
        </w:tabs>
        <w:jc w:val="both"/>
        <w:rPr>
          <w:sz w:val="23"/>
        </w:rPr>
      </w:pPr>
      <w:r w:rsidRPr="007B3518">
        <w:rPr>
          <w:sz w:val="23"/>
        </w:rPr>
        <w:t>об’єкт регулювання;</w:t>
      </w:r>
    </w:p>
    <w:p w:rsidR="007B3518" w:rsidRPr="007B3518" w:rsidRDefault="007B3518" w:rsidP="007B3518">
      <w:pPr>
        <w:pStyle w:val="a6"/>
        <w:numPr>
          <w:ilvl w:val="0"/>
          <w:numId w:val="7"/>
        </w:numPr>
        <w:tabs>
          <w:tab w:val="clear" w:pos="661"/>
          <w:tab w:val="clear" w:pos="4153"/>
          <w:tab w:val="clear" w:pos="8306"/>
          <w:tab w:val="num" w:pos="462"/>
        </w:tabs>
        <w:jc w:val="both"/>
        <w:rPr>
          <w:sz w:val="23"/>
        </w:rPr>
      </w:pPr>
      <w:r w:rsidRPr="007B3518">
        <w:rPr>
          <w:sz w:val="23"/>
        </w:rPr>
        <w:t>коло суб’єктів торгівлі;</w:t>
      </w:r>
    </w:p>
    <w:p w:rsidR="007B3518" w:rsidRPr="007B3518" w:rsidRDefault="007B3518" w:rsidP="007B3518">
      <w:pPr>
        <w:pStyle w:val="a6"/>
        <w:numPr>
          <w:ilvl w:val="0"/>
          <w:numId w:val="7"/>
        </w:numPr>
        <w:tabs>
          <w:tab w:val="clear" w:pos="661"/>
          <w:tab w:val="clear" w:pos="4153"/>
          <w:tab w:val="clear" w:pos="8306"/>
          <w:tab w:val="num" w:pos="462"/>
        </w:tabs>
        <w:jc w:val="both"/>
        <w:rPr>
          <w:sz w:val="23"/>
        </w:rPr>
      </w:pPr>
      <w:r w:rsidRPr="007B3518">
        <w:rPr>
          <w:sz w:val="23"/>
        </w:rPr>
        <w:t>процедура отримання ліцензії.</w:t>
      </w:r>
    </w:p>
    <w:p w:rsidR="007B3518" w:rsidRPr="007B3518" w:rsidRDefault="007B3518" w:rsidP="007B3518">
      <w:pPr>
        <w:pStyle w:val="a6"/>
        <w:tabs>
          <w:tab w:val="clear" w:pos="4153"/>
          <w:tab w:val="clear" w:pos="8306"/>
        </w:tabs>
        <w:ind w:firstLine="301"/>
        <w:jc w:val="both"/>
        <w:rPr>
          <w:sz w:val="23"/>
        </w:rPr>
      </w:pPr>
      <w:r w:rsidRPr="007B3518">
        <w:rPr>
          <w:sz w:val="23"/>
        </w:rPr>
        <w:t>За об’єктом регулювання ліцензії поділяються на експортні, імпортні та транзитні. За ознакою кількості (кола) суб’єктів то</w:t>
      </w:r>
      <w:r w:rsidRPr="007B3518">
        <w:rPr>
          <w:sz w:val="23"/>
        </w:rPr>
        <w:t>р</w:t>
      </w:r>
      <w:r w:rsidRPr="007B3518">
        <w:rPr>
          <w:sz w:val="23"/>
        </w:rPr>
        <w:t>гівлі ліцензії поділяються на індивідуальні та глобальні.</w:t>
      </w:r>
    </w:p>
    <w:p w:rsidR="007B3518" w:rsidRPr="007B3518" w:rsidRDefault="007B3518" w:rsidP="007B3518">
      <w:pPr>
        <w:pStyle w:val="a6"/>
        <w:tabs>
          <w:tab w:val="clear" w:pos="4153"/>
          <w:tab w:val="clear" w:pos="8306"/>
        </w:tabs>
        <w:ind w:firstLine="301"/>
        <w:jc w:val="both"/>
        <w:rPr>
          <w:sz w:val="23"/>
        </w:rPr>
      </w:pPr>
      <w:r w:rsidRPr="007B3518">
        <w:rPr>
          <w:b/>
          <w:sz w:val="23"/>
        </w:rPr>
        <w:t>Індивідуальні ліцензії</w:t>
      </w:r>
      <w:r w:rsidRPr="007B3518">
        <w:rPr>
          <w:sz w:val="23"/>
        </w:rPr>
        <w:t xml:space="preserve"> — це дозвіл певній національній фірмі на експорт/імпорт товару, що видається на її прохання органом влади, який контролює зовнішню торгівлю. Ліцензія регламентує всі найважливіші сторони зовнішньоторговельної угоди (кіл</w:t>
      </w:r>
      <w:r w:rsidRPr="007B3518">
        <w:rPr>
          <w:sz w:val="23"/>
        </w:rPr>
        <w:t>ь</w:t>
      </w:r>
      <w:r w:rsidRPr="007B3518">
        <w:rPr>
          <w:sz w:val="23"/>
        </w:rPr>
        <w:t>кість і вартість товару, країна походження тощо). Термін дії і</w:t>
      </w:r>
      <w:r w:rsidRPr="007B3518">
        <w:rPr>
          <w:sz w:val="23"/>
        </w:rPr>
        <w:t>н</w:t>
      </w:r>
      <w:r w:rsidRPr="007B3518">
        <w:rPr>
          <w:sz w:val="23"/>
        </w:rPr>
        <w:t>дивідуальної ліцензії обмежується, як правило, роком. Залежно від обсягу товару, що дозволяється вивозити/ввозити індивіду</w:t>
      </w:r>
      <w:r w:rsidRPr="007B3518">
        <w:rPr>
          <w:sz w:val="23"/>
        </w:rPr>
        <w:t>а</w:t>
      </w:r>
      <w:r w:rsidRPr="007B3518">
        <w:rPr>
          <w:sz w:val="23"/>
        </w:rPr>
        <w:t>льні ліцензії поділяються на разові та відкриті.</w:t>
      </w:r>
    </w:p>
    <w:p w:rsidR="007B3518" w:rsidRPr="007B3518" w:rsidRDefault="007B3518" w:rsidP="007B3518">
      <w:pPr>
        <w:pStyle w:val="a6"/>
        <w:tabs>
          <w:tab w:val="clear" w:pos="4153"/>
          <w:tab w:val="clear" w:pos="8306"/>
        </w:tabs>
        <w:ind w:firstLine="301"/>
        <w:jc w:val="both"/>
        <w:rPr>
          <w:sz w:val="23"/>
        </w:rPr>
      </w:pPr>
      <w:r w:rsidRPr="007B3518">
        <w:rPr>
          <w:b/>
          <w:sz w:val="23"/>
        </w:rPr>
        <w:t>Разова індивідуальна ліцензія</w:t>
      </w:r>
      <w:r w:rsidRPr="007B3518">
        <w:rPr>
          <w:sz w:val="23"/>
        </w:rPr>
        <w:t xml:space="preserve"> — це дозвіл на одну експор</w:t>
      </w:r>
      <w:r w:rsidRPr="007B3518">
        <w:rPr>
          <w:sz w:val="23"/>
        </w:rPr>
        <w:t>т</w:t>
      </w:r>
      <w:r w:rsidRPr="007B3518">
        <w:rPr>
          <w:sz w:val="23"/>
        </w:rPr>
        <w:t>но-імпортну операцію або дозвіл на здійснення зовнішньоторг</w:t>
      </w:r>
      <w:r w:rsidRPr="007B3518">
        <w:rPr>
          <w:sz w:val="23"/>
        </w:rPr>
        <w:t>о</w:t>
      </w:r>
      <w:r w:rsidRPr="007B3518">
        <w:rPr>
          <w:sz w:val="23"/>
        </w:rPr>
        <w:t>вельних операцій протягом певного терміну (як правило, року), але з зазначеним (фіксованим) обсягом товару. На відміну від р</w:t>
      </w:r>
      <w:r w:rsidRPr="007B3518">
        <w:rPr>
          <w:sz w:val="23"/>
        </w:rPr>
        <w:t>а</w:t>
      </w:r>
      <w:r w:rsidRPr="007B3518">
        <w:rPr>
          <w:sz w:val="23"/>
        </w:rPr>
        <w:t>зової, відкрита індивідуальна ліцензія дозволяє фірмі здійснюв</w:t>
      </w:r>
      <w:r w:rsidRPr="007B3518">
        <w:rPr>
          <w:sz w:val="23"/>
        </w:rPr>
        <w:t>а</w:t>
      </w:r>
      <w:r w:rsidRPr="007B3518">
        <w:rPr>
          <w:sz w:val="23"/>
        </w:rPr>
        <w:t>ти експорт/імпорт зазначеного товару без обмежень його кільк</w:t>
      </w:r>
      <w:r w:rsidRPr="007B3518">
        <w:rPr>
          <w:sz w:val="23"/>
        </w:rPr>
        <w:t>о</w:t>
      </w:r>
      <w:r w:rsidRPr="007B3518">
        <w:rPr>
          <w:sz w:val="23"/>
        </w:rPr>
        <w:t>сті (або вартості) протягом певного терміну (як правило, року).</w:t>
      </w:r>
    </w:p>
    <w:p w:rsidR="007B3518" w:rsidRPr="007B3518" w:rsidRDefault="007B3518" w:rsidP="007B3518">
      <w:pPr>
        <w:pStyle w:val="a6"/>
        <w:tabs>
          <w:tab w:val="clear" w:pos="4153"/>
          <w:tab w:val="clear" w:pos="8306"/>
        </w:tabs>
        <w:ind w:firstLine="301"/>
        <w:jc w:val="both"/>
        <w:rPr>
          <w:sz w:val="23"/>
        </w:rPr>
      </w:pPr>
      <w:r w:rsidRPr="007B3518">
        <w:rPr>
          <w:sz w:val="23"/>
        </w:rPr>
        <w:t>Кожна країна застосовує свою систему індивідуальних ліце</w:t>
      </w:r>
      <w:r w:rsidRPr="007B3518">
        <w:rPr>
          <w:sz w:val="23"/>
        </w:rPr>
        <w:t>н</w:t>
      </w:r>
      <w:r w:rsidRPr="007B3518">
        <w:rPr>
          <w:sz w:val="23"/>
        </w:rPr>
        <w:t xml:space="preserve">зій, виходячи з мети зовнішньоторговельної політики. </w:t>
      </w:r>
    </w:p>
    <w:p w:rsidR="007B3518" w:rsidRPr="007B3518" w:rsidRDefault="007B3518" w:rsidP="007B3518">
      <w:pPr>
        <w:pStyle w:val="a6"/>
        <w:tabs>
          <w:tab w:val="clear" w:pos="4153"/>
          <w:tab w:val="clear" w:pos="8306"/>
        </w:tabs>
        <w:ind w:firstLine="301"/>
        <w:jc w:val="both"/>
        <w:rPr>
          <w:sz w:val="23"/>
        </w:rPr>
      </w:pPr>
      <w:r w:rsidRPr="007B3518">
        <w:rPr>
          <w:b/>
          <w:i/>
          <w:sz w:val="23"/>
        </w:rPr>
        <w:t>За процедурою отримання</w:t>
      </w:r>
      <w:r w:rsidRPr="007B3518">
        <w:rPr>
          <w:sz w:val="23"/>
        </w:rPr>
        <w:t xml:space="preserve"> ліцензії поділяються на звичайні, які передбачають можливість відмови в видачі відповідного д</w:t>
      </w:r>
      <w:r w:rsidRPr="007B3518">
        <w:rPr>
          <w:sz w:val="23"/>
        </w:rPr>
        <w:t>о</w:t>
      </w:r>
      <w:r w:rsidRPr="007B3518">
        <w:rPr>
          <w:sz w:val="23"/>
        </w:rPr>
        <w:t>зволу, автоматичні та аукціонні.</w:t>
      </w:r>
    </w:p>
    <w:p w:rsidR="007B3518" w:rsidRPr="007B3518" w:rsidRDefault="007B3518" w:rsidP="007B3518">
      <w:pPr>
        <w:pStyle w:val="a6"/>
        <w:tabs>
          <w:tab w:val="clear" w:pos="4153"/>
          <w:tab w:val="clear" w:pos="8306"/>
        </w:tabs>
        <w:ind w:firstLine="301"/>
        <w:jc w:val="both"/>
        <w:rPr>
          <w:sz w:val="23"/>
        </w:rPr>
      </w:pPr>
      <w:r w:rsidRPr="007B3518">
        <w:rPr>
          <w:sz w:val="23"/>
        </w:rPr>
        <w:t xml:space="preserve">Кодексом про імпортне ліцензування ГАТТ передбачається створення системи автоматичного ліцензування, за якої видача ліцензій відбувається безумовно, автоматично. Таким чином, </w:t>
      </w:r>
      <w:r w:rsidRPr="007B3518">
        <w:rPr>
          <w:b/>
          <w:sz w:val="23"/>
        </w:rPr>
        <w:t>автоматична ліцензія</w:t>
      </w:r>
      <w:r w:rsidRPr="007B3518">
        <w:rPr>
          <w:sz w:val="23"/>
        </w:rPr>
        <w:t xml:space="preserve"> — це ліцензія, що видається на запит експортера/імпортера автоматично, тобто в усіх випадках, що не суп</w:t>
      </w:r>
      <w:r w:rsidRPr="007B3518">
        <w:rPr>
          <w:sz w:val="23"/>
        </w:rPr>
        <w:t>е</w:t>
      </w:r>
      <w:r w:rsidRPr="007B3518">
        <w:rPr>
          <w:sz w:val="23"/>
        </w:rPr>
        <w:t xml:space="preserve">речать чинному законодавству; процес отримання такої ліцензії максимально спрощено. </w:t>
      </w:r>
    </w:p>
    <w:p w:rsidR="007B3518" w:rsidRPr="007B3518" w:rsidRDefault="007B3518" w:rsidP="007B3518">
      <w:pPr>
        <w:pStyle w:val="a6"/>
        <w:tabs>
          <w:tab w:val="clear" w:pos="4153"/>
          <w:tab w:val="clear" w:pos="8306"/>
        </w:tabs>
        <w:ind w:firstLine="301"/>
        <w:jc w:val="both"/>
        <w:rPr>
          <w:sz w:val="23"/>
        </w:rPr>
      </w:pPr>
      <w:r w:rsidRPr="007B3518">
        <w:rPr>
          <w:sz w:val="23"/>
        </w:rPr>
        <w:t>Якщо дозвіл на здійснення експортно-імпортних операцій сто</w:t>
      </w:r>
      <w:r w:rsidRPr="007B3518">
        <w:rPr>
          <w:sz w:val="23"/>
        </w:rPr>
        <w:softHyphen/>
        <w:t xml:space="preserve">сується не окремої фірми, а всіх суб’єктів зовнішньоторговельної діяльності, то державні органи вводять </w:t>
      </w:r>
      <w:r w:rsidRPr="007B3518">
        <w:rPr>
          <w:i/>
          <w:sz w:val="23"/>
        </w:rPr>
        <w:t>генеральні</w:t>
      </w:r>
      <w:r w:rsidRPr="007B3518">
        <w:rPr>
          <w:sz w:val="23"/>
        </w:rPr>
        <w:t xml:space="preserve"> ліцензії.</w:t>
      </w:r>
    </w:p>
    <w:p w:rsidR="007B3518" w:rsidRPr="007B3518" w:rsidRDefault="007B3518" w:rsidP="007B3518">
      <w:pPr>
        <w:pStyle w:val="a6"/>
        <w:tabs>
          <w:tab w:val="clear" w:pos="4153"/>
          <w:tab w:val="clear" w:pos="8306"/>
        </w:tabs>
        <w:ind w:firstLine="301"/>
        <w:jc w:val="both"/>
        <w:rPr>
          <w:sz w:val="23"/>
        </w:rPr>
      </w:pPr>
      <w:r w:rsidRPr="007B3518">
        <w:rPr>
          <w:b/>
          <w:sz w:val="23"/>
        </w:rPr>
        <w:t>Генеральна проста ліцензія</w:t>
      </w:r>
      <w:r w:rsidRPr="007B3518">
        <w:rPr>
          <w:sz w:val="23"/>
        </w:rPr>
        <w:t xml:space="preserve"> — це постійно діючий дозвіл, який надає право імпортувати/експортувати зазначені в ліцензії товари без будь-яких обмежень з вартості або кількості. На пра</w:t>
      </w:r>
      <w:r w:rsidRPr="007B3518">
        <w:rPr>
          <w:sz w:val="23"/>
        </w:rPr>
        <w:t>к</w:t>
      </w:r>
      <w:r w:rsidRPr="007B3518">
        <w:rPr>
          <w:sz w:val="23"/>
        </w:rPr>
        <w:t>тиці в ліцензіях такого типу вказуються лише товари, заборонені до ввозу/вивозу і зазначається, що всі інші товари можна вільно ввозити/вивозити на підставі генеральної ліцензії. Проте в про</w:t>
      </w:r>
      <w:r w:rsidRPr="007B3518">
        <w:rPr>
          <w:sz w:val="23"/>
        </w:rPr>
        <w:t>с</w:t>
      </w:r>
      <w:r w:rsidRPr="007B3518">
        <w:rPr>
          <w:sz w:val="23"/>
        </w:rPr>
        <w:t>тих генеральних ліцензіях можуть бути територіальні винятки, тобто країни, звідки чи куди не дозволяється цією ліцензією ві</w:t>
      </w:r>
      <w:r w:rsidRPr="007B3518">
        <w:rPr>
          <w:sz w:val="23"/>
        </w:rPr>
        <w:t>д</w:t>
      </w:r>
      <w:r w:rsidRPr="007B3518">
        <w:rPr>
          <w:sz w:val="23"/>
        </w:rPr>
        <w:t xml:space="preserve">повідно ввозити чи вивозити товари. Цього недоліку позбавлена </w:t>
      </w:r>
      <w:r w:rsidRPr="007B3518">
        <w:rPr>
          <w:i/>
          <w:sz w:val="23"/>
        </w:rPr>
        <w:t>генеральна відкрита (глобальна) ліцензія</w:t>
      </w:r>
      <w:r w:rsidRPr="007B3518">
        <w:rPr>
          <w:sz w:val="23"/>
        </w:rPr>
        <w:t>, як генеральна ліцензія, що дозволяє операції по зазначених товарах з усіма країнами св</w:t>
      </w:r>
      <w:r w:rsidRPr="007B3518">
        <w:rPr>
          <w:sz w:val="23"/>
        </w:rPr>
        <w:t>і</w:t>
      </w:r>
      <w:r w:rsidRPr="007B3518">
        <w:rPr>
          <w:sz w:val="23"/>
        </w:rPr>
        <w:t>ту без обмежень і винятків.</w:t>
      </w:r>
    </w:p>
    <w:p w:rsidR="007B3518" w:rsidRPr="007B3518" w:rsidRDefault="007B3518" w:rsidP="007B3518">
      <w:pPr>
        <w:pStyle w:val="a6"/>
        <w:tabs>
          <w:tab w:val="clear" w:pos="4153"/>
          <w:tab w:val="clear" w:pos="8306"/>
        </w:tabs>
        <w:ind w:firstLine="301"/>
        <w:jc w:val="both"/>
        <w:rPr>
          <w:sz w:val="23"/>
        </w:rPr>
      </w:pPr>
      <w:r w:rsidRPr="007B3518">
        <w:rPr>
          <w:sz w:val="23"/>
        </w:rPr>
        <w:t xml:space="preserve">1.5.2. </w:t>
      </w:r>
      <w:r w:rsidRPr="007B3518">
        <w:rPr>
          <w:i/>
          <w:sz w:val="23"/>
        </w:rPr>
        <w:t>Квоти (контингенти)</w:t>
      </w:r>
      <w:r w:rsidRPr="007B3518">
        <w:rPr>
          <w:b/>
          <w:sz w:val="23"/>
        </w:rPr>
        <w:t xml:space="preserve"> — </w:t>
      </w:r>
      <w:r w:rsidRPr="007B3518">
        <w:rPr>
          <w:sz w:val="23"/>
        </w:rPr>
        <w:t>допустимі розміри обсягів ек</w:t>
      </w:r>
      <w:r w:rsidRPr="007B3518">
        <w:rPr>
          <w:sz w:val="23"/>
        </w:rPr>
        <w:t>с</w:t>
      </w:r>
      <w:r w:rsidRPr="007B3518">
        <w:rPr>
          <w:sz w:val="23"/>
        </w:rPr>
        <w:t>порту/імпорту товарів (робіт, послуг) та транзиту товарів певної номенклатури в натуральному або вартісному вигляді, що визначаються державами на певний період часу. Квотування (конти</w:t>
      </w:r>
      <w:r w:rsidRPr="007B3518">
        <w:rPr>
          <w:sz w:val="23"/>
        </w:rPr>
        <w:t>н</w:t>
      </w:r>
      <w:r w:rsidRPr="007B3518">
        <w:rPr>
          <w:sz w:val="23"/>
        </w:rPr>
        <w:t>гентування) — це нетарифний засіб державного регулювання з</w:t>
      </w:r>
      <w:r w:rsidRPr="007B3518">
        <w:rPr>
          <w:sz w:val="23"/>
        </w:rPr>
        <w:t>о</w:t>
      </w:r>
      <w:r w:rsidRPr="007B3518">
        <w:rPr>
          <w:sz w:val="23"/>
        </w:rPr>
        <w:t>внішньої торгівлі шляхом встановлення системи квот. Квоти (або контингенти) можна поділити на групи за такими критері</w:t>
      </w:r>
      <w:r w:rsidRPr="007B3518">
        <w:rPr>
          <w:sz w:val="23"/>
        </w:rPr>
        <w:t>я</w:t>
      </w:r>
      <w:r w:rsidRPr="007B3518">
        <w:rPr>
          <w:sz w:val="23"/>
        </w:rPr>
        <w:t>ми:</w:t>
      </w:r>
    </w:p>
    <w:p w:rsidR="007B3518" w:rsidRPr="007B3518" w:rsidRDefault="007B3518" w:rsidP="007B3518">
      <w:pPr>
        <w:pStyle w:val="a6"/>
        <w:numPr>
          <w:ilvl w:val="0"/>
          <w:numId w:val="8"/>
        </w:numPr>
        <w:tabs>
          <w:tab w:val="clear" w:pos="661"/>
          <w:tab w:val="clear" w:pos="4153"/>
          <w:tab w:val="clear" w:pos="8306"/>
          <w:tab w:val="num" w:pos="462"/>
        </w:tabs>
        <w:jc w:val="both"/>
        <w:rPr>
          <w:sz w:val="23"/>
        </w:rPr>
      </w:pPr>
      <w:r w:rsidRPr="007B3518">
        <w:rPr>
          <w:sz w:val="23"/>
        </w:rPr>
        <w:t>об’єкт регулювання;</w:t>
      </w:r>
    </w:p>
    <w:p w:rsidR="007B3518" w:rsidRPr="007B3518" w:rsidRDefault="007B3518" w:rsidP="007B3518">
      <w:pPr>
        <w:pStyle w:val="a6"/>
        <w:numPr>
          <w:ilvl w:val="0"/>
          <w:numId w:val="8"/>
        </w:numPr>
        <w:tabs>
          <w:tab w:val="clear" w:pos="661"/>
          <w:tab w:val="clear" w:pos="4153"/>
          <w:tab w:val="clear" w:pos="8306"/>
          <w:tab w:val="num" w:pos="462"/>
        </w:tabs>
        <w:jc w:val="both"/>
        <w:rPr>
          <w:sz w:val="23"/>
        </w:rPr>
      </w:pPr>
      <w:r w:rsidRPr="007B3518">
        <w:rPr>
          <w:sz w:val="23"/>
        </w:rPr>
        <w:t>територіальне охоплення;</w:t>
      </w:r>
    </w:p>
    <w:p w:rsidR="007B3518" w:rsidRPr="007B3518" w:rsidRDefault="007B3518" w:rsidP="007B3518">
      <w:pPr>
        <w:pStyle w:val="a6"/>
        <w:numPr>
          <w:ilvl w:val="0"/>
          <w:numId w:val="8"/>
        </w:numPr>
        <w:tabs>
          <w:tab w:val="clear" w:pos="661"/>
          <w:tab w:val="clear" w:pos="4153"/>
          <w:tab w:val="clear" w:pos="8306"/>
          <w:tab w:val="num" w:pos="462"/>
        </w:tabs>
        <w:jc w:val="both"/>
        <w:rPr>
          <w:sz w:val="23"/>
        </w:rPr>
      </w:pPr>
      <w:r w:rsidRPr="007B3518">
        <w:rPr>
          <w:sz w:val="23"/>
        </w:rPr>
        <w:t>специфіка застосування;</w:t>
      </w:r>
    </w:p>
    <w:p w:rsidR="007B3518" w:rsidRPr="007B3518" w:rsidRDefault="007B3518" w:rsidP="007B3518">
      <w:pPr>
        <w:pStyle w:val="a6"/>
        <w:numPr>
          <w:ilvl w:val="0"/>
          <w:numId w:val="8"/>
        </w:numPr>
        <w:tabs>
          <w:tab w:val="clear" w:pos="661"/>
          <w:tab w:val="clear" w:pos="4153"/>
          <w:tab w:val="clear" w:pos="8306"/>
          <w:tab w:val="num" w:pos="462"/>
        </w:tabs>
        <w:jc w:val="both"/>
        <w:rPr>
          <w:sz w:val="23"/>
        </w:rPr>
      </w:pPr>
      <w:r w:rsidRPr="007B3518">
        <w:rPr>
          <w:sz w:val="23"/>
        </w:rPr>
        <w:lastRenderedPageBreak/>
        <w:t>рівні управління.</w:t>
      </w:r>
    </w:p>
    <w:p w:rsidR="007B3518" w:rsidRPr="007B3518" w:rsidRDefault="007B3518" w:rsidP="007B3518">
      <w:pPr>
        <w:pStyle w:val="a6"/>
        <w:tabs>
          <w:tab w:val="clear" w:pos="4153"/>
          <w:tab w:val="clear" w:pos="8306"/>
        </w:tabs>
        <w:ind w:firstLine="301"/>
        <w:jc w:val="both"/>
        <w:rPr>
          <w:sz w:val="23"/>
        </w:rPr>
      </w:pPr>
      <w:r w:rsidRPr="007B3518">
        <w:rPr>
          <w:sz w:val="23"/>
        </w:rPr>
        <w:t>За об’єктом регулювання квоти поділяються на експортні, і</w:t>
      </w:r>
      <w:r w:rsidRPr="007B3518">
        <w:rPr>
          <w:sz w:val="23"/>
        </w:rPr>
        <w:t>м</w:t>
      </w:r>
      <w:r w:rsidRPr="007B3518">
        <w:rPr>
          <w:sz w:val="23"/>
        </w:rPr>
        <w:t>портні та транзитні.</w:t>
      </w:r>
    </w:p>
    <w:p w:rsidR="007B3518" w:rsidRPr="007B3518" w:rsidRDefault="007B3518" w:rsidP="007B3518">
      <w:pPr>
        <w:pStyle w:val="a6"/>
        <w:tabs>
          <w:tab w:val="clear" w:pos="4153"/>
          <w:tab w:val="clear" w:pos="8306"/>
        </w:tabs>
        <w:ind w:firstLine="301"/>
        <w:jc w:val="both"/>
        <w:rPr>
          <w:spacing w:val="-4"/>
          <w:sz w:val="23"/>
        </w:rPr>
      </w:pPr>
      <w:r w:rsidRPr="007B3518">
        <w:rPr>
          <w:i/>
          <w:spacing w:val="-4"/>
          <w:sz w:val="23"/>
        </w:rPr>
        <w:t>Експортні квоти</w:t>
      </w:r>
      <w:r w:rsidRPr="007B3518">
        <w:rPr>
          <w:spacing w:val="-4"/>
          <w:sz w:val="23"/>
        </w:rPr>
        <w:t xml:space="preserve"> вводяться або у відповідності з міжнародними стабілізаційними угодами, які встановлюють частку кожної країни в загальному експорті конкретного товару, або урядом країни для запобігання вивозу товарів, дефіцитних на внутрі</w:t>
      </w:r>
      <w:r w:rsidRPr="007B3518">
        <w:rPr>
          <w:spacing w:val="-4"/>
          <w:sz w:val="23"/>
        </w:rPr>
        <w:t>ш</w:t>
      </w:r>
      <w:r w:rsidRPr="007B3518">
        <w:rPr>
          <w:spacing w:val="-4"/>
          <w:sz w:val="23"/>
        </w:rPr>
        <w:t>ньому ринку;</w:t>
      </w:r>
    </w:p>
    <w:p w:rsidR="007B3518" w:rsidRPr="007B3518" w:rsidRDefault="007B3518" w:rsidP="007B3518">
      <w:pPr>
        <w:pStyle w:val="a6"/>
        <w:tabs>
          <w:tab w:val="clear" w:pos="4153"/>
          <w:tab w:val="clear" w:pos="8306"/>
        </w:tabs>
        <w:ind w:firstLine="301"/>
        <w:jc w:val="both"/>
        <w:rPr>
          <w:sz w:val="23"/>
        </w:rPr>
      </w:pPr>
      <w:r w:rsidRPr="007B3518">
        <w:rPr>
          <w:i/>
          <w:sz w:val="23"/>
        </w:rPr>
        <w:t>Імпортні квоти</w:t>
      </w:r>
      <w:r w:rsidRPr="007B3518">
        <w:rPr>
          <w:sz w:val="23"/>
        </w:rPr>
        <w:t xml:space="preserve"> запроваджуються національним урядом для захисту місцевих товаровиробників, досягнення збалансованості експорту й імпорту, регулювання попиту та пропозиції на внутрішньому ринку, а також у відповідь на дискримінаційну торговел</w:t>
      </w:r>
      <w:r w:rsidRPr="007B3518">
        <w:rPr>
          <w:sz w:val="23"/>
        </w:rPr>
        <w:t>ь</w:t>
      </w:r>
      <w:r w:rsidRPr="007B3518">
        <w:rPr>
          <w:sz w:val="23"/>
        </w:rPr>
        <w:t>ну політику інших держав.</w:t>
      </w:r>
    </w:p>
    <w:p w:rsidR="007B3518" w:rsidRPr="007B3518" w:rsidRDefault="007B3518" w:rsidP="007B3518">
      <w:pPr>
        <w:pStyle w:val="a6"/>
        <w:tabs>
          <w:tab w:val="clear" w:pos="4153"/>
          <w:tab w:val="clear" w:pos="8306"/>
        </w:tabs>
        <w:ind w:firstLine="301"/>
        <w:jc w:val="both"/>
        <w:rPr>
          <w:sz w:val="23"/>
        </w:rPr>
      </w:pPr>
      <w:r w:rsidRPr="007B3518">
        <w:rPr>
          <w:sz w:val="23"/>
        </w:rPr>
        <w:t>За територіальним охопленням квоти поділяються на глобал</w:t>
      </w:r>
      <w:r w:rsidRPr="007B3518">
        <w:rPr>
          <w:sz w:val="23"/>
        </w:rPr>
        <w:t>ь</w:t>
      </w:r>
      <w:r w:rsidRPr="007B3518">
        <w:rPr>
          <w:sz w:val="23"/>
        </w:rPr>
        <w:t>ні та індивідуальні (розподілені).</w:t>
      </w:r>
    </w:p>
    <w:p w:rsidR="007B3518" w:rsidRPr="007B3518" w:rsidRDefault="007B3518" w:rsidP="007B3518">
      <w:pPr>
        <w:pStyle w:val="a6"/>
        <w:tabs>
          <w:tab w:val="clear" w:pos="4153"/>
          <w:tab w:val="clear" w:pos="8306"/>
        </w:tabs>
        <w:ind w:firstLine="301"/>
        <w:jc w:val="both"/>
        <w:rPr>
          <w:spacing w:val="-2"/>
          <w:sz w:val="23"/>
        </w:rPr>
      </w:pPr>
      <w:r w:rsidRPr="007B3518">
        <w:rPr>
          <w:i/>
          <w:spacing w:val="-2"/>
          <w:sz w:val="23"/>
        </w:rPr>
        <w:t>Глобальна квота</w:t>
      </w:r>
      <w:r w:rsidRPr="007B3518">
        <w:rPr>
          <w:spacing w:val="-2"/>
          <w:sz w:val="23"/>
        </w:rPr>
        <w:t xml:space="preserve"> — загальний, нерозподілений по країнах ро</w:t>
      </w:r>
      <w:r w:rsidRPr="007B3518">
        <w:rPr>
          <w:spacing w:val="-2"/>
          <w:sz w:val="23"/>
        </w:rPr>
        <w:t>з</w:t>
      </w:r>
      <w:r w:rsidRPr="007B3518">
        <w:rPr>
          <w:spacing w:val="-2"/>
          <w:sz w:val="23"/>
        </w:rPr>
        <w:t>мір експорту/імпорту товарів у натуральному чи вартісному вимірі на певний термін (рік, півріччя, квартал). Глобальний контингент, обмежуючи загальну кількість товару, дозволеного до вив</w:t>
      </w:r>
      <w:r w:rsidRPr="007B3518">
        <w:rPr>
          <w:spacing w:val="-2"/>
          <w:sz w:val="23"/>
        </w:rPr>
        <w:t>о</w:t>
      </w:r>
      <w:r w:rsidRPr="007B3518">
        <w:rPr>
          <w:spacing w:val="-2"/>
          <w:sz w:val="23"/>
        </w:rPr>
        <w:t>зу/вво</w:t>
      </w:r>
      <w:r w:rsidRPr="007B3518">
        <w:rPr>
          <w:spacing w:val="-2"/>
          <w:sz w:val="23"/>
        </w:rPr>
        <w:softHyphen/>
        <w:t>зу, залишає імпортеру/експортеру свободу вибору країни-партне</w:t>
      </w:r>
      <w:r w:rsidRPr="007B3518">
        <w:rPr>
          <w:spacing w:val="-2"/>
          <w:sz w:val="23"/>
        </w:rPr>
        <w:softHyphen/>
        <w:t>ра. Якщо загальний розмір квоти розподіляється по країнах, то така квота називається індивідуальною (або розпод</w:t>
      </w:r>
      <w:r w:rsidRPr="007B3518">
        <w:rPr>
          <w:spacing w:val="-2"/>
          <w:sz w:val="23"/>
        </w:rPr>
        <w:t>і</w:t>
      </w:r>
      <w:r w:rsidRPr="007B3518">
        <w:rPr>
          <w:spacing w:val="-2"/>
          <w:sz w:val="23"/>
        </w:rPr>
        <w:t>леною).</w:t>
      </w:r>
    </w:p>
    <w:p w:rsidR="007B3518" w:rsidRPr="007B3518" w:rsidRDefault="007B3518" w:rsidP="007B3518">
      <w:pPr>
        <w:pStyle w:val="a6"/>
        <w:tabs>
          <w:tab w:val="clear" w:pos="4153"/>
          <w:tab w:val="clear" w:pos="8306"/>
        </w:tabs>
        <w:ind w:firstLine="301"/>
        <w:jc w:val="both"/>
        <w:rPr>
          <w:sz w:val="23"/>
        </w:rPr>
      </w:pPr>
      <w:r w:rsidRPr="007B3518">
        <w:rPr>
          <w:sz w:val="23"/>
        </w:rPr>
        <w:t>За специфікою застосування можна виділити сезонні квоти та тарифні контингенти. В деяких випадках застосування квот має чіткий сезонний характер. Обмежуючи ввіз на ринок товарів у с</w:t>
      </w:r>
      <w:r w:rsidRPr="007B3518">
        <w:rPr>
          <w:sz w:val="23"/>
        </w:rPr>
        <w:t>е</w:t>
      </w:r>
      <w:r w:rsidRPr="007B3518">
        <w:rPr>
          <w:sz w:val="23"/>
        </w:rPr>
        <w:t>зон переробки або споживання і дозволяючи експортерам інших держав поставляти продукцію в необмеженій кількості в міжс</w:t>
      </w:r>
      <w:r w:rsidRPr="007B3518">
        <w:rPr>
          <w:sz w:val="23"/>
        </w:rPr>
        <w:t>е</w:t>
      </w:r>
      <w:r w:rsidRPr="007B3518">
        <w:rPr>
          <w:sz w:val="23"/>
        </w:rPr>
        <w:t>зоння, коли місцева продукція вже реалізована/перероблена, уряди захищають національні фірми з сезонним характером виро</w:t>
      </w:r>
      <w:r w:rsidRPr="007B3518">
        <w:rPr>
          <w:sz w:val="23"/>
        </w:rPr>
        <w:t>б</w:t>
      </w:r>
      <w:r w:rsidRPr="007B3518">
        <w:rPr>
          <w:sz w:val="23"/>
        </w:rPr>
        <w:t>ництва або споживання товарів від іноземної конкуренції.</w:t>
      </w:r>
    </w:p>
    <w:p w:rsidR="007B3518" w:rsidRPr="007B3518" w:rsidRDefault="007B3518" w:rsidP="007B3518">
      <w:pPr>
        <w:pStyle w:val="a6"/>
        <w:tabs>
          <w:tab w:val="clear" w:pos="4153"/>
          <w:tab w:val="clear" w:pos="8306"/>
        </w:tabs>
        <w:ind w:firstLine="301"/>
        <w:jc w:val="both"/>
        <w:rPr>
          <w:sz w:val="23"/>
        </w:rPr>
      </w:pPr>
      <w:r w:rsidRPr="007B3518">
        <w:rPr>
          <w:b/>
          <w:sz w:val="23"/>
        </w:rPr>
        <w:t>Тарифні контингенти</w:t>
      </w:r>
      <w:r w:rsidRPr="007B3518">
        <w:rPr>
          <w:sz w:val="23"/>
        </w:rPr>
        <w:t xml:space="preserve"> — це квоти, в межах вартості або кіл</w:t>
      </w:r>
      <w:r w:rsidRPr="007B3518">
        <w:rPr>
          <w:sz w:val="23"/>
        </w:rPr>
        <w:t>ь</w:t>
      </w:r>
      <w:r w:rsidRPr="007B3518">
        <w:rPr>
          <w:sz w:val="23"/>
        </w:rPr>
        <w:t>кості яких товари, що імпортуються чи експортуються, обклад</w:t>
      </w:r>
      <w:r w:rsidRPr="007B3518">
        <w:rPr>
          <w:sz w:val="23"/>
        </w:rPr>
        <w:t>а</w:t>
      </w:r>
      <w:r w:rsidRPr="007B3518">
        <w:rPr>
          <w:sz w:val="23"/>
        </w:rPr>
        <w:t>ються пільговими (преференційними) ставками мита, а у випа</w:t>
      </w:r>
      <w:r w:rsidRPr="007B3518">
        <w:rPr>
          <w:sz w:val="23"/>
        </w:rPr>
        <w:t>д</w:t>
      </w:r>
      <w:r w:rsidRPr="007B3518">
        <w:rPr>
          <w:sz w:val="23"/>
        </w:rPr>
        <w:t>ках перевищення встановлених обмежень до товарів застосову</w:t>
      </w:r>
      <w:r w:rsidRPr="007B3518">
        <w:rPr>
          <w:sz w:val="23"/>
        </w:rPr>
        <w:softHyphen/>
        <w:t>ються звичайні ставки мита.</w:t>
      </w:r>
    </w:p>
    <w:p w:rsidR="007B3518" w:rsidRPr="007B3518" w:rsidRDefault="007B3518" w:rsidP="007B3518">
      <w:pPr>
        <w:pStyle w:val="a6"/>
        <w:tabs>
          <w:tab w:val="clear" w:pos="4153"/>
          <w:tab w:val="clear" w:pos="8306"/>
        </w:tabs>
        <w:ind w:firstLine="301"/>
        <w:jc w:val="both"/>
        <w:rPr>
          <w:sz w:val="23"/>
        </w:rPr>
      </w:pPr>
      <w:r w:rsidRPr="007B3518">
        <w:rPr>
          <w:sz w:val="23"/>
        </w:rPr>
        <w:t xml:space="preserve">Крім того, квоти можуть поділятися за рівнями управління. Так, існують квоти для державних потреб, </w:t>
      </w:r>
      <w:proofErr w:type="spellStart"/>
      <w:r w:rsidRPr="007B3518">
        <w:rPr>
          <w:sz w:val="23"/>
        </w:rPr>
        <w:t>реґіональні</w:t>
      </w:r>
      <w:proofErr w:type="spellEnd"/>
      <w:r w:rsidRPr="007B3518">
        <w:rPr>
          <w:sz w:val="23"/>
        </w:rPr>
        <w:t xml:space="preserve"> квоти, квоти для підприємств, квоти для аукціонного продажу.</w:t>
      </w:r>
    </w:p>
    <w:p w:rsidR="007B3518" w:rsidRPr="007B3518" w:rsidRDefault="007B3518" w:rsidP="007B3518">
      <w:pPr>
        <w:pStyle w:val="a6"/>
        <w:tabs>
          <w:tab w:val="clear" w:pos="4153"/>
          <w:tab w:val="clear" w:pos="8306"/>
        </w:tabs>
        <w:ind w:firstLine="301"/>
        <w:jc w:val="both"/>
        <w:rPr>
          <w:sz w:val="23"/>
        </w:rPr>
      </w:pPr>
      <w:r w:rsidRPr="007B3518">
        <w:rPr>
          <w:sz w:val="23"/>
        </w:rPr>
        <w:t xml:space="preserve">1.5.3. </w:t>
      </w:r>
      <w:r w:rsidRPr="007B3518">
        <w:rPr>
          <w:i/>
          <w:sz w:val="23"/>
        </w:rPr>
        <w:t>«Добровільне» обмеження експорту</w:t>
      </w:r>
      <w:r w:rsidRPr="007B3518">
        <w:rPr>
          <w:sz w:val="23"/>
        </w:rPr>
        <w:t xml:space="preserve"> — це форма конт</w:t>
      </w:r>
      <w:r w:rsidRPr="007B3518">
        <w:rPr>
          <w:sz w:val="23"/>
        </w:rPr>
        <w:t>и</w:t>
      </w:r>
      <w:r w:rsidRPr="007B3518">
        <w:rPr>
          <w:sz w:val="23"/>
        </w:rPr>
        <w:t xml:space="preserve">нгентів на експорт, які запроваджуються самим експортером під загрозою застосування імпортером санкцій такого характеру, економічні чи політичні наслідки яких будуть неприйнятими для експортера. «Добровільне» обмеження експорту: по-перше, не є добровільним; по-друге, фактично, є обмеженням імпорту товарів, перенесеним з кордонів </w:t>
      </w:r>
      <w:proofErr w:type="spellStart"/>
      <w:r w:rsidRPr="007B3518">
        <w:rPr>
          <w:sz w:val="23"/>
        </w:rPr>
        <w:t>імпортуючої</w:t>
      </w:r>
      <w:proofErr w:type="spellEnd"/>
      <w:r w:rsidRPr="007B3518">
        <w:rPr>
          <w:sz w:val="23"/>
        </w:rPr>
        <w:t xml:space="preserve"> країни на кордони кра</w:t>
      </w:r>
      <w:r w:rsidRPr="007B3518">
        <w:rPr>
          <w:sz w:val="23"/>
        </w:rPr>
        <w:t>ї</w:t>
      </w:r>
      <w:r w:rsidRPr="007B3518">
        <w:rPr>
          <w:sz w:val="23"/>
        </w:rPr>
        <w:t>ни-експортера; по-третє, є однією з розповсюджених форм обм</w:t>
      </w:r>
      <w:r w:rsidRPr="007B3518">
        <w:rPr>
          <w:sz w:val="23"/>
        </w:rPr>
        <w:t>е</w:t>
      </w:r>
      <w:r w:rsidRPr="007B3518">
        <w:rPr>
          <w:sz w:val="23"/>
        </w:rPr>
        <w:t>жувальної ділової практики.</w:t>
      </w:r>
    </w:p>
    <w:p w:rsidR="007B3518" w:rsidRPr="007B3518" w:rsidRDefault="007B3518" w:rsidP="007B3518">
      <w:pPr>
        <w:pStyle w:val="a6"/>
        <w:tabs>
          <w:tab w:val="clear" w:pos="4153"/>
          <w:tab w:val="clear" w:pos="8306"/>
        </w:tabs>
        <w:ind w:firstLine="301"/>
        <w:jc w:val="both"/>
        <w:rPr>
          <w:sz w:val="23"/>
        </w:rPr>
      </w:pPr>
      <w:r w:rsidRPr="007B3518">
        <w:rPr>
          <w:sz w:val="23"/>
        </w:rPr>
        <w:t>1.6. </w:t>
      </w:r>
      <w:r w:rsidRPr="007B3518">
        <w:rPr>
          <w:b/>
          <w:i/>
          <w:sz w:val="23"/>
        </w:rPr>
        <w:t>Технічні бар’єри</w:t>
      </w:r>
      <w:r w:rsidRPr="007B3518">
        <w:rPr>
          <w:sz w:val="23"/>
        </w:rPr>
        <w:t>.</w:t>
      </w:r>
      <w:r w:rsidRPr="007B3518">
        <w:rPr>
          <w:b/>
          <w:sz w:val="23"/>
        </w:rPr>
        <w:t xml:space="preserve"> </w:t>
      </w:r>
      <w:r w:rsidRPr="007B3518">
        <w:rPr>
          <w:sz w:val="23"/>
        </w:rPr>
        <w:t>Термін «технічні бар’єри» охоплює ч</w:t>
      </w:r>
      <w:r w:rsidRPr="007B3518">
        <w:rPr>
          <w:sz w:val="23"/>
        </w:rPr>
        <w:t>и</w:t>
      </w:r>
      <w:r w:rsidRPr="007B3518">
        <w:rPr>
          <w:sz w:val="23"/>
        </w:rPr>
        <w:t>малу групу нетарифних обмежень, що містять перешкоди для і</w:t>
      </w:r>
      <w:r w:rsidRPr="007B3518">
        <w:rPr>
          <w:sz w:val="23"/>
        </w:rPr>
        <w:t>м</w:t>
      </w:r>
      <w:r w:rsidRPr="007B3518">
        <w:rPr>
          <w:sz w:val="23"/>
        </w:rPr>
        <w:t>порту іноземних товарів, створюються національними промисл</w:t>
      </w:r>
      <w:r w:rsidRPr="007B3518">
        <w:rPr>
          <w:sz w:val="23"/>
        </w:rPr>
        <w:t>о</w:t>
      </w:r>
      <w:r w:rsidRPr="007B3518">
        <w:rPr>
          <w:sz w:val="23"/>
        </w:rPr>
        <w:t xml:space="preserve">вими стандартами, системами вимірювання та інспекції якості товарів, вимогами техніки безпеки, санітарно-ветеринарними та </w:t>
      </w:r>
      <w:proofErr w:type="spellStart"/>
      <w:r w:rsidRPr="007B3518">
        <w:rPr>
          <w:sz w:val="23"/>
        </w:rPr>
        <w:t>фітосанітарними</w:t>
      </w:r>
      <w:proofErr w:type="spellEnd"/>
      <w:r w:rsidRPr="007B3518">
        <w:rPr>
          <w:sz w:val="23"/>
        </w:rPr>
        <w:t xml:space="preserve"> нормами, правилами пакування та маркування тощо. Причинами виникнення технічних бар’єрів можуть стати:</w:t>
      </w:r>
    </w:p>
    <w:p w:rsidR="007B3518" w:rsidRPr="007B3518" w:rsidRDefault="007B3518" w:rsidP="007B3518">
      <w:pPr>
        <w:pStyle w:val="a6"/>
        <w:numPr>
          <w:ilvl w:val="0"/>
          <w:numId w:val="9"/>
        </w:numPr>
        <w:tabs>
          <w:tab w:val="clear" w:pos="661"/>
          <w:tab w:val="clear" w:pos="4153"/>
          <w:tab w:val="clear" w:pos="8306"/>
          <w:tab w:val="num" w:pos="462"/>
          <w:tab w:val="num" w:pos="927"/>
        </w:tabs>
        <w:jc w:val="both"/>
        <w:rPr>
          <w:sz w:val="23"/>
        </w:rPr>
      </w:pPr>
      <w:proofErr w:type="spellStart"/>
      <w:r w:rsidRPr="007B3518">
        <w:rPr>
          <w:sz w:val="23"/>
        </w:rPr>
        <w:t>незбігання</w:t>
      </w:r>
      <w:proofErr w:type="spellEnd"/>
      <w:r w:rsidRPr="007B3518">
        <w:rPr>
          <w:sz w:val="23"/>
        </w:rPr>
        <w:t xml:space="preserve"> національних стандартів;</w:t>
      </w:r>
    </w:p>
    <w:p w:rsidR="007B3518" w:rsidRPr="007B3518" w:rsidRDefault="007B3518" w:rsidP="007B3518">
      <w:pPr>
        <w:pStyle w:val="a6"/>
        <w:numPr>
          <w:ilvl w:val="0"/>
          <w:numId w:val="9"/>
        </w:numPr>
        <w:tabs>
          <w:tab w:val="clear" w:pos="661"/>
          <w:tab w:val="clear" w:pos="4153"/>
          <w:tab w:val="clear" w:pos="8306"/>
          <w:tab w:val="num" w:pos="462"/>
          <w:tab w:val="num" w:pos="927"/>
        </w:tabs>
        <w:jc w:val="both"/>
        <w:rPr>
          <w:sz w:val="23"/>
        </w:rPr>
      </w:pPr>
      <w:r w:rsidRPr="007B3518">
        <w:rPr>
          <w:sz w:val="23"/>
        </w:rPr>
        <w:t>розбіжності в системах вимірювання, які використовуються у виробництві товарів та для оцінки їх параметрів;</w:t>
      </w:r>
    </w:p>
    <w:p w:rsidR="007B3518" w:rsidRPr="007B3518" w:rsidRDefault="007B3518" w:rsidP="007B3518">
      <w:pPr>
        <w:pStyle w:val="a6"/>
        <w:numPr>
          <w:ilvl w:val="0"/>
          <w:numId w:val="9"/>
        </w:numPr>
        <w:tabs>
          <w:tab w:val="clear" w:pos="661"/>
          <w:tab w:val="clear" w:pos="4153"/>
          <w:tab w:val="clear" w:pos="8306"/>
          <w:tab w:val="num" w:pos="462"/>
          <w:tab w:val="num" w:pos="927"/>
        </w:tabs>
        <w:jc w:val="both"/>
        <w:rPr>
          <w:spacing w:val="-2"/>
          <w:sz w:val="23"/>
        </w:rPr>
      </w:pPr>
      <w:r w:rsidRPr="007B3518">
        <w:rPr>
          <w:spacing w:val="-2"/>
          <w:sz w:val="23"/>
        </w:rPr>
        <w:t>більш високі порівняно з країною походження товару саніт</w:t>
      </w:r>
      <w:r w:rsidRPr="007B3518">
        <w:rPr>
          <w:spacing w:val="-2"/>
          <w:sz w:val="23"/>
        </w:rPr>
        <w:t>а</w:t>
      </w:r>
      <w:r w:rsidRPr="007B3518">
        <w:rPr>
          <w:spacing w:val="-2"/>
          <w:sz w:val="23"/>
        </w:rPr>
        <w:t>р</w:t>
      </w:r>
      <w:r w:rsidRPr="007B3518">
        <w:rPr>
          <w:spacing w:val="-2"/>
          <w:sz w:val="23"/>
        </w:rPr>
        <w:softHyphen/>
        <w:t>но-гігієнічні норми, вимоги охорони здоров’я та техніки бе</w:t>
      </w:r>
      <w:r w:rsidRPr="007B3518">
        <w:rPr>
          <w:spacing w:val="-2"/>
          <w:sz w:val="23"/>
        </w:rPr>
        <w:t>з</w:t>
      </w:r>
      <w:r w:rsidRPr="007B3518">
        <w:rPr>
          <w:spacing w:val="-2"/>
          <w:sz w:val="23"/>
        </w:rPr>
        <w:t>пеки;</w:t>
      </w:r>
    </w:p>
    <w:p w:rsidR="007B3518" w:rsidRPr="007B3518" w:rsidRDefault="007B3518" w:rsidP="007B3518">
      <w:pPr>
        <w:pStyle w:val="a6"/>
        <w:numPr>
          <w:ilvl w:val="0"/>
          <w:numId w:val="9"/>
        </w:numPr>
        <w:tabs>
          <w:tab w:val="clear" w:pos="661"/>
          <w:tab w:val="clear" w:pos="4153"/>
          <w:tab w:val="clear" w:pos="8306"/>
          <w:tab w:val="num" w:pos="462"/>
          <w:tab w:val="num" w:pos="927"/>
        </w:tabs>
        <w:jc w:val="both"/>
        <w:rPr>
          <w:sz w:val="23"/>
        </w:rPr>
      </w:pPr>
      <w:r w:rsidRPr="007B3518">
        <w:rPr>
          <w:sz w:val="23"/>
        </w:rPr>
        <w:t>вимоги щодо охорони середовища, які не може виконати е</w:t>
      </w:r>
      <w:r w:rsidRPr="007B3518">
        <w:rPr>
          <w:sz w:val="23"/>
        </w:rPr>
        <w:t>к</w:t>
      </w:r>
      <w:r w:rsidRPr="007B3518">
        <w:rPr>
          <w:sz w:val="23"/>
        </w:rPr>
        <w:t>спортер;</w:t>
      </w:r>
    </w:p>
    <w:p w:rsidR="007B3518" w:rsidRPr="007B3518" w:rsidRDefault="007B3518" w:rsidP="007B3518">
      <w:pPr>
        <w:pStyle w:val="a6"/>
        <w:numPr>
          <w:ilvl w:val="0"/>
          <w:numId w:val="9"/>
        </w:numPr>
        <w:tabs>
          <w:tab w:val="clear" w:pos="661"/>
          <w:tab w:val="clear" w:pos="4153"/>
          <w:tab w:val="clear" w:pos="8306"/>
          <w:tab w:val="num" w:pos="462"/>
          <w:tab w:val="num" w:pos="927"/>
        </w:tabs>
        <w:jc w:val="both"/>
        <w:rPr>
          <w:sz w:val="23"/>
        </w:rPr>
      </w:pPr>
      <w:r w:rsidRPr="007B3518">
        <w:rPr>
          <w:sz w:val="23"/>
        </w:rPr>
        <w:t>різні вимоги до пакування, маркування тощо.</w:t>
      </w:r>
    </w:p>
    <w:p w:rsidR="007B3518" w:rsidRPr="007B3518" w:rsidRDefault="007B3518" w:rsidP="007B3518">
      <w:pPr>
        <w:pStyle w:val="a6"/>
        <w:tabs>
          <w:tab w:val="clear" w:pos="4153"/>
          <w:tab w:val="clear" w:pos="8306"/>
        </w:tabs>
        <w:ind w:firstLine="301"/>
        <w:jc w:val="both"/>
        <w:rPr>
          <w:sz w:val="23"/>
        </w:rPr>
      </w:pPr>
      <w:r w:rsidRPr="007B3518">
        <w:rPr>
          <w:sz w:val="23"/>
        </w:rPr>
        <w:t xml:space="preserve">1.7. </w:t>
      </w:r>
      <w:r w:rsidRPr="007B3518">
        <w:rPr>
          <w:b/>
          <w:i/>
          <w:sz w:val="23"/>
        </w:rPr>
        <w:t>Адміністративні формальності</w:t>
      </w:r>
      <w:r w:rsidRPr="007B3518">
        <w:rPr>
          <w:sz w:val="23"/>
        </w:rPr>
        <w:t xml:space="preserve"> — нетарифні інстр</w:t>
      </w:r>
      <w:r w:rsidRPr="007B3518">
        <w:rPr>
          <w:sz w:val="23"/>
        </w:rPr>
        <w:t>у</w:t>
      </w:r>
      <w:r w:rsidRPr="007B3518">
        <w:rPr>
          <w:sz w:val="23"/>
        </w:rPr>
        <w:t>мен</w:t>
      </w:r>
      <w:r w:rsidRPr="007B3518">
        <w:rPr>
          <w:sz w:val="23"/>
        </w:rPr>
        <w:softHyphen/>
        <w:t>ти державного регулювання зовнішньої торгівлі, які можна под</w:t>
      </w:r>
      <w:r w:rsidRPr="007B3518">
        <w:rPr>
          <w:sz w:val="23"/>
        </w:rPr>
        <w:t>і</w:t>
      </w:r>
      <w:r w:rsidRPr="007B3518">
        <w:rPr>
          <w:sz w:val="23"/>
        </w:rPr>
        <w:t>лити на такі групи:</w:t>
      </w:r>
    </w:p>
    <w:p w:rsidR="007B3518" w:rsidRPr="007B3518" w:rsidRDefault="007B3518" w:rsidP="007B3518">
      <w:pPr>
        <w:pStyle w:val="a6"/>
        <w:tabs>
          <w:tab w:val="clear" w:pos="4153"/>
          <w:tab w:val="clear" w:pos="8306"/>
        </w:tabs>
        <w:ind w:firstLine="301"/>
        <w:jc w:val="both"/>
        <w:rPr>
          <w:sz w:val="23"/>
        </w:rPr>
      </w:pPr>
      <w:r w:rsidRPr="007B3518">
        <w:rPr>
          <w:sz w:val="23"/>
        </w:rPr>
        <w:t>— імпортно-експортні процедури;</w:t>
      </w:r>
    </w:p>
    <w:p w:rsidR="007B3518" w:rsidRPr="007B3518" w:rsidRDefault="007B3518" w:rsidP="007B3518">
      <w:pPr>
        <w:pStyle w:val="a6"/>
        <w:tabs>
          <w:tab w:val="clear" w:pos="4153"/>
          <w:tab w:val="clear" w:pos="8306"/>
        </w:tabs>
        <w:ind w:firstLine="301"/>
        <w:jc w:val="both"/>
        <w:rPr>
          <w:sz w:val="23"/>
        </w:rPr>
      </w:pPr>
      <w:r w:rsidRPr="007B3518">
        <w:rPr>
          <w:sz w:val="23"/>
        </w:rPr>
        <w:t>— зовнішньоторговельне діловодство;</w:t>
      </w:r>
    </w:p>
    <w:p w:rsidR="007B3518" w:rsidRPr="007B3518" w:rsidRDefault="007B3518" w:rsidP="007B3518">
      <w:pPr>
        <w:pStyle w:val="a6"/>
        <w:tabs>
          <w:tab w:val="clear" w:pos="4153"/>
          <w:tab w:val="clear" w:pos="8306"/>
        </w:tabs>
        <w:ind w:firstLine="301"/>
        <w:jc w:val="both"/>
        <w:rPr>
          <w:sz w:val="23"/>
        </w:rPr>
      </w:pPr>
      <w:r w:rsidRPr="007B3518">
        <w:rPr>
          <w:sz w:val="23"/>
        </w:rPr>
        <w:t>— консульські формальності.</w:t>
      </w:r>
    </w:p>
    <w:p w:rsidR="007B3518" w:rsidRPr="007B3518" w:rsidRDefault="007B3518" w:rsidP="007B3518">
      <w:pPr>
        <w:pStyle w:val="a6"/>
        <w:tabs>
          <w:tab w:val="clear" w:pos="4153"/>
          <w:tab w:val="clear" w:pos="8306"/>
        </w:tabs>
        <w:ind w:firstLine="301"/>
        <w:jc w:val="both"/>
        <w:rPr>
          <w:sz w:val="23"/>
        </w:rPr>
      </w:pPr>
      <w:r w:rsidRPr="007B3518">
        <w:rPr>
          <w:sz w:val="23"/>
        </w:rPr>
        <w:t>1.7.1.</w:t>
      </w:r>
      <w:r w:rsidRPr="007B3518">
        <w:rPr>
          <w:b/>
          <w:sz w:val="23"/>
        </w:rPr>
        <w:t> </w:t>
      </w:r>
      <w:r w:rsidRPr="007B3518">
        <w:rPr>
          <w:i/>
          <w:sz w:val="23"/>
        </w:rPr>
        <w:t>Імпортно-експортні процедури</w:t>
      </w:r>
      <w:r w:rsidRPr="007B3518">
        <w:rPr>
          <w:sz w:val="23"/>
        </w:rPr>
        <w:t xml:space="preserve"> — це законодавчо вст</w:t>
      </w:r>
      <w:r w:rsidRPr="007B3518">
        <w:rPr>
          <w:sz w:val="23"/>
        </w:rPr>
        <w:t>а</w:t>
      </w:r>
      <w:r w:rsidRPr="007B3518">
        <w:rPr>
          <w:sz w:val="23"/>
        </w:rPr>
        <w:t>новлені правила проведення зовнішньоторговельних операцій. Процедура проведення експортної/імпортної операції поділяється на кілька етапів, які обов’язково включають: підготовку до укл</w:t>
      </w:r>
      <w:r w:rsidRPr="007B3518">
        <w:rPr>
          <w:sz w:val="23"/>
        </w:rPr>
        <w:t>а</w:t>
      </w:r>
      <w:r w:rsidRPr="007B3518">
        <w:rPr>
          <w:sz w:val="23"/>
        </w:rPr>
        <w:t xml:space="preserve">дання контракту, </w:t>
      </w:r>
      <w:r w:rsidRPr="007B3518">
        <w:rPr>
          <w:sz w:val="23"/>
        </w:rPr>
        <w:lastRenderedPageBreak/>
        <w:t>укладання контракту, виконання укладеного контракту. Ці етапи, в свою чергу, підрозділяються на десятки необхідних процедур, пов’язаних з отриманням ліцензії, страх</w:t>
      </w:r>
      <w:r w:rsidRPr="007B3518">
        <w:rPr>
          <w:sz w:val="23"/>
        </w:rPr>
        <w:t>у</w:t>
      </w:r>
      <w:r w:rsidRPr="007B3518">
        <w:rPr>
          <w:sz w:val="23"/>
        </w:rPr>
        <w:t xml:space="preserve">ванням, розрахунками й т. ін. </w:t>
      </w:r>
    </w:p>
    <w:p w:rsidR="007B3518" w:rsidRPr="007B3518" w:rsidRDefault="007B3518" w:rsidP="007B3518">
      <w:pPr>
        <w:pStyle w:val="a6"/>
        <w:tabs>
          <w:tab w:val="clear" w:pos="4153"/>
          <w:tab w:val="clear" w:pos="8306"/>
        </w:tabs>
        <w:ind w:firstLine="301"/>
        <w:jc w:val="both"/>
        <w:rPr>
          <w:sz w:val="23"/>
        </w:rPr>
      </w:pPr>
      <w:r w:rsidRPr="007B3518">
        <w:rPr>
          <w:sz w:val="23"/>
        </w:rPr>
        <w:t>1.7.2. </w:t>
      </w:r>
      <w:r w:rsidRPr="007B3518">
        <w:rPr>
          <w:i/>
          <w:sz w:val="23"/>
        </w:rPr>
        <w:t>Зовнішньоторговельне діловодство</w:t>
      </w:r>
      <w:r w:rsidRPr="007B3518">
        <w:rPr>
          <w:sz w:val="23"/>
        </w:rPr>
        <w:t xml:space="preserve"> — порядок офор</w:t>
      </w:r>
      <w:r w:rsidRPr="007B3518">
        <w:rPr>
          <w:sz w:val="23"/>
        </w:rPr>
        <w:t>м</w:t>
      </w:r>
      <w:r w:rsidRPr="007B3518">
        <w:rPr>
          <w:sz w:val="23"/>
        </w:rPr>
        <w:t>лення та роботи з документами, що обслуговують зовнішньото</w:t>
      </w:r>
      <w:r w:rsidRPr="007B3518">
        <w:rPr>
          <w:sz w:val="23"/>
        </w:rPr>
        <w:t>р</w:t>
      </w:r>
      <w:r w:rsidRPr="007B3518">
        <w:rPr>
          <w:spacing w:val="-2"/>
          <w:sz w:val="23"/>
        </w:rPr>
        <w:t>говельний обіг (товаросупроводжувальними, транспортними, пла</w:t>
      </w:r>
      <w:r w:rsidRPr="007B3518">
        <w:rPr>
          <w:spacing w:val="-2"/>
          <w:sz w:val="23"/>
        </w:rPr>
        <w:softHyphen/>
      </w:r>
      <w:r w:rsidRPr="007B3518">
        <w:rPr>
          <w:sz w:val="23"/>
        </w:rPr>
        <w:t>тіжними тощо).</w:t>
      </w:r>
    </w:p>
    <w:p w:rsidR="007B3518" w:rsidRPr="007B3518" w:rsidRDefault="007B3518" w:rsidP="007B3518">
      <w:pPr>
        <w:pStyle w:val="a6"/>
        <w:tabs>
          <w:tab w:val="clear" w:pos="4153"/>
          <w:tab w:val="clear" w:pos="8306"/>
        </w:tabs>
        <w:ind w:firstLine="301"/>
        <w:jc w:val="both"/>
        <w:rPr>
          <w:sz w:val="23"/>
        </w:rPr>
      </w:pPr>
      <w:r w:rsidRPr="007B3518">
        <w:rPr>
          <w:sz w:val="23"/>
        </w:rPr>
        <w:t xml:space="preserve">На сьогодні стандартний (уніфікований) перелік документів, які мають бути представлені товаровласником митним органам, відсутній. Крім того, </w:t>
      </w:r>
      <w:proofErr w:type="spellStart"/>
      <w:r w:rsidRPr="007B3518">
        <w:rPr>
          <w:sz w:val="23"/>
        </w:rPr>
        <w:t>незбігання</w:t>
      </w:r>
      <w:proofErr w:type="spellEnd"/>
      <w:r w:rsidRPr="007B3518">
        <w:rPr>
          <w:sz w:val="23"/>
        </w:rPr>
        <w:t xml:space="preserve"> національних вимог до докуме</w:t>
      </w:r>
      <w:r w:rsidRPr="007B3518">
        <w:rPr>
          <w:sz w:val="23"/>
        </w:rPr>
        <w:t>н</w:t>
      </w:r>
      <w:r w:rsidRPr="007B3518">
        <w:rPr>
          <w:sz w:val="23"/>
        </w:rPr>
        <w:t>тів, а іноді й відсутність чіткої інформації щодо таких вимог створюють труднощі в підготовці та оформленні експортних опе</w:t>
      </w:r>
      <w:r w:rsidRPr="007B3518">
        <w:rPr>
          <w:sz w:val="23"/>
        </w:rPr>
        <w:softHyphen/>
        <w:t>рацій. Тому зовнішньоторговельне діловодство часто має протек</w:t>
      </w:r>
      <w:r w:rsidRPr="007B3518">
        <w:rPr>
          <w:sz w:val="23"/>
        </w:rPr>
        <w:softHyphen/>
        <w:t>ціоністський характер, а по відношенню до національних експо</w:t>
      </w:r>
      <w:r w:rsidRPr="007B3518">
        <w:rPr>
          <w:sz w:val="23"/>
        </w:rPr>
        <w:t>р</w:t>
      </w:r>
      <w:r w:rsidRPr="007B3518">
        <w:rPr>
          <w:sz w:val="23"/>
        </w:rPr>
        <w:t>терів виступає як фактор, що гальмує вихід на зовнішні ринки, особливо це стосується малих та середніх підпр</w:t>
      </w:r>
      <w:r w:rsidRPr="007B3518">
        <w:rPr>
          <w:sz w:val="23"/>
        </w:rPr>
        <w:t>и</w:t>
      </w:r>
      <w:r w:rsidRPr="007B3518">
        <w:rPr>
          <w:sz w:val="23"/>
        </w:rPr>
        <w:t>ємств.</w:t>
      </w:r>
    </w:p>
    <w:p w:rsidR="007B3518" w:rsidRPr="007B3518" w:rsidRDefault="007B3518" w:rsidP="007B3518">
      <w:pPr>
        <w:pStyle w:val="a6"/>
        <w:tabs>
          <w:tab w:val="clear" w:pos="4153"/>
          <w:tab w:val="clear" w:pos="8306"/>
        </w:tabs>
        <w:ind w:firstLine="301"/>
        <w:jc w:val="both"/>
        <w:rPr>
          <w:sz w:val="23"/>
        </w:rPr>
      </w:pPr>
      <w:r w:rsidRPr="007B3518">
        <w:rPr>
          <w:sz w:val="23"/>
        </w:rPr>
        <w:t>1.7.3. </w:t>
      </w:r>
      <w:r w:rsidRPr="007B3518">
        <w:rPr>
          <w:i/>
          <w:sz w:val="23"/>
        </w:rPr>
        <w:t>Консульські формальності</w:t>
      </w:r>
      <w:r w:rsidRPr="007B3518">
        <w:rPr>
          <w:sz w:val="23"/>
        </w:rPr>
        <w:t xml:space="preserve"> — це різновид зовнішньот</w:t>
      </w:r>
      <w:r w:rsidRPr="007B3518">
        <w:rPr>
          <w:sz w:val="23"/>
        </w:rPr>
        <w:t>о</w:t>
      </w:r>
      <w:r w:rsidRPr="007B3518">
        <w:rPr>
          <w:sz w:val="23"/>
        </w:rPr>
        <w:t xml:space="preserve">рговельного діловодства, практика, яка вимагає, щоб певні відомості про товар (ціна, витрати на виробництво тощо), умови </w:t>
      </w:r>
      <w:r w:rsidRPr="007B3518">
        <w:rPr>
          <w:spacing w:val="-2"/>
          <w:sz w:val="23"/>
        </w:rPr>
        <w:t>в</w:t>
      </w:r>
      <w:r w:rsidRPr="007B3518">
        <w:rPr>
          <w:spacing w:val="-2"/>
          <w:sz w:val="23"/>
        </w:rPr>
        <w:t>и</w:t>
      </w:r>
      <w:r w:rsidRPr="007B3518">
        <w:rPr>
          <w:spacing w:val="-2"/>
          <w:sz w:val="23"/>
        </w:rPr>
        <w:t>робництва (виконання технічних або санітарно-гігієнічних</w:t>
      </w:r>
      <w:r w:rsidRPr="007B3518">
        <w:rPr>
          <w:sz w:val="23"/>
        </w:rPr>
        <w:t xml:space="preserve"> норм та стандартів і т. ін.) були підтверджені консулом країни призн</w:t>
      </w:r>
      <w:r w:rsidRPr="007B3518">
        <w:rPr>
          <w:sz w:val="23"/>
        </w:rPr>
        <w:t>а</w:t>
      </w:r>
      <w:r w:rsidRPr="007B3518">
        <w:rPr>
          <w:sz w:val="23"/>
        </w:rPr>
        <w:t>чення товару, який перебуває на території країни походження товару. Така практика зазвичай набуває форми вимоги надати ко</w:t>
      </w:r>
      <w:r w:rsidRPr="007B3518">
        <w:rPr>
          <w:sz w:val="23"/>
        </w:rPr>
        <w:t>н</w:t>
      </w:r>
      <w:r w:rsidRPr="007B3518">
        <w:rPr>
          <w:sz w:val="23"/>
        </w:rPr>
        <w:t xml:space="preserve">сульську фактуру, завірену консулом держави, на територію якої експортується товар. </w:t>
      </w:r>
      <w:r w:rsidRPr="007B3518">
        <w:rPr>
          <w:b/>
          <w:sz w:val="23"/>
        </w:rPr>
        <w:t>Консульська фактура</w:t>
      </w:r>
      <w:r w:rsidRPr="007B3518">
        <w:rPr>
          <w:sz w:val="23"/>
        </w:rPr>
        <w:t xml:space="preserve"> — це особлива фор</w:t>
      </w:r>
      <w:r w:rsidRPr="007B3518">
        <w:rPr>
          <w:sz w:val="23"/>
        </w:rPr>
        <w:softHyphen/>
        <w:t>ма митної фактури, яка оформлюється у випадках, коли вимаг</w:t>
      </w:r>
      <w:r w:rsidRPr="007B3518">
        <w:rPr>
          <w:sz w:val="23"/>
        </w:rPr>
        <w:t>а</w:t>
      </w:r>
      <w:r w:rsidRPr="007B3518">
        <w:rPr>
          <w:sz w:val="23"/>
        </w:rPr>
        <w:t>ється спеціальне підтвердження (легалізація) для країни-імпортера щодо відповідності умовам імпортного ліцензування для спр</w:t>
      </w:r>
      <w:r w:rsidRPr="007B3518">
        <w:rPr>
          <w:sz w:val="23"/>
        </w:rPr>
        <w:t>о</w:t>
      </w:r>
      <w:r w:rsidRPr="007B3518">
        <w:rPr>
          <w:sz w:val="23"/>
        </w:rPr>
        <w:t xml:space="preserve">щення імпортних процедур або з метою збирання коштів на утримання місцевих консульств. </w:t>
      </w:r>
    </w:p>
    <w:p w:rsidR="007B3518" w:rsidRPr="007B3518" w:rsidRDefault="007B3518" w:rsidP="007B3518">
      <w:pPr>
        <w:pStyle w:val="a6"/>
        <w:tabs>
          <w:tab w:val="clear" w:pos="4153"/>
          <w:tab w:val="clear" w:pos="8306"/>
        </w:tabs>
        <w:ind w:firstLine="301"/>
        <w:jc w:val="both"/>
        <w:rPr>
          <w:spacing w:val="2"/>
          <w:sz w:val="23"/>
        </w:rPr>
      </w:pPr>
      <w:r w:rsidRPr="007B3518">
        <w:rPr>
          <w:spacing w:val="2"/>
          <w:sz w:val="23"/>
        </w:rPr>
        <w:t>1.8. </w:t>
      </w:r>
      <w:r w:rsidRPr="007B3518">
        <w:rPr>
          <w:b/>
          <w:i/>
          <w:spacing w:val="2"/>
          <w:sz w:val="23"/>
        </w:rPr>
        <w:t>Екстрене правове регулювання</w:t>
      </w:r>
      <w:r w:rsidRPr="007B3518">
        <w:rPr>
          <w:spacing w:val="2"/>
          <w:sz w:val="23"/>
        </w:rPr>
        <w:t xml:space="preserve"> — сукупність правових регуляторів міжнародних торговельно-економічних відносин, що застосовуються за надзвичайних обставин, непередбачених ситуацій. Такі регулятори можна поділити на дві групи: інстр</w:t>
      </w:r>
      <w:r w:rsidRPr="007B3518">
        <w:rPr>
          <w:spacing w:val="2"/>
          <w:sz w:val="23"/>
        </w:rPr>
        <w:t>у</w:t>
      </w:r>
      <w:r w:rsidRPr="007B3518">
        <w:rPr>
          <w:spacing w:val="2"/>
          <w:sz w:val="23"/>
        </w:rPr>
        <w:t>менти силового торговельно-політичного впливу (ембарго, ек</w:t>
      </w:r>
      <w:r w:rsidRPr="007B3518">
        <w:rPr>
          <w:spacing w:val="2"/>
          <w:sz w:val="23"/>
        </w:rPr>
        <w:t>о</w:t>
      </w:r>
      <w:r w:rsidRPr="007B3518">
        <w:rPr>
          <w:spacing w:val="2"/>
          <w:sz w:val="23"/>
        </w:rPr>
        <w:t>номічний бойкот, економічна блокада) та антидемпінгові процедури та з</w:t>
      </w:r>
      <w:r w:rsidRPr="007B3518">
        <w:rPr>
          <w:spacing w:val="2"/>
          <w:sz w:val="23"/>
        </w:rPr>
        <w:t>а</w:t>
      </w:r>
      <w:r w:rsidRPr="007B3518">
        <w:rPr>
          <w:spacing w:val="2"/>
          <w:sz w:val="23"/>
        </w:rPr>
        <w:t>ходи.</w:t>
      </w:r>
    </w:p>
    <w:p w:rsidR="007B3518" w:rsidRPr="007B3518" w:rsidRDefault="007B3518" w:rsidP="007B3518">
      <w:pPr>
        <w:pStyle w:val="a6"/>
        <w:tabs>
          <w:tab w:val="clear" w:pos="4153"/>
          <w:tab w:val="clear" w:pos="8306"/>
        </w:tabs>
        <w:ind w:firstLine="301"/>
        <w:jc w:val="both"/>
        <w:rPr>
          <w:sz w:val="23"/>
          <w:u w:val="single"/>
        </w:rPr>
      </w:pPr>
      <w:r w:rsidRPr="007B3518">
        <w:rPr>
          <w:sz w:val="23"/>
        </w:rPr>
        <w:t>1.8.1. </w:t>
      </w:r>
      <w:r w:rsidRPr="007B3518">
        <w:rPr>
          <w:i/>
          <w:sz w:val="23"/>
        </w:rPr>
        <w:t>Інструменти силового торговельно-політичного впливу.</w:t>
      </w:r>
    </w:p>
    <w:p w:rsidR="007B3518" w:rsidRPr="007B3518" w:rsidRDefault="007B3518" w:rsidP="007B3518">
      <w:pPr>
        <w:pStyle w:val="a6"/>
        <w:tabs>
          <w:tab w:val="clear" w:pos="4153"/>
          <w:tab w:val="clear" w:pos="8306"/>
        </w:tabs>
        <w:ind w:firstLine="301"/>
        <w:jc w:val="both"/>
        <w:rPr>
          <w:sz w:val="23"/>
        </w:rPr>
      </w:pPr>
      <w:r w:rsidRPr="007B3518">
        <w:rPr>
          <w:sz w:val="23"/>
        </w:rPr>
        <w:t>1.8.1.1. </w:t>
      </w:r>
      <w:r w:rsidRPr="007B3518">
        <w:rPr>
          <w:i/>
          <w:sz w:val="23"/>
        </w:rPr>
        <w:t>Ембарго (торговельне)</w:t>
      </w:r>
      <w:r w:rsidRPr="007B3518">
        <w:rPr>
          <w:sz w:val="23"/>
        </w:rPr>
        <w:t xml:space="preserve"> — заборона експорту окремих товарів до даної держави або заборона імпорту окремих товарів з цієї держави.</w:t>
      </w:r>
    </w:p>
    <w:p w:rsidR="007B3518" w:rsidRPr="007B3518" w:rsidRDefault="007B3518" w:rsidP="007B3518">
      <w:pPr>
        <w:pStyle w:val="a6"/>
        <w:tabs>
          <w:tab w:val="clear" w:pos="4153"/>
          <w:tab w:val="clear" w:pos="8306"/>
          <w:tab w:val="num" w:pos="1002"/>
        </w:tabs>
        <w:ind w:firstLine="301"/>
        <w:jc w:val="both"/>
        <w:rPr>
          <w:sz w:val="23"/>
        </w:rPr>
      </w:pPr>
      <w:r w:rsidRPr="007B3518">
        <w:rPr>
          <w:sz w:val="23"/>
        </w:rPr>
        <w:t>Рішення щодо запровадження ембарго може прийняти як мі</w:t>
      </w:r>
      <w:r w:rsidRPr="007B3518">
        <w:rPr>
          <w:sz w:val="23"/>
        </w:rPr>
        <w:t>ж</w:t>
      </w:r>
      <w:r w:rsidRPr="007B3518">
        <w:rPr>
          <w:sz w:val="23"/>
        </w:rPr>
        <w:t>народна організація (міжнародне ембарго), так і окрема країна (державне ембарго). Але найчастіше міжнародна організація р</w:t>
      </w:r>
      <w:r w:rsidRPr="007B3518">
        <w:rPr>
          <w:sz w:val="23"/>
        </w:rPr>
        <w:t>е</w:t>
      </w:r>
      <w:r w:rsidRPr="007B3518">
        <w:rPr>
          <w:sz w:val="23"/>
        </w:rPr>
        <w:t>комендує застосувати ембарго, а країни вирішують самостійно питання щодо використання цього дозволу. Статутом ООН п</w:t>
      </w:r>
      <w:r w:rsidRPr="007B3518">
        <w:rPr>
          <w:sz w:val="23"/>
        </w:rPr>
        <w:t>е</w:t>
      </w:r>
      <w:r w:rsidRPr="007B3518">
        <w:rPr>
          <w:sz w:val="23"/>
        </w:rPr>
        <w:t>редбачена можливість застосування ембарго як колективного репресивного заходу по відношенню до держави, дії якої загрож</w:t>
      </w:r>
      <w:r w:rsidRPr="007B3518">
        <w:rPr>
          <w:sz w:val="23"/>
        </w:rPr>
        <w:t>у</w:t>
      </w:r>
      <w:r w:rsidRPr="007B3518">
        <w:rPr>
          <w:sz w:val="23"/>
        </w:rPr>
        <w:t>ють міжнародній безпеці.</w:t>
      </w:r>
    </w:p>
    <w:p w:rsidR="007B3518" w:rsidRPr="007B3518" w:rsidRDefault="007B3518" w:rsidP="007B3518">
      <w:pPr>
        <w:pStyle w:val="a6"/>
        <w:tabs>
          <w:tab w:val="clear" w:pos="4153"/>
          <w:tab w:val="clear" w:pos="8306"/>
          <w:tab w:val="num" w:pos="1002"/>
        </w:tabs>
        <w:ind w:firstLine="301"/>
        <w:jc w:val="both"/>
        <w:rPr>
          <w:sz w:val="23"/>
        </w:rPr>
      </w:pPr>
      <w:r w:rsidRPr="007B3518">
        <w:rPr>
          <w:sz w:val="23"/>
        </w:rPr>
        <w:t xml:space="preserve">1.8.1.2. </w:t>
      </w:r>
      <w:r w:rsidRPr="007B3518">
        <w:rPr>
          <w:i/>
          <w:sz w:val="23"/>
        </w:rPr>
        <w:t>Економічний бойкот</w:t>
      </w:r>
      <w:r w:rsidRPr="007B3518">
        <w:rPr>
          <w:sz w:val="23"/>
        </w:rPr>
        <w:t xml:space="preserve"> — цілковита або часткова відм</w:t>
      </w:r>
      <w:r w:rsidRPr="007B3518">
        <w:rPr>
          <w:sz w:val="23"/>
        </w:rPr>
        <w:t>о</w:t>
      </w:r>
      <w:r w:rsidRPr="007B3518">
        <w:rPr>
          <w:sz w:val="23"/>
        </w:rPr>
        <w:t>ва від економічних зв’язків з фізичною, юридичною особою чи державою. В міждержавних відносинах економічний бойкот зазвичай доповнює бойкот політичний і спрямований на обмеже</w:t>
      </w:r>
      <w:r w:rsidRPr="007B3518">
        <w:rPr>
          <w:sz w:val="23"/>
        </w:rPr>
        <w:t>н</w:t>
      </w:r>
      <w:r w:rsidRPr="007B3518">
        <w:rPr>
          <w:sz w:val="23"/>
        </w:rPr>
        <w:t>ня та припинення торгівлі з небажаною країною, а також на з</w:t>
      </w:r>
      <w:r w:rsidRPr="007B3518">
        <w:rPr>
          <w:sz w:val="23"/>
        </w:rPr>
        <w:t>а</w:t>
      </w:r>
      <w:r w:rsidRPr="007B3518">
        <w:rPr>
          <w:sz w:val="23"/>
        </w:rPr>
        <w:t>вдання їй збитків внаслідок цього.</w:t>
      </w:r>
    </w:p>
    <w:p w:rsidR="007B3518" w:rsidRPr="007B3518" w:rsidRDefault="007B3518" w:rsidP="007B3518">
      <w:pPr>
        <w:pStyle w:val="a6"/>
        <w:tabs>
          <w:tab w:val="clear" w:pos="4153"/>
          <w:tab w:val="clear" w:pos="8306"/>
          <w:tab w:val="num" w:pos="1002"/>
        </w:tabs>
        <w:ind w:firstLine="301"/>
        <w:jc w:val="both"/>
        <w:rPr>
          <w:sz w:val="23"/>
        </w:rPr>
      </w:pPr>
      <w:r w:rsidRPr="007B3518">
        <w:rPr>
          <w:sz w:val="23"/>
        </w:rPr>
        <w:t>1.8.1.3. </w:t>
      </w:r>
      <w:r w:rsidRPr="007B3518">
        <w:rPr>
          <w:i/>
          <w:sz w:val="23"/>
        </w:rPr>
        <w:t>Економічна блокада</w:t>
      </w:r>
      <w:r w:rsidRPr="007B3518">
        <w:rPr>
          <w:sz w:val="23"/>
        </w:rPr>
        <w:t xml:space="preserve"> — економічна ізоляція держави з метою підриву її економіки шляхом припинення ввозу до країни товарів (сировини, готових виробів, напівфабрикатів тощо) і позбавлення її ринків збуту. За економічної блокади зовнішньото</w:t>
      </w:r>
      <w:r w:rsidRPr="007B3518">
        <w:rPr>
          <w:sz w:val="23"/>
        </w:rPr>
        <w:t>р</w:t>
      </w:r>
      <w:r w:rsidRPr="007B3518">
        <w:rPr>
          <w:sz w:val="23"/>
        </w:rPr>
        <w:t>говельні, фінансові, кредитні та інші економічні зв’язки з держ</w:t>
      </w:r>
      <w:r w:rsidRPr="007B3518">
        <w:rPr>
          <w:sz w:val="23"/>
        </w:rPr>
        <w:t>а</w:t>
      </w:r>
      <w:r w:rsidRPr="007B3518">
        <w:rPr>
          <w:sz w:val="23"/>
        </w:rPr>
        <w:t>вою, що блокується, забороняються (або від них відмовляються). Блокада може мати комплексний характер (тобто стосуватися всіх форм економічних відносин) або охоплювати лише деякі ф</w:t>
      </w:r>
      <w:r w:rsidRPr="007B3518">
        <w:rPr>
          <w:sz w:val="23"/>
        </w:rPr>
        <w:t>о</w:t>
      </w:r>
      <w:r w:rsidRPr="007B3518">
        <w:rPr>
          <w:sz w:val="23"/>
        </w:rPr>
        <w:t xml:space="preserve">рми (торговельна, кредитна, фінансова блокада тощо). </w:t>
      </w:r>
    </w:p>
    <w:p w:rsidR="007B3518" w:rsidRPr="007B3518" w:rsidRDefault="007B3518" w:rsidP="007B3518">
      <w:pPr>
        <w:pStyle w:val="a6"/>
        <w:tabs>
          <w:tab w:val="clear" w:pos="4153"/>
          <w:tab w:val="clear" w:pos="8306"/>
          <w:tab w:val="num" w:pos="1002"/>
        </w:tabs>
        <w:ind w:firstLine="301"/>
        <w:jc w:val="both"/>
        <w:rPr>
          <w:sz w:val="23"/>
        </w:rPr>
      </w:pPr>
      <w:r w:rsidRPr="007B3518">
        <w:rPr>
          <w:sz w:val="23"/>
        </w:rPr>
        <w:t>1.8.2. </w:t>
      </w:r>
      <w:r w:rsidRPr="007B3518">
        <w:rPr>
          <w:i/>
          <w:sz w:val="23"/>
        </w:rPr>
        <w:t>Антидемпінгові процедури та заходи</w:t>
      </w:r>
      <w:r w:rsidRPr="007B3518">
        <w:rPr>
          <w:sz w:val="23"/>
        </w:rPr>
        <w:t xml:space="preserve"> як інструменти е</w:t>
      </w:r>
      <w:r w:rsidRPr="007B3518">
        <w:rPr>
          <w:sz w:val="23"/>
        </w:rPr>
        <w:t>к</w:t>
      </w:r>
      <w:r w:rsidRPr="007B3518">
        <w:rPr>
          <w:sz w:val="23"/>
        </w:rPr>
        <w:t>стреного правового регулювання торговельно-економічних ві</w:t>
      </w:r>
      <w:r w:rsidRPr="007B3518">
        <w:rPr>
          <w:sz w:val="23"/>
        </w:rPr>
        <w:t>д</w:t>
      </w:r>
      <w:r w:rsidRPr="007B3518">
        <w:rPr>
          <w:sz w:val="23"/>
        </w:rPr>
        <w:t>носин передбачають доказ факту демпінгу, порушення антиде</w:t>
      </w:r>
      <w:r w:rsidRPr="007B3518">
        <w:rPr>
          <w:sz w:val="23"/>
        </w:rPr>
        <w:t>м</w:t>
      </w:r>
      <w:r w:rsidRPr="007B3518">
        <w:rPr>
          <w:sz w:val="23"/>
        </w:rPr>
        <w:t>пінгової процедури (розслідування), визначення шкоди від факту демпінгу та застосування антидемпінгових та компенсаційних мит. У деяких випадках сам факт порушення антидемпінгового розслідування приводить до «добровільного» обмеження експорту або застосування експортером інших заходів, що нормаліз</w:t>
      </w:r>
      <w:r w:rsidRPr="007B3518">
        <w:rPr>
          <w:sz w:val="23"/>
        </w:rPr>
        <w:t>у</w:t>
      </w:r>
      <w:r w:rsidRPr="007B3518">
        <w:rPr>
          <w:sz w:val="23"/>
        </w:rPr>
        <w:t xml:space="preserve">ють торговельні відносини. </w:t>
      </w:r>
    </w:p>
    <w:p w:rsidR="007B3518" w:rsidRPr="007B3518" w:rsidRDefault="007B3518" w:rsidP="007B3518">
      <w:pPr>
        <w:pStyle w:val="a6"/>
        <w:tabs>
          <w:tab w:val="clear" w:pos="4153"/>
          <w:tab w:val="clear" w:pos="8306"/>
          <w:tab w:val="num" w:pos="1002"/>
        </w:tabs>
        <w:ind w:firstLine="301"/>
        <w:jc w:val="both"/>
        <w:rPr>
          <w:sz w:val="23"/>
        </w:rPr>
      </w:pPr>
      <w:r w:rsidRPr="007B3518">
        <w:rPr>
          <w:sz w:val="23"/>
        </w:rPr>
        <w:lastRenderedPageBreak/>
        <w:t>Існує кілька видів демпінгу, які виділяються за методом ди</w:t>
      </w:r>
      <w:r w:rsidRPr="007B3518">
        <w:rPr>
          <w:sz w:val="23"/>
        </w:rPr>
        <w:t>с</w:t>
      </w:r>
      <w:r w:rsidRPr="007B3518">
        <w:rPr>
          <w:sz w:val="23"/>
        </w:rPr>
        <w:t>кримінації ціни, за джерелами компенсації шкоди, завданої ек</w:t>
      </w:r>
      <w:r w:rsidRPr="007B3518">
        <w:rPr>
          <w:sz w:val="23"/>
        </w:rPr>
        <w:t>с</w:t>
      </w:r>
      <w:r w:rsidRPr="007B3518">
        <w:rPr>
          <w:sz w:val="23"/>
        </w:rPr>
        <w:t>портером, за мотивами і термінами застосування.</w:t>
      </w:r>
    </w:p>
    <w:p w:rsidR="007B3518" w:rsidRPr="007B3518" w:rsidRDefault="007B3518" w:rsidP="007B3518">
      <w:pPr>
        <w:pStyle w:val="a6"/>
        <w:tabs>
          <w:tab w:val="clear" w:pos="4153"/>
          <w:tab w:val="clear" w:pos="8306"/>
          <w:tab w:val="num" w:pos="1002"/>
        </w:tabs>
        <w:ind w:firstLine="301"/>
        <w:jc w:val="both"/>
        <w:rPr>
          <w:sz w:val="23"/>
        </w:rPr>
      </w:pPr>
      <w:r w:rsidRPr="007B3518">
        <w:rPr>
          <w:sz w:val="23"/>
        </w:rPr>
        <w:t>За методами дискримінації світових цін демпінг поділяється на прямий, зворотний та валютний.</w:t>
      </w:r>
    </w:p>
    <w:p w:rsidR="007B3518" w:rsidRPr="007B3518" w:rsidRDefault="007B3518" w:rsidP="007B3518">
      <w:pPr>
        <w:pStyle w:val="a6"/>
        <w:tabs>
          <w:tab w:val="clear" w:pos="4153"/>
          <w:tab w:val="clear" w:pos="8306"/>
          <w:tab w:val="num" w:pos="1002"/>
        </w:tabs>
        <w:ind w:firstLine="301"/>
        <w:jc w:val="both"/>
        <w:rPr>
          <w:sz w:val="23"/>
        </w:rPr>
      </w:pPr>
      <w:r w:rsidRPr="007B3518">
        <w:rPr>
          <w:b/>
          <w:i/>
          <w:sz w:val="23"/>
        </w:rPr>
        <w:t>Прямий демпінг</w:t>
      </w:r>
      <w:r w:rsidRPr="007B3518">
        <w:rPr>
          <w:sz w:val="23"/>
        </w:rPr>
        <w:t xml:space="preserve"> — це продаж товару однієї країни на ринку іншої країни за вартістю, меншою, ніж нормальна вартість цього товару. При цьому, відповідно до статті VI ГАТТ, слід вважати, що товар потрапляє на ринок </w:t>
      </w:r>
      <w:proofErr w:type="spellStart"/>
      <w:r w:rsidRPr="007B3518">
        <w:rPr>
          <w:sz w:val="23"/>
        </w:rPr>
        <w:t>імпортуючої</w:t>
      </w:r>
      <w:proofErr w:type="spellEnd"/>
      <w:r w:rsidRPr="007B3518">
        <w:rPr>
          <w:sz w:val="23"/>
        </w:rPr>
        <w:t xml:space="preserve"> країни за вартістю, меншою, ніж його нормальна вартість, якщо ціна товару, який експортується: нижча за порівнянну ціну при звичайному ході торгівлі на аналогічний товар, призначений для споживання в </w:t>
      </w:r>
      <w:proofErr w:type="spellStart"/>
      <w:r w:rsidRPr="007B3518">
        <w:rPr>
          <w:sz w:val="23"/>
        </w:rPr>
        <w:t>е</w:t>
      </w:r>
      <w:r w:rsidRPr="007B3518">
        <w:rPr>
          <w:sz w:val="23"/>
        </w:rPr>
        <w:t>к</w:t>
      </w:r>
      <w:r w:rsidRPr="007B3518">
        <w:rPr>
          <w:sz w:val="23"/>
        </w:rPr>
        <w:t>спортуючій</w:t>
      </w:r>
      <w:proofErr w:type="spellEnd"/>
      <w:r w:rsidRPr="007B3518">
        <w:rPr>
          <w:sz w:val="23"/>
        </w:rPr>
        <w:t xml:space="preserve"> країні; або за відсутності такої внутрішньої ціни н</w:t>
      </w:r>
      <w:r w:rsidRPr="007B3518">
        <w:rPr>
          <w:sz w:val="23"/>
        </w:rPr>
        <w:t>и</w:t>
      </w:r>
      <w:r w:rsidRPr="007B3518">
        <w:rPr>
          <w:sz w:val="23"/>
        </w:rPr>
        <w:t>жча за найвищу порівнянну ціну на аналогічний товар, признач</w:t>
      </w:r>
      <w:r w:rsidRPr="007B3518">
        <w:rPr>
          <w:sz w:val="23"/>
        </w:rPr>
        <w:t>е</w:t>
      </w:r>
      <w:r w:rsidRPr="007B3518">
        <w:rPr>
          <w:sz w:val="23"/>
        </w:rPr>
        <w:t>ний для експорту до будь-якої третьої країни при звичайному ході торгівлі, або нижча за вартість виробництва товару в країні походження, до якої додані помірні додаткові витрати на продаж та прибуток.</w:t>
      </w:r>
    </w:p>
    <w:p w:rsidR="007B3518" w:rsidRPr="007B3518" w:rsidRDefault="007B3518" w:rsidP="007B3518">
      <w:pPr>
        <w:pStyle w:val="a6"/>
        <w:tabs>
          <w:tab w:val="clear" w:pos="4153"/>
          <w:tab w:val="clear" w:pos="8306"/>
          <w:tab w:val="num" w:pos="1002"/>
        </w:tabs>
        <w:ind w:firstLine="301"/>
        <w:jc w:val="both"/>
        <w:rPr>
          <w:sz w:val="23"/>
        </w:rPr>
      </w:pPr>
      <w:r w:rsidRPr="007B3518">
        <w:rPr>
          <w:b/>
          <w:i/>
          <w:sz w:val="23"/>
        </w:rPr>
        <w:t>Зворотний демпінг</w:t>
      </w:r>
      <w:r w:rsidRPr="007B3518">
        <w:rPr>
          <w:sz w:val="23"/>
        </w:rPr>
        <w:t xml:space="preserve"> — закупівля (скупівля) іноземними пок</w:t>
      </w:r>
      <w:r w:rsidRPr="007B3518">
        <w:rPr>
          <w:sz w:val="23"/>
        </w:rPr>
        <w:t>у</w:t>
      </w:r>
      <w:r w:rsidRPr="007B3518">
        <w:rPr>
          <w:sz w:val="23"/>
        </w:rPr>
        <w:t>пцями (імпортерами) товару за цінами, вищими, ніж можуть з</w:t>
      </w:r>
      <w:r w:rsidRPr="007B3518">
        <w:rPr>
          <w:sz w:val="23"/>
        </w:rPr>
        <w:t>а</w:t>
      </w:r>
      <w:r w:rsidRPr="007B3518">
        <w:rPr>
          <w:sz w:val="23"/>
        </w:rPr>
        <w:t>платити внутрішні покупці.</w:t>
      </w:r>
    </w:p>
    <w:p w:rsidR="007B3518" w:rsidRPr="007B3518" w:rsidRDefault="007B3518" w:rsidP="007B3518">
      <w:pPr>
        <w:pStyle w:val="a6"/>
        <w:tabs>
          <w:tab w:val="clear" w:pos="4153"/>
          <w:tab w:val="clear" w:pos="8306"/>
          <w:tab w:val="num" w:pos="1002"/>
        </w:tabs>
        <w:ind w:firstLine="301"/>
        <w:jc w:val="both"/>
        <w:rPr>
          <w:sz w:val="23"/>
        </w:rPr>
      </w:pPr>
      <w:r w:rsidRPr="007B3518">
        <w:rPr>
          <w:b/>
          <w:i/>
          <w:sz w:val="23"/>
        </w:rPr>
        <w:t>Валютний демпінг</w:t>
      </w:r>
      <w:r w:rsidRPr="007B3518">
        <w:rPr>
          <w:sz w:val="23"/>
        </w:rPr>
        <w:t xml:space="preserve"> — продаж на зовнішньому ринку товару за заниженою ціною внаслідок більшого падіння курсу націон</w:t>
      </w:r>
      <w:r w:rsidRPr="007B3518">
        <w:rPr>
          <w:sz w:val="23"/>
        </w:rPr>
        <w:t>а</w:t>
      </w:r>
      <w:r w:rsidRPr="007B3518">
        <w:rPr>
          <w:sz w:val="23"/>
        </w:rPr>
        <w:t>льної валюти, ніж зменшення її купівельної спроможності всередині країни. Купуючи товари, сировину, комплектуючі, або тов</w:t>
      </w:r>
      <w:r w:rsidRPr="007B3518">
        <w:rPr>
          <w:sz w:val="23"/>
        </w:rPr>
        <w:t>а</w:t>
      </w:r>
      <w:r w:rsidRPr="007B3518">
        <w:rPr>
          <w:sz w:val="23"/>
        </w:rPr>
        <w:t>ри за низькими внутрішніми цінами, експортери реалізують їх на міжнародних ринках за демпінговими цінами, але за більш тве</w:t>
      </w:r>
      <w:r w:rsidRPr="007B3518">
        <w:rPr>
          <w:sz w:val="23"/>
        </w:rPr>
        <w:t>р</w:t>
      </w:r>
      <w:r w:rsidRPr="007B3518">
        <w:rPr>
          <w:sz w:val="23"/>
        </w:rPr>
        <w:t>ду валюту, обмінюючи її згодом на знецінену національну вал</w:t>
      </w:r>
      <w:r w:rsidRPr="007B3518">
        <w:rPr>
          <w:sz w:val="23"/>
        </w:rPr>
        <w:t>ю</w:t>
      </w:r>
      <w:r w:rsidRPr="007B3518">
        <w:rPr>
          <w:sz w:val="23"/>
        </w:rPr>
        <w:t xml:space="preserve">ту та отримуючи внаслідок цього курсовий прибуток. </w:t>
      </w:r>
    </w:p>
    <w:p w:rsidR="007B3518" w:rsidRPr="007B3518" w:rsidRDefault="007B3518" w:rsidP="007B3518">
      <w:pPr>
        <w:pStyle w:val="a6"/>
        <w:tabs>
          <w:tab w:val="clear" w:pos="4153"/>
          <w:tab w:val="clear" w:pos="8306"/>
          <w:tab w:val="num" w:pos="1002"/>
        </w:tabs>
        <w:ind w:firstLine="301"/>
        <w:jc w:val="both"/>
        <w:rPr>
          <w:spacing w:val="-4"/>
          <w:sz w:val="23"/>
        </w:rPr>
      </w:pPr>
      <w:r w:rsidRPr="007B3518">
        <w:rPr>
          <w:spacing w:val="-2"/>
          <w:sz w:val="23"/>
        </w:rPr>
        <w:t>Демпінг може здійснюватися як за рахунок фірми-експортера, так і за підтримки держави, тобто шляхом субсидування (прямого чи опосередкованого) експортних поставок. Але в будь-якому разі втрата частини прибутку у зв’язку з продажем за заниженими ц</w:t>
      </w:r>
      <w:r w:rsidRPr="007B3518">
        <w:rPr>
          <w:spacing w:val="-2"/>
          <w:sz w:val="23"/>
        </w:rPr>
        <w:t>і</w:t>
      </w:r>
      <w:r w:rsidRPr="007B3518">
        <w:rPr>
          <w:spacing w:val="-2"/>
          <w:sz w:val="23"/>
        </w:rPr>
        <w:t xml:space="preserve">нами повинна бути скомпенсована. Така компенсація можлива за рахунок завищення цін на інші товари фірми або на ці ж товари, але на інших ринках, у тому числі внутрішньому. В такій ситуації демпінг називають самостійним. Якщо витрати від </w:t>
      </w:r>
      <w:proofErr w:type="spellStart"/>
      <w:r w:rsidRPr="007B3518">
        <w:rPr>
          <w:spacing w:val="-2"/>
          <w:sz w:val="23"/>
        </w:rPr>
        <w:t>демпінгування</w:t>
      </w:r>
      <w:proofErr w:type="spellEnd"/>
      <w:r w:rsidRPr="007B3518">
        <w:rPr>
          <w:spacing w:val="-2"/>
          <w:sz w:val="23"/>
        </w:rPr>
        <w:t xml:space="preserve"> компенсує не сама фірма, а держава, то демпінг називають </w:t>
      </w:r>
      <w:proofErr w:type="spellStart"/>
      <w:r w:rsidRPr="007B3518">
        <w:rPr>
          <w:spacing w:val="-2"/>
          <w:sz w:val="23"/>
        </w:rPr>
        <w:t>субс</w:t>
      </w:r>
      <w:r w:rsidRPr="007B3518">
        <w:rPr>
          <w:spacing w:val="-2"/>
          <w:sz w:val="23"/>
        </w:rPr>
        <w:t>и</w:t>
      </w:r>
      <w:r w:rsidRPr="007B3518">
        <w:rPr>
          <w:spacing w:val="-2"/>
          <w:sz w:val="23"/>
        </w:rPr>
        <w:t>диційним</w:t>
      </w:r>
      <w:proofErr w:type="spellEnd"/>
      <w:r w:rsidRPr="007B3518">
        <w:rPr>
          <w:spacing w:val="-2"/>
          <w:sz w:val="23"/>
        </w:rPr>
        <w:t>, тобто за рахунок державних експортних субсидій. У ви</w:t>
      </w:r>
      <w:r w:rsidRPr="007B3518">
        <w:rPr>
          <w:spacing w:val="-2"/>
          <w:sz w:val="23"/>
        </w:rPr>
        <w:softHyphen/>
        <w:t xml:space="preserve">падках доведення факту демпінгу, шкоди від нього та джерела компенсації збитків експортера застосовуються антидемпінгові та </w:t>
      </w:r>
      <w:r w:rsidRPr="007B3518">
        <w:rPr>
          <w:spacing w:val="-4"/>
          <w:sz w:val="23"/>
        </w:rPr>
        <w:t>компенсаційні мита, які є джерелом компенсації збитків імпорт</w:t>
      </w:r>
      <w:r w:rsidRPr="007B3518">
        <w:rPr>
          <w:spacing w:val="-4"/>
          <w:sz w:val="23"/>
        </w:rPr>
        <w:t>е</w:t>
      </w:r>
      <w:r w:rsidRPr="007B3518">
        <w:rPr>
          <w:spacing w:val="-4"/>
          <w:sz w:val="23"/>
        </w:rPr>
        <w:t>ра.</w:t>
      </w:r>
    </w:p>
    <w:p w:rsidR="007B3518" w:rsidRPr="007B3518" w:rsidRDefault="007B3518" w:rsidP="007B3518">
      <w:pPr>
        <w:pStyle w:val="a6"/>
        <w:tabs>
          <w:tab w:val="clear" w:pos="4153"/>
          <w:tab w:val="clear" w:pos="8306"/>
          <w:tab w:val="num" w:pos="1002"/>
        </w:tabs>
        <w:ind w:firstLine="301"/>
        <w:jc w:val="both"/>
        <w:rPr>
          <w:sz w:val="23"/>
        </w:rPr>
      </w:pPr>
      <w:r w:rsidRPr="007B3518">
        <w:rPr>
          <w:b/>
          <w:i/>
          <w:sz w:val="23"/>
        </w:rPr>
        <w:t>Антидемпінгове мито</w:t>
      </w:r>
      <w:r w:rsidRPr="007B3518">
        <w:rPr>
          <w:sz w:val="23"/>
        </w:rPr>
        <w:t xml:space="preserve"> — додаткове імпортне мито, яким о</w:t>
      </w:r>
      <w:r w:rsidRPr="007B3518">
        <w:rPr>
          <w:sz w:val="23"/>
        </w:rPr>
        <w:t>б</w:t>
      </w:r>
      <w:r w:rsidRPr="007B3518">
        <w:rPr>
          <w:sz w:val="23"/>
        </w:rPr>
        <w:t>кладаються товари, що експортуються за цінами, нижчими но</w:t>
      </w:r>
      <w:r w:rsidRPr="007B3518">
        <w:rPr>
          <w:sz w:val="23"/>
        </w:rPr>
        <w:t>р</w:t>
      </w:r>
      <w:r w:rsidRPr="007B3518">
        <w:rPr>
          <w:sz w:val="23"/>
        </w:rPr>
        <w:t>мальних цін світового ринку або внутрішніх цін країни, що імп</w:t>
      </w:r>
      <w:r w:rsidRPr="007B3518">
        <w:rPr>
          <w:sz w:val="23"/>
        </w:rPr>
        <w:t>о</w:t>
      </w:r>
      <w:r w:rsidRPr="007B3518">
        <w:rPr>
          <w:sz w:val="23"/>
        </w:rPr>
        <w:t>ртує товар, при самостійному за джерелами компенсування збитків демпінгу. Воно може бути тимчасовим, таким, що вст</w:t>
      </w:r>
      <w:r w:rsidRPr="007B3518">
        <w:rPr>
          <w:sz w:val="23"/>
        </w:rPr>
        <w:t>а</w:t>
      </w:r>
      <w:r w:rsidRPr="007B3518">
        <w:rPr>
          <w:sz w:val="23"/>
        </w:rPr>
        <w:t>новлюється на період проведення антидемпінгової процедури, та постійним, визначеним та встановленим у результаті антидемпінгового розсл</w:t>
      </w:r>
      <w:r w:rsidRPr="007B3518">
        <w:rPr>
          <w:sz w:val="23"/>
        </w:rPr>
        <w:t>і</w:t>
      </w:r>
      <w:r w:rsidRPr="007B3518">
        <w:rPr>
          <w:sz w:val="23"/>
        </w:rPr>
        <w:t>дування.</w:t>
      </w:r>
    </w:p>
    <w:p w:rsidR="007B3518" w:rsidRPr="007B3518" w:rsidRDefault="007B3518" w:rsidP="007B3518">
      <w:pPr>
        <w:pStyle w:val="a6"/>
        <w:tabs>
          <w:tab w:val="clear" w:pos="4153"/>
          <w:tab w:val="clear" w:pos="8306"/>
          <w:tab w:val="num" w:pos="1002"/>
        </w:tabs>
        <w:ind w:firstLine="301"/>
        <w:jc w:val="both"/>
        <w:rPr>
          <w:sz w:val="23"/>
        </w:rPr>
      </w:pPr>
      <w:r w:rsidRPr="007B3518">
        <w:rPr>
          <w:b/>
          <w:i/>
          <w:sz w:val="23"/>
        </w:rPr>
        <w:t>Компенсаційне мито</w:t>
      </w:r>
      <w:r w:rsidRPr="007B3518">
        <w:rPr>
          <w:sz w:val="23"/>
        </w:rPr>
        <w:t xml:space="preserve"> — особливий вид мита, яке встановл</w:t>
      </w:r>
      <w:r w:rsidRPr="007B3518">
        <w:rPr>
          <w:sz w:val="23"/>
        </w:rPr>
        <w:t>ю</w:t>
      </w:r>
      <w:r w:rsidRPr="007B3518">
        <w:rPr>
          <w:sz w:val="23"/>
        </w:rPr>
        <w:t>ється у випадках ввозу товарів, у процесі виробництва чи вивозу яких прямо чи опосередковано</w:t>
      </w:r>
      <w:r w:rsidRPr="007B3518">
        <w:rPr>
          <w:i/>
          <w:sz w:val="23"/>
        </w:rPr>
        <w:t xml:space="preserve"> </w:t>
      </w:r>
      <w:r w:rsidRPr="007B3518">
        <w:rPr>
          <w:sz w:val="23"/>
        </w:rPr>
        <w:t>використовувалися субсидії. Таким чином, це мито є інструментом боротьби з негативним впл</w:t>
      </w:r>
      <w:r w:rsidRPr="007B3518">
        <w:rPr>
          <w:sz w:val="23"/>
        </w:rPr>
        <w:t>и</w:t>
      </w:r>
      <w:r w:rsidRPr="007B3518">
        <w:rPr>
          <w:sz w:val="23"/>
        </w:rPr>
        <w:t>вом на економіку ввозу іноземних товарів, що субсидуються в країні-експортері прямо (інвестиційні субсидії) чи опосередковано (через систему диференційованих податкових ставок, приск</w:t>
      </w:r>
      <w:r w:rsidRPr="007B3518">
        <w:rPr>
          <w:sz w:val="23"/>
        </w:rPr>
        <w:t>о</w:t>
      </w:r>
      <w:r w:rsidRPr="007B3518">
        <w:rPr>
          <w:sz w:val="23"/>
        </w:rPr>
        <w:t>рену амортизацію, кредитування експортерів на пільгових умовах т</w:t>
      </w:r>
      <w:r w:rsidRPr="007B3518">
        <w:rPr>
          <w:sz w:val="23"/>
        </w:rPr>
        <w:t>о</w:t>
      </w:r>
      <w:r w:rsidRPr="007B3518">
        <w:rPr>
          <w:sz w:val="23"/>
        </w:rPr>
        <w:t>що).</w:t>
      </w:r>
    </w:p>
    <w:p w:rsidR="007B3518" w:rsidRPr="007B3518" w:rsidRDefault="007B3518" w:rsidP="007B3518">
      <w:pPr>
        <w:pStyle w:val="a6"/>
        <w:tabs>
          <w:tab w:val="clear" w:pos="4153"/>
          <w:tab w:val="clear" w:pos="8306"/>
        </w:tabs>
        <w:ind w:firstLine="301"/>
        <w:jc w:val="both"/>
        <w:rPr>
          <w:sz w:val="23"/>
        </w:rPr>
      </w:pPr>
      <w:r w:rsidRPr="007B3518">
        <w:rPr>
          <w:sz w:val="23"/>
        </w:rPr>
        <w:t>За мотивами і термінами застосування демпінг поділяється на спорадичний, хижацький та постійний.</w:t>
      </w:r>
    </w:p>
    <w:p w:rsidR="007B3518" w:rsidRPr="007B3518" w:rsidRDefault="007B3518" w:rsidP="007B3518">
      <w:pPr>
        <w:pStyle w:val="a6"/>
        <w:tabs>
          <w:tab w:val="clear" w:pos="4153"/>
          <w:tab w:val="clear" w:pos="8306"/>
        </w:tabs>
        <w:ind w:firstLine="301"/>
        <w:jc w:val="both"/>
        <w:rPr>
          <w:sz w:val="23"/>
        </w:rPr>
      </w:pPr>
      <w:r w:rsidRPr="007B3518">
        <w:rPr>
          <w:b/>
          <w:sz w:val="23"/>
        </w:rPr>
        <w:t>Спорадичний демпінг</w:t>
      </w:r>
      <w:r w:rsidRPr="007B3518">
        <w:rPr>
          <w:sz w:val="23"/>
        </w:rPr>
        <w:t xml:space="preserve"> — реалізація товару на закордонному ринку за цінами, нижчими від внутрішніх або від видатків виробництва, упродовж вельми короткого проміжку часу. Такий демпінг, як правило, не може завдати суттєвої шкоди, або факт її д</w:t>
      </w:r>
      <w:r w:rsidRPr="007B3518">
        <w:rPr>
          <w:sz w:val="23"/>
        </w:rPr>
        <w:t>у</w:t>
      </w:r>
      <w:r w:rsidRPr="007B3518">
        <w:rPr>
          <w:sz w:val="23"/>
        </w:rPr>
        <w:t>же важко довести. Однак він вигідний споживачам, які мають можливість купувати товари за досить низькими цінами, хоча і обм</w:t>
      </w:r>
      <w:r w:rsidRPr="007B3518">
        <w:rPr>
          <w:sz w:val="23"/>
        </w:rPr>
        <w:t>е</w:t>
      </w:r>
      <w:r w:rsidRPr="007B3518">
        <w:rPr>
          <w:sz w:val="23"/>
        </w:rPr>
        <w:t>жений час.</w:t>
      </w:r>
    </w:p>
    <w:p w:rsidR="007B3518" w:rsidRPr="007B3518" w:rsidRDefault="007B3518" w:rsidP="007B3518">
      <w:pPr>
        <w:pStyle w:val="a6"/>
        <w:tabs>
          <w:tab w:val="clear" w:pos="4153"/>
          <w:tab w:val="clear" w:pos="8306"/>
        </w:tabs>
        <w:ind w:firstLine="301"/>
        <w:jc w:val="both"/>
        <w:rPr>
          <w:sz w:val="23"/>
        </w:rPr>
      </w:pPr>
      <w:r w:rsidRPr="007B3518">
        <w:rPr>
          <w:b/>
          <w:sz w:val="23"/>
        </w:rPr>
        <w:t>Хижацький демпінг</w:t>
      </w:r>
      <w:r w:rsidRPr="007B3518">
        <w:rPr>
          <w:sz w:val="23"/>
        </w:rPr>
        <w:t xml:space="preserve"> — реалізація товарів на закордонних ринках за цінами, нижчими за видатки, з метою витіснення з ринку національних виробників. У такий спосіб іноземні фірми н</w:t>
      </w:r>
      <w:r w:rsidRPr="007B3518">
        <w:rPr>
          <w:sz w:val="23"/>
        </w:rPr>
        <w:t>а</w:t>
      </w:r>
      <w:r w:rsidRPr="007B3518">
        <w:rPr>
          <w:sz w:val="23"/>
        </w:rPr>
        <w:t xml:space="preserve">магаються завоювати ринок конкретного товару та, посівши </w:t>
      </w:r>
      <w:r w:rsidRPr="007B3518">
        <w:rPr>
          <w:spacing w:val="-4"/>
          <w:sz w:val="23"/>
        </w:rPr>
        <w:t>пріоритетні позиції на ньому, підняти в майбутньому ціни.</w:t>
      </w:r>
      <w:r w:rsidRPr="007B3518">
        <w:rPr>
          <w:sz w:val="23"/>
        </w:rPr>
        <w:t xml:space="preserve"> Оскільк</w:t>
      </w:r>
      <w:r w:rsidRPr="007B3518">
        <w:rPr>
          <w:sz w:val="23"/>
        </w:rPr>
        <w:softHyphen/>
        <w:t xml:space="preserve">и хижацький демпінг є, як правило, самостійним, а </w:t>
      </w:r>
      <w:r w:rsidRPr="007B3518">
        <w:rPr>
          <w:sz w:val="23"/>
        </w:rPr>
        <w:lastRenderedPageBreak/>
        <w:t>реалізація стратегії захоплення закордонного ринку за допомогою низьких цін вимагає великих коштів, то він не може продовжуватися пр</w:t>
      </w:r>
      <w:r w:rsidRPr="007B3518">
        <w:rPr>
          <w:sz w:val="23"/>
        </w:rPr>
        <w:t>о</w:t>
      </w:r>
      <w:r w:rsidRPr="007B3518">
        <w:rPr>
          <w:sz w:val="23"/>
        </w:rPr>
        <w:t>тягом часу.</w:t>
      </w:r>
    </w:p>
    <w:p w:rsidR="007B3518" w:rsidRPr="007B3518" w:rsidRDefault="007B3518" w:rsidP="007B3518">
      <w:pPr>
        <w:pStyle w:val="a6"/>
        <w:tabs>
          <w:tab w:val="clear" w:pos="4153"/>
          <w:tab w:val="clear" w:pos="8306"/>
        </w:tabs>
        <w:ind w:firstLine="301"/>
        <w:jc w:val="both"/>
        <w:rPr>
          <w:sz w:val="23"/>
        </w:rPr>
      </w:pPr>
      <w:r w:rsidRPr="007B3518">
        <w:rPr>
          <w:b/>
          <w:sz w:val="23"/>
        </w:rPr>
        <w:t xml:space="preserve">Постійний (стійкий) демпінг </w:t>
      </w:r>
      <w:r w:rsidRPr="007B3518">
        <w:rPr>
          <w:sz w:val="23"/>
        </w:rPr>
        <w:t>— реалізація товарів за цінами, нижчими від внутрішніх цін або видатків виробництва впродовж тривалого часу. Цей вид демпінгу може досить серйозно підірв</w:t>
      </w:r>
      <w:r w:rsidRPr="007B3518">
        <w:rPr>
          <w:sz w:val="23"/>
        </w:rPr>
        <w:t>а</w:t>
      </w:r>
      <w:r w:rsidRPr="007B3518">
        <w:rPr>
          <w:sz w:val="23"/>
        </w:rPr>
        <w:t>ти певну галузь, тому виробники цієї галузі активно вимагають захисту від іноземної конкуренції.</w:t>
      </w:r>
    </w:p>
    <w:p w:rsidR="007B3518" w:rsidRPr="007B3518" w:rsidRDefault="007B3518" w:rsidP="007B3518">
      <w:pPr>
        <w:pStyle w:val="a6"/>
        <w:tabs>
          <w:tab w:val="clear" w:pos="4153"/>
          <w:tab w:val="clear" w:pos="8306"/>
        </w:tabs>
        <w:ind w:firstLine="301"/>
        <w:jc w:val="both"/>
        <w:rPr>
          <w:spacing w:val="-2"/>
          <w:sz w:val="23"/>
        </w:rPr>
      </w:pPr>
      <w:r w:rsidRPr="007B3518">
        <w:rPr>
          <w:sz w:val="23"/>
        </w:rPr>
        <w:t>Розглядаючи питання про антидемпінгові заходи, слід диф</w:t>
      </w:r>
      <w:r w:rsidRPr="007B3518">
        <w:rPr>
          <w:sz w:val="23"/>
        </w:rPr>
        <w:t>е</w:t>
      </w:r>
      <w:r w:rsidRPr="007B3518">
        <w:rPr>
          <w:sz w:val="23"/>
        </w:rPr>
        <w:t xml:space="preserve">ренціювати поняття </w:t>
      </w:r>
      <w:r w:rsidRPr="007B3518">
        <w:rPr>
          <w:i/>
          <w:sz w:val="23"/>
        </w:rPr>
        <w:t xml:space="preserve">антидемпінгової процедури </w:t>
      </w:r>
      <w:r w:rsidRPr="007B3518">
        <w:rPr>
          <w:sz w:val="23"/>
        </w:rPr>
        <w:t>та</w:t>
      </w:r>
      <w:r w:rsidRPr="007B3518">
        <w:rPr>
          <w:i/>
          <w:sz w:val="23"/>
        </w:rPr>
        <w:t xml:space="preserve"> антидемпі</w:t>
      </w:r>
      <w:r w:rsidRPr="007B3518">
        <w:rPr>
          <w:i/>
          <w:sz w:val="23"/>
        </w:rPr>
        <w:t>н</w:t>
      </w:r>
      <w:r w:rsidRPr="007B3518">
        <w:rPr>
          <w:i/>
          <w:sz w:val="23"/>
        </w:rPr>
        <w:t>гового розслідування</w:t>
      </w:r>
      <w:r w:rsidRPr="007B3518">
        <w:rPr>
          <w:sz w:val="23"/>
        </w:rPr>
        <w:t>. Різниця між ними полягає в тому, що ант</w:t>
      </w:r>
      <w:r w:rsidRPr="007B3518">
        <w:rPr>
          <w:sz w:val="23"/>
        </w:rPr>
        <w:t>и</w:t>
      </w:r>
      <w:r w:rsidRPr="007B3518">
        <w:rPr>
          <w:sz w:val="23"/>
        </w:rPr>
        <w:t>демпінгова процедура передує антидемпінговому розслідуванню і є початковим етапом, на якому приймається рішення про дост</w:t>
      </w:r>
      <w:r w:rsidRPr="007B3518">
        <w:rPr>
          <w:sz w:val="23"/>
        </w:rPr>
        <w:t>а</w:t>
      </w:r>
      <w:r w:rsidRPr="007B3518">
        <w:rPr>
          <w:sz w:val="23"/>
        </w:rPr>
        <w:t xml:space="preserve">тність наявних даних для початку антидемпінгового розслідування. Таким чином, </w:t>
      </w:r>
      <w:r w:rsidRPr="007B3518">
        <w:rPr>
          <w:i/>
          <w:sz w:val="23"/>
        </w:rPr>
        <w:t>антидемпінгова процедура</w:t>
      </w:r>
      <w:r w:rsidRPr="007B3518">
        <w:rPr>
          <w:sz w:val="23"/>
        </w:rPr>
        <w:t xml:space="preserve"> — це розгляд відп</w:t>
      </w:r>
      <w:r w:rsidRPr="007B3518">
        <w:rPr>
          <w:sz w:val="23"/>
        </w:rPr>
        <w:t>о</w:t>
      </w:r>
      <w:r w:rsidRPr="007B3518">
        <w:rPr>
          <w:sz w:val="23"/>
        </w:rPr>
        <w:t>відних документів скаржника стосовно достатності цих докумен</w:t>
      </w:r>
      <w:r w:rsidRPr="007B3518">
        <w:rPr>
          <w:sz w:val="23"/>
        </w:rPr>
        <w:softHyphen/>
      </w:r>
      <w:r w:rsidRPr="007B3518">
        <w:rPr>
          <w:spacing w:val="-2"/>
          <w:sz w:val="23"/>
        </w:rPr>
        <w:t>тів для порушення та проведення антидемпінгового розслідува</w:t>
      </w:r>
      <w:r w:rsidRPr="007B3518">
        <w:rPr>
          <w:spacing w:val="-2"/>
          <w:sz w:val="23"/>
        </w:rPr>
        <w:t>н</w:t>
      </w:r>
      <w:r w:rsidRPr="007B3518">
        <w:rPr>
          <w:spacing w:val="-2"/>
          <w:sz w:val="23"/>
        </w:rPr>
        <w:t>ня.</w:t>
      </w:r>
    </w:p>
    <w:p w:rsidR="007B3518" w:rsidRPr="007B3518" w:rsidRDefault="007B3518" w:rsidP="007B3518">
      <w:pPr>
        <w:pStyle w:val="a6"/>
        <w:tabs>
          <w:tab w:val="clear" w:pos="4153"/>
          <w:tab w:val="clear" w:pos="8306"/>
        </w:tabs>
        <w:ind w:firstLine="301"/>
        <w:jc w:val="both"/>
        <w:rPr>
          <w:sz w:val="23"/>
        </w:rPr>
      </w:pPr>
      <w:r w:rsidRPr="007B3518">
        <w:rPr>
          <w:sz w:val="23"/>
        </w:rPr>
        <w:t>Відповідно до статті 5 «Угоди про застосування статті VI Г</w:t>
      </w:r>
      <w:r w:rsidRPr="007B3518">
        <w:rPr>
          <w:sz w:val="23"/>
        </w:rPr>
        <w:t>е</w:t>
      </w:r>
      <w:r w:rsidRPr="007B3518">
        <w:rPr>
          <w:sz w:val="23"/>
        </w:rPr>
        <w:t>неральної угоди з тарифів і торгівлі 1994 року» для порушення процедури необхідна письмова заява, що має включати докази: демпінгу; шкоди в рамках сенсу статті VI Генеральної угоди з т</w:t>
      </w:r>
      <w:r w:rsidRPr="007B3518">
        <w:rPr>
          <w:sz w:val="23"/>
        </w:rPr>
        <w:t>а</w:t>
      </w:r>
      <w:r w:rsidRPr="007B3518">
        <w:rPr>
          <w:sz w:val="23"/>
        </w:rPr>
        <w:t>рифів і торгівлі 1994 року; причинного зв’язку між демпінговим імпортом та очікуваною або фактичною шкодою. Просте твердження, не підкріплене відповідними доказами, не може вважатися дост</w:t>
      </w:r>
      <w:r w:rsidRPr="007B3518">
        <w:rPr>
          <w:sz w:val="23"/>
        </w:rPr>
        <w:t>а</w:t>
      </w:r>
      <w:r w:rsidRPr="007B3518">
        <w:rPr>
          <w:sz w:val="23"/>
        </w:rPr>
        <w:t xml:space="preserve">тнім для розгляду його як заяви. </w:t>
      </w:r>
    </w:p>
    <w:p w:rsidR="007B3518" w:rsidRPr="007B3518" w:rsidRDefault="007B3518" w:rsidP="007B3518">
      <w:pPr>
        <w:pStyle w:val="a6"/>
        <w:tabs>
          <w:tab w:val="clear" w:pos="4153"/>
          <w:tab w:val="clear" w:pos="8306"/>
        </w:tabs>
        <w:ind w:firstLine="301"/>
        <w:jc w:val="both"/>
        <w:rPr>
          <w:spacing w:val="-4"/>
          <w:sz w:val="23"/>
        </w:rPr>
      </w:pPr>
      <w:r w:rsidRPr="007B3518">
        <w:rPr>
          <w:spacing w:val="-4"/>
          <w:sz w:val="23"/>
        </w:rPr>
        <w:t xml:space="preserve">Якщо в результаті антидемпінгової процедури встановлено, що факт </w:t>
      </w:r>
      <w:proofErr w:type="spellStart"/>
      <w:r w:rsidRPr="007B3518">
        <w:rPr>
          <w:spacing w:val="-4"/>
          <w:sz w:val="23"/>
        </w:rPr>
        <w:t>демпінгування</w:t>
      </w:r>
      <w:proofErr w:type="spellEnd"/>
      <w:r w:rsidRPr="007B3518">
        <w:rPr>
          <w:spacing w:val="-4"/>
          <w:sz w:val="23"/>
        </w:rPr>
        <w:t>, субсидування чи масового експорту справді має місце, відповідними органами розпочинається антидемпінгове розслідування. За відсутності достатніх доказів чи то демпінгу, чи то шкоди для виправдання продовження справи, заява відхиляється.</w:t>
      </w:r>
    </w:p>
    <w:p w:rsidR="007B3518" w:rsidRPr="007B3518" w:rsidRDefault="007B3518" w:rsidP="007B3518">
      <w:pPr>
        <w:pStyle w:val="a6"/>
        <w:tabs>
          <w:tab w:val="clear" w:pos="4153"/>
          <w:tab w:val="clear" w:pos="8306"/>
        </w:tabs>
        <w:ind w:firstLine="301"/>
        <w:jc w:val="both"/>
        <w:rPr>
          <w:sz w:val="23"/>
        </w:rPr>
      </w:pPr>
      <w:r w:rsidRPr="007B3518">
        <w:rPr>
          <w:sz w:val="23"/>
        </w:rPr>
        <w:t>Спричинене антидемпінговою процедурою розслідування має три основні етапи:</w:t>
      </w:r>
    </w:p>
    <w:p w:rsidR="007B3518" w:rsidRPr="007B3518" w:rsidRDefault="007B3518" w:rsidP="007B3518">
      <w:pPr>
        <w:pStyle w:val="a6"/>
        <w:numPr>
          <w:ilvl w:val="0"/>
          <w:numId w:val="10"/>
        </w:numPr>
        <w:tabs>
          <w:tab w:val="clear" w:pos="661"/>
          <w:tab w:val="clear" w:pos="4153"/>
          <w:tab w:val="clear" w:pos="8306"/>
          <w:tab w:val="num" w:pos="504"/>
        </w:tabs>
        <w:jc w:val="both"/>
        <w:rPr>
          <w:sz w:val="23"/>
        </w:rPr>
      </w:pPr>
      <w:r w:rsidRPr="007B3518">
        <w:rPr>
          <w:sz w:val="23"/>
        </w:rPr>
        <w:t>прийняття рішення про антидемпінгове розслідування;</w:t>
      </w:r>
    </w:p>
    <w:p w:rsidR="007B3518" w:rsidRPr="007B3518" w:rsidRDefault="007B3518" w:rsidP="007B3518">
      <w:pPr>
        <w:pStyle w:val="a6"/>
        <w:numPr>
          <w:ilvl w:val="0"/>
          <w:numId w:val="10"/>
        </w:numPr>
        <w:tabs>
          <w:tab w:val="clear" w:pos="661"/>
          <w:tab w:val="clear" w:pos="4153"/>
          <w:tab w:val="clear" w:pos="8306"/>
          <w:tab w:val="num" w:pos="504"/>
        </w:tabs>
        <w:jc w:val="both"/>
        <w:rPr>
          <w:sz w:val="23"/>
        </w:rPr>
      </w:pPr>
      <w:r w:rsidRPr="007B3518">
        <w:rPr>
          <w:sz w:val="23"/>
        </w:rPr>
        <w:t>проведення антидемпінгового розслідування (проводиться розслідування, встановлюється факт наявності демпінгу, робит</w:t>
      </w:r>
      <w:r w:rsidRPr="007B3518">
        <w:rPr>
          <w:sz w:val="23"/>
        </w:rPr>
        <w:t>ь</w:t>
      </w:r>
      <w:r w:rsidRPr="007B3518">
        <w:rPr>
          <w:sz w:val="23"/>
        </w:rPr>
        <w:t>ся попереднє визначення шкоди та причинно-наслідкового зв’яз</w:t>
      </w:r>
      <w:r w:rsidRPr="007B3518">
        <w:rPr>
          <w:sz w:val="23"/>
        </w:rPr>
        <w:softHyphen/>
        <w:t>ку між нею та демпінгом, приймається рішення про застосування антидемпінгових заходів, продовжується розслідування з метою остаточного виявлення наявності демпінгу та шкоди, приймаєт</w:t>
      </w:r>
      <w:r w:rsidRPr="007B3518">
        <w:rPr>
          <w:sz w:val="23"/>
        </w:rPr>
        <w:t>ь</w:t>
      </w:r>
      <w:r w:rsidRPr="007B3518">
        <w:rPr>
          <w:sz w:val="23"/>
        </w:rPr>
        <w:t>ся остаточне рішення);</w:t>
      </w:r>
    </w:p>
    <w:p w:rsidR="007B3518" w:rsidRPr="007B3518" w:rsidRDefault="007B3518" w:rsidP="007B3518">
      <w:pPr>
        <w:pStyle w:val="a6"/>
        <w:numPr>
          <w:ilvl w:val="0"/>
          <w:numId w:val="10"/>
        </w:numPr>
        <w:tabs>
          <w:tab w:val="clear" w:pos="661"/>
          <w:tab w:val="clear" w:pos="4153"/>
          <w:tab w:val="clear" w:pos="8306"/>
          <w:tab w:val="num" w:pos="504"/>
        </w:tabs>
        <w:jc w:val="both"/>
        <w:rPr>
          <w:sz w:val="23"/>
        </w:rPr>
      </w:pPr>
      <w:r w:rsidRPr="007B3518">
        <w:rPr>
          <w:spacing w:val="-4"/>
          <w:sz w:val="23"/>
        </w:rPr>
        <w:t>завершення антидемпінгового розслідування (завершення роз</w:t>
      </w:r>
      <w:r w:rsidRPr="007B3518">
        <w:rPr>
          <w:spacing w:val="-4"/>
          <w:sz w:val="23"/>
        </w:rPr>
        <w:softHyphen/>
      </w:r>
      <w:r w:rsidRPr="007B3518">
        <w:rPr>
          <w:sz w:val="23"/>
        </w:rPr>
        <w:t>слідування через застосування чи незастосування остаточних а</w:t>
      </w:r>
      <w:r w:rsidRPr="007B3518">
        <w:rPr>
          <w:sz w:val="23"/>
        </w:rPr>
        <w:t>н</w:t>
      </w:r>
      <w:r w:rsidRPr="007B3518">
        <w:rPr>
          <w:sz w:val="23"/>
        </w:rPr>
        <w:t>тидемпінгових заходів на підставі даних розслідування).</w:t>
      </w:r>
    </w:p>
    <w:p w:rsidR="007B3518" w:rsidRPr="007B3518" w:rsidRDefault="007B3518" w:rsidP="007B3518">
      <w:pPr>
        <w:pStyle w:val="a6"/>
        <w:tabs>
          <w:tab w:val="clear" w:pos="4153"/>
          <w:tab w:val="clear" w:pos="8306"/>
        </w:tabs>
        <w:ind w:firstLine="301"/>
        <w:jc w:val="both"/>
        <w:rPr>
          <w:b/>
          <w:sz w:val="23"/>
        </w:rPr>
      </w:pPr>
    </w:p>
    <w:p w:rsidR="007B3518" w:rsidRPr="007B3518" w:rsidRDefault="007B3518" w:rsidP="007B3518">
      <w:pPr>
        <w:pStyle w:val="a6"/>
        <w:tabs>
          <w:tab w:val="clear" w:pos="4153"/>
          <w:tab w:val="clear" w:pos="8306"/>
        </w:tabs>
        <w:ind w:firstLine="301"/>
        <w:jc w:val="both"/>
        <w:rPr>
          <w:b/>
          <w:sz w:val="28"/>
          <w:szCs w:val="28"/>
        </w:rPr>
      </w:pPr>
      <w:r w:rsidRPr="007B3518">
        <w:rPr>
          <w:b/>
          <w:sz w:val="28"/>
          <w:szCs w:val="28"/>
        </w:rPr>
        <w:t>2. Економічні методи регулювання зовнішньої торгівлі</w:t>
      </w:r>
    </w:p>
    <w:p w:rsidR="007B3518" w:rsidRPr="007B3518" w:rsidRDefault="007B3518" w:rsidP="007B3518">
      <w:pPr>
        <w:pStyle w:val="a6"/>
        <w:tabs>
          <w:tab w:val="clear" w:pos="4153"/>
          <w:tab w:val="clear" w:pos="8306"/>
        </w:tabs>
        <w:ind w:firstLine="301"/>
        <w:jc w:val="both"/>
        <w:rPr>
          <w:sz w:val="23"/>
        </w:rPr>
      </w:pPr>
      <w:r w:rsidRPr="007B3518">
        <w:rPr>
          <w:sz w:val="23"/>
        </w:rPr>
        <w:t>До економічних методів регулювання зовнішньої торгівлі н</w:t>
      </w:r>
      <w:r w:rsidRPr="007B3518">
        <w:rPr>
          <w:sz w:val="23"/>
        </w:rPr>
        <w:t>а</w:t>
      </w:r>
      <w:r w:rsidRPr="007B3518">
        <w:rPr>
          <w:sz w:val="23"/>
        </w:rPr>
        <w:t>лежать: внутрішні фінансові та грошово-кредитні заходи, валю</w:t>
      </w:r>
      <w:r w:rsidRPr="007B3518">
        <w:rPr>
          <w:sz w:val="23"/>
        </w:rPr>
        <w:t>т</w:t>
      </w:r>
      <w:r w:rsidRPr="007B3518">
        <w:rPr>
          <w:spacing w:val="-2"/>
          <w:sz w:val="23"/>
        </w:rPr>
        <w:t>но-кредитне регулювання та організаційно-технічне сприяння роз</w:t>
      </w:r>
      <w:r w:rsidRPr="007B3518">
        <w:rPr>
          <w:spacing w:val="-2"/>
          <w:sz w:val="23"/>
        </w:rPr>
        <w:softHyphen/>
      </w:r>
      <w:r w:rsidRPr="007B3518">
        <w:rPr>
          <w:sz w:val="23"/>
        </w:rPr>
        <w:t>витку експортного виробництва та експортування.</w:t>
      </w:r>
    </w:p>
    <w:p w:rsidR="007B3518" w:rsidRPr="007B3518" w:rsidRDefault="007B3518" w:rsidP="007B3518">
      <w:pPr>
        <w:pStyle w:val="a6"/>
        <w:tabs>
          <w:tab w:val="clear" w:pos="4153"/>
          <w:tab w:val="clear" w:pos="8306"/>
        </w:tabs>
        <w:ind w:firstLine="301"/>
        <w:jc w:val="both"/>
        <w:rPr>
          <w:sz w:val="23"/>
        </w:rPr>
      </w:pPr>
      <w:r w:rsidRPr="007B3518">
        <w:rPr>
          <w:sz w:val="23"/>
        </w:rPr>
        <w:t>2.1. </w:t>
      </w:r>
      <w:r w:rsidRPr="007B3518">
        <w:rPr>
          <w:b/>
          <w:i/>
          <w:sz w:val="23"/>
        </w:rPr>
        <w:t>Внутрішні фінансові та грошово-кредитні заходи.</w:t>
      </w:r>
    </w:p>
    <w:p w:rsidR="007B3518" w:rsidRPr="007B3518" w:rsidRDefault="007B3518" w:rsidP="007B3518">
      <w:pPr>
        <w:pStyle w:val="a6"/>
        <w:tabs>
          <w:tab w:val="clear" w:pos="4153"/>
          <w:tab w:val="clear" w:pos="8306"/>
        </w:tabs>
        <w:ind w:firstLine="301"/>
        <w:jc w:val="both"/>
        <w:rPr>
          <w:sz w:val="23"/>
        </w:rPr>
      </w:pPr>
      <w:r w:rsidRPr="007B3518">
        <w:rPr>
          <w:sz w:val="23"/>
        </w:rPr>
        <w:t>2.1.1. </w:t>
      </w:r>
      <w:r w:rsidRPr="007B3518">
        <w:rPr>
          <w:i/>
          <w:sz w:val="23"/>
        </w:rPr>
        <w:t>Експортні субсидії</w:t>
      </w:r>
      <w:r w:rsidRPr="007B3518">
        <w:rPr>
          <w:sz w:val="23"/>
        </w:rPr>
        <w:t xml:space="preserve"> — це фінансові пільги, що надают</w:t>
      </w:r>
      <w:r w:rsidRPr="007B3518">
        <w:rPr>
          <w:sz w:val="23"/>
        </w:rPr>
        <w:t>ь</w:t>
      </w:r>
      <w:r w:rsidRPr="007B3518">
        <w:rPr>
          <w:sz w:val="23"/>
        </w:rPr>
        <w:t>ся урядом або приватними структурами фірмам-експортерам на виробництво та вивіз певних товарів за кордон. Метою їх надання є покриття частини витрат національних виробників для пі</w:t>
      </w:r>
      <w:r w:rsidRPr="007B3518">
        <w:rPr>
          <w:sz w:val="23"/>
        </w:rPr>
        <w:t>д</w:t>
      </w:r>
      <w:r w:rsidRPr="007B3518">
        <w:rPr>
          <w:sz w:val="23"/>
        </w:rPr>
        <w:t>вищення їх конкурентоспроможності на світових ринках.</w:t>
      </w:r>
    </w:p>
    <w:p w:rsidR="007B3518" w:rsidRPr="007B3518" w:rsidRDefault="007B3518" w:rsidP="007B3518">
      <w:pPr>
        <w:pStyle w:val="a6"/>
        <w:tabs>
          <w:tab w:val="clear" w:pos="4153"/>
          <w:tab w:val="clear" w:pos="8306"/>
        </w:tabs>
        <w:ind w:firstLine="301"/>
        <w:jc w:val="both"/>
        <w:rPr>
          <w:sz w:val="23"/>
        </w:rPr>
      </w:pPr>
      <w:r w:rsidRPr="007B3518">
        <w:rPr>
          <w:sz w:val="23"/>
        </w:rPr>
        <w:t xml:space="preserve">Угода про субсидії та компенсаційні заходи (додаток 1А до </w:t>
      </w:r>
      <w:proofErr w:type="spellStart"/>
      <w:r w:rsidRPr="007B3518">
        <w:rPr>
          <w:sz w:val="23"/>
        </w:rPr>
        <w:t>Марракеської</w:t>
      </w:r>
      <w:proofErr w:type="spellEnd"/>
      <w:r w:rsidRPr="007B3518">
        <w:rPr>
          <w:sz w:val="23"/>
        </w:rPr>
        <w:t xml:space="preserve"> угоди про заснування Світової організації торгівлі) визначає, що субсидією є:</w:t>
      </w:r>
    </w:p>
    <w:p w:rsidR="007B3518" w:rsidRPr="007B3518" w:rsidRDefault="007B3518" w:rsidP="007B3518">
      <w:pPr>
        <w:pStyle w:val="a6"/>
        <w:numPr>
          <w:ilvl w:val="0"/>
          <w:numId w:val="11"/>
        </w:numPr>
        <w:tabs>
          <w:tab w:val="clear" w:pos="661"/>
          <w:tab w:val="clear" w:pos="4153"/>
          <w:tab w:val="clear" w:pos="8306"/>
          <w:tab w:val="num" w:pos="462"/>
          <w:tab w:val="num" w:pos="927"/>
        </w:tabs>
        <w:jc w:val="both"/>
        <w:rPr>
          <w:sz w:val="23"/>
        </w:rPr>
      </w:pPr>
      <w:r w:rsidRPr="007B3518">
        <w:rPr>
          <w:sz w:val="23"/>
        </w:rPr>
        <w:t>фінансове сприяння, що надається на території Члена СОТ урядом або будь-яким державним органом, тобто коли: уряд практикує пряме переведення грошових коштів (наприклад, д</w:t>
      </w:r>
      <w:r w:rsidRPr="007B3518">
        <w:rPr>
          <w:sz w:val="23"/>
        </w:rPr>
        <w:t>о</w:t>
      </w:r>
      <w:r w:rsidRPr="007B3518">
        <w:rPr>
          <w:sz w:val="23"/>
        </w:rPr>
        <w:t>тацій, позик або вливань капіталу), потенційну пряму передачу грошових коштів або зобов’язань (наприклад, гарантій за поз</w:t>
      </w:r>
      <w:r w:rsidRPr="007B3518">
        <w:rPr>
          <w:sz w:val="23"/>
        </w:rPr>
        <w:t>и</w:t>
      </w:r>
      <w:r w:rsidRPr="007B3518">
        <w:rPr>
          <w:sz w:val="23"/>
        </w:rPr>
        <w:t>ками); уряд відмовляється від доходів, що йому належать, або не стягує їх (наприклад, такі фіскальні стимулюючі заходи, як под</w:t>
      </w:r>
      <w:r w:rsidRPr="007B3518">
        <w:rPr>
          <w:sz w:val="23"/>
        </w:rPr>
        <w:t>а</w:t>
      </w:r>
      <w:r w:rsidRPr="007B3518">
        <w:rPr>
          <w:sz w:val="23"/>
        </w:rPr>
        <w:t>ткові кредити); уряд надає товари та послуги крім загальної і</w:t>
      </w:r>
      <w:r w:rsidRPr="007B3518">
        <w:rPr>
          <w:sz w:val="23"/>
        </w:rPr>
        <w:t>н</w:t>
      </w:r>
      <w:r w:rsidRPr="007B3518">
        <w:rPr>
          <w:sz w:val="23"/>
        </w:rPr>
        <w:t>фраструктури або закуповує товари чи послуги; уряд здійснює платежі до механізму фінансування, доручає або наказує прива</w:t>
      </w:r>
      <w:r w:rsidRPr="007B3518">
        <w:rPr>
          <w:sz w:val="23"/>
        </w:rPr>
        <w:t>т</w:t>
      </w:r>
      <w:r w:rsidRPr="007B3518">
        <w:rPr>
          <w:sz w:val="23"/>
        </w:rPr>
        <w:t>ній установі виконувати одну чи більше функцій, які б за звича</w:t>
      </w:r>
      <w:r w:rsidRPr="007B3518">
        <w:rPr>
          <w:sz w:val="23"/>
        </w:rPr>
        <w:t>й</w:t>
      </w:r>
      <w:r w:rsidRPr="007B3518">
        <w:rPr>
          <w:sz w:val="23"/>
        </w:rPr>
        <w:t xml:space="preserve">них умов виконувалися урядом, </w:t>
      </w:r>
      <w:r w:rsidRPr="007B3518">
        <w:rPr>
          <w:sz w:val="23"/>
        </w:rPr>
        <w:lastRenderedPageBreak/>
        <w:t>причому практика їх застосува</w:t>
      </w:r>
      <w:r w:rsidRPr="007B3518">
        <w:rPr>
          <w:sz w:val="23"/>
        </w:rPr>
        <w:t>н</w:t>
      </w:r>
      <w:r w:rsidRPr="007B3518">
        <w:rPr>
          <w:sz w:val="23"/>
        </w:rPr>
        <w:t>ня такою установою фактично не відрізняється від практики, яку здебіл</w:t>
      </w:r>
      <w:r w:rsidRPr="007B3518">
        <w:rPr>
          <w:sz w:val="23"/>
        </w:rPr>
        <w:t>ь</w:t>
      </w:r>
      <w:r w:rsidRPr="007B3518">
        <w:rPr>
          <w:sz w:val="23"/>
        </w:rPr>
        <w:t>шого вів би уряд;</w:t>
      </w:r>
    </w:p>
    <w:p w:rsidR="007B3518" w:rsidRPr="007B3518" w:rsidRDefault="007B3518" w:rsidP="007B3518">
      <w:pPr>
        <w:pStyle w:val="a6"/>
        <w:numPr>
          <w:ilvl w:val="0"/>
          <w:numId w:val="11"/>
        </w:numPr>
        <w:tabs>
          <w:tab w:val="clear" w:pos="661"/>
          <w:tab w:val="clear" w:pos="4153"/>
          <w:tab w:val="clear" w:pos="8306"/>
          <w:tab w:val="num" w:pos="462"/>
          <w:tab w:val="num" w:pos="927"/>
        </w:tabs>
        <w:jc w:val="both"/>
        <w:rPr>
          <w:spacing w:val="-4"/>
          <w:sz w:val="23"/>
        </w:rPr>
      </w:pPr>
      <w:r w:rsidRPr="007B3518">
        <w:rPr>
          <w:spacing w:val="4"/>
          <w:sz w:val="23"/>
        </w:rPr>
        <w:t>підтримка доходів чи цін у будь-якій формі (в розумінні</w:t>
      </w:r>
      <w:r w:rsidRPr="007B3518">
        <w:rPr>
          <w:sz w:val="23"/>
        </w:rPr>
        <w:t xml:space="preserve"> </w:t>
      </w:r>
      <w:r w:rsidRPr="007B3518">
        <w:rPr>
          <w:spacing w:val="-4"/>
          <w:sz w:val="23"/>
        </w:rPr>
        <w:t>статті XVI ГАТТ, 1994), а також вигода, що надається таким ч</w:t>
      </w:r>
      <w:r w:rsidRPr="007B3518">
        <w:rPr>
          <w:spacing w:val="-4"/>
          <w:sz w:val="23"/>
        </w:rPr>
        <w:t>и</w:t>
      </w:r>
      <w:r w:rsidRPr="007B3518">
        <w:rPr>
          <w:spacing w:val="-4"/>
          <w:sz w:val="23"/>
        </w:rPr>
        <w:t>ном.</w:t>
      </w:r>
    </w:p>
    <w:p w:rsidR="007B3518" w:rsidRPr="007B3518" w:rsidRDefault="007B3518" w:rsidP="007B3518">
      <w:pPr>
        <w:pStyle w:val="a6"/>
        <w:tabs>
          <w:tab w:val="clear" w:pos="4153"/>
          <w:tab w:val="clear" w:pos="8306"/>
        </w:tabs>
        <w:ind w:firstLine="301"/>
        <w:jc w:val="both"/>
        <w:rPr>
          <w:sz w:val="23"/>
        </w:rPr>
      </w:pPr>
      <w:r w:rsidRPr="007B3518">
        <w:rPr>
          <w:sz w:val="23"/>
        </w:rPr>
        <w:t>Згідно з цією ж Угодою, забороненою є адресна субсидія, то</w:t>
      </w:r>
      <w:r w:rsidRPr="007B3518">
        <w:rPr>
          <w:sz w:val="23"/>
        </w:rPr>
        <w:t>б</w:t>
      </w:r>
      <w:r w:rsidRPr="007B3518">
        <w:rPr>
          <w:sz w:val="23"/>
        </w:rPr>
        <w:t xml:space="preserve">то субсидія, надання якої обмежено колом певних підприємств, які розташовано в певному географічному </w:t>
      </w:r>
      <w:proofErr w:type="spellStart"/>
      <w:r w:rsidRPr="007B3518">
        <w:rPr>
          <w:sz w:val="23"/>
        </w:rPr>
        <w:t>реґіоні</w:t>
      </w:r>
      <w:proofErr w:type="spellEnd"/>
      <w:r w:rsidRPr="007B3518">
        <w:rPr>
          <w:sz w:val="23"/>
        </w:rPr>
        <w:t>, що п</w:t>
      </w:r>
      <w:r w:rsidRPr="007B3518">
        <w:rPr>
          <w:sz w:val="23"/>
        </w:rPr>
        <w:t>е</w:t>
      </w:r>
      <w:r w:rsidRPr="007B3518">
        <w:rPr>
          <w:sz w:val="23"/>
        </w:rPr>
        <w:t>ребуває в межах юрисдикції органу, що надає її. Такі субсидії дають право іншим країнам вживати заходи правового захисту.</w:t>
      </w:r>
    </w:p>
    <w:p w:rsidR="007B3518" w:rsidRPr="007B3518" w:rsidRDefault="007B3518" w:rsidP="007B3518">
      <w:pPr>
        <w:pStyle w:val="a6"/>
        <w:tabs>
          <w:tab w:val="clear" w:pos="4153"/>
          <w:tab w:val="clear" w:pos="8306"/>
        </w:tabs>
        <w:ind w:firstLine="301"/>
        <w:jc w:val="both"/>
        <w:rPr>
          <w:sz w:val="23"/>
        </w:rPr>
      </w:pPr>
      <w:r w:rsidRPr="007B3518">
        <w:rPr>
          <w:sz w:val="23"/>
        </w:rPr>
        <w:t xml:space="preserve">2.1.2. </w:t>
      </w:r>
      <w:r w:rsidRPr="007B3518">
        <w:rPr>
          <w:i/>
          <w:sz w:val="23"/>
        </w:rPr>
        <w:t>Податкові пільги</w:t>
      </w:r>
      <w:r w:rsidRPr="007B3518">
        <w:rPr>
          <w:sz w:val="23"/>
        </w:rPr>
        <w:t xml:space="preserve"> як опосередковане субсидування ек</w:t>
      </w:r>
      <w:r w:rsidRPr="007B3518">
        <w:rPr>
          <w:sz w:val="23"/>
        </w:rPr>
        <w:t>с</w:t>
      </w:r>
      <w:r w:rsidRPr="007B3518">
        <w:rPr>
          <w:sz w:val="23"/>
        </w:rPr>
        <w:t>порту, надаються, як правило, в таких формах:</w:t>
      </w:r>
    </w:p>
    <w:p w:rsidR="007B3518" w:rsidRPr="007B3518" w:rsidRDefault="007B3518" w:rsidP="007B3518">
      <w:pPr>
        <w:pStyle w:val="a6"/>
        <w:numPr>
          <w:ilvl w:val="0"/>
          <w:numId w:val="12"/>
        </w:numPr>
        <w:tabs>
          <w:tab w:val="clear" w:pos="661"/>
          <w:tab w:val="clear" w:pos="4153"/>
          <w:tab w:val="clear" w:pos="8306"/>
          <w:tab w:val="num" w:pos="462"/>
          <w:tab w:val="num" w:pos="927"/>
        </w:tabs>
        <w:jc w:val="both"/>
        <w:rPr>
          <w:sz w:val="23"/>
        </w:rPr>
      </w:pPr>
      <w:r w:rsidRPr="007B3518">
        <w:rPr>
          <w:sz w:val="23"/>
        </w:rPr>
        <w:t>повернення експортерам сум мита та податків, сплачених у процесі імпортування сировини, комплектуючих чи товарів, н</w:t>
      </w:r>
      <w:r w:rsidRPr="007B3518">
        <w:rPr>
          <w:sz w:val="23"/>
        </w:rPr>
        <w:t>е</w:t>
      </w:r>
      <w:r w:rsidRPr="007B3518">
        <w:rPr>
          <w:sz w:val="23"/>
        </w:rPr>
        <w:t>обхідних для виробництва продукції на експорт;</w:t>
      </w:r>
    </w:p>
    <w:p w:rsidR="007B3518" w:rsidRPr="007B3518" w:rsidRDefault="007B3518" w:rsidP="007B3518">
      <w:pPr>
        <w:pStyle w:val="a6"/>
        <w:numPr>
          <w:ilvl w:val="0"/>
          <w:numId w:val="12"/>
        </w:numPr>
        <w:tabs>
          <w:tab w:val="clear" w:pos="661"/>
          <w:tab w:val="clear" w:pos="4153"/>
          <w:tab w:val="clear" w:pos="8306"/>
          <w:tab w:val="num" w:pos="462"/>
          <w:tab w:val="num" w:pos="927"/>
        </w:tabs>
        <w:jc w:val="both"/>
        <w:rPr>
          <w:sz w:val="23"/>
        </w:rPr>
      </w:pPr>
      <w:r w:rsidRPr="007B3518">
        <w:rPr>
          <w:sz w:val="23"/>
        </w:rPr>
        <w:t>звільнення від сплати опосередкованих податків на сиров</w:t>
      </w:r>
      <w:r w:rsidRPr="007B3518">
        <w:rPr>
          <w:sz w:val="23"/>
        </w:rPr>
        <w:t>и</w:t>
      </w:r>
      <w:r w:rsidRPr="007B3518">
        <w:rPr>
          <w:sz w:val="23"/>
        </w:rPr>
        <w:t>ну, комплектуючі чи товарі, які використовуються у виробництві експортних товарів;</w:t>
      </w:r>
    </w:p>
    <w:p w:rsidR="007B3518" w:rsidRPr="007B3518" w:rsidRDefault="007B3518" w:rsidP="007B3518">
      <w:pPr>
        <w:pStyle w:val="a6"/>
        <w:numPr>
          <w:ilvl w:val="0"/>
          <w:numId w:val="12"/>
        </w:numPr>
        <w:tabs>
          <w:tab w:val="clear" w:pos="661"/>
          <w:tab w:val="clear" w:pos="4153"/>
          <w:tab w:val="clear" w:pos="8306"/>
          <w:tab w:val="num" w:pos="462"/>
          <w:tab w:val="num" w:pos="927"/>
        </w:tabs>
        <w:jc w:val="both"/>
        <w:rPr>
          <w:sz w:val="23"/>
        </w:rPr>
      </w:pPr>
      <w:r w:rsidRPr="007B3518">
        <w:rPr>
          <w:sz w:val="23"/>
        </w:rPr>
        <w:t>дозвіл на створення спеціальних фондів для розвитку експ</w:t>
      </w:r>
      <w:r w:rsidRPr="007B3518">
        <w:rPr>
          <w:sz w:val="23"/>
        </w:rPr>
        <w:t>о</w:t>
      </w:r>
      <w:r w:rsidRPr="007B3518">
        <w:rPr>
          <w:sz w:val="23"/>
        </w:rPr>
        <w:t>ртного виробництва, що не оподатковуються;</w:t>
      </w:r>
    </w:p>
    <w:p w:rsidR="007B3518" w:rsidRPr="007B3518" w:rsidRDefault="007B3518" w:rsidP="007B3518">
      <w:pPr>
        <w:pStyle w:val="a6"/>
        <w:numPr>
          <w:ilvl w:val="0"/>
          <w:numId w:val="12"/>
        </w:numPr>
        <w:tabs>
          <w:tab w:val="clear" w:pos="661"/>
          <w:tab w:val="clear" w:pos="4153"/>
          <w:tab w:val="clear" w:pos="8306"/>
          <w:tab w:val="num" w:pos="462"/>
          <w:tab w:val="num" w:pos="927"/>
        </w:tabs>
        <w:jc w:val="both"/>
        <w:rPr>
          <w:sz w:val="23"/>
        </w:rPr>
      </w:pPr>
      <w:r w:rsidRPr="007B3518">
        <w:rPr>
          <w:sz w:val="23"/>
        </w:rPr>
        <w:t>відстрочування сплати певних податків;</w:t>
      </w:r>
    </w:p>
    <w:p w:rsidR="007B3518" w:rsidRPr="007B3518" w:rsidRDefault="007B3518" w:rsidP="007B3518">
      <w:pPr>
        <w:pStyle w:val="a6"/>
        <w:numPr>
          <w:ilvl w:val="0"/>
          <w:numId w:val="12"/>
        </w:numPr>
        <w:tabs>
          <w:tab w:val="clear" w:pos="661"/>
          <w:tab w:val="clear" w:pos="4153"/>
          <w:tab w:val="clear" w:pos="8306"/>
          <w:tab w:val="num" w:pos="462"/>
          <w:tab w:val="num" w:pos="927"/>
        </w:tabs>
        <w:jc w:val="both"/>
        <w:rPr>
          <w:spacing w:val="-4"/>
          <w:sz w:val="23"/>
        </w:rPr>
      </w:pPr>
      <w:r w:rsidRPr="007B3518">
        <w:rPr>
          <w:spacing w:val="-4"/>
          <w:sz w:val="23"/>
        </w:rPr>
        <w:t>надання права на прискорену амортизацію основного кап</w:t>
      </w:r>
      <w:r w:rsidRPr="007B3518">
        <w:rPr>
          <w:spacing w:val="-4"/>
          <w:sz w:val="23"/>
        </w:rPr>
        <w:t>і</w:t>
      </w:r>
      <w:r w:rsidRPr="007B3518">
        <w:rPr>
          <w:spacing w:val="-4"/>
          <w:sz w:val="23"/>
        </w:rPr>
        <w:t>талу;</w:t>
      </w:r>
    </w:p>
    <w:p w:rsidR="007B3518" w:rsidRPr="007B3518" w:rsidRDefault="007B3518" w:rsidP="007B3518">
      <w:pPr>
        <w:pStyle w:val="a6"/>
        <w:numPr>
          <w:ilvl w:val="0"/>
          <w:numId w:val="12"/>
        </w:numPr>
        <w:tabs>
          <w:tab w:val="clear" w:pos="661"/>
          <w:tab w:val="clear" w:pos="4153"/>
          <w:tab w:val="clear" w:pos="8306"/>
          <w:tab w:val="num" w:pos="462"/>
          <w:tab w:val="num" w:pos="927"/>
        </w:tabs>
        <w:jc w:val="both"/>
        <w:rPr>
          <w:sz w:val="23"/>
        </w:rPr>
      </w:pPr>
      <w:r w:rsidRPr="007B3518">
        <w:rPr>
          <w:sz w:val="23"/>
        </w:rPr>
        <w:t>надання знижок як самим експортерам, так і суміжним вир</w:t>
      </w:r>
      <w:r w:rsidRPr="007B3518">
        <w:rPr>
          <w:sz w:val="23"/>
        </w:rPr>
        <w:t>о</w:t>
      </w:r>
      <w:r w:rsidRPr="007B3518">
        <w:rPr>
          <w:sz w:val="23"/>
        </w:rPr>
        <w:t>бництвам та сферам діяльності на ціни за користування електр</w:t>
      </w:r>
      <w:r w:rsidRPr="007B3518">
        <w:rPr>
          <w:sz w:val="23"/>
        </w:rPr>
        <w:t>о</w:t>
      </w:r>
      <w:r w:rsidRPr="007B3518">
        <w:rPr>
          <w:sz w:val="23"/>
        </w:rPr>
        <w:t>енергією, транспортні послуги тощо.</w:t>
      </w:r>
    </w:p>
    <w:p w:rsidR="007B3518" w:rsidRPr="007B3518" w:rsidRDefault="007B3518" w:rsidP="007B3518">
      <w:pPr>
        <w:pStyle w:val="a6"/>
        <w:tabs>
          <w:tab w:val="clear" w:pos="4153"/>
          <w:tab w:val="clear" w:pos="8306"/>
        </w:tabs>
        <w:ind w:firstLine="301"/>
        <w:jc w:val="both"/>
        <w:rPr>
          <w:sz w:val="23"/>
        </w:rPr>
      </w:pPr>
      <w:r w:rsidRPr="007B3518">
        <w:rPr>
          <w:sz w:val="23"/>
        </w:rPr>
        <w:t>2.1.3. </w:t>
      </w:r>
      <w:r w:rsidRPr="007B3518">
        <w:rPr>
          <w:i/>
          <w:sz w:val="23"/>
        </w:rPr>
        <w:t>Кредитування експортерів</w:t>
      </w:r>
      <w:r w:rsidRPr="007B3518">
        <w:rPr>
          <w:sz w:val="23"/>
        </w:rPr>
        <w:t xml:space="preserve"> — надання фірмам-експор</w:t>
      </w:r>
      <w:r w:rsidRPr="007B3518">
        <w:rPr>
          <w:sz w:val="23"/>
        </w:rPr>
        <w:softHyphen/>
        <w:t>терам через державні банки чи спеціальні органи короткострокових та довгострокових кредитів. Кредитні методи державного з</w:t>
      </w:r>
      <w:r w:rsidRPr="007B3518">
        <w:rPr>
          <w:sz w:val="23"/>
        </w:rPr>
        <w:t>а</w:t>
      </w:r>
      <w:r w:rsidRPr="007B3518">
        <w:rPr>
          <w:sz w:val="23"/>
        </w:rPr>
        <w:t>охочення експортного виробництва та експортування в сучасних умовах стали органічною частиною механізму реалізації зовні</w:t>
      </w:r>
      <w:r w:rsidRPr="007B3518">
        <w:rPr>
          <w:sz w:val="23"/>
        </w:rPr>
        <w:t>ш</w:t>
      </w:r>
      <w:r w:rsidRPr="007B3518">
        <w:rPr>
          <w:sz w:val="23"/>
        </w:rPr>
        <w:t>ньоторговельних політик держав. Важливе місце серед них належить прямому державному кредитуванню зовнішньоторговел</w:t>
      </w:r>
      <w:r w:rsidRPr="007B3518">
        <w:rPr>
          <w:sz w:val="23"/>
        </w:rPr>
        <w:t>ь</w:t>
      </w:r>
      <w:r w:rsidRPr="007B3518">
        <w:rPr>
          <w:sz w:val="23"/>
        </w:rPr>
        <w:t>них операцій, а також різноманітним засобам підтримки приват</w:t>
      </w:r>
      <w:r w:rsidRPr="007B3518">
        <w:rPr>
          <w:sz w:val="23"/>
        </w:rPr>
        <w:softHyphen/>
        <w:t>ного кредитування. Серед основних форм участі держави в кредитуванні експорту слід виділити:</w:t>
      </w:r>
    </w:p>
    <w:p w:rsidR="007B3518" w:rsidRPr="007B3518" w:rsidRDefault="007B3518" w:rsidP="007B3518">
      <w:pPr>
        <w:pStyle w:val="a6"/>
        <w:numPr>
          <w:ilvl w:val="0"/>
          <w:numId w:val="13"/>
        </w:numPr>
        <w:tabs>
          <w:tab w:val="clear" w:pos="661"/>
          <w:tab w:val="clear" w:pos="4153"/>
          <w:tab w:val="clear" w:pos="8306"/>
          <w:tab w:val="num" w:pos="462"/>
        </w:tabs>
        <w:jc w:val="both"/>
        <w:rPr>
          <w:sz w:val="23"/>
        </w:rPr>
      </w:pPr>
      <w:r w:rsidRPr="007B3518">
        <w:rPr>
          <w:sz w:val="23"/>
        </w:rPr>
        <w:t>надання прямих експортних кредитів;</w:t>
      </w:r>
    </w:p>
    <w:p w:rsidR="007B3518" w:rsidRPr="007B3518" w:rsidRDefault="007B3518" w:rsidP="007B3518">
      <w:pPr>
        <w:pStyle w:val="a6"/>
        <w:numPr>
          <w:ilvl w:val="0"/>
          <w:numId w:val="13"/>
        </w:numPr>
        <w:tabs>
          <w:tab w:val="clear" w:pos="661"/>
          <w:tab w:val="clear" w:pos="4153"/>
          <w:tab w:val="clear" w:pos="8306"/>
          <w:tab w:val="num" w:pos="462"/>
        </w:tabs>
        <w:jc w:val="both"/>
        <w:rPr>
          <w:sz w:val="23"/>
        </w:rPr>
      </w:pPr>
      <w:r w:rsidRPr="007B3518">
        <w:rPr>
          <w:sz w:val="23"/>
        </w:rPr>
        <w:t>рефінансування експортних кредитів, наданих комерційними б</w:t>
      </w:r>
      <w:r w:rsidRPr="007B3518">
        <w:rPr>
          <w:sz w:val="23"/>
        </w:rPr>
        <w:t>а</w:t>
      </w:r>
      <w:r w:rsidRPr="007B3518">
        <w:rPr>
          <w:sz w:val="23"/>
        </w:rPr>
        <w:t>нками;</w:t>
      </w:r>
    </w:p>
    <w:p w:rsidR="007B3518" w:rsidRPr="007B3518" w:rsidRDefault="007B3518" w:rsidP="007B3518">
      <w:pPr>
        <w:pStyle w:val="a6"/>
        <w:numPr>
          <w:ilvl w:val="0"/>
          <w:numId w:val="13"/>
        </w:numPr>
        <w:tabs>
          <w:tab w:val="clear" w:pos="661"/>
          <w:tab w:val="clear" w:pos="4153"/>
          <w:tab w:val="clear" w:pos="8306"/>
          <w:tab w:val="num" w:pos="462"/>
        </w:tabs>
        <w:jc w:val="both"/>
        <w:rPr>
          <w:sz w:val="23"/>
        </w:rPr>
      </w:pPr>
      <w:r w:rsidRPr="007B3518">
        <w:rPr>
          <w:sz w:val="23"/>
        </w:rPr>
        <w:t>використання фондів допомоги для поліпшення умов кред</w:t>
      </w:r>
      <w:r w:rsidRPr="007B3518">
        <w:rPr>
          <w:sz w:val="23"/>
        </w:rPr>
        <w:t>и</w:t>
      </w:r>
      <w:r w:rsidRPr="007B3518">
        <w:rPr>
          <w:sz w:val="23"/>
        </w:rPr>
        <w:t>тування експортних угод;</w:t>
      </w:r>
    </w:p>
    <w:p w:rsidR="007B3518" w:rsidRPr="007B3518" w:rsidRDefault="007B3518" w:rsidP="007B3518">
      <w:pPr>
        <w:pStyle w:val="a6"/>
        <w:numPr>
          <w:ilvl w:val="0"/>
          <w:numId w:val="13"/>
        </w:numPr>
        <w:tabs>
          <w:tab w:val="clear" w:pos="661"/>
          <w:tab w:val="clear" w:pos="4153"/>
          <w:tab w:val="clear" w:pos="8306"/>
          <w:tab w:val="num" w:pos="462"/>
        </w:tabs>
        <w:jc w:val="both"/>
        <w:rPr>
          <w:sz w:val="23"/>
        </w:rPr>
      </w:pPr>
      <w:r w:rsidRPr="007B3518">
        <w:rPr>
          <w:sz w:val="23"/>
        </w:rPr>
        <w:t>виплата бюджетних субсидій з метою підтримання пільг</w:t>
      </w:r>
      <w:r w:rsidRPr="007B3518">
        <w:rPr>
          <w:sz w:val="23"/>
        </w:rPr>
        <w:t>о</w:t>
      </w:r>
      <w:r w:rsidRPr="007B3518">
        <w:rPr>
          <w:sz w:val="23"/>
        </w:rPr>
        <w:t>вих процентних ставок по експортних кредитах;</w:t>
      </w:r>
    </w:p>
    <w:p w:rsidR="007B3518" w:rsidRPr="007B3518" w:rsidRDefault="007B3518" w:rsidP="007B3518">
      <w:pPr>
        <w:pStyle w:val="a6"/>
        <w:numPr>
          <w:ilvl w:val="0"/>
          <w:numId w:val="13"/>
        </w:numPr>
        <w:tabs>
          <w:tab w:val="clear" w:pos="661"/>
          <w:tab w:val="clear" w:pos="4153"/>
          <w:tab w:val="clear" w:pos="8306"/>
          <w:tab w:val="num" w:pos="462"/>
        </w:tabs>
        <w:jc w:val="both"/>
        <w:rPr>
          <w:sz w:val="23"/>
        </w:rPr>
      </w:pPr>
      <w:r w:rsidRPr="007B3518">
        <w:rPr>
          <w:sz w:val="23"/>
        </w:rPr>
        <w:t>страхування експортних кредитів шляхом надання державних г</w:t>
      </w:r>
      <w:r w:rsidRPr="007B3518">
        <w:rPr>
          <w:sz w:val="23"/>
        </w:rPr>
        <w:t>а</w:t>
      </w:r>
      <w:r w:rsidRPr="007B3518">
        <w:rPr>
          <w:sz w:val="23"/>
        </w:rPr>
        <w:t>рантій на них.</w:t>
      </w:r>
    </w:p>
    <w:p w:rsidR="007B3518" w:rsidRPr="007B3518" w:rsidRDefault="007B3518" w:rsidP="007B3518">
      <w:pPr>
        <w:pStyle w:val="a6"/>
        <w:tabs>
          <w:tab w:val="clear" w:pos="4153"/>
          <w:tab w:val="clear" w:pos="8306"/>
        </w:tabs>
        <w:ind w:firstLine="301"/>
        <w:jc w:val="both"/>
        <w:rPr>
          <w:sz w:val="23"/>
        </w:rPr>
      </w:pPr>
      <w:r w:rsidRPr="007B3518">
        <w:rPr>
          <w:sz w:val="23"/>
        </w:rPr>
        <w:t xml:space="preserve">2.2. </w:t>
      </w:r>
      <w:r w:rsidRPr="007B3518">
        <w:rPr>
          <w:b/>
          <w:i/>
          <w:sz w:val="23"/>
        </w:rPr>
        <w:t>Валютно-кредитне регулювання.</w:t>
      </w:r>
    </w:p>
    <w:p w:rsidR="007B3518" w:rsidRPr="007B3518" w:rsidRDefault="007B3518" w:rsidP="007B3518">
      <w:pPr>
        <w:pStyle w:val="a6"/>
        <w:tabs>
          <w:tab w:val="clear" w:pos="4153"/>
          <w:tab w:val="clear" w:pos="8306"/>
        </w:tabs>
        <w:ind w:firstLine="301"/>
        <w:jc w:val="both"/>
        <w:rPr>
          <w:sz w:val="23"/>
        </w:rPr>
      </w:pPr>
      <w:r w:rsidRPr="007B3518">
        <w:rPr>
          <w:sz w:val="23"/>
        </w:rPr>
        <w:t xml:space="preserve">2.2.1. </w:t>
      </w:r>
      <w:r w:rsidRPr="007B3518">
        <w:rPr>
          <w:i/>
          <w:sz w:val="23"/>
        </w:rPr>
        <w:t>Валютні обмеження</w:t>
      </w:r>
      <w:r w:rsidRPr="007B3518">
        <w:rPr>
          <w:sz w:val="23"/>
        </w:rPr>
        <w:t xml:space="preserve"> — сукупність нормативних правил, що встановлюються в адміністративному або законодавчому п</w:t>
      </w:r>
      <w:r w:rsidRPr="007B3518">
        <w:rPr>
          <w:sz w:val="23"/>
        </w:rPr>
        <w:t>о</w:t>
      </w:r>
      <w:r w:rsidRPr="007B3518">
        <w:rPr>
          <w:sz w:val="23"/>
        </w:rPr>
        <w:t>рядку, спрямованих на обмеження операцій резидентів та нерезидентів з іноземною валютною та іншими валютними цінност</w:t>
      </w:r>
      <w:r w:rsidRPr="007B3518">
        <w:rPr>
          <w:sz w:val="23"/>
        </w:rPr>
        <w:t>я</w:t>
      </w:r>
      <w:r w:rsidRPr="007B3518">
        <w:rPr>
          <w:sz w:val="23"/>
        </w:rPr>
        <w:t>ми (державний контроль над операціями, обмеження переказів валюти за кордон, блокування валютної виручки тощо).</w:t>
      </w:r>
    </w:p>
    <w:p w:rsidR="007B3518" w:rsidRPr="007B3518" w:rsidRDefault="007B3518" w:rsidP="007B3518">
      <w:pPr>
        <w:pStyle w:val="a6"/>
        <w:tabs>
          <w:tab w:val="clear" w:pos="4153"/>
          <w:tab w:val="clear" w:pos="8306"/>
        </w:tabs>
        <w:ind w:firstLine="301"/>
        <w:jc w:val="both"/>
        <w:rPr>
          <w:spacing w:val="2"/>
          <w:sz w:val="23"/>
        </w:rPr>
      </w:pPr>
      <w:r w:rsidRPr="007B3518">
        <w:rPr>
          <w:spacing w:val="2"/>
          <w:sz w:val="23"/>
        </w:rPr>
        <w:t>За режиму валютних обмежень імпортери повинні отримати дозвіл відповідних органів на здійснення валютних розрахунків. Такий режим, як правило, поширюється на всі види операцій з валютою та валютними цінностями і має на меті скорочення в</w:t>
      </w:r>
      <w:r w:rsidRPr="007B3518">
        <w:rPr>
          <w:spacing w:val="2"/>
          <w:sz w:val="23"/>
        </w:rPr>
        <w:t>і</w:t>
      </w:r>
      <w:r w:rsidRPr="007B3518">
        <w:rPr>
          <w:spacing w:val="2"/>
          <w:sz w:val="23"/>
        </w:rPr>
        <w:t>дтоку валюти та валютних цінностей з країни з метою врівн</w:t>
      </w:r>
      <w:r w:rsidRPr="007B3518">
        <w:rPr>
          <w:spacing w:val="2"/>
          <w:sz w:val="23"/>
        </w:rPr>
        <w:t>о</w:t>
      </w:r>
      <w:r w:rsidRPr="007B3518">
        <w:rPr>
          <w:spacing w:val="2"/>
          <w:sz w:val="23"/>
        </w:rPr>
        <w:t>важування платіжного балансу та підтримки курсу національної в</w:t>
      </w:r>
      <w:r w:rsidRPr="007B3518">
        <w:rPr>
          <w:spacing w:val="2"/>
          <w:sz w:val="23"/>
        </w:rPr>
        <w:t>а</w:t>
      </w:r>
      <w:r w:rsidRPr="007B3518">
        <w:rPr>
          <w:spacing w:val="2"/>
          <w:sz w:val="23"/>
        </w:rPr>
        <w:t xml:space="preserve">люти. </w:t>
      </w:r>
    </w:p>
    <w:p w:rsidR="007B3518" w:rsidRPr="007B3518" w:rsidRDefault="007B3518" w:rsidP="007B3518">
      <w:pPr>
        <w:pStyle w:val="a6"/>
        <w:tabs>
          <w:tab w:val="clear" w:pos="4153"/>
          <w:tab w:val="clear" w:pos="8306"/>
        </w:tabs>
        <w:ind w:firstLine="301"/>
        <w:jc w:val="both"/>
        <w:rPr>
          <w:sz w:val="23"/>
        </w:rPr>
      </w:pPr>
      <w:r w:rsidRPr="007B3518">
        <w:rPr>
          <w:sz w:val="23"/>
        </w:rPr>
        <w:t>2.2.2. </w:t>
      </w:r>
      <w:r w:rsidRPr="007B3518">
        <w:rPr>
          <w:i/>
          <w:sz w:val="23"/>
        </w:rPr>
        <w:t>Механізми валютних курсів</w:t>
      </w:r>
      <w:r w:rsidRPr="007B3518">
        <w:rPr>
          <w:sz w:val="23"/>
        </w:rPr>
        <w:t xml:space="preserve"> — зниження (девальвація) та підвищення (ревальвація) курсу національної валюти під впливом ринкових чинників та державного регулювання шляхом валютних інтервенцій. Зниження курсу валюти веде до підв</w:t>
      </w:r>
      <w:r w:rsidRPr="007B3518">
        <w:rPr>
          <w:sz w:val="23"/>
        </w:rPr>
        <w:t>и</w:t>
      </w:r>
      <w:r w:rsidRPr="007B3518">
        <w:rPr>
          <w:sz w:val="23"/>
        </w:rPr>
        <w:t>щення конкурентоспроможності товарів країни, що провела д</w:t>
      </w:r>
      <w:r w:rsidRPr="007B3518">
        <w:rPr>
          <w:sz w:val="23"/>
        </w:rPr>
        <w:t>е</w:t>
      </w:r>
      <w:r w:rsidRPr="007B3518">
        <w:rPr>
          <w:sz w:val="23"/>
        </w:rPr>
        <w:t>вальвацію своєї валюти, та одночасно ускладнює реалізацію ін</w:t>
      </w:r>
      <w:r w:rsidRPr="007B3518">
        <w:rPr>
          <w:sz w:val="23"/>
        </w:rPr>
        <w:t>о</w:t>
      </w:r>
      <w:r w:rsidRPr="007B3518">
        <w:rPr>
          <w:sz w:val="23"/>
        </w:rPr>
        <w:t>земних товарів на внутрішньому ринку цієї країни. Девальвація валюти утворює додатковий імпортний бар’єр на шляху реаліз</w:t>
      </w:r>
      <w:r w:rsidRPr="007B3518">
        <w:rPr>
          <w:sz w:val="23"/>
        </w:rPr>
        <w:t>а</w:t>
      </w:r>
      <w:r w:rsidRPr="007B3518">
        <w:rPr>
          <w:sz w:val="23"/>
        </w:rPr>
        <w:t>ції іноземних товарів, а з іншого боку, призводить до появи сво</w:t>
      </w:r>
      <w:r w:rsidRPr="007B3518">
        <w:rPr>
          <w:sz w:val="23"/>
        </w:rPr>
        <w:t>є</w:t>
      </w:r>
      <w:r w:rsidRPr="007B3518">
        <w:rPr>
          <w:sz w:val="23"/>
        </w:rPr>
        <w:t>рідної експортної субсидії на експортні товари та пониження е</w:t>
      </w:r>
      <w:r w:rsidRPr="007B3518">
        <w:rPr>
          <w:sz w:val="23"/>
        </w:rPr>
        <w:t>к</w:t>
      </w:r>
      <w:r w:rsidRPr="007B3518">
        <w:rPr>
          <w:sz w:val="23"/>
        </w:rPr>
        <w:t>спортних цін. Ревальвація, тобто підвищення курсу валюти, дає протилежний економічний ефект: ускладнюється експорт, а і</w:t>
      </w:r>
      <w:r w:rsidRPr="007B3518">
        <w:rPr>
          <w:sz w:val="23"/>
        </w:rPr>
        <w:t>м</w:t>
      </w:r>
      <w:r w:rsidRPr="007B3518">
        <w:rPr>
          <w:sz w:val="23"/>
        </w:rPr>
        <w:t xml:space="preserve">порт спрощується. Підвищення курсу національної валюти може спричинити зниження цін імпортних товарів і, як наслідок, </w:t>
      </w:r>
      <w:r w:rsidRPr="007B3518">
        <w:rPr>
          <w:sz w:val="23"/>
        </w:rPr>
        <w:lastRenderedPageBreak/>
        <w:t>по</w:t>
      </w:r>
      <w:r w:rsidRPr="007B3518">
        <w:rPr>
          <w:sz w:val="23"/>
        </w:rPr>
        <w:t>с</w:t>
      </w:r>
      <w:r w:rsidRPr="007B3518">
        <w:rPr>
          <w:sz w:val="23"/>
        </w:rPr>
        <w:t xml:space="preserve">лаблення дії національних торговельно-економічних бар’єрів, що зробить ринок </w:t>
      </w:r>
      <w:proofErr w:type="spellStart"/>
      <w:r w:rsidRPr="007B3518">
        <w:rPr>
          <w:sz w:val="23"/>
        </w:rPr>
        <w:t>відкритішим</w:t>
      </w:r>
      <w:proofErr w:type="spellEnd"/>
      <w:r w:rsidRPr="007B3518">
        <w:rPr>
          <w:sz w:val="23"/>
        </w:rPr>
        <w:t xml:space="preserve"> та обумовить збільшення імпорту інозе</w:t>
      </w:r>
      <w:r w:rsidRPr="007B3518">
        <w:rPr>
          <w:sz w:val="23"/>
        </w:rPr>
        <w:t>м</w:t>
      </w:r>
      <w:r w:rsidRPr="007B3518">
        <w:rPr>
          <w:sz w:val="23"/>
        </w:rPr>
        <w:t>них товарів.</w:t>
      </w:r>
    </w:p>
    <w:p w:rsidR="007B3518" w:rsidRPr="007B3518" w:rsidRDefault="007B3518" w:rsidP="007B3518">
      <w:pPr>
        <w:pStyle w:val="a6"/>
        <w:tabs>
          <w:tab w:val="clear" w:pos="4153"/>
          <w:tab w:val="clear" w:pos="8306"/>
        </w:tabs>
        <w:ind w:firstLine="301"/>
        <w:jc w:val="both"/>
        <w:rPr>
          <w:sz w:val="23"/>
        </w:rPr>
      </w:pPr>
      <w:r w:rsidRPr="007B3518">
        <w:rPr>
          <w:sz w:val="23"/>
        </w:rPr>
        <w:t>2.2.3. </w:t>
      </w:r>
      <w:r w:rsidRPr="007B3518">
        <w:rPr>
          <w:i/>
          <w:sz w:val="23"/>
        </w:rPr>
        <w:t>Імпортний депозит</w:t>
      </w:r>
      <w:r w:rsidRPr="007B3518">
        <w:rPr>
          <w:sz w:val="23"/>
        </w:rPr>
        <w:t xml:space="preserve"> (від лат. </w:t>
      </w:r>
      <w:proofErr w:type="spellStart"/>
      <w:r w:rsidRPr="007B3518">
        <w:rPr>
          <w:i/>
          <w:sz w:val="23"/>
        </w:rPr>
        <w:t>depositum</w:t>
      </w:r>
      <w:proofErr w:type="spellEnd"/>
      <w:r w:rsidRPr="007B3518">
        <w:rPr>
          <w:sz w:val="23"/>
        </w:rPr>
        <w:t xml:space="preserve"> — річ, віддана на збереження) — своєрідна імпортна застава, яку імпортер повинен внести в свій банк перед закупівлею іноземного товару. Ця заст</w:t>
      </w:r>
      <w:r w:rsidRPr="007B3518">
        <w:rPr>
          <w:sz w:val="23"/>
        </w:rPr>
        <w:t>а</w:t>
      </w:r>
      <w:r w:rsidRPr="007B3518">
        <w:rPr>
          <w:sz w:val="23"/>
        </w:rPr>
        <w:t>ва вноситься, як правило, в іноземній валюті. Розмір імпортного депозиту встановлюється у вигляді певної частки від вартості і</w:t>
      </w:r>
      <w:r w:rsidRPr="007B3518">
        <w:rPr>
          <w:sz w:val="23"/>
        </w:rPr>
        <w:t>м</w:t>
      </w:r>
      <w:r w:rsidRPr="007B3518">
        <w:rPr>
          <w:sz w:val="23"/>
        </w:rPr>
        <w:t>портної угоди. Внесений до банку імпортний депозит за певний час (декілька місяців) повертається вкладникові, але відсотки при цьому не перераховуються. Протекціоністське значення імпор</w:t>
      </w:r>
      <w:r w:rsidRPr="007B3518">
        <w:rPr>
          <w:sz w:val="23"/>
        </w:rPr>
        <w:t>т</w:t>
      </w:r>
      <w:r w:rsidRPr="007B3518">
        <w:rPr>
          <w:sz w:val="23"/>
        </w:rPr>
        <w:t>них депозитів у тому, що вони збільшують витрати на здійснення імпортної операції. Таким чином, імпортний депозит є елементом системи «</w:t>
      </w:r>
      <w:proofErr w:type="spellStart"/>
      <w:r w:rsidRPr="007B3518">
        <w:rPr>
          <w:i/>
          <w:sz w:val="23"/>
        </w:rPr>
        <w:t>buy</w:t>
      </w:r>
      <w:proofErr w:type="spellEnd"/>
      <w:r w:rsidRPr="007B3518">
        <w:rPr>
          <w:i/>
          <w:sz w:val="23"/>
        </w:rPr>
        <w:t xml:space="preserve"> </w:t>
      </w:r>
      <w:proofErr w:type="spellStart"/>
      <w:r w:rsidRPr="007B3518">
        <w:rPr>
          <w:i/>
          <w:sz w:val="23"/>
        </w:rPr>
        <w:t>local</w:t>
      </w:r>
      <w:proofErr w:type="spellEnd"/>
      <w:r w:rsidRPr="007B3518">
        <w:rPr>
          <w:sz w:val="23"/>
        </w:rPr>
        <w:t>» — «купуй на місці», тобто механізму під</w:t>
      </w:r>
      <w:r w:rsidRPr="007B3518">
        <w:rPr>
          <w:sz w:val="23"/>
        </w:rPr>
        <w:t>т</w:t>
      </w:r>
      <w:r w:rsidRPr="007B3518">
        <w:rPr>
          <w:sz w:val="23"/>
        </w:rPr>
        <w:t>римки національного товаровиробника. Положенням ГАТТ д</w:t>
      </w:r>
      <w:r w:rsidRPr="007B3518">
        <w:rPr>
          <w:sz w:val="23"/>
        </w:rPr>
        <w:t>о</w:t>
      </w:r>
      <w:r w:rsidRPr="007B3518">
        <w:rPr>
          <w:sz w:val="23"/>
        </w:rPr>
        <w:t>зволяється застосування імпортних депозитів лише за умов існ</w:t>
      </w:r>
      <w:r w:rsidRPr="007B3518">
        <w:rPr>
          <w:sz w:val="23"/>
        </w:rPr>
        <w:t>у</w:t>
      </w:r>
      <w:r w:rsidRPr="007B3518">
        <w:rPr>
          <w:sz w:val="23"/>
        </w:rPr>
        <w:t>вання проблем з платіжним балансом, необхідності усунення його дефіциту.</w:t>
      </w:r>
    </w:p>
    <w:p w:rsidR="007B3518" w:rsidRPr="007B3518" w:rsidRDefault="007B3518" w:rsidP="007B3518">
      <w:pPr>
        <w:pStyle w:val="a6"/>
        <w:tabs>
          <w:tab w:val="clear" w:pos="4153"/>
          <w:tab w:val="clear" w:pos="8306"/>
        </w:tabs>
        <w:ind w:firstLine="301"/>
        <w:jc w:val="both"/>
        <w:rPr>
          <w:sz w:val="23"/>
        </w:rPr>
      </w:pPr>
      <w:r w:rsidRPr="007B3518">
        <w:rPr>
          <w:sz w:val="23"/>
        </w:rPr>
        <w:t>2.3. </w:t>
      </w:r>
      <w:r w:rsidRPr="007B3518">
        <w:rPr>
          <w:b/>
          <w:i/>
          <w:sz w:val="23"/>
        </w:rPr>
        <w:t>Організаційно-технічне сприяння експорту</w:t>
      </w:r>
      <w:r w:rsidRPr="007B3518">
        <w:rPr>
          <w:sz w:val="23"/>
        </w:rPr>
        <w:t xml:space="preserve"> — допом</w:t>
      </w:r>
      <w:r w:rsidRPr="007B3518">
        <w:rPr>
          <w:sz w:val="23"/>
        </w:rPr>
        <w:t>о</w:t>
      </w:r>
      <w:r w:rsidRPr="007B3518">
        <w:rPr>
          <w:sz w:val="23"/>
        </w:rPr>
        <w:t>га, яка надається державою в різних формах суб’єктам зовні</w:t>
      </w:r>
      <w:r w:rsidRPr="007B3518">
        <w:rPr>
          <w:sz w:val="23"/>
        </w:rPr>
        <w:t>ш</w:t>
      </w:r>
      <w:r w:rsidRPr="007B3518">
        <w:rPr>
          <w:sz w:val="23"/>
        </w:rPr>
        <w:t>ньоекономічної діяльності з метою активізації та підвищення ефективності національного експорту. В більшості країн ці зах</w:t>
      </w:r>
      <w:r w:rsidRPr="007B3518">
        <w:rPr>
          <w:sz w:val="23"/>
        </w:rPr>
        <w:t>о</w:t>
      </w:r>
      <w:r w:rsidRPr="007B3518">
        <w:rPr>
          <w:sz w:val="23"/>
        </w:rPr>
        <w:t>ди мають системний характер і здійснюються в рамках державних програм підтримки експортерів, розвитку експортного пот</w:t>
      </w:r>
      <w:r w:rsidRPr="007B3518">
        <w:rPr>
          <w:sz w:val="23"/>
        </w:rPr>
        <w:t>е</w:t>
      </w:r>
      <w:r w:rsidRPr="007B3518">
        <w:rPr>
          <w:sz w:val="23"/>
        </w:rPr>
        <w:t xml:space="preserve">нціалу чи стимулювання національного експортного виробництва та експорту. </w:t>
      </w:r>
    </w:p>
    <w:p w:rsidR="007B3518" w:rsidRPr="007B3518" w:rsidRDefault="007B3518" w:rsidP="007B3518">
      <w:pPr>
        <w:pStyle w:val="a6"/>
        <w:tabs>
          <w:tab w:val="clear" w:pos="4153"/>
          <w:tab w:val="clear" w:pos="8306"/>
        </w:tabs>
        <w:ind w:firstLine="301"/>
        <w:jc w:val="both"/>
        <w:rPr>
          <w:sz w:val="23"/>
        </w:rPr>
      </w:pPr>
      <w:r w:rsidRPr="007B3518">
        <w:rPr>
          <w:sz w:val="23"/>
        </w:rPr>
        <w:t>Серед різноманітних форм організаційно-технічного сприяння національному експорту слід виділити:</w:t>
      </w:r>
    </w:p>
    <w:p w:rsidR="007B3518" w:rsidRPr="007B3518" w:rsidRDefault="007B3518" w:rsidP="007B3518">
      <w:pPr>
        <w:pStyle w:val="a6"/>
        <w:numPr>
          <w:ilvl w:val="0"/>
          <w:numId w:val="14"/>
        </w:numPr>
        <w:tabs>
          <w:tab w:val="clear" w:pos="661"/>
          <w:tab w:val="clear" w:pos="4153"/>
          <w:tab w:val="clear" w:pos="8306"/>
          <w:tab w:val="num" w:pos="490"/>
          <w:tab w:val="num" w:pos="993"/>
        </w:tabs>
        <w:jc w:val="both"/>
        <w:rPr>
          <w:sz w:val="23"/>
        </w:rPr>
      </w:pPr>
      <w:r w:rsidRPr="007B3518">
        <w:rPr>
          <w:sz w:val="23"/>
        </w:rPr>
        <w:t>надання комерційної інформації про кон’юнктуру світових товарних ринків, тенденції їх розвитку, можливості та умови ек</w:t>
      </w:r>
      <w:r w:rsidRPr="007B3518">
        <w:rPr>
          <w:sz w:val="23"/>
        </w:rPr>
        <w:t>с</w:t>
      </w:r>
      <w:r w:rsidRPr="007B3518">
        <w:rPr>
          <w:sz w:val="23"/>
        </w:rPr>
        <w:t>портування;</w:t>
      </w:r>
    </w:p>
    <w:p w:rsidR="007B3518" w:rsidRPr="007B3518" w:rsidRDefault="007B3518" w:rsidP="007B3518">
      <w:pPr>
        <w:pStyle w:val="a6"/>
        <w:numPr>
          <w:ilvl w:val="0"/>
          <w:numId w:val="14"/>
        </w:numPr>
        <w:tabs>
          <w:tab w:val="clear" w:pos="661"/>
          <w:tab w:val="clear" w:pos="4153"/>
          <w:tab w:val="clear" w:pos="8306"/>
          <w:tab w:val="num" w:pos="490"/>
          <w:tab w:val="num" w:pos="993"/>
        </w:tabs>
        <w:jc w:val="both"/>
        <w:rPr>
          <w:sz w:val="23"/>
        </w:rPr>
      </w:pPr>
      <w:r w:rsidRPr="007B3518">
        <w:rPr>
          <w:sz w:val="23"/>
        </w:rPr>
        <w:t>сприяння національним фірмам в отриманні великих замо</w:t>
      </w:r>
      <w:r w:rsidRPr="007B3518">
        <w:rPr>
          <w:sz w:val="23"/>
        </w:rPr>
        <w:t>в</w:t>
      </w:r>
      <w:r w:rsidRPr="007B3518">
        <w:rPr>
          <w:sz w:val="23"/>
        </w:rPr>
        <w:t>лень, участі в міжнародних тендерах;</w:t>
      </w:r>
    </w:p>
    <w:p w:rsidR="007B3518" w:rsidRPr="007B3518" w:rsidRDefault="007B3518" w:rsidP="007B3518">
      <w:pPr>
        <w:pStyle w:val="a6"/>
        <w:numPr>
          <w:ilvl w:val="0"/>
          <w:numId w:val="14"/>
        </w:numPr>
        <w:tabs>
          <w:tab w:val="clear" w:pos="661"/>
          <w:tab w:val="clear" w:pos="4153"/>
          <w:tab w:val="clear" w:pos="8306"/>
          <w:tab w:val="num" w:pos="490"/>
          <w:tab w:val="num" w:pos="993"/>
        </w:tabs>
        <w:jc w:val="both"/>
        <w:rPr>
          <w:sz w:val="23"/>
        </w:rPr>
      </w:pPr>
      <w:r w:rsidRPr="007B3518">
        <w:rPr>
          <w:sz w:val="23"/>
        </w:rPr>
        <w:t>підтримка в організації участі національних фірм в діяльн</w:t>
      </w:r>
      <w:r w:rsidRPr="007B3518">
        <w:rPr>
          <w:sz w:val="23"/>
        </w:rPr>
        <w:t>о</w:t>
      </w:r>
      <w:r w:rsidRPr="007B3518">
        <w:rPr>
          <w:sz w:val="23"/>
        </w:rPr>
        <w:t>сті міжнародних виставок та ярмарків;</w:t>
      </w:r>
    </w:p>
    <w:p w:rsidR="007B3518" w:rsidRPr="007B3518" w:rsidRDefault="007B3518" w:rsidP="007B3518">
      <w:pPr>
        <w:pStyle w:val="a6"/>
        <w:numPr>
          <w:ilvl w:val="0"/>
          <w:numId w:val="14"/>
        </w:numPr>
        <w:tabs>
          <w:tab w:val="clear" w:pos="661"/>
          <w:tab w:val="clear" w:pos="4153"/>
          <w:tab w:val="clear" w:pos="8306"/>
          <w:tab w:val="num" w:pos="490"/>
          <w:tab w:val="num" w:pos="993"/>
        </w:tabs>
        <w:jc w:val="both"/>
        <w:rPr>
          <w:sz w:val="23"/>
        </w:rPr>
      </w:pPr>
      <w:r w:rsidRPr="007B3518">
        <w:rPr>
          <w:sz w:val="23"/>
        </w:rPr>
        <w:t>представлення торговельними представництвами (місіями) державних та корпоративних інтересів національних експортерів у країні перебування;</w:t>
      </w:r>
    </w:p>
    <w:p w:rsidR="007B3518" w:rsidRPr="007B3518" w:rsidRDefault="007B3518" w:rsidP="007B3518">
      <w:pPr>
        <w:pStyle w:val="a6"/>
        <w:numPr>
          <w:ilvl w:val="0"/>
          <w:numId w:val="14"/>
        </w:numPr>
        <w:tabs>
          <w:tab w:val="clear" w:pos="661"/>
          <w:tab w:val="clear" w:pos="4153"/>
          <w:tab w:val="clear" w:pos="8306"/>
          <w:tab w:val="num" w:pos="490"/>
          <w:tab w:val="num" w:pos="993"/>
        </w:tabs>
        <w:jc w:val="both"/>
        <w:rPr>
          <w:sz w:val="23"/>
        </w:rPr>
      </w:pPr>
      <w:r w:rsidRPr="007B3518">
        <w:rPr>
          <w:sz w:val="23"/>
        </w:rPr>
        <w:t>здійснення зв’язку з міжнародними урядовими та неуряд</w:t>
      </w:r>
      <w:r w:rsidRPr="007B3518">
        <w:rPr>
          <w:sz w:val="23"/>
        </w:rPr>
        <w:t>о</w:t>
      </w:r>
      <w:r w:rsidRPr="007B3518">
        <w:rPr>
          <w:sz w:val="23"/>
        </w:rPr>
        <w:t>вими організаціями з питань міжнародної торгівлі й представлення, обстоювання в них інтересів країни, а також окремих уч</w:t>
      </w:r>
      <w:r w:rsidRPr="007B3518">
        <w:rPr>
          <w:sz w:val="23"/>
        </w:rPr>
        <w:t>а</w:t>
      </w:r>
      <w:r w:rsidRPr="007B3518">
        <w:rPr>
          <w:sz w:val="23"/>
        </w:rPr>
        <w:t>сників зовнішньоторговельної діяльності;</w:t>
      </w:r>
    </w:p>
    <w:p w:rsidR="007B3518" w:rsidRPr="007B3518" w:rsidRDefault="007B3518" w:rsidP="007B3518">
      <w:pPr>
        <w:pStyle w:val="a6"/>
        <w:numPr>
          <w:ilvl w:val="0"/>
          <w:numId w:val="14"/>
        </w:numPr>
        <w:tabs>
          <w:tab w:val="clear" w:pos="661"/>
          <w:tab w:val="clear" w:pos="4153"/>
          <w:tab w:val="clear" w:pos="8306"/>
          <w:tab w:val="num" w:pos="490"/>
          <w:tab w:val="num" w:pos="993"/>
        </w:tabs>
        <w:jc w:val="both"/>
        <w:rPr>
          <w:sz w:val="23"/>
        </w:rPr>
      </w:pPr>
      <w:r w:rsidRPr="007B3518">
        <w:rPr>
          <w:sz w:val="23"/>
        </w:rPr>
        <w:t>організація навчання та тренінгу експортерів-початківців, пошук партнерів, допомога у встановленні перших контактів, е</w:t>
      </w:r>
      <w:r w:rsidRPr="007B3518">
        <w:rPr>
          <w:sz w:val="23"/>
        </w:rPr>
        <w:t>к</w:t>
      </w:r>
      <w:r w:rsidRPr="007B3518">
        <w:rPr>
          <w:sz w:val="23"/>
        </w:rPr>
        <w:t>спортне та правове супроводження угод;</w:t>
      </w:r>
    </w:p>
    <w:p w:rsidR="007B3518" w:rsidRPr="007B3518" w:rsidRDefault="007B3518" w:rsidP="007B3518">
      <w:pPr>
        <w:pStyle w:val="a6"/>
        <w:numPr>
          <w:ilvl w:val="0"/>
          <w:numId w:val="14"/>
        </w:numPr>
        <w:tabs>
          <w:tab w:val="clear" w:pos="661"/>
          <w:tab w:val="clear" w:pos="4153"/>
          <w:tab w:val="clear" w:pos="8306"/>
          <w:tab w:val="num" w:pos="490"/>
          <w:tab w:val="num" w:pos="993"/>
        </w:tabs>
        <w:jc w:val="both"/>
        <w:rPr>
          <w:sz w:val="23"/>
        </w:rPr>
      </w:pPr>
      <w:r w:rsidRPr="007B3518">
        <w:rPr>
          <w:sz w:val="23"/>
        </w:rPr>
        <w:t>створення адекватної системи підготовки, перепідготовки та підвищення кваліфікації кадрів у сфері зовнішньоекономічної д</w:t>
      </w:r>
      <w:r w:rsidRPr="007B3518">
        <w:rPr>
          <w:sz w:val="23"/>
        </w:rPr>
        <w:t>і</w:t>
      </w:r>
      <w:r w:rsidRPr="007B3518">
        <w:rPr>
          <w:sz w:val="23"/>
        </w:rPr>
        <w:t>яльності.</w:t>
      </w:r>
    </w:p>
    <w:p w:rsidR="007B3518" w:rsidRPr="007B3518" w:rsidRDefault="007B3518" w:rsidP="007B3518">
      <w:pPr>
        <w:pStyle w:val="a3"/>
        <w:spacing w:after="0" w:line="240" w:lineRule="auto"/>
        <w:ind w:left="1080"/>
        <w:rPr>
          <w:rFonts w:ascii="Times New Roman" w:hAnsi="Times New Roman" w:cs="Times New Roman"/>
          <w:lang w:val="uk-UA"/>
        </w:rPr>
      </w:pPr>
    </w:p>
    <w:sectPr w:rsidR="007B3518" w:rsidRPr="007B3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6CA"/>
    <w:multiLevelType w:val="singleLevel"/>
    <w:tmpl w:val="16482692"/>
    <w:lvl w:ilvl="0">
      <w:start w:val="1"/>
      <w:numFmt w:val="bullet"/>
      <w:lvlText w:val=""/>
      <w:lvlJc w:val="left"/>
      <w:pPr>
        <w:tabs>
          <w:tab w:val="num" w:pos="661"/>
        </w:tabs>
        <w:ind w:left="0" w:firstLine="301"/>
      </w:pPr>
      <w:rPr>
        <w:rFonts w:ascii="Symbol" w:hAnsi="Symbol" w:hint="default"/>
        <w:sz w:val="22"/>
      </w:rPr>
    </w:lvl>
  </w:abstractNum>
  <w:abstractNum w:abstractNumId="1">
    <w:nsid w:val="075B6F6E"/>
    <w:multiLevelType w:val="singleLevel"/>
    <w:tmpl w:val="16482692"/>
    <w:lvl w:ilvl="0">
      <w:start w:val="1"/>
      <w:numFmt w:val="bullet"/>
      <w:lvlText w:val=""/>
      <w:lvlJc w:val="left"/>
      <w:pPr>
        <w:tabs>
          <w:tab w:val="num" w:pos="661"/>
        </w:tabs>
        <w:ind w:left="0" w:firstLine="301"/>
      </w:pPr>
      <w:rPr>
        <w:rFonts w:ascii="Symbol" w:hAnsi="Symbol" w:hint="default"/>
        <w:sz w:val="22"/>
      </w:rPr>
    </w:lvl>
  </w:abstractNum>
  <w:abstractNum w:abstractNumId="2">
    <w:nsid w:val="16C41005"/>
    <w:multiLevelType w:val="singleLevel"/>
    <w:tmpl w:val="16482692"/>
    <w:lvl w:ilvl="0">
      <w:start w:val="1"/>
      <w:numFmt w:val="bullet"/>
      <w:lvlText w:val=""/>
      <w:lvlJc w:val="left"/>
      <w:pPr>
        <w:tabs>
          <w:tab w:val="num" w:pos="661"/>
        </w:tabs>
        <w:ind w:left="0" w:firstLine="301"/>
      </w:pPr>
      <w:rPr>
        <w:rFonts w:ascii="Symbol" w:hAnsi="Symbol" w:hint="default"/>
        <w:sz w:val="22"/>
      </w:rPr>
    </w:lvl>
  </w:abstractNum>
  <w:abstractNum w:abstractNumId="3">
    <w:nsid w:val="1A305EC6"/>
    <w:multiLevelType w:val="singleLevel"/>
    <w:tmpl w:val="DA101CC2"/>
    <w:lvl w:ilvl="0">
      <w:start w:val="1"/>
      <w:numFmt w:val="bullet"/>
      <w:lvlText w:val=""/>
      <w:lvlJc w:val="left"/>
      <w:pPr>
        <w:tabs>
          <w:tab w:val="num" w:pos="661"/>
        </w:tabs>
        <w:ind w:left="0" w:firstLine="301"/>
      </w:pPr>
      <w:rPr>
        <w:rFonts w:ascii="Symbol" w:hAnsi="Symbol" w:hint="default"/>
        <w:sz w:val="20"/>
      </w:rPr>
    </w:lvl>
  </w:abstractNum>
  <w:abstractNum w:abstractNumId="4">
    <w:nsid w:val="1A310A58"/>
    <w:multiLevelType w:val="singleLevel"/>
    <w:tmpl w:val="16482692"/>
    <w:lvl w:ilvl="0">
      <w:start w:val="1"/>
      <w:numFmt w:val="bullet"/>
      <w:lvlText w:val=""/>
      <w:lvlJc w:val="left"/>
      <w:pPr>
        <w:tabs>
          <w:tab w:val="num" w:pos="661"/>
        </w:tabs>
        <w:ind w:left="0" w:firstLine="301"/>
      </w:pPr>
      <w:rPr>
        <w:rFonts w:ascii="Symbol" w:hAnsi="Symbol" w:hint="default"/>
        <w:sz w:val="22"/>
      </w:rPr>
    </w:lvl>
  </w:abstractNum>
  <w:abstractNum w:abstractNumId="5">
    <w:nsid w:val="254D3693"/>
    <w:multiLevelType w:val="singleLevel"/>
    <w:tmpl w:val="16482692"/>
    <w:lvl w:ilvl="0">
      <w:start w:val="1"/>
      <w:numFmt w:val="bullet"/>
      <w:lvlText w:val=""/>
      <w:lvlJc w:val="left"/>
      <w:pPr>
        <w:tabs>
          <w:tab w:val="num" w:pos="661"/>
        </w:tabs>
        <w:ind w:left="0" w:firstLine="301"/>
      </w:pPr>
      <w:rPr>
        <w:rFonts w:ascii="Symbol" w:hAnsi="Symbol" w:hint="default"/>
        <w:sz w:val="22"/>
      </w:rPr>
    </w:lvl>
  </w:abstractNum>
  <w:abstractNum w:abstractNumId="6">
    <w:nsid w:val="2A345661"/>
    <w:multiLevelType w:val="singleLevel"/>
    <w:tmpl w:val="DA101CC2"/>
    <w:lvl w:ilvl="0">
      <w:start w:val="1"/>
      <w:numFmt w:val="bullet"/>
      <w:lvlText w:val=""/>
      <w:lvlJc w:val="left"/>
      <w:pPr>
        <w:tabs>
          <w:tab w:val="num" w:pos="661"/>
        </w:tabs>
        <w:ind w:left="0" w:firstLine="301"/>
      </w:pPr>
      <w:rPr>
        <w:rFonts w:ascii="Symbol" w:hAnsi="Symbol" w:hint="default"/>
        <w:sz w:val="20"/>
      </w:rPr>
    </w:lvl>
  </w:abstractNum>
  <w:abstractNum w:abstractNumId="7">
    <w:nsid w:val="30864BF3"/>
    <w:multiLevelType w:val="singleLevel"/>
    <w:tmpl w:val="16482692"/>
    <w:lvl w:ilvl="0">
      <w:start w:val="1"/>
      <w:numFmt w:val="bullet"/>
      <w:lvlText w:val=""/>
      <w:lvlJc w:val="left"/>
      <w:pPr>
        <w:tabs>
          <w:tab w:val="num" w:pos="661"/>
        </w:tabs>
        <w:ind w:left="0" w:firstLine="301"/>
      </w:pPr>
      <w:rPr>
        <w:rFonts w:ascii="Symbol" w:hAnsi="Symbol" w:hint="default"/>
        <w:sz w:val="22"/>
      </w:rPr>
    </w:lvl>
  </w:abstractNum>
  <w:abstractNum w:abstractNumId="8">
    <w:nsid w:val="5B094472"/>
    <w:multiLevelType w:val="singleLevel"/>
    <w:tmpl w:val="16482692"/>
    <w:lvl w:ilvl="0">
      <w:start w:val="1"/>
      <w:numFmt w:val="bullet"/>
      <w:lvlText w:val=""/>
      <w:lvlJc w:val="left"/>
      <w:pPr>
        <w:tabs>
          <w:tab w:val="num" w:pos="661"/>
        </w:tabs>
        <w:ind w:left="0" w:firstLine="301"/>
      </w:pPr>
      <w:rPr>
        <w:rFonts w:ascii="Symbol" w:hAnsi="Symbol" w:hint="default"/>
        <w:sz w:val="22"/>
      </w:rPr>
    </w:lvl>
  </w:abstractNum>
  <w:abstractNum w:abstractNumId="9">
    <w:nsid w:val="5CFE4EB1"/>
    <w:multiLevelType w:val="singleLevel"/>
    <w:tmpl w:val="16482692"/>
    <w:lvl w:ilvl="0">
      <w:start w:val="1"/>
      <w:numFmt w:val="bullet"/>
      <w:lvlText w:val=""/>
      <w:lvlJc w:val="left"/>
      <w:pPr>
        <w:tabs>
          <w:tab w:val="num" w:pos="661"/>
        </w:tabs>
        <w:ind w:left="0" w:firstLine="301"/>
      </w:pPr>
      <w:rPr>
        <w:rFonts w:ascii="Symbol" w:hAnsi="Symbol" w:hint="default"/>
        <w:sz w:val="22"/>
      </w:rPr>
    </w:lvl>
  </w:abstractNum>
  <w:abstractNum w:abstractNumId="10">
    <w:nsid w:val="5D21092A"/>
    <w:multiLevelType w:val="singleLevel"/>
    <w:tmpl w:val="DA101CC2"/>
    <w:lvl w:ilvl="0">
      <w:start w:val="1"/>
      <w:numFmt w:val="bullet"/>
      <w:lvlText w:val=""/>
      <w:lvlJc w:val="left"/>
      <w:pPr>
        <w:tabs>
          <w:tab w:val="num" w:pos="661"/>
        </w:tabs>
        <w:ind w:left="0" w:firstLine="301"/>
      </w:pPr>
      <w:rPr>
        <w:rFonts w:ascii="Symbol" w:hAnsi="Symbol" w:hint="default"/>
        <w:sz w:val="20"/>
      </w:rPr>
    </w:lvl>
  </w:abstractNum>
  <w:abstractNum w:abstractNumId="11">
    <w:nsid w:val="615E293E"/>
    <w:multiLevelType w:val="singleLevel"/>
    <w:tmpl w:val="16482692"/>
    <w:lvl w:ilvl="0">
      <w:start w:val="1"/>
      <w:numFmt w:val="bullet"/>
      <w:lvlText w:val=""/>
      <w:lvlJc w:val="left"/>
      <w:pPr>
        <w:tabs>
          <w:tab w:val="num" w:pos="661"/>
        </w:tabs>
        <w:ind w:left="0" w:firstLine="301"/>
      </w:pPr>
      <w:rPr>
        <w:rFonts w:ascii="Symbol" w:hAnsi="Symbol" w:hint="default"/>
        <w:sz w:val="22"/>
      </w:rPr>
    </w:lvl>
  </w:abstractNum>
  <w:abstractNum w:abstractNumId="12">
    <w:nsid w:val="6F0C61BF"/>
    <w:multiLevelType w:val="hybridMultilevel"/>
    <w:tmpl w:val="D76A7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191749"/>
    <w:multiLevelType w:val="hybridMultilevel"/>
    <w:tmpl w:val="91D2941E"/>
    <w:lvl w:ilvl="0" w:tplc="020CC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3"/>
  </w:num>
  <w:num w:numId="3">
    <w:abstractNumId w:val="9"/>
  </w:num>
  <w:num w:numId="4">
    <w:abstractNumId w:val="3"/>
  </w:num>
  <w:num w:numId="5">
    <w:abstractNumId w:val="4"/>
  </w:num>
  <w:num w:numId="6">
    <w:abstractNumId w:val="0"/>
  </w:num>
  <w:num w:numId="7">
    <w:abstractNumId w:val="5"/>
  </w:num>
  <w:num w:numId="8">
    <w:abstractNumId w:val="8"/>
  </w:num>
  <w:num w:numId="9">
    <w:abstractNumId w:val="1"/>
  </w:num>
  <w:num w:numId="10">
    <w:abstractNumId w:val="6"/>
  </w:num>
  <w:num w:numId="11">
    <w:abstractNumId w:val="2"/>
  </w:num>
  <w:num w:numId="12">
    <w:abstractNumId w:val="7"/>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3518"/>
    <w:rsid w:val="007B3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518"/>
    <w:pPr>
      <w:ind w:left="720"/>
      <w:contextualSpacing/>
    </w:pPr>
  </w:style>
  <w:style w:type="paragraph" w:styleId="a4">
    <w:name w:val="Body Text Indent"/>
    <w:basedOn w:val="a"/>
    <w:link w:val="a5"/>
    <w:semiHidden/>
    <w:rsid w:val="007B3518"/>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5">
    <w:name w:val="Основной текст с отступом Знак"/>
    <w:basedOn w:val="a0"/>
    <w:link w:val="a4"/>
    <w:semiHidden/>
    <w:rsid w:val="007B3518"/>
    <w:rPr>
      <w:rFonts w:ascii="Times New Roman" w:eastAsia="Times New Roman" w:hAnsi="Times New Roman" w:cs="Times New Roman"/>
      <w:sz w:val="28"/>
      <w:szCs w:val="20"/>
      <w:lang w:val="uk-UA"/>
    </w:rPr>
  </w:style>
  <w:style w:type="paragraph" w:styleId="a6">
    <w:name w:val="footer"/>
    <w:basedOn w:val="a"/>
    <w:link w:val="a7"/>
    <w:semiHidden/>
    <w:rsid w:val="007B3518"/>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7">
    <w:name w:val="Нижний колонтитул Знак"/>
    <w:basedOn w:val="a0"/>
    <w:link w:val="a6"/>
    <w:semiHidden/>
    <w:rsid w:val="007B3518"/>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5975</Words>
  <Characters>34058</Characters>
  <Application>Microsoft Office Word</Application>
  <DocSecurity>0</DocSecurity>
  <Lines>283</Lines>
  <Paragraphs>79</Paragraphs>
  <ScaleCrop>false</ScaleCrop>
  <Company>Reanimator Extreme Edition</Company>
  <LinksUpToDate>false</LinksUpToDate>
  <CharactersWithSpaces>39954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2</cp:revision>
  <dcterms:created xsi:type="dcterms:W3CDTF">2018-09-18T18:21:00Z</dcterms:created>
  <dcterms:modified xsi:type="dcterms:W3CDTF">2018-09-18T18:29:00Z</dcterms:modified>
</cp:coreProperties>
</file>