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8"/>
        </w:rPr>
      </w:pPr>
      <w:r>
        <w:rPr>
          <w:rFonts w:hint="default"/>
          <w:szCs w:val="28"/>
          <w:lang w:val="uk-UA"/>
        </w:rPr>
        <w:t xml:space="preserve"> </w:t>
      </w:r>
      <w:r>
        <w:rPr>
          <w:szCs w:val="28"/>
        </w:rPr>
        <w:t>ЗАПОРІЗЬКИЙ НАЦІОНАЛЬНИЙ УНІВЕРСИТЕТ</w:t>
      </w:r>
    </w:p>
    <w:p>
      <w:pPr>
        <w:jc w:val="center"/>
        <w:rPr>
          <w:caps/>
          <w:szCs w:val="28"/>
        </w:rPr>
      </w:pPr>
      <w:r>
        <w:rPr>
          <w:caps/>
          <w:szCs w:val="28"/>
        </w:rPr>
        <w:t>Факультет</w:t>
      </w:r>
      <w:r>
        <w:rPr>
          <w:caps/>
          <w:szCs w:val="28"/>
          <w:lang w:val="uk-UA"/>
        </w:rPr>
        <w:t xml:space="preserve"> СОЦІОЛОГІЇ ТА УПРАВЛІННЯ</w:t>
      </w:r>
    </w:p>
    <w:p>
      <w:pPr>
        <w:jc w:val="center"/>
        <w:rPr>
          <w:rFonts w:hint="default"/>
          <w:szCs w:val="28"/>
          <w:lang w:val="uk-UA"/>
        </w:rPr>
      </w:pPr>
      <w:r>
        <w:rPr>
          <w:rFonts w:hint="default"/>
          <w:szCs w:val="28"/>
          <w:lang w:val="uk-UA"/>
        </w:rPr>
        <w:t xml:space="preserve">               </w:t>
      </w:r>
      <w:r>
        <w:rPr>
          <w:szCs w:val="28"/>
          <w:lang w:val="uk-UA"/>
        </w:rPr>
        <w:t>КАФЕДРА ФІЛОСОФІЇ</w:t>
      </w:r>
      <w:r>
        <w:rPr>
          <w:rFonts w:hint="default"/>
          <w:szCs w:val="28"/>
          <w:lang w:val="uk-UA"/>
        </w:rPr>
        <w:t>, ПУБЛІЧНОГО УПРАВЛІННЯ</w:t>
      </w:r>
    </w:p>
    <w:p>
      <w:pPr>
        <w:jc w:val="center"/>
        <w:rPr>
          <w:rFonts w:hint="default"/>
          <w:szCs w:val="28"/>
          <w:lang w:val="uk-UA"/>
        </w:rPr>
      </w:pPr>
      <w:r>
        <w:rPr>
          <w:rFonts w:hint="default"/>
          <w:szCs w:val="28"/>
          <w:lang w:val="uk-UA"/>
        </w:rPr>
        <w:t xml:space="preserve"> ТА СОЦІАЛЬНОЇ РОБОТИ</w:t>
      </w:r>
    </w:p>
    <w:p>
      <w:pPr>
        <w:jc w:val="both"/>
        <w:rPr>
          <w:szCs w:val="28"/>
          <w:lang w:val="uk-UA"/>
        </w:rPr>
      </w:pPr>
    </w:p>
    <w:p>
      <w:pPr>
        <w:ind w:left="6096"/>
      </w:pPr>
      <w:r>
        <w:rPr>
          <w:b/>
        </w:rPr>
        <w:t>ЗАТВЕРДЖУЮ</w:t>
      </w:r>
    </w:p>
    <w:p>
      <w:pPr>
        <w:ind w:left="6120"/>
        <w:rPr>
          <w:szCs w:val="28"/>
        </w:rPr>
      </w:pPr>
      <w:r>
        <w:rPr>
          <w:szCs w:val="28"/>
          <w:lang w:val="uk-UA"/>
        </w:rPr>
        <w:t>Д</w:t>
      </w:r>
      <w:r>
        <w:rPr>
          <w:szCs w:val="28"/>
        </w:rPr>
        <w:t>екан факультету соціології та управління</w:t>
      </w:r>
    </w:p>
    <w:p>
      <w:pPr>
        <w:ind w:left="6120"/>
      </w:pPr>
      <w:r>
        <w:t>__________</w:t>
      </w:r>
      <w:r>
        <w:rPr>
          <w:u w:val="single"/>
        </w:rPr>
        <w:t>Т.Ф. Бірюкова</w:t>
      </w:r>
    </w:p>
    <w:p>
      <w:pPr>
        <w:pStyle w:val="14"/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</w:t>
      </w:r>
      <w:r>
        <w:rPr>
          <w:rFonts w:hint="default"/>
          <w:szCs w:val="28"/>
          <w:lang w:val="uk-UA"/>
        </w:rPr>
        <w:tab/>
      </w:r>
      <w:r>
        <w:rPr>
          <w:rFonts w:hint="default"/>
          <w:szCs w:val="28"/>
          <w:lang w:val="uk-UA"/>
        </w:rPr>
        <w:tab/>
      </w:r>
      <w:r>
        <w:rPr>
          <w:rFonts w:hint="default"/>
          <w:szCs w:val="28"/>
          <w:lang w:val="uk-UA"/>
        </w:rPr>
        <w:tab/>
      </w:r>
      <w:r>
        <w:rPr>
          <w:rFonts w:hint="default"/>
          <w:szCs w:val="28"/>
          <w:lang w:val="uk-UA"/>
        </w:rPr>
        <w:tab/>
      </w:r>
      <w:r>
        <w:rPr>
          <w:rFonts w:hint="default"/>
          <w:szCs w:val="28"/>
          <w:lang w:val="uk-UA"/>
        </w:rPr>
        <w:tab/>
      </w:r>
      <w:r>
        <w:rPr>
          <w:rFonts w:hint="default"/>
          <w:szCs w:val="28"/>
          <w:lang w:val="uk-UA"/>
        </w:rPr>
        <w:tab/>
      </w:r>
      <w:r>
        <w:rPr>
          <w:rFonts w:hint="default"/>
          <w:szCs w:val="28"/>
          <w:lang w:val="uk-UA"/>
        </w:rPr>
        <w:tab/>
      </w:r>
      <w:r>
        <w:rPr>
          <w:rFonts w:hint="default"/>
          <w:szCs w:val="28"/>
          <w:lang w:val="uk-UA"/>
        </w:rPr>
        <w:tab/>
      </w:r>
      <w:r>
        <w:rPr>
          <w:rFonts w:hint="default"/>
          <w:szCs w:val="28"/>
          <w:lang w:val="uk-UA"/>
        </w:rPr>
        <w:tab/>
      </w:r>
      <w:r>
        <w:rPr>
          <w:rFonts w:hint="default"/>
          <w:szCs w:val="28"/>
          <w:lang w:val="uk-UA"/>
        </w:rPr>
        <w:tab/>
      </w:r>
      <w:r>
        <w:rPr>
          <w:rFonts w:hint="default"/>
          <w:szCs w:val="28"/>
          <w:lang w:val="uk-UA"/>
        </w:rPr>
        <w:tab/>
      </w:r>
      <w:r>
        <w:rPr>
          <w:rFonts w:hint="default"/>
          <w:szCs w:val="28"/>
          <w:lang w:val="uk-UA"/>
        </w:rPr>
        <w:tab/>
      </w:r>
      <w:r>
        <w:rPr>
          <w:rFonts w:hint="default"/>
          <w:szCs w:val="28"/>
          <w:lang w:val="uk-UA"/>
        </w:rPr>
        <w:t xml:space="preserve">                </w:t>
      </w:r>
      <w:r>
        <w:rPr>
          <w:szCs w:val="28"/>
          <w:lang w:val="uk-UA"/>
        </w:rPr>
        <w:t>___</w:t>
      </w:r>
      <w:r>
        <w:rPr>
          <w:rFonts w:hint="default"/>
          <w:szCs w:val="28"/>
          <w:lang w:val="uk-UA"/>
        </w:rPr>
        <w:t xml:space="preserve">   </w:t>
      </w:r>
      <w:r>
        <w:rPr>
          <w:szCs w:val="28"/>
          <w:lang w:val="uk-UA"/>
        </w:rPr>
        <w:t>______________202</w:t>
      </w:r>
      <w:r>
        <w:rPr>
          <w:rFonts w:hint="default"/>
          <w:szCs w:val="28"/>
          <w:lang w:val="uk-UA"/>
        </w:rPr>
        <w:t>4</w:t>
      </w:r>
      <w:r>
        <w:rPr>
          <w:szCs w:val="28"/>
          <w:lang w:val="uk-UA"/>
        </w:rPr>
        <w:t xml:space="preserve"> р.</w:t>
      </w:r>
    </w:p>
    <w:p>
      <w:pPr>
        <w:pStyle w:val="14"/>
        <w:spacing w:after="0"/>
        <w:ind w:firstLine="708"/>
        <w:jc w:val="both"/>
        <w:rPr>
          <w:szCs w:val="28"/>
          <w:lang w:val="uk-UA"/>
        </w:rPr>
      </w:pPr>
    </w:p>
    <w:p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ФІЛОСОФІЯ</w:t>
      </w:r>
    </w:p>
    <w:p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i w:val="0"/>
          <w:iCs w:val="0"/>
          <w:lang w:val="uk-UA"/>
        </w:rPr>
      </w:pPr>
      <w:r>
        <w:rPr>
          <w:rFonts w:ascii="Times New Roman" w:hAnsi="Times New Roman" w:cs="Times New Roman"/>
          <w:b w:val="0"/>
          <w:i w:val="0"/>
          <w:iCs w:val="0"/>
          <w:lang w:val="uk-UA"/>
        </w:rPr>
        <w:t>РОБОЧА ПРОГРАМА НАВЧАЛЬНОЇ ДИСЦИПЛІНИ</w:t>
      </w:r>
    </w:p>
    <w:p>
      <w:pPr>
        <w:jc w:val="center"/>
        <w:rPr>
          <w:i/>
          <w:szCs w:val="28"/>
          <w:lang w:val="uk-UA"/>
        </w:rPr>
      </w:pPr>
      <w:r>
        <w:rPr>
          <w:szCs w:val="28"/>
          <w:lang w:val="uk-UA"/>
        </w:rPr>
        <w:t xml:space="preserve">підготовки </w:t>
      </w:r>
      <w:r>
        <w:rPr>
          <w:i/>
          <w:szCs w:val="28"/>
          <w:lang w:val="uk-UA"/>
        </w:rPr>
        <w:t>бакалаврів</w:t>
      </w:r>
    </w:p>
    <w:p>
      <w:pPr>
        <w:jc w:val="center"/>
        <w:rPr>
          <w:i/>
          <w:szCs w:val="28"/>
          <w:lang w:val="uk-U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Cs/>
          <w:kern w:val="0"/>
          <w:sz w:val="28"/>
          <w:szCs w:val="28"/>
          <w:lang w:val="zh-CN" w:eastAsia="zh-CN"/>
          <w14:ligatures w14:val="none"/>
        </w:rPr>
      </w:pPr>
      <w:r>
        <w:rPr>
          <w:rFonts w:hint="default" w:cs="Times New Roman"/>
          <w:bCs/>
          <w:kern w:val="0"/>
          <w:sz w:val="28"/>
          <w:szCs w:val="28"/>
          <w:lang w:val="uk-UA" w:eastAsia="zh-CN"/>
          <w14:ligatures w14:val="none"/>
        </w:rPr>
        <w:t xml:space="preserve">            </w:t>
      </w:r>
      <w:r>
        <w:rPr>
          <w:rFonts w:ascii="Times New Roman" w:hAnsi="Times New Roman" w:eastAsia="Times New Roman" w:cs="Times New Roman"/>
          <w:bCs/>
          <w:kern w:val="0"/>
          <w:sz w:val="28"/>
          <w:szCs w:val="28"/>
          <w:lang w:val="zh-CN" w:eastAsia="zh-CN"/>
          <w14:ligatures w14:val="none"/>
        </w:rPr>
        <w:t xml:space="preserve">очної (денної) </w:t>
      </w:r>
      <w:r>
        <w:rPr>
          <w:rFonts w:hint="default" w:cs="Times New Roman"/>
          <w:bCs/>
          <w:kern w:val="0"/>
          <w:sz w:val="28"/>
          <w:szCs w:val="28"/>
          <w:lang w:val="uk-UA" w:eastAsia="zh-CN"/>
          <w14:ligatures w14:val="none"/>
        </w:rPr>
        <w:t xml:space="preserve"> та заочної </w:t>
      </w:r>
      <w:r>
        <w:rPr>
          <w:rFonts w:ascii="Times New Roman" w:hAnsi="Times New Roman" w:eastAsia="Times New Roman" w:cs="Times New Roman"/>
          <w:bCs/>
          <w:kern w:val="0"/>
          <w:sz w:val="28"/>
          <w:szCs w:val="28"/>
          <w:lang w:val="zh-CN" w:eastAsia="zh-CN"/>
          <w14:ligatures w14:val="none"/>
        </w:rPr>
        <w:t>форм здобуття освіти</w:t>
      </w:r>
    </w:p>
    <w:p>
      <w:pPr>
        <w:tabs>
          <w:tab w:val="left" w:pos="4200"/>
        </w:tabs>
        <w:ind w:firstLine="280"/>
        <w:jc w:val="center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спеціальності</w:t>
      </w:r>
      <w:r>
        <w:rPr>
          <w:sz w:val="28"/>
          <w:szCs w:val="28"/>
          <w:lang w:val="uk-UA"/>
        </w:rPr>
        <w:t xml:space="preserve"> –</w:t>
      </w:r>
      <w:r>
        <w:rPr>
          <w:rFonts w:hint="defaul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032 Історія та археологія,</w:t>
      </w:r>
    </w:p>
    <w:p>
      <w:pPr>
        <w:tabs>
          <w:tab w:val="left" w:pos="4200"/>
        </w:tabs>
        <w:ind w:firstLine="2520" w:firstLineChars="900"/>
        <w:jc w:val="both"/>
        <w:rPr>
          <w:rFonts w:hint="default" w:cs="Times New Roman"/>
          <w:bCs/>
          <w:kern w:val="0"/>
          <w:sz w:val="28"/>
          <w:szCs w:val="28"/>
          <w:lang w:val="uk-UA" w:eastAsia="zh-CN"/>
          <w14:ligatures w14:val="none"/>
        </w:rPr>
      </w:pPr>
      <w:r>
        <w:rPr>
          <w:rFonts w:ascii="Times New Roman" w:hAnsi="Times New Roman" w:eastAsia="Times New Roman" w:cs="Times New Roman"/>
          <w:bCs/>
          <w:kern w:val="0"/>
          <w:sz w:val="28"/>
          <w:szCs w:val="28"/>
          <w:lang w:val="zh-CN" w:eastAsia="zh-CN"/>
          <w14:ligatures w14:val="none"/>
        </w:rPr>
        <w:t>освітньо-професійна програма -</w:t>
      </w:r>
      <w:r>
        <w:rPr>
          <w:rFonts w:hint="default" w:cs="Times New Roman"/>
          <w:bCs/>
          <w:kern w:val="0"/>
          <w:sz w:val="28"/>
          <w:szCs w:val="28"/>
          <w:lang w:val="uk-UA" w:eastAsia="zh-CN"/>
          <w14:ligatures w14:val="none"/>
        </w:rPr>
        <w:t xml:space="preserve"> Історія,</w:t>
      </w:r>
    </w:p>
    <w:p>
      <w:pPr>
        <w:tabs>
          <w:tab w:val="left" w:pos="4200"/>
        </w:tabs>
        <w:ind w:firstLine="2520" w:firstLineChars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014</w:t>
      </w:r>
      <w:r>
        <w:rPr>
          <w:rFonts w:hint="default"/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ередня освіта</w:t>
      </w:r>
    </w:p>
    <w:p>
      <w:pPr>
        <w:tabs>
          <w:tab w:val="left" w:pos="4200"/>
        </w:tabs>
        <w:ind w:firstLine="2520" w:firstLineChars="900"/>
        <w:jc w:val="both"/>
        <w:rPr>
          <w:rFonts w:hint="default" w:cs="Times New Roman"/>
          <w:bCs/>
          <w:kern w:val="0"/>
          <w:sz w:val="28"/>
          <w:szCs w:val="28"/>
          <w:lang w:val="uk-UA" w:eastAsia="zh-CN"/>
          <w14:ligatures w14:val="none"/>
        </w:rPr>
      </w:pPr>
      <w:r>
        <w:rPr>
          <w:rFonts w:hint="default" w:cs="Times New Roman"/>
          <w:bCs/>
          <w:kern w:val="0"/>
          <w:sz w:val="28"/>
          <w:szCs w:val="28"/>
          <w:lang w:val="uk-UA" w:eastAsia="zh-CN"/>
          <w14:ligatures w14:val="none"/>
        </w:rPr>
        <w:t>освітня-професійна програма - Середня освіта (Історія)</w:t>
      </w:r>
    </w:p>
    <w:p>
      <w:pPr>
        <w:tabs>
          <w:tab w:val="left" w:pos="4200"/>
        </w:tabs>
        <w:ind w:firstLine="2520" w:firstLineChars="900"/>
        <w:jc w:val="both"/>
        <w:rPr>
          <w:sz w:val="28"/>
          <w:szCs w:val="28"/>
          <w:lang w:val="uk-UA"/>
        </w:rPr>
      </w:pPr>
    </w:p>
    <w:p>
      <w:pPr>
        <w:tabs>
          <w:tab w:val="left" w:pos="4200"/>
        </w:tabs>
        <w:jc w:val="center"/>
        <w:rPr>
          <w:sz w:val="28"/>
          <w:szCs w:val="28"/>
          <w:lang w:val="uk-UA"/>
        </w:rPr>
      </w:pPr>
    </w:p>
    <w:p>
      <w:pPr>
        <w:tabs>
          <w:tab w:val="left" w:pos="4200"/>
        </w:tabs>
        <w:jc w:val="both"/>
        <w:rPr>
          <w:szCs w:val="28"/>
          <w:lang w:val="uk-UA"/>
        </w:rPr>
      </w:pPr>
    </w:p>
    <w:p>
      <w:pPr>
        <w:pStyle w:val="42"/>
        <w:ind w:left="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Укладач: </w:t>
      </w:r>
      <w:r>
        <w:rPr>
          <w:bCs/>
          <w:szCs w:val="28"/>
          <w:lang w:val="uk-UA"/>
        </w:rPr>
        <w:t>Кривега Л.Д., д</w:t>
      </w:r>
      <w:r>
        <w:rPr>
          <w:bCs/>
          <w:szCs w:val="28"/>
        </w:rPr>
        <w:t xml:space="preserve">. </w:t>
      </w:r>
      <w:r>
        <w:rPr>
          <w:bCs/>
          <w:szCs w:val="28"/>
          <w:lang w:val="uk-UA"/>
        </w:rPr>
        <w:t>ф</w:t>
      </w:r>
      <w:r>
        <w:rPr>
          <w:bCs/>
          <w:szCs w:val="28"/>
        </w:rPr>
        <w:t>.</w:t>
      </w:r>
      <w:r>
        <w:rPr>
          <w:bCs/>
          <w:szCs w:val="28"/>
          <w:lang w:val="uk-UA"/>
        </w:rPr>
        <w:t>н</w:t>
      </w:r>
      <w:r>
        <w:rPr>
          <w:bCs/>
          <w:szCs w:val="28"/>
        </w:rPr>
        <w:t>.</w:t>
      </w:r>
      <w:r>
        <w:rPr>
          <w:bCs/>
          <w:szCs w:val="28"/>
          <w:lang w:val="uk-UA"/>
        </w:rPr>
        <w:t xml:space="preserve">, професор, професор </w:t>
      </w:r>
      <w:r>
        <w:rPr>
          <w:szCs w:val="28"/>
          <w:lang w:val="uk-UA"/>
        </w:rPr>
        <w:t>кафедри філософії</w:t>
      </w:r>
      <w:r>
        <w:rPr>
          <w:rFonts w:hint="default"/>
          <w:szCs w:val="28"/>
          <w:lang w:val="uk-UA"/>
        </w:rPr>
        <w:t xml:space="preserve">, публічного </w:t>
      </w:r>
      <w:r>
        <w:rPr>
          <w:szCs w:val="28"/>
          <w:lang w:val="uk-UA"/>
        </w:rPr>
        <w:t>управління</w:t>
      </w:r>
      <w:r>
        <w:rPr>
          <w:rFonts w:hint="default"/>
          <w:szCs w:val="28"/>
          <w:lang w:val="uk-UA"/>
        </w:rPr>
        <w:t xml:space="preserve"> та соціальної роботи</w:t>
      </w:r>
      <w:r>
        <w:rPr>
          <w:szCs w:val="28"/>
          <w:lang w:val="uk-UA"/>
        </w:rPr>
        <w:t xml:space="preserve"> </w:t>
      </w:r>
    </w:p>
    <w:p>
      <w:pPr>
        <w:pStyle w:val="42"/>
        <w:ind w:left="0"/>
        <w:jc w:val="both"/>
        <w:rPr>
          <w:szCs w:val="28"/>
          <w:lang w:val="uk-UA"/>
        </w:rPr>
      </w:pPr>
    </w:p>
    <w:tbl>
      <w:tblPr>
        <w:tblStyle w:val="1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6"/>
        <w:gridCol w:w="4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6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  <w:t>Обговорено та ухвалено</w:t>
            </w:r>
            <w:r>
              <w:rPr>
                <w:rFonts w:hint="default"/>
                <w:kern w:val="0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  <w:t xml:space="preserve">на засіданні кафедри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  <w:t xml:space="preserve"> філософії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uk-UA" w:eastAsia="zh-CN"/>
              </w:rPr>
              <w:t>, публічного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  <w:t xml:space="preserve"> управління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uk-UA" w:eastAsia="zh-CN"/>
              </w:rPr>
              <w:t>та соціальної роботи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  <w:t xml:space="preserve">Протокол №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uk-UA" w:eastAsia="zh-CN"/>
              </w:rPr>
              <w:t>4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  <w:t xml:space="preserve"> від  «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uk-UA" w:eastAsia="zh-CN"/>
              </w:rPr>
              <w:t>22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  <w:t xml:space="preserve">»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uk-UA" w:eastAsia="zh-CN"/>
              </w:rPr>
              <w:t xml:space="preserve">грудня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uk-UA" w:eastAsia="zh-CN"/>
              </w:rPr>
              <w:t>0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uk-UA" w:eastAsia="zh-CN"/>
              </w:rPr>
              <w:t>4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  <w:t xml:space="preserve"> р.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  <w:t>Завідувач кафедри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uk-UA" w:eastAsia="zh-CN"/>
              </w:rPr>
              <w:t xml:space="preserve">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  <w:t>______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  <w:t>_______________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  <w:lang w:eastAsia="zh-CN"/>
              </w:rPr>
              <w:t xml:space="preserve"> Т.І. Бутченко </w:t>
            </w:r>
          </w:p>
          <w:p>
            <w:pPr>
              <w:jc w:val="both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  <w:t xml:space="preserve">       </w:t>
            </w:r>
            <w:r>
              <w:rPr>
                <w:rFonts w:ascii="Times New Roman" w:hAnsi="Times New Roman"/>
                <w:kern w:val="0"/>
                <w:sz w:val="28"/>
                <w:szCs w:val="28"/>
                <w:vertAlign w:val="superscript"/>
                <w:lang w:eastAsia="zh-CN"/>
              </w:rPr>
              <w:t>(підпис)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  <w:t xml:space="preserve">           </w:t>
            </w:r>
            <w:r>
              <w:rPr>
                <w:rFonts w:ascii="Times New Roman" w:hAnsi="Times New Roman"/>
                <w:kern w:val="0"/>
                <w:sz w:val="28"/>
                <w:szCs w:val="28"/>
                <w:vertAlign w:val="superscript"/>
                <w:lang w:eastAsia="zh-CN"/>
              </w:rPr>
              <w:t>(ініціали, прізвище )</w:t>
            </w:r>
          </w:p>
        </w:tc>
        <w:tc>
          <w:tcPr>
            <w:tcW w:w="4745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  <w:t xml:space="preserve">Ухвалено науково-методичною радою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  <w:t xml:space="preserve">факультету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  <w:t xml:space="preserve">соціології та управління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  <w:t xml:space="preserve">Протокол №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uk-UA" w:eastAsia="zh-CN"/>
              </w:rPr>
              <w:t>5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  <w:t xml:space="preserve">   від  «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uk-UA" w:eastAsia="zh-CN"/>
              </w:rPr>
              <w:t>22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  <w:t>»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uk-UA" w:eastAsia="zh-CN"/>
              </w:rPr>
              <w:t xml:space="preserve"> січня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  <w:t xml:space="preserve"> 202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uk-UA" w:eastAsia="zh-CN"/>
              </w:rPr>
              <w:t>4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  <w:t xml:space="preserve"> р.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  <w:t xml:space="preserve">Голова науково-методичної ради факультету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  <w:t xml:space="preserve">соціології та управління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  <w:t>_____________________</w:t>
            </w:r>
            <w:r>
              <w:rPr>
                <w:rFonts w:ascii="Times New Roman" w:hAnsi="Times New Roman"/>
                <w:kern w:val="0"/>
                <w:sz w:val="28"/>
                <w:szCs w:val="28"/>
                <w:u w:val="single"/>
                <w:lang w:eastAsia="zh-CN"/>
              </w:rPr>
              <w:t>Н.В. Горло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  <w:t>_</w:t>
            </w:r>
          </w:p>
          <w:p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  <w:t xml:space="preserve">         </w:t>
            </w:r>
            <w:r>
              <w:rPr>
                <w:rFonts w:ascii="Times New Roman" w:hAnsi="Times New Roman"/>
                <w:kern w:val="0"/>
                <w:sz w:val="28"/>
                <w:szCs w:val="28"/>
                <w:vertAlign w:val="superscript"/>
                <w:lang w:eastAsia="zh-CN"/>
              </w:rPr>
              <w:t>(підпис)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eastAsia="zh-CN"/>
              </w:rPr>
              <w:t xml:space="preserve">                        </w:t>
            </w:r>
            <w:r>
              <w:rPr>
                <w:rFonts w:ascii="Times New Roman" w:hAnsi="Times New Roman"/>
                <w:kern w:val="0"/>
                <w:sz w:val="28"/>
                <w:szCs w:val="28"/>
                <w:vertAlign w:val="superscript"/>
                <w:lang w:eastAsia="zh-CN"/>
              </w:rPr>
              <w:t>(ініціали, прізвище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6" w:type="dxa"/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826" w:type="dxa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Погоджено 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Гарант освітньо-професійної програми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</w:rPr>
              <w:t>(підпис)      (ініціали, прізвище)</w:t>
            </w:r>
          </w:p>
        </w:tc>
        <w:tc>
          <w:tcPr>
            <w:tcW w:w="4745" w:type="dxa"/>
          </w:tcPr>
          <w:p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20</w:t>
      </w:r>
      <w:r>
        <w:rPr>
          <w:rFonts w:hint="default" w:ascii="Times New Roman" w:hAnsi="Times New Roman" w:cs="Times New Roman"/>
          <w:bCs/>
          <w:sz w:val="24"/>
          <w:szCs w:val="24"/>
          <w:lang w:val="uk-UA"/>
        </w:rPr>
        <w:t>24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рік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br w:type="page"/>
      </w:r>
    </w:p>
    <w:p>
      <w:pPr>
        <w:pStyle w:val="16"/>
        <w:spacing w:line="240" w:lineRule="auto"/>
        <w:ind w:left="0" w:firstLine="770" w:firstLineChars="275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aps/>
          <w:sz w:val="28"/>
          <w:szCs w:val="28"/>
        </w:rPr>
        <w:t xml:space="preserve">1.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Опис навчальної дисципліни</w:t>
      </w:r>
    </w:p>
    <w:tbl>
      <w:tblPr>
        <w:tblStyle w:val="12"/>
        <w:tblW w:w="939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976"/>
        <w:gridCol w:w="1503"/>
        <w:gridCol w:w="72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0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11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Галузь знань, спеціальність,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освітня програма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Характеристика навчальної дисципліни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0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очна (денна) форма здобуття освіти</w:t>
            </w:r>
          </w:p>
        </w:tc>
        <w:tc>
          <w:tcPr>
            <w:tcW w:w="180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заочна (дистанційна) форма здобуття освіти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Галузь знань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03 Гуманітарні науки</w:t>
            </w:r>
          </w:p>
        </w:tc>
        <w:tc>
          <w:tcPr>
            <w:tcW w:w="297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Кількість кредитів – 3</w:t>
            </w:r>
          </w:p>
        </w:tc>
        <w:tc>
          <w:tcPr>
            <w:tcW w:w="330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Обов’язкова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11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Спеціальність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Історія та археологія 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Загальна кількість годин –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30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Цикл професійної підготовки спеціальності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Семестр: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2-й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2-й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11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Освітньо-професійна програма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0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Лекції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*Змістових модулів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– 4</w:t>
            </w:r>
          </w:p>
        </w:tc>
        <w:tc>
          <w:tcPr>
            <w:tcW w:w="150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14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 год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0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Семінарські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12 год.</w:t>
            </w:r>
          </w:p>
        </w:tc>
        <w:tc>
          <w:tcPr>
            <w:tcW w:w="172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4 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11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Рівень вищої освіти: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бакалаврський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Кількість поточних контрольних заходів –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Самостійна робота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     64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80 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0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Вид підсумкового семестрового контролю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11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0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залік</w:t>
            </w:r>
          </w:p>
        </w:tc>
      </w:tr>
    </w:tbl>
    <w:p>
      <w:pPr>
        <w:suppressAutoHyphens/>
        <w:spacing w:after="0" w:line="240" w:lineRule="auto"/>
        <w:ind w:firstLine="770" w:firstLineChars="275"/>
        <w:jc w:val="center"/>
        <w:rPr>
          <w:rFonts w:hint="default" w:ascii="Times New Roman" w:hAnsi="Times New Roman" w:cs="Times New Roman"/>
          <w:kern w:val="0"/>
          <w:sz w:val="28"/>
          <w:szCs w:val="28"/>
          <w:lang w:eastAsia="zh-CN"/>
        </w:rPr>
      </w:pPr>
    </w:p>
    <w:p>
      <w:pPr>
        <w:numPr>
          <w:ilvl w:val="0"/>
          <w:numId w:val="1"/>
        </w:numPr>
        <w:ind w:left="2520" w:leftChars="0" w:firstLineChars="0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Мета та завдання навчальної дисципліни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Метою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викладання навчальної дисципліни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«Філософія»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є формування обізнаності майбутніх фахівців з історії щодо основних ідей світової та вітчизняної філософської спадщини.</w:t>
      </w:r>
      <w:r>
        <w:rPr>
          <w:rFonts w:hint="default" w:ascii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Програма з курсу «Філософія» покликана забезпечити глибоке засвоєння специфіки філософського осягнення дійсності, високу світоглядно-методологічну культуру студентів-істориків.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Курс «Філософія» дає можливість студентам отримати необхідну систему знань сучасного рівня розвитку світової філософії та оволодіти вмінням застосовувати філософські знання в безпосередній практичній і науковій діяльності.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pStyle w:val="16"/>
        <w:ind w:firstLine="567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Основними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завданнями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вивчення дисципліни «Філософія» є: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ind w:left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вивчення походження філософії, її проблематики, змісту основних філософських шкіл та течій, основних ідей філософських систем відомих філософів;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ind w:left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розуміння основних понять та проблематики таких розділів філософії як онтологія, гносеологія, діалектика, історія філософії, соціальна філософія;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ind w:left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набуття знань щодо розмаїття підходів, методологічних комплексів, теоретичних побудов у сучасній філософії.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У результаті вивчення курсу «Філософія» студент повинен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знати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: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ind w:left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поняття «світогляд», історичні типи світогляду: міф, релігія, філософія;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ind w:left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предмет філософії та коло її проблем;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ind w:left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історичний розвиток світової філософії;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ind w:left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світову філософію ХХ-ХХІ століть;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ind w:left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розвиток філософської думки в Україні;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ind w:left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основні поняття та проблеми таких розділів філософії як онтологія, гносеологія, діалектика, соціальна філософія</w:t>
      </w:r>
    </w:p>
    <w:p>
      <w:pPr>
        <w:pStyle w:val="42"/>
        <w:numPr>
          <w:ilvl w:val="0"/>
          <w:numId w:val="3"/>
        </w:numPr>
        <w:tabs>
          <w:tab w:val="left" w:pos="700"/>
          <w:tab w:val="clear" w:pos="360"/>
        </w:tabs>
        <w:ind w:left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розмаїття підходів, методологічних комплексів, теоретичних побудов у сучасній філософії.</w:t>
      </w:r>
    </w:p>
    <w:p>
      <w:pPr>
        <w:keepNext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вміти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:</w:t>
      </w:r>
    </w:p>
    <w:p>
      <w:pPr>
        <w:numPr>
          <w:ilvl w:val="0"/>
          <w:numId w:val="4"/>
        </w:numPr>
        <w:tabs>
          <w:tab w:val="left" w:pos="700"/>
          <w:tab w:val="clear" w:pos="360"/>
        </w:tabs>
        <w:ind w:left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вільно, раціонально, критично і творчо мислити, користуючись філософськими категоріями і спираючись на принципи гуманізму та загальнолюдські цінності;</w:t>
      </w:r>
    </w:p>
    <w:p>
      <w:pPr>
        <w:numPr>
          <w:ilvl w:val="0"/>
          <w:numId w:val="4"/>
        </w:numPr>
        <w:tabs>
          <w:tab w:val="left" w:pos="700"/>
          <w:tab w:val="clear" w:pos="360"/>
        </w:tabs>
        <w:ind w:left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аргументовано відстоювати свій погляд на вирішення філософської проблеми в діалозі з носієм іншої точки зору;</w:t>
      </w:r>
    </w:p>
    <w:p>
      <w:pPr>
        <w:numPr>
          <w:ilvl w:val="0"/>
          <w:numId w:val="4"/>
        </w:numPr>
        <w:tabs>
          <w:tab w:val="left" w:pos="700"/>
          <w:tab w:val="clear" w:pos="360"/>
        </w:tabs>
        <w:ind w:left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на основі ґрунтовного, фундаментального знання філософії опанувати самостійний стиль мислення, засвоїти специфіку філософського осягнення дійсності, формувати свою власну позицію, застосовувати набуті знання при аналізі нагальних проблем сьогодення;</w:t>
      </w:r>
    </w:p>
    <w:p>
      <w:pPr>
        <w:numPr>
          <w:ilvl w:val="0"/>
          <w:numId w:val="4"/>
        </w:numPr>
        <w:tabs>
          <w:tab w:val="left" w:pos="700"/>
          <w:tab w:val="clear" w:pos="360"/>
        </w:tabs>
        <w:ind w:left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використовувати критичний, евристичний та світоглядний потенціал філософії для вирішення нагальних світоглядних, практичних, методологічних та аксіологічних проблем у своїй фаховій та повсякденній діяльності;</w:t>
      </w:r>
    </w:p>
    <w:p>
      <w:pPr>
        <w:numPr>
          <w:ilvl w:val="0"/>
          <w:numId w:val="4"/>
        </w:numPr>
        <w:tabs>
          <w:tab w:val="left" w:pos="700"/>
          <w:tab w:val="clear" w:pos="360"/>
        </w:tabs>
        <w:ind w:left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уточнювати та збагачувати свої світоглядні уявлення шляхом критичного аналізу їхньої праксеологічної ефективності та регулярного ознайомленням з останніми досягненнями сучасної вітчизняної та зарубіжної філософської думки;</w:t>
      </w:r>
    </w:p>
    <w:p>
      <w:pPr>
        <w:numPr>
          <w:ilvl w:val="0"/>
          <w:numId w:val="4"/>
        </w:numPr>
        <w:tabs>
          <w:tab w:val="left" w:pos="700"/>
          <w:tab w:val="clear" w:pos="360"/>
        </w:tabs>
        <w:ind w:left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співвідносити свою власну екзистенційну ситуацію з поточним станом глобальних проблем та поточними й перспективними наслідками процесів глобалізації для України;</w:t>
      </w:r>
    </w:p>
    <w:p>
      <w:pPr>
        <w:numPr>
          <w:ilvl w:val="0"/>
          <w:numId w:val="4"/>
        </w:numPr>
        <w:shd w:val="clear" w:color="auto" w:fill="FFFFFF"/>
        <w:tabs>
          <w:tab w:val="left" w:pos="700"/>
          <w:tab w:val="clear" w:pos="360"/>
        </w:tabs>
        <w:ind w:left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постійно аналізувати та за необхідності корегувати свої сенсожиттєві уявлення та орієнтири; </w:t>
      </w:r>
    </w:p>
    <w:p>
      <w:pPr>
        <w:numPr>
          <w:ilvl w:val="0"/>
          <w:numId w:val="4"/>
        </w:numPr>
        <w:shd w:val="clear" w:color="auto" w:fill="FFFFFF"/>
        <w:tabs>
          <w:tab w:val="left" w:pos="700"/>
          <w:tab w:val="clear" w:pos="360"/>
        </w:tabs>
        <w:ind w:left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аналізувати сучасні філософські течії; використовувати критичний, евристичний та світоглядний потенціал філософії для вирішення нагальних світоглядних, практичних, методологічних та аксіологічних проблем у своїй фаховій та повсякденній активності.</w:t>
      </w:r>
    </w:p>
    <w:p>
      <w:pPr>
        <w:suppressAutoHyphens/>
        <w:spacing w:after="0" w:line="240" w:lineRule="auto"/>
        <w:ind w:firstLine="708" w:firstLineChars="0"/>
        <w:jc w:val="both"/>
        <w:rPr>
          <w:rFonts w:hint="default" w:ascii="Times New Roman" w:hAnsi="Times New Roman" w:eastAsia="MS Mincho" w:cs="Times New Roman"/>
          <w:kern w:val="0"/>
          <w:sz w:val="28"/>
          <w:szCs w:val="28"/>
          <w:lang w:val="uk-UA" w:eastAsia="zh-CN"/>
        </w:rPr>
      </w:pPr>
      <w:r>
        <w:rPr>
          <w:rFonts w:hint="default" w:ascii="Times New Roman" w:hAnsi="Times New Roman" w:eastAsia="MS Mincho" w:cs="Times New Roman"/>
          <w:kern w:val="0"/>
          <w:sz w:val="28"/>
          <w:szCs w:val="28"/>
          <w:lang w:eastAsia="zh-CN"/>
        </w:rPr>
        <w:t>У результаті вивчення навчальної дисципліни студент повинен набути таких результатів навчання (знання, уміння тощо) та компетентностей:</w:t>
      </w:r>
    </w:p>
    <w:tbl>
      <w:tblPr>
        <w:tblStyle w:val="12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7"/>
        <w:gridCol w:w="410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firstLine="770" w:firstLineChars="275"/>
              <w:jc w:val="both"/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  <w:t xml:space="preserve">Заплановані робочою програмою результати навчання та компетентності </w:t>
            </w:r>
          </w:p>
        </w:tc>
        <w:tc>
          <w:tcPr>
            <w:tcW w:w="41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firstLine="770" w:firstLineChars="275"/>
              <w:jc w:val="both"/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  <w:t>Методи і контрольні заходи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4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firstLine="770" w:firstLineChars="275"/>
              <w:jc w:val="both"/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1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firstLine="770" w:firstLineChars="275"/>
              <w:jc w:val="both"/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4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val="uk-UA" w:eastAsia="zh-CN"/>
              </w:rPr>
              <w:t>ЗК 1. Знання та розуміння предметної області та розуміння професійної діяльності.</w:t>
            </w:r>
          </w:p>
        </w:tc>
        <w:tc>
          <w:tcPr>
            <w:tcW w:w="41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val="uk-UA" w:eastAsia="zh-CN"/>
              </w:rPr>
            </w:pP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val="ru-RU" w:eastAsia="zh-CN"/>
              </w:rPr>
              <w:t>У</w:t>
            </w: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  <w:t>сне опитування на семінарських заняттях</w:t>
            </w: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val="uk-UA" w:eastAsia="zh-CN"/>
              </w:rPr>
              <w:t xml:space="preserve">. </w:t>
            </w: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  <w:t>Тестування у системі Moodle</w:t>
            </w: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val="uk-UA" w:eastAsia="zh-CN"/>
              </w:rPr>
              <w:t>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4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  <w:t xml:space="preserve">ЗК 2. Здатність діяти відповідально та свідомо на засадах поваги до прав і свобод людини та громадянина; реалізувати свої права і обв’язки; усвідомлювати цінності громадянського суспільства та необхідність його сталого розвитку. </w:t>
            </w:r>
          </w:p>
        </w:tc>
        <w:tc>
          <w:tcPr>
            <w:tcW w:w="41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val="uk-UA" w:eastAsia="zh-CN"/>
              </w:rPr>
            </w:pP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  <w:t>Усне опитування на семінарських заняттях</w:t>
            </w: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val="uk-UA" w:eastAsia="zh-CN"/>
              </w:rPr>
              <w:t>. Т</w:t>
            </w: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  <w:t>естування у системі Moodle</w:t>
            </w: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val="uk-UA" w:eastAsia="zh-CN"/>
              </w:rPr>
              <w:t>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524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  <w:t>ЗК 4. Здатність до прийняття ефективних рішень у професійній діяльності та відповідального ставлення до обов’язків, мотивування людей до досягнення спільної мети.</w:t>
            </w:r>
          </w:p>
        </w:tc>
        <w:tc>
          <w:tcPr>
            <w:tcW w:w="41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val="uk-UA" w:eastAsia="zh-CN"/>
              </w:rPr>
            </w:pP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  <w:t>Усне опитування на семінарських заняттях</w:t>
            </w: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val="uk-UA" w:eastAsia="zh-CN"/>
              </w:rPr>
              <w:t xml:space="preserve">. </w:t>
            </w: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  <w:t>Тестування у системі Moodle</w:t>
            </w: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val="uk-UA" w:eastAsia="zh-CN"/>
              </w:rPr>
              <w:t>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524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  <w:t>ЗК 5. Здатність навчатися самостійно протягом життя, опановувати новими знаннями та компетентностями.</w:t>
            </w:r>
          </w:p>
          <w:p>
            <w:pPr>
              <w:suppressAutoHyphens/>
              <w:spacing w:after="0" w:line="240" w:lineRule="auto"/>
              <w:ind w:firstLine="770" w:firstLineChars="275"/>
              <w:jc w:val="both"/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val="uk-UA" w:eastAsia="zh-CN"/>
              </w:rPr>
            </w:pP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  <w:t>Усне опитування на семінарських заняттях</w:t>
            </w: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val="uk-UA" w:eastAsia="zh-CN"/>
              </w:rPr>
              <w:t xml:space="preserve">. </w:t>
            </w: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  <w:t>Тестування у системі Moodle</w:t>
            </w: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val="uk-UA" w:eastAsia="zh-CN"/>
              </w:rPr>
              <w:t>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4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  <w:t xml:space="preserve">ЗК 6. Здатність виявляти повагу та цінувати українську національну культуру, багатоманітність і мультикультурність у суспільстві; здатність до вираження національної культурної ідентичності, творчого самовираження. </w:t>
            </w:r>
          </w:p>
        </w:tc>
        <w:tc>
          <w:tcPr>
            <w:tcW w:w="41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val="uk-UA" w:eastAsia="zh-CN"/>
              </w:rPr>
            </w:pP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  <w:t>Усне опитування на семінарських заняттях</w:t>
            </w: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val="uk-UA" w:eastAsia="zh-CN"/>
              </w:rPr>
              <w:t xml:space="preserve">. </w:t>
            </w: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  <w:t>Тестування у системі Moodle</w:t>
            </w: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val="uk-UA" w:eastAsia="zh-CN"/>
              </w:rPr>
              <w:t>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524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  <w:t xml:space="preserve">ЗК 8. Здатність до адаптації та дії в новій ситуації. Здатність до генерування нових ідей, виявлення та розв’язання проблем, ініціативності та підприємливості. </w:t>
            </w:r>
          </w:p>
        </w:tc>
        <w:tc>
          <w:tcPr>
            <w:tcW w:w="41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val="uk-UA" w:eastAsia="zh-CN"/>
              </w:rPr>
            </w:pP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  <w:t>Усне опитування на семінарських заняттях</w:t>
            </w: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val="uk-UA" w:eastAsia="zh-CN"/>
              </w:rPr>
              <w:t xml:space="preserve">. </w:t>
            </w: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eastAsia="zh-CN"/>
              </w:rPr>
              <w:t>Тестування у системі Moodle</w:t>
            </w:r>
            <w:r>
              <w:rPr>
                <w:rFonts w:hint="default" w:ascii="Times New Roman" w:hAnsi="Times New Roman" w:eastAsia="MS Mincho" w:cs="Times New Roman"/>
                <w:kern w:val="0"/>
                <w:sz w:val="28"/>
                <w:szCs w:val="28"/>
                <w:lang w:val="uk-UA" w:eastAsia="zh-CN"/>
              </w:rPr>
              <w:t>.</w:t>
            </w:r>
          </w:p>
        </w:tc>
      </w:tr>
    </w:tbl>
    <w:p>
      <w:pPr>
        <w:pStyle w:val="42"/>
        <w:ind w:left="0" w:firstLine="708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42"/>
        <w:ind w:left="0" w:firstLine="708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Міждисциплінарні зв’язки.</w:t>
      </w:r>
    </w:p>
    <w:p>
      <w:pPr>
        <w:pStyle w:val="42"/>
        <w:ind w:left="0" w:firstLine="708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42"/>
        <w:ind w:left="0" w:leftChars="0" w:firstLine="708" w:firstLineChars="0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Опанува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  <w:t>ння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“Філософії”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у міждисциплінарному сенсі концептуально й змістовно кореспондує з проблематикою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гуманітарних,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соціальних дисциплін. Особливо йдеться про такі дисципліни як історія філософії, історія, соціологія, політологія, українська та світова культура, культурологія, теорія держави та права. </w:t>
      </w:r>
      <w:r>
        <w:rPr>
          <w:rFonts w:hint="default"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1"/>
        </w:numPr>
        <w:tabs>
          <w:tab w:val="left" w:pos="284"/>
          <w:tab w:val="left" w:pos="567"/>
        </w:tabs>
        <w:ind w:left="2520" w:leftChars="0" w:firstLine="0" w:firstLineChars="0"/>
        <w:jc w:val="left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>
      <w:pPr>
        <w:pStyle w:val="42"/>
        <w:tabs>
          <w:tab w:val="left" w:pos="284"/>
          <w:tab w:val="left" w:pos="567"/>
        </w:tabs>
        <w:ind w:left="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42"/>
        <w:tabs>
          <w:tab w:val="left" w:pos="284"/>
          <w:tab w:val="left" w:pos="567"/>
        </w:tabs>
        <w:ind w:left="0" w:leftChars="0" w:firstLine="560" w:firstLineChars="200"/>
        <w:jc w:val="both"/>
        <w:rPr>
          <w:rFonts w:hint="default"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Змістовний модуль І. </w:t>
      </w:r>
      <w:r>
        <w:rPr>
          <w:rFonts w:hint="default"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Філософія як соціокультурне явище: сутність, ґенеза, л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uk-UA"/>
        </w:rPr>
        <w:t>юдиномірність</w:t>
      </w:r>
      <w:r>
        <w:rPr>
          <w:rFonts w:hint="default"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>
      <w:pPr>
        <w:pStyle w:val="42"/>
        <w:tabs>
          <w:tab w:val="left" w:pos="284"/>
          <w:tab w:val="left" w:pos="567"/>
        </w:tabs>
        <w:ind w:left="0"/>
        <w:jc w:val="both"/>
        <w:rPr>
          <w:rFonts w:hint="default"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</w:pPr>
    </w:p>
    <w:p>
      <w:pPr>
        <w:ind w:firstLine="348"/>
        <w:jc w:val="both"/>
        <w:rPr>
          <w:rFonts w:hint="default" w:ascii="Times New Roman" w:hAnsi="Times New Roman" w:eastAsia="SimSun" w:cs="Times New Roman"/>
          <w:szCs w:val="28"/>
          <w:lang w:val="uk-UA"/>
        </w:rPr>
      </w:pPr>
      <w:r>
        <w:rPr>
          <w:rFonts w:hint="default" w:ascii="Times New Roman" w:hAnsi="Times New Roman" w:cs="Times New Roman"/>
          <w:szCs w:val="28"/>
          <w:lang w:val="uk-UA"/>
        </w:rPr>
        <w:t>Тема 1</w:t>
      </w:r>
      <w:r>
        <w:rPr>
          <w:rFonts w:hint="default" w:ascii="Times New Roman" w:hAnsi="Times New Roman" w:cs="Times New Roman"/>
          <w:b/>
          <w:szCs w:val="28"/>
          <w:lang w:val="uk-UA"/>
        </w:rPr>
        <w:t>.</w:t>
      </w:r>
      <w:r>
        <w:rPr>
          <w:rFonts w:hint="default" w:ascii="Times New Roman" w:hAnsi="Times New Roman" w:cs="Times New Roman"/>
          <w:szCs w:val="28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i/>
          <w:szCs w:val="28"/>
          <w:lang w:val="uk-UA"/>
        </w:rPr>
        <w:t>Філософія, її походження, проблематика та функції</w:t>
      </w:r>
      <w:r>
        <w:rPr>
          <w:rFonts w:hint="default" w:ascii="Times New Roman" w:hAnsi="Times New Roman" w:eastAsia="SimSun" w:cs="Times New Roman"/>
          <w:szCs w:val="28"/>
          <w:lang w:val="uk-UA"/>
        </w:rPr>
        <w:t>.</w:t>
      </w:r>
    </w:p>
    <w:p>
      <w:pPr>
        <w:ind w:firstLine="348"/>
        <w:jc w:val="both"/>
        <w:rPr>
          <w:rFonts w:hint="default" w:ascii="Times New Roman" w:hAnsi="Times New Roman" w:cs="Times New Roman"/>
          <w:szCs w:val="28"/>
          <w:lang w:val="uk-UA"/>
        </w:rPr>
      </w:pPr>
      <w:r>
        <w:rPr>
          <w:rFonts w:hint="default" w:ascii="Times New Roman" w:hAnsi="Times New Roman" w:cs="Times New Roman"/>
          <w:szCs w:val="28"/>
          <w:lang w:val="uk-UA"/>
        </w:rPr>
        <w:t xml:space="preserve">Світогляд. Світовідчуття. Світосприйняття. Світорозуміння. Складові світогляду. Історичні типи світогляду: міфологія, релігія, філософія. Особливості та специфіка історичних типів світогляду. Філософія: предмет, структура, коло проблем, функції. Сенс філософствування як </w:t>
      </w:r>
      <w:r>
        <w:rPr>
          <w:rFonts w:hint="default" w:ascii="Times New Roman" w:hAnsi="Times New Roman" w:cs="Times New Roman"/>
          <w:szCs w:val="28"/>
        </w:rPr>
        <w:t>невід’ємн</w:t>
      </w:r>
      <w:r>
        <w:rPr>
          <w:rFonts w:hint="default" w:ascii="Times New Roman" w:hAnsi="Times New Roman" w:cs="Times New Roman"/>
          <w:szCs w:val="28"/>
          <w:lang w:val="uk-UA"/>
        </w:rPr>
        <w:t>ого</w:t>
      </w:r>
      <w:r>
        <w:rPr>
          <w:rFonts w:hint="default" w:ascii="Times New Roman" w:hAnsi="Times New Roman" w:cs="Times New Roman"/>
          <w:szCs w:val="28"/>
        </w:rPr>
        <w:t xml:space="preserve"> атрибут</w:t>
      </w:r>
      <w:r>
        <w:rPr>
          <w:rFonts w:hint="default" w:ascii="Times New Roman" w:hAnsi="Times New Roman" w:cs="Times New Roman"/>
          <w:szCs w:val="28"/>
          <w:lang w:val="uk-UA"/>
        </w:rPr>
        <w:t>а</w:t>
      </w:r>
      <w:r>
        <w:rPr>
          <w:rFonts w:hint="default" w:ascii="Times New Roman" w:hAnsi="Times New Roman" w:cs="Times New Roman"/>
          <w:szCs w:val="28"/>
        </w:rPr>
        <w:t xml:space="preserve"> людського існування</w:t>
      </w:r>
      <w:r>
        <w:rPr>
          <w:rFonts w:hint="default" w:ascii="Times New Roman" w:hAnsi="Times New Roman" w:cs="Times New Roman"/>
          <w:szCs w:val="28"/>
          <w:lang w:val="uk-UA"/>
        </w:rPr>
        <w:t>. Проблема основного питання філософії: підходи до її вирішення. Матеріалізм, ідеалізм. Суб’єктивний та об’єктивний ідеалізм.</w:t>
      </w:r>
    </w:p>
    <w:p>
      <w:pPr>
        <w:ind w:firstLine="348"/>
        <w:jc w:val="both"/>
        <w:rPr>
          <w:rFonts w:hint="default" w:ascii="Times New Roman" w:hAnsi="Times New Roman" w:eastAsia="SimSun" w:cs="Times New Roman"/>
          <w:szCs w:val="28"/>
          <w:lang w:val="uk-UA"/>
        </w:rPr>
      </w:pPr>
    </w:p>
    <w:p>
      <w:pPr>
        <w:ind w:firstLine="708"/>
        <w:jc w:val="both"/>
        <w:rPr>
          <w:rFonts w:hint="default" w:ascii="Times New Roman" w:hAnsi="Times New Roman" w:cs="Times New Roman"/>
          <w:i/>
          <w:color w:val="000000"/>
          <w:spacing w:val="-9"/>
          <w:lang w:val="uk-UA"/>
        </w:rPr>
      </w:pPr>
      <w:r>
        <w:rPr>
          <w:rFonts w:hint="default" w:ascii="Times New Roman" w:hAnsi="Times New Roman" w:cs="Times New Roman"/>
          <w:b/>
          <w:szCs w:val="28"/>
          <w:lang w:val="uk-UA"/>
        </w:rPr>
        <w:tab/>
      </w:r>
      <w:r>
        <w:rPr>
          <w:rFonts w:hint="default" w:ascii="Times New Roman" w:hAnsi="Times New Roman" w:cs="Times New Roman"/>
          <w:b/>
          <w:szCs w:val="28"/>
          <w:lang w:val="uk-UA"/>
        </w:rPr>
        <w:t>Змістовний модуль 2. Т</w:t>
      </w:r>
      <w:r>
        <w:rPr>
          <w:rFonts w:hint="default" w:ascii="Times New Roman" w:hAnsi="Times New Roman" w:cs="Times New Roman"/>
          <w:b/>
          <w:i/>
          <w:color w:val="000000"/>
          <w:spacing w:val="-9"/>
          <w:szCs w:val="28"/>
          <w:lang w:val="uk-UA"/>
        </w:rPr>
        <w:t>еоретичні узагальнення історичних здобутків</w:t>
      </w:r>
      <w:r>
        <w:rPr>
          <w:rFonts w:hint="default" w:ascii="Times New Roman" w:hAnsi="Times New Roman" w:cs="Times New Roman"/>
          <w:b/>
          <w:i/>
          <w:spacing w:val="-9"/>
          <w:szCs w:val="28"/>
        </w:rPr>
        <w:t> </w:t>
      </w:r>
      <w:r>
        <w:rPr>
          <w:rFonts w:hint="default" w:ascii="Times New Roman" w:hAnsi="Times New Roman" w:cs="Times New Roman"/>
          <w:b/>
          <w:i/>
          <w:color w:val="000000"/>
          <w:spacing w:val="-9"/>
          <w:szCs w:val="28"/>
          <w:lang w:val="uk-UA"/>
        </w:rPr>
        <w:t xml:space="preserve">філософії в її </w:t>
      </w:r>
      <w:r>
        <w:rPr>
          <w:rFonts w:hint="default" w:ascii="Times New Roman" w:hAnsi="Times New Roman" w:cs="Times New Roman"/>
          <w:b/>
          <w:i/>
          <w:szCs w:val="28"/>
          <w:lang w:val="uk-UA"/>
        </w:rPr>
        <w:t>г</w:t>
      </w:r>
      <w:r>
        <w:rPr>
          <w:rFonts w:hint="default" w:ascii="Times New Roman" w:hAnsi="Times New Roman" w:cs="Times New Roman"/>
          <w:b/>
          <w:i/>
          <w:color w:val="000000"/>
          <w:spacing w:val="-9"/>
          <w:szCs w:val="28"/>
          <w:lang w:val="uk-UA"/>
        </w:rPr>
        <w:t>оловних розділах і сучасних проблемах</w:t>
      </w:r>
      <w:r>
        <w:rPr>
          <w:rFonts w:hint="default" w:ascii="Times New Roman" w:hAnsi="Times New Roman" w:cs="Times New Roman"/>
          <w:i/>
          <w:color w:val="000000"/>
          <w:spacing w:val="-9"/>
          <w:lang w:val="uk-UA"/>
        </w:rPr>
        <w:t>.</w:t>
      </w:r>
    </w:p>
    <w:p>
      <w:pPr>
        <w:ind w:firstLine="708"/>
        <w:jc w:val="both"/>
        <w:rPr>
          <w:rFonts w:hint="default" w:ascii="Times New Roman" w:hAnsi="Times New Roman" w:cs="Times New Roman"/>
          <w:i/>
          <w:color w:val="000000"/>
          <w:spacing w:val="-9"/>
          <w:lang w:val="uk-UA"/>
        </w:rPr>
      </w:pPr>
    </w:p>
    <w:p>
      <w:pPr>
        <w:ind w:firstLine="708"/>
        <w:jc w:val="both"/>
        <w:rPr>
          <w:rFonts w:hint="default" w:ascii="Times New Roman" w:hAnsi="Times New Roman" w:eastAsia="SimSun" w:cs="Times New Roman"/>
          <w:i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/>
          <w:szCs w:val="28"/>
          <w:lang w:val="uk-UA"/>
        </w:rPr>
        <w:t>Т</w:t>
      </w:r>
      <w:r>
        <w:rPr>
          <w:rFonts w:hint="default" w:ascii="Times New Roman" w:hAnsi="Times New Roman" w:eastAsia="SimSun" w:cs="Times New Roman"/>
          <w:bCs/>
          <w:szCs w:val="28"/>
          <w:lang w:val="uk-UA"/>
        </w:rPr>
        <w:t>ема 2</w:t>
      </w:r>
      <w:r>
        <w:rPr>
          <w:rFonts w:hint="default" w:ascii="Times New Roman" w:hAnsi="Times New Roman" w:eastAsia="SimSun" w:cs="Times New Roman"/>
          <w:b/>
          <w:bCs/>
          <w:szCs w:val="28"/>
          <w:lang w:val="uk-UA"/>
        </w:rPr>
        <w:t>.</w:t>
      </w:r>
      <w:r>
        <w:rPr>
          <w:rFonts w:hint="default" w:ascii="Times New Roman" w:hAnsi="Times New Roman" w:eastAsia="SimSun" w:cs="Times New Roman"/>
          <w:szCs w:val="28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i/>
          <w:szCs w:val="28"/>
          <w:lang w:val="uk-UA"/>
        </w:rPr>
        <w:t>Філософія Стародавніх Індії та Китаю.</w:t>
      </w:r>
    </w:p>
    <w:p>
      <w:pPr>
        <w:ind w:firstLine="708"/>
        <w:jc w:val="both"/>
        <w:rPr>
          <w:rFonts w:hint="default" w:ascii="Times New Roman" w:hAnsi="Times New Roman" w:eastAsia="SimSun" w:cs="Times New Roman"/>
          <w:szCs w:val="28"/>
          <w:lang w:val="uk-UA"/>
        </w:rPr>
      </w:pPr>
      <w:r>
        <w:rPr>
          <w:rFonts w:hint="default" w:ascii="Times New Roman" w:hAnsi="Times New Roman" w:eastAsia="SimSun" w:cs="Times New Roman"/>
          <w:szCs w:val="28"/>
          <w:lang w:val="uk-UA"/>
        </w:rPr>
        <w:t>Загальна характеристика: специфіка, коло проблем, представники, основні школи. Буддизм: основні ідеї. Брахман, атман, сансара, карма, нірвана, Веди. Джайнізм, йога: представники, основні ідеї. Конфуціанство: основні ідеї. Даосизм: основні ідеї. Законники: проблематика, представники, основні ідеї.</w:t>
      </w:r>
    </w:p>
    <w:p>
      <w:pPr>
        <w:tabs>
          <w:tab w:val="left" w:pos="284"/>
        </w:tabs>
        <w:spacing w:line="230" w:lineRule="auto"/>
        <w:ind w:hanging="284"/>
        <w:jc w:val="both"/>
        <w:rPr>
          <w:rFonts w:hint="default" w:ascii="Times New Roman" w:hAnsi="Times New Roman" w:eastAsia="SimSun" w:cs="Times New Roman"/>
          <w:szCs w:val="28"/>
          <w:lang w:val="uk-UA"/>
        </w:rPr>
      </w:pPr>
    </w:p>
    <w:p>
      <w:pPr>
        <w:ind w:firstLine="708"/>
        <w:jc w:val="both"/>
        <w:rPr>
          <w:rFonts w:hint="default" w:ascii="Times New Roman" w:hAnsi="Times New Roman" w:eastAsia="SimSun" w:cs="Times New Roman"/>
          <w:szCs w:val="28"/>
          <w:lang w:val="uk-UA"/>
        </w:rPr>
      </w:pPr>
      <w:r>
        <w:rPr>
          <w:rFonts w:hint="default" w:ascii="Times New Roman" w:hAnsi="Times New Roman" w:eastAsia="SimSun" w:cs="Times New Roman"/>
          <w:bCs/>
          <w:szCs w:val="28"/>
          <w:lang w:val="uk-UA"/>
        </w:rPr>
        <w:t>Тема 3.</w:t>
      </w:r>
      <w:r>
        <w:rPr>
          <w:rFonts w:hint="default" w:ascii="Times New Roman" w:hAnsi="Times New Roman" w:eastAsia="SimSun" w:cs="Times New Roman"/>
          <w:szCs w:val="28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i/>
          <w:szCs w:val="28"/>
          <w:lang w:val="uk-UA"/>
        </w:rPr>
        <w:t>Антична філософія</w:t>
      </w:r>
      <w:r>
        <w:rPr>
          <w:rFonts w:hint="default" w:ascii="Times New Roman" w:hAnsi="Times New Roman" w:eastAsia="SimSun" w:cs="Times New Roman"/>
          <w:szCs w:val="28"/>
          <w:lang w:val="uk-UA"/>
        </w:rPr>
        <w:t>.</w:t>
      </w:r>
    </w:p>
    <w:p>
      <w:pPr>
        <w:ind w:firstLine="708"/>
        <w:jc w:val="both"/>
        <w:rPr>
          <w:rFonts w:hint="default" w:ascii="Times New Roman" w:hAnsi="Times New Roman" w:eastAsia="SimSun" w:cs="Times New Roman"/>
          <w:szCs w:val="28"/>
          <w:lang w:val="uk-UA"/>
        </w:rPr>
      </w:pPr>
      <w:r>
        <w:rPr>
          <w:rFonts w:hint="default" w:ascii="Times New Roman" w:hAnsi="Times New Roman" w:eastAsia="SimSun" w:cs="Times New Roman"/>
          <w:szCs w:val="28"/>
          <w:lang w:val="uk-UA"/>
        </w:rPr>
        <w:t>Загальна характеристика: специфіка, коло проблем, представники, етапи розвитку. Антична філософія докласичного періоду: представники, основні ідеї. Антична філософія класичного періоду: представники, основні ідеї. Елліністична філософія : представники, основні ідеї</w:t>
      </w:r>
      <w:r>
        <w:rPr>
          <w:rFonts w:hint="default" w:ascii="Times New Roman" w:hAnsi="Times New Roman" w:eastAsia="SimSun" w:cs="Times New Roman"/>
          <w:szCs w:val="28"/>
        </w:rPr>
        <w:t>.</w:t>
      </w:r>
    </w:p>
    <w:p>
      <w:pPr>
        <w:ind w:firstLine="348"/>
        <w:jc w:val="both"/>
        <w:rPr>
          <w:rFonts w:hint="default" w:ascii="Times New Roman" w:hAnsi="Times New Roman" w:eastAsia="SimSun" w:cs="Times New Roman"/>
          <w:szCs w:val="28"/>
          <w:lang w:val="uk-UA"/>
        </w:rPr>
      </w:pPr>
    </w:p>
    <w:p>
      <w:pPr>
        <w:pStyle w:val="42"/>
        <w:ind w:left="0" w:firstLine="708"/>
        <w:jc w:val="both"/>
        <w:rPr>
          <w:rFonts w:hint="default" w:ascii="Times New Roman" w:hAnsi="Times New Roman" w:eastAsia="SimSun" w:cs="Times New Roman"/>
          <w:i/>
          <w:szCs w:val="28"/>
          <w:lang w:val="uk-UA"/>
        </w:rPr>
      </w:pPr>
      <w:r>
        <w:rPr>
          <w:rFonts w:hint="default" w:ascii="Times New Roman" w:hAnsi="Times New Roman" w:eastAsia="SimSun" w:cs="Times New Roman"/>
          <w:bCs/>
          <w:szCs w:val="28"/>
          <w:lang w:val="uk-UA"/>
        </w:rPr>
        <w:t>Тема 4.</w:t>
      </w:r>
      <w:r>
        <w:rPr>
          <w:rFonts w:hint="default" w:ascii="Times New Roman" w:hAnsi="Times New Roman" w:eastAsia="SimSun" w:cs="Times New Roman"/>
          <w:szCs w:val="28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i/>
          <w:szCs w:val="28"/>
          <w:lang w:val="uk-UA"/>
        </w:rPr>
        <w:t>Середньовічна філософія.</w:t>
      </w:r>
    </w:p>
    <w:p>
      <w:pPr>
        <w:pStyle w:val="42"/>
        <w:ind w:left="0"/>
        <w:jc w:val="both"/>
        <w:rPr>
          <w:rFonts w:hint="default" w:ascii="Times New Roman" w:hAnsi="Times New Roman" w:eastAsia="SimSun" w:cs="Times New Roman"/>
          <w:bCs/>
          <w:szCs w:val="28"/>
          <w:lang w:val="uk-UA"/>
        </w:rPr>
      </w:pPr>
      <w:r>
        <w:rPr>
          <w:rFonts w:hint="default" w:ascii="Times New Roman" w:hAnsi="Times New Roman" w:eastAsia="SimSun" w:cs="Times New Roman"/>
          <w:b/>
          <w:bCs/>
          <w:szCs w:val="28"/>
          <w:lang w:val="uk-UA"/>
        </w:rPr>
        <w:tab/>
      </w:r>
      <w:r>
        <w:rPr>
          <w:rFonts w:hint="default" w:ascii="Times New Roman" w:hAnsi="Times New Roman" w:eastAsia="SimSun" w:cs="Times New Roman"/>
          <w:szCs w:val="28"/>
          <w:lang w:val="uk-UA"/>
        </w:rPr>
        <w:t>Загальна характеристика: специфіка, коло проблем, представники.</w:t>
      </w:r>
      <w:r>
        <w:rPr>
          <w:rFonts w:hint="default" w:ascii="Times New Roman" w:hAnsi="Times New Roman" w:eastAsia="SimSun" w:cs="Times New Roman"/>
          <w:bCs/>
          <w:szCs w:val="28"/>
          <w:lang w:val="uk-UA"/>
        </w:rPr>
        <w:t xml:space="preserve"> Філософія середньовіччя (апологетика, патристика, схоластика, містика). Філософія Августина Аврелія. Філософія Фоми Аквінського. Проблематика філософії Середньовіччя: пізнання Бога та доказування його існування; проблема «трійці»; проблема теодицеї (виправдування Бога); проблема істини (відображення об’єкта у свідомості людини; істину дає Бог і природа); проблема сенсу життя; проблема держави.</w:t>
      </w:r>
    </w:p>
    <w:p>
      <w:pPr>
        <w:pStyle w:val="42"/>
        <w:ind w:left="0"/>
        <w:jc w:val="both"/>
        <w:rPr>
          <w:rFonts w:hint="default" w:ascii="Times New Roman" w:hAnsi="Times New Roman" w:eastAsia="SimSun" w:cs="Times New Roman"/>
          <w:bCs/>
          <w:szCs w:val="28"/>
          <w:lang w:val="uk-UA"/>
        </w:rPr>
      </w:pPr>
    </w:p>
    <w:p>
      <w:pPr>
        <w:pStyle w:val="42"/>
        <w:ind w:left="0" w:firstLine="708"/>
        <w:jc w:val="both"/>
        <w:rPr>
          <w:rFonts w:hint="default" w:ascii="Times New Roman" w:hAnsi="Times New Roman" w:eastAsia="SimSun" w:cs="Times New Roman"/>
          <w:i/>
          <w:szCs w:val="28"/>
          <w:lang w:val="uk-UA"/>
        </w:rPr>
      </w:pPr>
      <w:r>
        <w:rPr>
          <w:rFonts w:hint="default" w:ascii="Times New Roman" w:hAnsi="Times New Roman" w:eastAsia="SimSun" w:cs="Times New Roman"/>
          <w:bCs/>
          <w:szCs w:val="28"/>
          <w:lang w:val="uk-UA"/>
        </w:rPr>
        <w:t>Тема 5.</w:t>
      </w:r>
      <w:r>
        <w:rPr>
          <w:rFonts w:hint="default" w:ascii="Times New Roman" w:hAnsi="Times New Roman" w:eastAsia="SimSun" w:cs="Times New Roman"/>
          <w:szCs w:val="28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i/>
          <w:szCs w:val="28"/>
          <w:lang w:val="uk-UA"/>
        </w:rPr>
        <w:t>Філософія Відродження.</w:t>
      </w:r>
    </w:p>
    <w:p>
      <w:pPr>
        <w:pStyle w:val="42"/>
        <w:ind w:left="0"/>
        <w:jc w:val="both"/>
        <w:rPr>
          <w:rFonts w:hint="default" w:ascii="Times New Roman" w:hAnsi="Times New Roman" w:eastAsia="SimSun" w:cs="Times New Roman"/>
          <w:szCs w:val="28"/>
          <w:lang w:val="uk-UA"/>
        </w:rPr>
      </w:pPr>
      <w:r>
        <w:rPr>
          <w:rFonts w:hint="default" w:ascii="Times New Roman" w:hAnsi="Times New Roman" w:eastAsia="SimSun" w:cs="Times New Roman"/>
          <w:szCs w:val="28"/>
          <w:lang w:val="uk-UA"/>
        </w:rPr>
        <w:tab/>
      </w:r>
      <w:r>
        <w:rPr>
          <w:rFonts w:hint="default" w:ascii="Times New Roman" w:hAnsi="Times New Roman" w:eastAsia="SimSun" w:cs="Times New Roman"/>
          <w:szCs w:val="28"/>
          <w:lang w:val="uk-UA"/>
        </w:rPr>
        <w:t>Загальна характеристика: специфіка, коло проблем, представники.</w:t>
      </w:r>
    </w:p>
    <w:p>
      <w:pPr>
        <w:pStyle w:val="42"/>
        <w:ind w:left="0"/>
        <w:jc w:val="both"/>
        <w:rPr>
          <w:rFonts w:hint="default" w:ascii="Times New Roman" w:hAnsi="Times New Roman" w:eastAsia="SimSun" w:cs="Times New Roman"/>
          <w:szCs w:val="28"/>
          <w:lang w:val="uk-UA"/>
        </w:rPr>
      </w:pPr>
      <w:r>
        <w:rPr>
          <w:rFonts w:hint="default" w:ascii="Times New Roman" w:hAnsi="Times New Roman" w:eastAsia="SimSun" w:cs="Times New Roman"/>
          <w:szCs w:val="28"/>
          <w:lang w:val="uk-UA"/>
        </w:rPr>
        <w:t>Гуманізм в Італії: Данте Аліг’єрі, Франческо Петрарка, Джованні Бокаччо, Лоренцо Валла. Натурфілософія епохи Відродження: представники, основні ідеї. Соціальні теорії: Ніколо Макіавеллі, Томас Мор, Томмазо Кампанелла.</w:t>
      </w:r>
    </w:p>
    <w:p>
      <w:pPr>
        <w:pStyle w:val="42"/>
        <w:tabs>
          <w:tab w:val="left" w:pos="680"/>
        </w:tabs>
        <w:ind w:left="0"/>
        <w:jc w:val="both"/>
        <w:rPr>
          <w:rFonts w:hint="default" w:ascii="Times New Roman" w:hAnsi="Times New Roman" w:eastAsia="SimSun" w:cs="Times New Roman"/>
          <w:bCs/>
          <w:szCs w:val="28"/>
          <w:lang w:val="uk-UA"/>
        </w:rPr>
      </w:pPr>
      <w:r>
        <w:rPr>
          <w:rFonts w:hint="default" w:ascii="Times New Roman" w:hAnsi="Times New Roman" w:eastAsia="SimSun" w:cs="Times New Roman"/>
          <w:bCs/>
          <w:szCs w:val="28"/>
          <w:lang w:val="uk-UA"/>
        </w:rPr>
        <w:t xml:space="preserve">         </w:t>
      </w:r>
    </w:p>
    <w:p>
      <w:pPr>
        <w:pStyle w:val="42"/>
        <w:tabs>
          <w:tab w:val="left" w:pos="680"/>
        </w:tabs>
        <w:ind w:left="0"/>
        <w:jc w:val="both"/>
        <w:rPr>
          <w:rFonts w:hint="default" w:ascii="Times New Roman" w:hAnsi="Times New Roman" w:eastAsia="SimSun" w:cs="Times New Roman"/>
          <w:bCs/>
          <w:szCs w:val="28"/>
          <w:lang w:val="uk-UA"/>
        </w:rPr>
      </w:pPr>
      <w:r>
        <w:rPr>
          <w:rFonts w:hint="default" w:ascii="Times New Roman" w:hAnsi="Times New Roman" w:eastAsia="SimSun" w:cs="Times New Roman"/>
          <w:bCs/>
          <w:szCs w:val="28"/>
          <w:lang w:val="uk-UA"/>
        </w:rPr>
        <w:tab/>
      </w:r>
      <w:r>
        <w:rPr>
          <w:rFonts w:hint="default" w:ascii="Times New Roman" w:hAnsi="Times New Roman" w:eastAsia="SimSun" w:cs="Times New Roman"/>
          <w:bCs/>
          <w:szCs w:val="28"/>
          <w:lang w:val="uk-UA"/>
        </w:rPr>
        <w:t>Тема 6</w:t>
      </w:r>
      <w:r>
        <w:rPr>
          <w:rFonts w:hint="default" w:ascii="Times New Roman" w:hAnsi="Times New Roman" w:eastAsia="SimSun" w:cs="Times New Roman"/>
          <w:b/>
          <w:bCs/>
          <w:szCs w:val="28"/>
          <w:lang w:val="uk-UA"/>
        </w:rPr>
        <w:t xml:space="preserve">. </w:t>
      </w:r>
      <w:r>
        <w:rPr>
          <w:rFonts w:hint="default" w:ascii="Times New Roman" w:hAnsi="Times New Roman" w:eastAsia="SimSun" w:cs="Times New Roman"/>
          <w:bCs/>
          <w:i/>
          <w:szCs w:val="28"/>
          <w:lang w:val="uk-UA"/>
        </w:rPr>
        <w:t>Філософія життя. Фрейдизм</w:t>
      </w:r>
      <w:r>
        <w:rPr>
          <w:rFonts w:hint="default" w:ascii="Times New Roman" w:hAnsi="Times New Roman" w:eastAsia="SimSun" w:cs="Times New Roman"/>
          <w:bCs/>
          <w:szCs w:val="28"/>
          <w:lang w:val="uk-UA"/>
        </w:rPr>
        <w:t>.</w:t>
      </w:r>
    </w:p>
    <w:p>
      <w:pPr>
        <w:pStyle w:val="42"/>
        <w:tabs>
          <w:tab w:val="left" w:pos="680"/>
        </w:tabs>
        <w:ind w:left="0"/>
        <w:jc w:val="both"/>
        <w:rPr>
          <w:rFonts w:hint="default" w:ascii="Times New Roman" w:hAnsi="Times New Roman" w:eastAsia="SimSun" w:cs="Times New Roman"/>
          <w:bCs/>
          <w:szCs w:val="28"/>
          <w:lang w:val="uk-UA"/>
        </w:rPr>
      </w:pPr>
      <w:r>
        <w:rPr>
          <w:rFonts w:hint="default" w:ascii="Times New Roman" w:hAnsi="Times New Roman" w:eastAsia="SimSun" w:cs="Times New Roman"/>
          <w:bCs/>
          <w:szCs w:val="28"/>
          <w:lang w:val="uk-UA"/>
        </w:rPr>
        <w:tab/>
      </w:r>
      <w:r>
        <w:rPr>
          <w:rFonts w:hint="default" w:ascii="Times New Roman" w:hAnsi="Times New Roman" w:eastAsia="SimSun" w:cs="Times New Roman"/>
          <w:bCs/>
          <w:szCs w:val="28"/>
          <w:lang w:val="uk-UA"/>
        </w:rPr>
        <w:tab/>
      </w:r>
      <w:r>
        <w:rPr>
          <w:rFonts w:hint="default" w:ascii="Times New Roman" w:hAnsi="Times New Roman" w:eastAsia="SimSun" w:cs="Times New Roman"/>
          <w:bCs/>
          <w:szCs w:val="28"/>
          <w:lang w:val="uk-UA"/>
        </w:rPr>
        <w:t>Філософські погляди А. Шопенгауера (1786-1861): - соціальний волюнтаризм та песимізм; - людина і суспільство: проблема взаємодії; - “Афоризми життєвої мудрості”. Філософські погляди Ф. Ніцше</w:t>
      </w:r>
      <w:r>
        <w:rPr>
          <w:rFonts w:hint="default" w:ascii="Times New Roman" w:hAnsi="Times New Roman" w:eastAsia="SimSun" w:cs="Times New Roman"/>
          <w:bCs/>
          <w:szCs w:val="28"/>
        </w:rPr>
        <w:t xml:space="preserve"> (1844-1900)</w:t>
      </w:r>
      <w:r>
        <w:rPr>
          <w:rFonts w:hint="default" w:ascii="Times New Roman" w:hAnsi="Times New Roman" w:eastAsia="SimSun" w:cs="Times New Roman"/>
          <w:bCs/>
          <w:szCs w:val="28"/>
          <w:lang w:val="uk-UA"/>
        </w:rPr>
        <w:t>: -“воля до влади”; - культ Надлюдини; - критика релігії – “Бог помер”; - відношення до держави. Проблема інтерпретування філософії Ф. Ніцше. Філософія З. Фрейда. Неофрейдизм.</w:t>
      </w:r>
    </w:p>
    <w:p>
      <w:pPr>
        <w:pStyle w:val="42"/>
        <w:tabs>
          <w:tab w:val="left" w:pos="680"/>
        </w:tabs>
        <w:ind w:left="0"/>
        <w:jc w:val="both"/>
        <w:rPr>
          <w:rFonts w:hint="default" w:ascii="Times New Roman" w:hAnsi="Times New Roman" w:eastAsia="SimSun" w:cs="Times New Roman"/>
          <w:bCs/>
          <w:szCs w:val="28"/>
          <w:lang w:val="uk-UA"/>
        </w:rPr>
      </w:pPr>
    </w:p>
    <w:p>
      <w:pPr>
        <w:pStyle w:val="42"/>
        <w:tabs>
          <w:tab w:val="left" w:pos="680"/>
        </w:tabs>
        <w:ind w:left="0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eastAsia="SimSun" w:cs="Times New Roman"/>
          <w:bCs/>
          <w:szCs w:val="28"/>
          <w:lang w:val="uk-UA"/>
        </w:rPr>
        <w:tab/>
      </w:r>
      <w:r>
        <w:rPr>
          <w:rFonts w:hint="default" w:ascii="Times New Roman" w:hAnsi="Times New Roman" w:eastAsia="SimSun" w:cs="Times New Roman"/>
          <w:bCs/>
          <w:szCs w:val="28"/>
          <w:lang w:val="uk-UA"/>
        </w:rPr>
        <w:t>Тема 7</w:t>
      </w:r>
      <w:r>
        <w:rPr>
          <w:rFonts w:hint="default" w:ascii="Times New Roman" w:hAnsi="Times New Roman" w:eastAsia="SimSun" w:cs="Times New Roman"/>
          <w:b/>
          <w:bCs/>
          <w:szCs w:val="28"/>
          <w:lang w:val="uk-UA"/>
        </w:rPr>
        <w:t>.</w:t>
      </w:r>
      <w:r>
        <w:rPr>
          <w:rFonts w:hint="default" w:ascii="Times New Roman" w:hAnsi="Times New Roman" w:cs="Times New Roman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i/>
          <w:szCs w:val="28"/>
        </w:rPr>
        <w:t>Сучасна світова філософія</w:t>
      </w:r>
      <w:r>
        <w:rPr>
          <w:rFonts w:hint="default" w:ascii="Times New Roman" w:hAnsi="Times New Roman" w:cs="Times New Roman"/>
          <w:szCs w:val="28"/>
        </w:rPr>
        <w:t>.</w:t>
      </w:r>
    </w:p>
    <w:p>
      <w:pPr>
        <w:pStyle w:val="42"/>
        <w:tabs>
          <w:tab w:val="left" w:pos="680"/>
        </w:tabs>
        <w:ind w:left="0"/>
        <w:jc w:val="both"/>
        <w:rPr>
          <w:rFonts w:hint="default" w:ascii="Times New Roman" w:hAnsi="Times New Roman" w:eastAsia="SimSun" w:cs="Times New Roman"/>
          <w:kern w:val="1"/>
          <w:szCs w:val="28"/>
          <w:lang w:val="uk-UA" w:eastAsia="hi-IN" w:bidi="hi-IN"/>
        </w:rPr>
      </w:pPr>
      <w:r>
        <w:rPr>
          <w:rFonts w:hint="default" w:ascii="Times New Roman" w:hAnsi="Times New Roman" w:cs="Times New Roman"/>
          <w:bCs/>
          <w:szCs w:val="28"/>
          <w:lang w:val="uk-UA"/>
        </w:rPr>
        <w:t>Прагматизм:</w:t>
      </w:r>
      <w:r>
        <w:rPr>
          <w:rFonts w:hint="default" w:ascii="Times New Roman" w:hAnsi="Times New Roman" w:cs="Times New Roman"/>
          <w:szCs w:val="28"/>
          <w:lang w:val="uk-UA"/>
        </w:rPr>
        <w:t xml:space="preserve"> представники, основні ідеї. </w:t>
      </w:r>
      <w:r>
        <w:rPr>
          <w:rFonts w:hint="default" w:ascii="Times New Roman" w:hAnsi="Times New Roman" w:cs="Times New Roman"/>
          <w:bCs/>
          <w:szCs w:val="28"/>
          <w:lang w:val="uk-UA"/>
        </w:rPr>
        <w:t>Позитивізм</w:t>
      </w:r>
      <w:r>
        <w:rPr>
          <w:rFonts w:hint="default" w:ascii="Times New Roman" w:hAnsi="Times New Roman" w:cs="Times New Roman"/>
          <w:szCs w:val="28"/>
          <w:lang w:val="uk-UA"/>
        </w:rPr>
        <w:t>: основні етапи розвитку, представники, основні ідеї.</w:t>
      </w:r>
      <w:r>
        <w:rPr>
          <w:rFonts w:hint="default" w:ascii="Times New Roman" w:hAnsi="Times New Roman" w:cs="Times New Roman"/>
          <w:bCs/>
          <w:color w:val="000000"/>
          <w:kern w:val="24"/>
          <w:sz w:val="64"/>
          <w:szCs w:val="64"/>
          <w:lang w:val="uk-UA" w:eastAsia="uk-UA"/>
        </w:rPr>
        <w:t xml:space="preserve"> </w:t>
      </w:r>
      <w:r>
        <w:rPr>
          <w:rFonts w:hint="default" w:ascii="Times New Roman" w:hAnsi="Times New Roman" w:cs="Times New Roman"/>
          <w:bCs/>
          <w:szCs w:val="28"/>
          <w:lang w:val="uk-UA"/>
        </w:rPr>
        <w:t>Екзистенціалізм: напрями, представники, коло проблем. Філософія екзистенціалізму як основа соціально-гуманітарних досліджень (Жан Поль Сартр, Альберт Камю, Хосе Ортега-і -Гассет). Загальна характеристика герменевтики: представники, коло проблем, основні ідеї. Загальна характеристика феноменології: представники, коло проблем, основні ідеї.</w:t>
      </w:r>
      <w:r>
        <w:rPr>
          <w:rFonts w:hint="default" w:ascii="Times New Roman" w:hAnsi="Times New Roman" w:eastAsia="SimSun" w:cs="Times New Roman"/>
          <w:kern w:val="1"/>
          <w:szCs w:val="28"/>
          <w:lang w:val="uk-UA" w:eastAsia="hi-IN" w:bidi="hi-IN"/>
        </w:rPr>
        <w:t xml:space="preserve"> Постмодерністська філософія: загальна характеристика, представники, проблематика.  </w:t>
      </w:r>
      <w:r>
        <w:rPr>
          <w:rFonts w:hint="default" w:ascii="Times New Roman" w:hAnsi="Times New Roman" w:eastAsia="SimSun" w:cs="Times New Roman"/>
          <w:bCs/>
          <w:kern w:val="1"/>
          <w:szCs w:val="28"/>
          <w:lang w:val="uk-UA" w:eastAsia="hi-IN" w:bidi="hi-IN"/>
        </w:rPr>
        <w:t>Основні принципи постмодерністської методології</w:t>
      </w:r>
      <w:r>
        <w:rPr>
          <w:rFonts w:hint="default" w:ascii="Times New Roman" w:hAnsi="Times New Roman" w:eastAsia="SimSun" w:cs="Times New Roman"/>
          <w:bCs/>
          <w:kern w:val="1"/>
          <w:szCs w:val="28"/>
          <w:lang w:eastAsia="hi-IN" w:bidi="hi-IN"/>
        </w:rPr>
        <w:t xml:space="preserve">. </w:t>
      </w:r>
      <w:r>
        <w:rPr>
          <w:rFonts w:hint="default" w:ascii="Times New Roman" w:hAnsi="Times New Roman" w:eastAsia="SimSun" w:cs="Times New Roman"/>
          <w:bCs/>
          <w:kern w:val="1"/>
          <w:szCs w:val="28"/>
          <w:lang w:val="uk-UA" w:eastAsia="hi-IN" w:bidi="hi-IN"/>
        </w:rPr>
        <w:t>М. Фуко: «</w:t>
      </w:r>
      <w:r>
        <w:rPr>
          <w:rFonts w:hint="default" w:ascii="Times New Roman" w:hAnsi="Times New Roman" w:eastAsia="SimSun" w:cs="Times New Roman"/>
          <w:bCs/>
          <w:iCs/>
          <w:kern w:val="1"/>
          <w:szCs w:val="28"/>
          <w:lang w:val="uk-UA" w:eastAsia="hi-IN" w:bidi="hi-IN"/>
        </w:rPr>
        <w:t xml:space="preserve">гра істини» та «влада-знання». </w:t>
      </w:r>
      <w:r>
        <w:rPr>
          <w:rFonts w:hint="default" w:ascii="Times New Roman" w:hAnsi="Times New Roman" w:eastAsia="SimSun" w:cs="Times New Roman"/>
          <w:kern w:val="1"/>
          <w:szCs w:val="28"/>
          <w:lang w:val="uk-UA" w:eastAsia="hi-IN" w:bidi="hi-IN"/>
        </w:rPr>
        <w:t>Археологія знання (М. Фуко). Деконструктивізм (Ж. Дерріда).  Ліберальний постмодернізм (Р. Рорті).</w:t>
      </w:r>
    </w:p>
    <w:p>
      <w:pPr>
        <w:pStyle w:val="42"/>
        <w:tabs>
          <w:tab w:val="left" w:pos="680"/>
        </w:tabs>
        <w:ind w:left="0"/>
        <w:jc w:val="both"/>
        <w:rPr>
          <w:rFonts w:hint="default" w:ascii="Times New Roman" w:hAnsi="Times New Roman" w:eastAsia="SimSun" w:cs="Times New Roman"/>
          <w:kern w:val="1"/>
          <w:szCs w:val="28"/>
          <w:lang w:val="uk-UA" w:eastAsia="hi-IN" w:bidi="hi-IN"/>
        </w:rPr>
      </w:pPr>
    </w:p>
    <w:p>
      <w:pPr>
        <w:tabs>
          <w:tab w:val="left" w:pos="680"/>
        </w:tabs>
        <w:jc w:val="both"/>
        <w:rPr>
          <w:rFonts w:hint="default" w:ascii="Times New Roman" w:hAnsi="Times New Roman" w:cs="Times New Roman"/>
          <w:i/>
          <w:color w:val="000000"/>
          <w:spacing w:val="-9"/>
          <w:lang w:val="uk-UA"/>
        </w:rPr>
      </w:pPr>
      <w:r>
        <w:rPr>
          <w:rFonts w:hint="default" w:ascii="Times New Roman" w:hAnsi="Times New Roman" w:cs="Times New Roman"/>
          <w:b/>
          <w:szCs w:val="28"/>
          <w:lang w:val="uk-UA"/>
        </w:rPr>
        <w:tab/>
      </w:r>
      <w:r>
        <w:rPr>
          <w:rFonts w:hint="default" w:ascii="Times New Roman" w:hAnsi="Times New Roman" w:cs="Times New Roman"/>
          <w:b/>
          <w:szCs w:val="28"/>
          <w:lang w:val="uk-UA"/>
        </w:rPr>
        <w:t xml:space="preserve">Змістовний модуль 3. </w:t>
      </w:r>
      <w:r>
        <w:rPr>
          <w:rFonts w:hint="default" w:ascii="Times New Roman" w:hAnsi="Times New Roman" w:cs="Times New Roman"/>
          <w:b/>
          <w:i/>
          <w:szCs w:val="28"/>
          <w:lang w:val="uk-UA"/>
        </w:rPr>
        <w:t>Людина і навколишній світ: філософське  осмислення</w:t>
      </w:r>
      <w:r>
        <w:rPr>
          <w:rFonts w:hint="default" w:ascii="Times New Roman" w:hAnsi="Times New Roman" w:cs="Times New Roman"/>
          <w:i/>
          <w:color w:val="000000"/>
          <w:spacing w:val="-9"/>
          <w:lang w:val="uk-UA"/>
        </w:rPr>
        <w:t>.</w:t>
      </w:r>
    </w:p>
    <w:p>
      <w:pPr>
        <w:tabs>
          <w:tab w:val="left" w:pos="680"/>
        </w:tabs>
        <w:jc w:val="both"/>
        <w:rPr>
          <w:rFonts w:hint="default" w:ascii="Times New Roman" w:hAnsi="Times New Roman" w:eastAsia="SimSun" w:cs="Times New Roman"/>
          <w:szCs w:val="28"/>
          <w:lang w:val="uk-UA"/>
        </w:rPr>
      </w:pPr>
      <w:r>
        <w:rPr>
          <w:rFonts w:hint="default" w:ascii="Times New Roman" w:hAnsi="Times New Roman" w:cs="Times New Roman"/>
          <w:i/>
          <w:color w:val="000000"/>
          <w:spacing w:val="-9"/>
          <w:lang w:val="uk-UA"/>
        </w:rPr>
        <w:t xml:space="preserve"> </w:t>
      </w:r>
    </w:p>
    <w:p>
      <w:pPr>
        <w:tabs>
          <w:tab w:val="left" w:pos="284"/>
        </w:tabs>
        <w:spacing w:line="232" w:lineRule="auto"/>
        <w:ind w:hanging="284"/>
        <w:jc w:val="both"/>
        <w:rPr>
          <w:rFonts w:hint="default" w:ascii="Times New Roman" w:hAnsi="Times New Roman" w:eastAsia="SimSun" w:cs="Times New Roman"/>
          <w:i/>
          <w:szCs w:val="28"/>
          <w:lang w:val="uk-UA"/>
        </w:rPr>
      </w:pPr>
      <w:r>
        <w:rPr>
          <w:rFonts w:hint="default" w:ascii="Times New Roman" w:hAnsi="Times New Roman" w:eastAsia="SimSun" w:cs="Times New Roman"/>
          <w:i/>
          <w:szCs w:val="28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i/>
          <w:szCs w:val="28"/>
          <w:lang w:val="uk-UA"/>
        </w:rPr>
        <w:tab/>
      </w:r>
      <w:r>
        <w:rPr>
          <w:rFonts w:hint="default" w:ascii="Times New Roman" w:hAnsi="Times New Roman" w:eastAsia="SimSun" w:cs="Times New Roman"/>
          <w:i/>
          <w:szCs w:val="28"/>
          <w:lang w:val="uk-UA"/>
        </w:rPr>
        <w:tab/>
      </w:r>
      <w:r>
        <w:rPr>
          <w:rFonts w:hint="default" w:ascii="Times New Roman" w:hAnsi="Times New Roman" w:eastAsia="SimSun" w:cs="Times New Roman"/>
          <w:i/>
          <w:szCs w:val="28"/>
          <w:lang w:val="uk-UA"/>
        </w:rPr>
        <w:tab/>
      </w:r>
      <w:r>
        <w:rPr>
          <w:rFonts w:hint="default" w:ascii="Times New Roman" w:hAnsi="Times New Roman" w:eastAsia="SimSun" w:cs="Times New Roman"/>
          <w:i w:val="0"/>
          <w:iCs/>
          <w:szCs w:val="28"/>
          <w:lang w:val="uk-UA"/>
        </w:rPr>
        <w:t>Тема 8.</w:t>
      </w:r>
      <w:r>
        <w:rPr>
          <w:rFonts w:hint="default" w:ascii="Times New Roman" w:hAnsi="Times New Roman" w:eastAsia="SimSun" w:cs="Times New Roman"/>
          <w:i/>
          <w:szCs w:val="28"/>
          <w:lang w:val="uk-UA"/>
        </w:rPr>
        <w:t xml:space="preserve"> Проблема людини в філософії.</w:t>
      </w:r>
    </w:p>
    <w:p>
      <w:pPr>
        <w:tabs>
          <w:tab w:val="left" w:pos="284"/>
        </w:tabs>
        <w:spacing w:line="232" w:lineRule="auto"/>
        <w:ind w:hanging="284"/>
        <w:jc w:val="both"/>
        <w:rPr>
          <w:rFonts w:hint="default" w:ascii="Times New Roman" w:hAnsi="Times New Roman" w:cs="Times New Roman"/>
          <w:szCs w:val="28"/>
          <w:lang w:val="uk-UA"/>
        </w:rPr>
      </w:pPr>
      <w:r>
        <w:rPr>
          <w:rFonts w:hint="default" w:ascii="Times New Roman" w:hAnsi="Times New Roman" w:cs="Times New Roman"/>
          <w:sz w:val="18"/>
          <w:szCs w:val="18"/>
          <w:lang w:val="uk-UA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  <w:lang w:val="uk-UA"/>
        </w:rPr>
        <w:tab/>
      </w:r>
      <w:r>
        <w:rPr>
          <w:rFonts w:hint="default" w:ascii="Times New Roman" w:hAnsi="Times New Roman" w:cs="Times New Roman"/>
          <w:sz w:val="18"/>
          <w:szCs w:val="18"/>
          <w:lang w:val="uk-UA"/>
        </w:rPr>
        <w:tab/>
      </w:r>
      <w:r>
        <w:rPr>
          <w:rFonts w:hint="default" w:ascii="Times New Roman" w:hAnsi="Times New Roman" w:cs="Times New Roman"/>
          <w:szCs w:val="28"/>
          <w:lang w:val="uk-UA"/>
        </w:rPr>
        <w:t>Підходи до розуміння сутності людини в історії філософської думки. Сутнісні характеристики людини. Проблема життя, смерті та безсмертя людини у духовному досвіді людства. Духовність. Антропоцентризм, індивідуалізм, евтаназія. Концепції сенсу життя сучасної людини.</w:t>
      </w:r>
    </w:p>
    <w:p>
      <w:pPr>
        <w:ind w:firstLine="708"/>
        <w:jc w:val="both"/>
        <w:rPr>
          <w:rFonts w:hint="default" w:ascii="Times New Roman" w:hAnsi="Times New Roman" w:cs="Times New Roman"/>
          <w:b/>
          <w:szCs w:val="28"/>
          <w:lang w:val="uk-UA"/>
        </w:rPr>
      </w:pPr>
    </w:p>
    <w:p>
      <w:pPr>
        <w:ind w:firstLine="708" w:firstLineChars="0"/>
        <w:rPr>
          <w:rFonts w:hint="default" w:ascii="Times New Roman" w:hAnsi="Times New Roman" w:eastAsia="SimSun" w:cs="Times New Roman"/>
          <w:szCs w:val="28"/>
          <w:lang w:val="uk-UA"/>
        </w:rPr>
      </w:pPr>
      <w:r>
        <w:rPr>
          <w:rFonts w:hint="default" w:ascii="Times New Roman" w:hAnsi="Times New Roman" w:cs="Times New Roman"/>
          <w:szCs w:val="28"/>
          <w:lang w:val="uk-UA"/>
        </w:rPr>
        <w:t>Тема 9</w:t>
      </w:r>
      <w:r>
        <w:rPr>
          <w:rFonts w:hint="default" w:ascii="Times New Roman" w:hAnsi="Times New Roman" w:cs="Times New Roman"/>
          <w:b/>
          <w:i/>
          <w:szCs w:val="28"/>
          <w:lang w:val="uk-UA"/>
        </w:rPr>
        <w:t xml:space="preserve">. </w:t>
      </w:r>
      <w:r>
        <w:rPr>
          <w:rFonts w:hint="default" w:ascii="Times New Roman" w:hAnsi="Times New Roman" w:eastAsia="SimSun" w:cs="Times New Roman"/>
          <w:i/>
          <w:szCs w:val="28"/>
          <w:lang w:val="uk-UA"/>
        </w:rPr>
        <w:t>Філософське розуміння світу</w:t>
      </w:r>
      <w:r>
        <w:rPr>
          <w:rFonts w:hint="default" w:ascii="Times New Roman" w:hAnsi="Times New Roman" w:eastAsia="SimSun" w:cs="Times New Roman"/>
          <w:szCs w:val="28"/>
          <w:lang w:val="uk-UA"/>
        </w:rPr>
        <w:t>.</w:t>
      </w:r>
    </w:p>
    <w:p>
      <w:pPr>
        <w:tabs>
          <w:tab w:val="left" w:pos="284"/>
        </w:tabs>
        <w:spacing w:line="233" w:lineRule="auto"/>
        <w:ind w:hanging="284"/>
        <w:jc w:val="both"/>
        <w:rPr>
          <w:rFonts w:hint="default" w:ascii="Times New Roman" w:hAnsi="Times New Roman" w:cs="Times New Roman"/>
          <w:szCs w:val="28"/>
          <w:lang w:val="uk-UA"/>
        </w:rPr>
      </w:pPr>
      <w:r>
        <w:rPr>
          <w:rFonts w:hint="default" w:ascii="Times New Roman" w:hAnsi="Times New Roman" w:cs="Times New Roman"/>
          <w:szCs w:val="28"/>
          <w:lang w:val="uk-UA"/>
        </w:rPr>
        <w:tab/>
      </w:r>
      <w:r>
        <w:rPr>
          <w:rFonts w:hint="default" w:ascii="Times New Roman" w:hAnsi="Times New Roman" w:cs="Times New Roman"/>
          <w:szCs w:val="28"/>
          <w:lang w:val="uk-UA"/>
        </w:rPr>
        <w:tab/>
      </w:r>
      <w:r>
        <w:rPr>
          <w:rFonts w:hint="default" w:ascii="Times New Roman" w:hAnsi="Times New Roman" w:cs="Times New Roman"/>
          <w:szCs w:val="28"/>
          <w:lang w:val="uk-UA"/>
        </w:rPr>
        <w:t xml:space="preserve"> Категорія буття: сенс та специфіка. Форми буття. Матерія як філософська категорія. Історичні уявлення про матерію. Рух та його форми. Простір і час. Субстанціональна та реляційна концепції простору і часу.</w:t>
      </w:r>
    </w:p>
    <w:p>
      <w:pPr>
        <w:pStyle w:val="42"/>
        <w:ind w:left="0"/>
        <w:jc w:val="both"/>
        <w:rPr>
          <w:rFonts w:hint="default" w:ascii="Times New Roman" w:hAnsi="Times New Roman" w:eastAsia="SimSun" w:cs="Times New Roman"/>
          <w:szCs w:val="28"/>
          <w:lang w:val="uk-UA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b/>
          <w:szCs w:val="28"/>
          <w:lang w:val="uk-UA"/>
        </w:rPr>
      </w:pPr>
      <w:r>
        <w:rPr>
          <w:rFonts w:hint="default" w:ascii="Times New Roman" w:hAnsi="Times New Roman" w:cs="Times New Roman"/>
          <w:b/>
          <w:szCs w:val="28"/>
          <w:lang w:val="uk-UA"/>
        </w:rPr>
        <w:t>Змістовний модуль</w:t>
      </w:r>
      <w:r>
        <w:rPr>
          <w:rFonts w:hint="default" w:cs="Times New Roman"/>
          <w:b/>
          <w:szCs w:val="28"/>
          <w:lang w:val="uk-UA"/>
        </w:rPr>
        <w:t xml:space="preserve"> 4.  Пізнавальна активність та її форми</w:t>
      </w:r>
      <w:r>
        <w:rPr>
          <w:rFonts w:hint="default" w:ascii="Times New Roman" w:hAnsi="Times New Roman" w:cs="Times New Roman"/>
          <w:b/>
          <w:szCs w:val="28"/>
          <w:lang w:val="uk-UA"/>
        </w:rPr>
        <w:t>.</w:t>
      </w:r>
    </w:p>
    <w:p>
      <w:pPr>
        <w:ind w:firstLine="708" w:firstLineChars="0"/>
        <w:jc w:val="both"/>
        <w:rPr>
          <w:rFonts w:hint="default" w:ascii="Times New Roman" w:hAnsi="Times New Roman" w:eastAsia="SimSun" w:cs="Times New Roman"/>
          <w:szCs w:val="28"/>
          <w:lang w:val="uk-UA"/>
        </w:rPr>
      </w:pPr>
      <w:r>
        <w:rPr>
          <w:rFonts w:hint="default" w:ascii="Times New Roman" w:hAnsi="Times New Roman" w:cs="Times New Roman"/>
          <w:szCs w:val="28"/>
          <w:lang w:val="uk-UA"/>
        </w:rPr>
        <w:t>Тема 10</w:t>
      </w:r>
      <w:r>
        <w:rPr>
          <w:rFonts w:hint="default" w:ascii="Times New Roman" w:hAnsi="Times New Roman" w:eastAsia="SimSun" w:cs="Times New Roman"/>
          <w:szCs w:val="28"/>
          <w:lang w:val="uk-UA"/>
        </w:rPr>
        <w:t xml:space="preserve"> .</w:t>
      </w:r>
      <w:r>
        <w:rPr>
          <w:rFonts w:hint="default" w:ascii="Times New Roman" w:hAnsi="Times New Roman" w:cs="Times New Roman"/>
          <w:b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Cs/>
          <w:i/>
          <w:szCs w:val="28"/>
          <w:lang w:val="uk-UA"/>
        </w:rPr>
        <w:t xml:space="preserve">Свідомість. </w:t>
      </w:r>
      <w:r>
        <w:rPr>
          <w:rFonts w:hint="default" w:ascii="Times New Roman" w:hAnsi="Times New Roman" w:eastAsia="SimSun" w:cs="Times New Roman"/>
          <w:i/>
          <w:szCs w:val="28"/>
          <w:lang w:val="uk-UA"/>
        </w:rPr>
        <w:t>Пізнання</w:t>
      </w:r>
      <w:r>
        <w:rPr>
          <w:rFonts w:hint="default" w:ascii="Times New Roman" w:hAnsi="Times New Roman" w:eastAsia="SimSun" w:cs="Times New Roman"/>
          <w:szCs w:val="28"/>
          <w:lang w:val="uk-UA"/>
        </w:rPr>
        <w:t>.</w:t>
      </w:r>
    </w:p>
    <w:p>
      <w:pPr>
        <w:pStyle w:val="42"/>
        <w:ind w:left="0" w:firstLine="708"/>
        <w:jc w:val="both"/>
        <w:rPr>
          <w:rFonts w:hint="default" w:ascii="Times New Roman" w:hAnsi="Times New Roman" w:cs="Times New Roman"/>
          <w:sz w:val="18"/>
          <w:szCs w:val="18"/>
          <w:lang w:val="uk-UA"/>
        </w:rPr>
      </w:pPr>
      <w:r>
        <w:rPr>
          <w:rFonts w:hint="default" w:ascii="Times New Roman" w:hAnsi="Times New Roman" w:cs="Times New Roman"/>
          <w:szCs w:val="28"/>
          <w:lang w:val="uk-UA"/>
        </w:rPr>
        <w:t>Проблема свідомості в філософії. Виникнення людської свідомості: природні і соціальні передумови. Соціокультурна природа свідомості. Свідомість і форми психічної діяльності – мислення, пам’ять, воля, емоції. Суспільна свідомість: структура та форми.</w:t>
      </w:r>
    </w:p>
    <w:p>
      <w:pPr>
        <w:tabs>
          <w:tab w:val="left" w:pos="284"/>
        </w:tabs>
        <w:spacing w:line="232" w:lineRule="auto"/>
        <w:ind w:hanging="284"/>
        <w:jc w:val="both"/>
        <w:rPr>
          <w:rFonts w:hint="default" w:ascii="Times New Roman" w:hAnsi="Times New Roman" w:cs="Times New Roman"/>
          <w:szCs w:val="28"/>
          <w:lang w:val="uk-UA"/>
        </w:rPr>
      </w:pPr>
      <w:r>
        <w:rPr>
          <w:rFonts w:hint="default" w:ascii="Times New Roman" w:hAnsi="Times New Roman" w:cs="Times New Roman"/>
          <w:szCs w:val="28"/>
          <w:lang w:val="uk-UA"/>
        </w:rPr>
        <w:tab/>
      </w:r>
      <w:r>
        <w:rPr>
          <w:rFonts w:hint="default" w:ascii="Times New Roman" w:hAnsi="Times New Roman" w:cs="Times New Roman"/>
          <w:szCs w:val="28"/>
          <w:lang w:val="uk-UA"/>
        </w:rPr>
        <w:tab/>
      </w:r>
      <w:r>
        <w:rPr>
          <w:rFonts w:hint="default" w:ascii="Times New Roman" w:hAnsi="Times New Roman" w:cs="Times New Roman"/>
          <w:szCs w:val="28"/>
          <w:lang w:val="uk-UA"/>
        </w:rPr>
        <w:tab/>
      </w:r>
      <w:r>
        <w:rPr>
          <w:rFonts w:hint="default" w:ascii="Times New Roman" w:hAnsi="Times New Roman" w:cs="Times New Roman"/>
          <w:szCs w:val="28"/>
          <w:lang w:val="uk-UA"/>
        </w:rPr>
        <w:t>Сутність, структура та форми пізнавального процесу. Агностицизм та його види. Концепції істини. Епістемологія, догматизм, скептицизм. Відчуття, сприйняття, уявлення, поняття, судження, умовивід.</w:t>
      </w:r>
    </w:p>
    <w:p>
      <w:pPr>
        <w:ind w:firstLine="348"/>
        <w:jc w:val="both"/>
        <w:rPr>
          <w:szCs w:val="28"/>
          <w:lang w:val="uk-UA"/>
        </w:rPr>
      </w:pPr>
      <w:r>
        <w:rPr>
          <w:rFonts w:hint="default" w:ascii="Times New Roman" w:hAnsi="Times New Roman" w:cs="Times New Roman"/>
          <w:szCs w:val="28"/>
          <w:lang w:val="uk-UA"/>
        </w:rPr>
        <w:tab/>
        <w:t/>
      </w:r>
      <w:r>
        <w:rPr>
          <w:rFonts w:hint="default" w:ascii="Times New Roman" w:hAnsi="Times New Roman" w:cs="Times New Roman"/>
          <w:szCs w:val="28"/>
          <w:lang w:val="uk-UA"/>
        </w:rPr>
        <w:tab/>
        <w:t/>
      </w:r>
      <w:r>
        <w:rPr>
          <w:rFonts w:hint="default" w:ascii="Times New Roman" w:hAnsi="Times New Roman" w:cs="Times New Roman"/>
          <w:szCs w:val="28"/>
          <w:lang w:val="uk-UA"/>
        </w:rPr>
        <w:tab/>
      </w:r>
    </w:p>
    <w:p>
      <w:pPr>
        <w:jc w:val="center"/>
        <w:rPr>
          <w:b/>
          <w:lang w:val="uk-UA"/>
        </w:rPr>
      </w:pPr>
      <w:r>
        <w:rPr>
          <w:b/>
          <w:lang w:val="uk-UA"/>
        </w:rPr>
        <w:t>4. Структура навчальної дисципліни</w:t>
      </w:r>
    </w:p>
    <w:p>
      <w:pPr>
        <w:ind w:firstLine="348"/>
        <w:jc w:val="both"/>
        <w:rPr>
          <w:szCs w:val="28"/>
          <w:lang w:val="uk-UA"/>
        </w:rPr>
      </w:pPr>
    </w:p>
    <w:p>
      <w:pPr>
        <w:tabs>
          <w:tab w:val="left" w:pos="284"/>
        </w:tabs>
        <w:spacing w:line="232" w:lineRule="auto"/>
        <w:ind w:hanging="284"/>
        <w:jc w:val="left"/>
        <w:rPr>
          <w:rFonts w:hint="default" w:ascii="Times New Roman" w:hAnsi="Times New Roman" w:cs="Times New Roman"/>
          <w:szCs w:val="28"/>
          <w:lang w:val="uk-UA"/>
        </w:rPr>
      </w:pPr>
    </w:p>
    <w:p>
      <w:pPr>
        <w:tabs>
          <w:tab w:val="left" w:pos="284"/>
        </w:tabs>
        <w:spacing w:line="232" w:lineRule="auto"/>
        <w:ind w:hanging="284"/>
        <w:jc w:val="both"/>
        <w:rPr>
          <w:rFonts w:hint="default" w:ascii="Times New Roman" w:hAnsi="Times New Roman" w:cs="Times New Roman"/>
          <w:szCs w:val="28"/>
          <w:lang w:val="uk-UA"/>
        </w:rPr>
      </w:pPr>
    </w:p>
    <w:tbl>
      <w:tblPr>
        <w:tblStyle w:val="12"/>
        <w:tblpPr w:leftFromText="180" w:rightFromText="180" w:vertAnchor="page" w:horzAnchor="margin" w:tblpX="93" w:tblpY="2041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849"/>
        <w:gridCol w:w="850"/>
        <w:gridCol w:w="567"/>
        <w:gridCol w:w="777"/>
        <w:gridCol w:w="640"/>
        <w:gridCol w:w="778"/>
        <w:gridCol w:w="502"/>
        <w:gridCol w:w="777"/>
        <w:gridCol w:w="924"/>
        <w:gridCol w:w="992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restart"/>
            <w:noWrap w:val="0"/>
            <w:vAlign w:val="top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Змістовий модуль</w:t>
            </w:r>
          </w:p>
        </w:tc>
        <w:tc>
          <w:tcPr>
            <w:tcW w:w="849" w:type="dxa"/>
            <w:vMerge w:val="restart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Усього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годин</w:t>
            </w:r>
          </w:p>
        </w:tc>
        <w:tc>
          <w:tcPr>
            <w:tcW w:w="3612" w:type="dxa"/>
            <w:gridSpan w:val="5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Аудиторні (контактні) години</w:t>
            </w:r>
          </w:p>
        </w:tc>
        <w:tc>
          <w:tcPr>
            <w:tcW w:w="1279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679" w:type="dxa"/>
            <w:gridSpan w:val="3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накопичення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Merge w:val="continue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Лекційні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заняття, год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Семінарські заняття, год</w:t>
            </w:r>
          </w:p>
        </w:tc>
        <w:tc>
          <w:tcPr>
            <w:tcW w:w="127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vMerge w:val="restart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Теор.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зав-ня,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к-ть балів</w:t>
            </w:r>
          </w:p>
        </w:tc>
        <w:tc>
          <w:tcPr>
            <w:tcW w:w="992" w:type="dxa"/>
            <w:vMerge w:val="restart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Практ.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зав-ня,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к-ть балів</w:t>
            </w:r>
          </w:p>
        </w:tc>
        <w:tc>
          <w:tcPr>
            <w:tcW w:w="763" w:type="dxa"/>
            <w:vMerge w:val="restart"/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о/дф.</w:t>
            </w:r>
          </w:p>
        </w:tc>
        <w:tc>
          <w:tcPr>
            <w:tcW w:w="777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з/дист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о/д ф.</w:t>
            </w:r>
          </w:p>
        </w:tc>
        <w:tc>
          <w:tcPr>
            <w:tcW w:w="778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з/дист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</w:t>
            </w:r>
          </w:p>
        </w:tc>
        <w:tc>
          <w:tcPr>
            <w:tcW w:w="50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о/д ф.</w:t>
            </w:r>
          </w:p>
        </w:tc>
        <w:tc>
          <w:tcPr>
            <w:tcW w:w="777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з/дист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</w:t>
            </w:r>
          </w:p>
        </w:tc>
        <w:tc>
          <w:tcPr>
            <w:tcW w:w="924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3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181" w:type="dxa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7" w:type="dxa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8" w:type="dxa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2" w:type="dxa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7" w:type="dxa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18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2</w:t>
            </w:r>
          </w:p>
        </w:tc>
        <w:tc>
          <w:tcPr>
            <w:tcW w:w="777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2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2</w:t>
            </w:r>
          </w:p>
        </w:tc>
        <w:tc>
          <w:tcPr>
            <w:tcW w:w="778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02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8</w:t>
            </w:r>
          </w:p>
        </w:tc>
        <w:tc>
          <w:tcPr>
            <w:tcW w:w="777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10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8</w:t>
            </w:r>
          </w:p>
        </w:tc>
        <w:tc>
          <w:tcPr>
            <w:tcW w:w="777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2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78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2</w:t>
            </w:r>
          </w:p>
        </w:tc>
        <w:tc>
          <w:tcPr>
            <w:tcW w:w="50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8</w:t>
            </w:r>
          </w:p>
        </w:tc>
        <w:tc>
          <w:tcPr>
            <w:tcW w:w="777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15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77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2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4</w:t>
            </w:r>
          </w:p>
        </w:tc>
        <w:tc>
          <w:tcPr>
            <w:tcW w:w="778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2</w:t>
            </w:r>
          </w:p>
        </w:tc>
        <w:tc>
          <w:tcPr>
            <w:tcW w:w="502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8</w:t>
            </w:r>
          </w:p>
        </w:tc>
        <w:tc>
          <w:tcPr>
            <w:tcW w:w="777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10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77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4</w:t>
            </w:r>
          </w:p>
        </w:tc>
        <w:tc>
          <w:tcPr>
            <w:tcW w:w="778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</w:p>
        </w:tc>
        <w:tc>
          <w:tcPr>
            <w:tcW w:w="502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10</w:t>
            </w:r>
          </w:p>
        </w:tc>
        <w:tc>
          <w:tcPr>
            <w:tcW w:w="777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15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Усього за змістові модулі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rFonts w:hint="default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rFonts w:hint="default"/>
                <w:sz w:val="22"/>
                <w:szCs w:val="22"/>
                <w:lang w:val="uk-UA"/>
              </w:rPr>
              <w:t>4</w:t>
            </w:r>
          </w:p>
        </w:tc>
        <w:tc>
          <w:tcPr>
            <w:tcW w:w="777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6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78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4</w:t>
            </w:r>
          </w:p>
        </w:tc>
        <w:tc>
          <w:tcPr>
            <w:tcW w:w="502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>
              <w:rPr>
                <w:rFonts w:hint="default"/>
                <w:sz w:val="22"/>
                <w:szCs w:val="22"/>
                <w:lang w:val="uk-UA"/>
              </w:rPr>
              <w:t>4</w:t>
            </w:r>
          </w:p>
        </w:tc>
        <w:tc>
          <w:tcPr>
            <w:tcW w:w="777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50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Підсумковий семестровий контроль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залік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Загалом</w:t>
            </w:r>
          </w:p>
        </w:tc>
        <w:tc>
          <w:tcPr>
            <w:tcW w:w="5740" w:type="dxa"/>
            <w:gridSpan w:val="8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color w:val="FF0000"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679" w:type="dxa"/>
            <w:gridSpan w:val="3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>
      <w:pPr>
        <w:rPr>
          <w:b/>
          <w:sz w:val="22"/>
          <w:szCs w:val="22"/>
          <w:lang w:val="uk-UA"/>
        </w:rPr>
      </w:pPr>
    </w:p>
    <w:p>
      <w:pPr>
        <w:ind w:firstLine="348"/>
        <w:jc w:val="both"/>
        <w:rPr>
          <w:rFonts w:eastAsia="SimSun"/>
          <w:szCs w:val="28"/>
          <w:lang w:val="uk-UA"/>
        </w:rPr>
      </w:pPr>
    </w:p>
    <w:p>
      <w:pPr>
        <w:numPr>
          <w:numId w:val="0"/>
        </w:numPr>
        <w:ind w:left="2520" w:leftChars="0" w:firstLine="700" w:firstLineChars="250"/>
        <w:jc w:val="left"/>
        <w:rPr>
          <w:b/>
          <w:szCs w:val="28"/>
          <w:lang w:val="uk-UA"/>
        </w:rPr>
      </w:pPr>
      <w:r>
        <w:rPr>
          <w:rFonts w:hint="default"/>
          <w:b/>
          <w:szCs w:val="28"/>
          <w:lang w:val="uk-UA"/>
        </w:rPr>
        <w:t>5.</w:t>
      </w:r>
      <w:r>
        <w:rPr>
          <w:b/>
          <w:szCs w:val="28"/>
          <w:lang w:val="uk-UA"/>
        </w:rPr>
        <w:t>Теми лекційних занять</w:t>
      </w:r>
    </w:p>
    <w:p>
      <w:pPr>
        <w:pStyle w:val="42"/>
        <w:rPr>
          <w:b/>
          <w:szCs w:val="28"/>
        </w:rPr>
      </w:pPr>
    </w:p>
    <w:tbl>
      <w:tblPr>
        <w:tblStyle w:val="12"/>
        <w:tblW w:w="93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>
            <w:pPr>
              <w:ind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>
            <w:pPr>
              <w:jc w:val="both"/>
              <w:rPr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Філософія, її походження, проблематика та функції.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Філософія Стародавніх Індії та Китаю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Антична філософія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Середньовічна філософія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Філософія Відродження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bCs/>
                <w:szCs w:val="28"/>
              </w:rPr>
              <w:t>Філософія життя. Фрейдизм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szCs w:val="28"/>
                <w:lang w:val="uk-UA"/>
              </w:rPr>
            </w:pPr>
            <w:r>
              <w:rPr>
                <w:szCs w:val="28"/>
              </w:rPr>
              <w:t>Сучасна світова філософія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szCs w:val="28"/>
                <w:lang w:val="uk-UA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b/>
                <w:szCs w:val="28"/>
                <w:lang w:val="uk-UA"/>
              </w:rPr>
            </w:pPr>
            <w:r>
              <w:rPr>
                <w:rFonts w:eastAsia="SimSun"/>
                <w:b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</w:tcPr>
          <w:p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</w:tr>
    </w:tbl>
    <w:p>
      <w:pPr>
        <w:ind w:hanging="7513"/>
        <w:jc w:val="both"/>
        <w:rPr>
          <w:b/>
          <w:szCs w:val="28"/>
          <w:lang w:val="uk-UA"/>
        </w:rPr>
      </w:pPr>
    </w:p>
    <w:p>
      <w:pPr>
        <w:pStyle w:val="42"/>
        <w:numPr>
          <w:ilvl w:val="0"/>
          <w:numId w:val="5"/>
        </w:num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семінарських занять</w:t>
      </w:r>
    </w:p>
    <w:p>
      <w:pPr>
        <w:pStyle w:val="42"/>
        <w:numPr>
          <w:numId w:val="0"/>
        </w:numPr>
        <w:ind w:left="5600" w:leftChars="0"/>
        <w:jc w:val="center"/>
        <w:rPr>
          <w:b/>
          <w:szCs w:val="28"/>
        </w:rPr>
      </w:pPr>
    </w:p>
    <w:tbl>
      <w:tblPr>
        <w:tblStyle w:val="12"/>
        <w:tblW w:w="93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>
            <w:pPr>
              <w:ind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>
            <w:pPr>
              <w:jc w:val="both"/>
              <w:rPr>
                <w:i w:val="0"/>
                <w:iCs/>
                <w:lang w:val="uk-UA"/>
              </w:rPr>
            </w:pPr>
            <w:r>
              <w:rPr>
                <w:rFonts w:eastAsia="SimSun"/>
                <w:i w:val="0"/>
                <w:iCs/>
                <w:szCs w:val="28"/>
                <w:lang w:val="uk-UA"/>
              </w:rPr>
              <w:t>Проблема людини в філософії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i w:val="0"/>
                <w:iCs/>
                <w:szCs w:val="28"/>
                <w:lang w:val="uk-UA"/>
              </w:rPr>
            </w:pPr>
            <w:r>
              <w:rPr>
                <w:rFonts w:eastAsia="SimSun"/>
                <w:i w:val="0"/>
                <w:iCs/>
                <w:szCs w:val="28"/>
                <w:lang w:val="uk-UA"/>
              </w:rPr>
              <w:t>Філософське розуміння світу.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>
            <w:pPr>
              <w:jc w:val="both"/>
              <w:rPr>
                <w:rFonts w:hint="default" w:eastAsia="SimSun"/>
                <w:i w:val="0"/>
                <w:iCs/>
                <w:szCs w:val="28"/>
                <w:lang w:val="uk-UA"/>
              </w:rPr>
            </w:pPr>
            <w:r>
              <w:rPr>
                <w:bCs/>
                <w:i w:val="0"/>
                <w:iCs/>
                <w:szCs w:val="28"/>
                <w:lang w:val="uk-UA"/>
              </w:rPr>
              <w:t>Свідомість.</w:t>
            </w:r>
            <w:r>
              <w:rPr>
                <w:rFonts w:hint="default"/>
                <w:bCs/>
                <w:i w:val="0"/>
                <w:iCs/>
                <w:szCs w:val="28"/>
                <w:lang w:val="uk-UA"/>
              </w:rPr>
              <w:t xml:space="preserve"> </w:t>
            </w:r>
            <w:r>
              <w:rPr>
                <w:bCs/>
                <w:i w:val="0"/>
                <w:iCs/>
                <w:szCs w:val="28"/>
                <w:lang w:val="uk-UA"/>
              </w:rPr>
              <w:t>Пізнання</w:t>
            </w:r>
            <w:r>
              <w:rPr>
                <w:rFonts w:hint="default"/>
                <w:bCs/>
                <w:i w:val="0"/>
                <w:iCs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</w:tcPr>
          <w:p>
            <w:pPr>
              <w:jc w:val="both"/>
              <w:rPr>
                <w:rFonts w:hint="default" w:eastAsia="SimSun"/>
                <w:szCs w:val="28"/>
                <w:lang w:val="uk-UA"/>
              </w:rPr>
            </w:pPr>
            <w:r>
              <w:rPr>
                <w:rFonts w:hint="default" w:eastAsia="SimSun"/>
                <w:szCs w:val="28"/>
                <w:lang w:val="uk-UA"/>
              </w:rPr>
              <w:t>Концепції розвитку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Категорії філософії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Суспільство як предмет філософського аналізу</w:t>
            </w: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szCs w:val="28"/>
                <w:lang w:val="uk-UA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lang w:val="uk-UA"/>
              </w:rPr>
            </w:pP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b/>
                <w:szCs w:val="28"/>
                <w:lang w:val="uk-UA"/>
              </w:rPr>
            </w:pPr>
            <w:r>
              <w:rPr>
                <w:rFonts w:eastAsia="SimSun"/>
                <w:b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</w:tcPr>
          <w:p>
            <w:pPr>
              <w:jc w:val="both"/>
              <w:rPr>
                <w:rFonts w:hint="default"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rFonts w:hint="default"/>
                <w:b/>
                <w:lang w:val="uk-UA"/>
              </w:rPr>
              <w:t>2</w:t>
            </w:r>
          </w:p>
        </w:tc>
      </w:tr>
    </w:tbl>
    <w:p>
      <w:pPr>
        <w:pStyle w:val="42"/>
        <w:ind w:left="502"/>
        <w:rPr>
          <w:b/>
          <w:szCs w:val="28"/>
          <w:lang w:val="uk-UA"/>
        </w:rPr>
      </w:pPr>
    </w:p>
    <w:p>
      <w:pPr>
        <w:ind w:firstLine="660" w:firstLineChars="27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>
      <w:pPr>
        <w:suppressAutoHyphens/>
        <w:spacing w:after="0" w:line="240" w:lineRule="auto"/>
        <w:ind w:firstLine="770" w:firstLineChars="275"/>
        <w:jc w:val="center"/>
        <w:rPr>
          <w:rFonts w:hint="default" w:ascii="Times New Roman" w:hAnsi="Times New Roman" w:cs="Times New Roman"/>
          <w:b/>
          <w:sz w:val="28"/>
          <w:szCs w:val="28"/>
          <w:lang w:eastAsia="ar-S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>
        <w:rPr>
          <w:rFonts w:hint="default" w:ascii="Times New Roman" w:hAnsi="Times New Roman" w:cs="Times New Roman"/>
          <w:b/>
          <w:sz w:val="28"/>
          <w:szCs w:val="28"/>
        </w:rPr>
        <w:t>Види і зміст поточних контрольних заходів</w:t>
      </w:r>
    </w:p>
    <w:p>
      <w:pPr>
        <w:pStyle w:val="42"/>
        <w:ind w:left="0" w:firstLine="660" w:firstLineChars="275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12"/>
        <w:tblW w:w="9444" w:type="dxa"/>
        <w:tblInd w:w="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6"/>
        <w:gridCol w:w="2076"/>
        <w:gridCol w:w="2676"/>
        <w:gridCol w:w="2184"/>
        <w:gridCol w:w="9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7" w:hRule="atLeast"/>
        </w:trPr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№</w:t>
            </w: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Змістового</w:t>
            </w: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модуля</w:t>
            </w:r>
          </w:p>
        </w:tc>
        <w:tc>
          <w:tcPr>
            <w:tcW w:w="207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Вид поточного</w:t>
            </w: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  <w:t>контрольного</w:t>
            </w: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  <w:t>заходу</w:t>
            </w:r>
          </w:p>
        </w:tc>
        <w:tc>
          <w:tcPr>
            <w:tcW w:w="267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Зміст поточного</w:t>
            </w: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контрольного заходу</w:t>
            </w:r>
          </w:p>
        </w:tc>
        <w:tc>
          <w:tcPr>
            <w:tcW w:w="218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**Критерії оцінювання</w:t>
            </w:r>
          </w:p>
        </w:tc>
        <w:tc>
          <w:tcPr>
            <w:tcW w:w="9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Усього</w:t>
            </w: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балів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536" w:type="dxa"/>
            <w:vMerge w:val="restart"/>
            <w:tcBorders>
              <w:top w:val="nil"/>
              <w:left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Тест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  <w:t xml:space="preserve">  №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1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  <w:t xml:space="preserve"> і № 2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  <w:t>в</w:t>
            </w: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системі Moodle </w:t>
            </w: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  <w:t>ЗНУ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</w:tcPr>
          <w:p>
            <w:pPr>
              <w:tabs>
                <w:tab w:val="left" w:pos="2200"/>
              </w:tabs>
              <w:suppressAutoHyphens/>
              <w:spacing w:after="0" w:line="240" w:lineRule="auto"/>
              <w:ind w:left="660" w:right="-160" w:rightChars="-57" w:hanging="660" w:hangingChars="275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right="246" w:rightChars="88" w:hanging="5"/>
              <w:jc w:val="both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Кожен тест мітить 5 питань, 1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бал за кожну правильну відповідь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. На проходження тесту дається 5 хвилин і дві спроби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536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Відповідь на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uk-UA" w:eastAsia="zh-CN"/>
              </w:rPr>
              <w:t xml:space="preserve"> </w:t>
            </w: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uk-UA" w:eastAsia="zh-CN"/>
              </w:rPr>
              <w:t>семінарськ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ому</w:t>
            </w: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занятті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outset" w:color="auto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uk-UA"/>
              </w:rPr>
              <w:t>Семінарське заняття    № 1.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Питання за Змістовим модулем 1.</w:t>
            </w: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outset" w:color="auto" w:sz="6" w:space="0"/>
            </w:tcBorders>
          </w:tcPr>
          <w:p>
            <w:pPr>
              <w:ind w:left="-2" w:right="246" w:rightChars="8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балів – глибокі і систематичні знання теорії, здатність вирішувати проблемні питання. Відповідь відрізняється точністю формулювань, логікою, достатній рівень узагальненості знань. Наявна авторська позиція </w:t>
            </w:r>
          </w:p>
          <w:p>
            <w:pPr>
              <w:ind w:left="10" w:right="246" w:rightChars="88" w:hanging="12" w:hangingChars="5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бали – глибокі і систематичні знання теорії, здатність вирішувати проблемні питання. Відповідь студента відрізняється точністю формулювань, логікою, достатній рівень узагальненості знань. </w:t>
            </w:r>
          </w:p>
          <w:p>
            <w:pPr>
              <w:tabs>
                <w:tab w:val="left" w:pos="440"/>
              </w:tabs>
              <w:ind w:left="10" w:right="246" w:rightChars="88" w:hanging="12" w:hangingChars="5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бали – студент знає і може самостійно сформулювати основні поняття теми та пов'язати їх з реальними явищами. Проте відповідь змістовно неповна. Відповідь логічна, але розуміння не є узагальненим </w:t>
            </w:r>
          </w:p>
          <w:p>
            <w:pPr>
              <w:ind w:left="-2" w:right="246" w:rightChars="8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бали – студент відтворює основні поняття і визначення, але досить поверхово, не виділяючи взаємозв'язок між ними, може сформулювати з допомогою викладача основні положення теми, допускає помилки, які повною мірою самостійно виправити не може </w:t>
            </w:r>
          </w:p>
          <w:p>
            <w:pPr>
              <w:ind w:left="-2" w:right="246" w:rightChars="88"/>
              <w:jc w:val="both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uk-UA"/>
              </w:rPr>
              <w:t>бал - відповідь студента фрагментарна, зумовлена нечіткими уявленнями про закони і явища. У відповіді цілком відсутня самостійність.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7" w:hRule="atLeast"/>
        </w:trPr>
        <w:tc>
          <w:tcPr>
            <w:tcW w:w="15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Усього за ЗМ 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 xml:space="preserve">1 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контр.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заходів</w:t>
            </w:r>
          </w:p>
        </w:tc>
        <w:tc>
          <w:tcPr>
            <w:tcW w:w="207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1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Відповідь на</w:t>
            </w:r>
          </w:p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uk-UA" w:eastAsia="zh-CN"/>
              </w:rPr>
              <w:t>семінарськ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ому </w:t>
            </w:r>
          </w:p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uk-UA" w:eastAsia="zh-CN"/>
              </w:rPr>
              <w:t>з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анятті. </w:t>
            </w:r>
          </w:p>
          <w:p>
            <w:pPr>
              <w:ind w:left="660" w:right="246" w:rightChars="88" w:hanging="660" w:hangingChars="275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uk-UA" w:eastAsia="zh-CN"/>
              </w:rPr>
              <w:t xml:space="preserve"> </w:t>
            </w: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Відповідь на</w:t>
            </w:r>
          </w:p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uk-UA" w:eastAsia="zh-CN"/>
              </w:rPr>
              <w:t>семінарськ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ому </w:t>
            </w: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uk-UA" w:eastAsia="zh-CN"/>
              </w:rPr>
              <w:t>з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анятті. </w:t>
            </w: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  <w:t xml:space="preserve"> </w:t>
            </w: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-734" w:rightChars="-262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Практичне завдання</w:t>
            </w: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both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ind w:left="663" w:right="246" w:rightChars="88" w:hanging="660" w:hangingChars="275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Семінарське</w:t>
            </w:r>
          </w:p>
          <w:p>
            <w:pPr>
              <w:ind w:left="663" w:right="246" w:rightChars="88" w:hanging="660" w:hangingChars="275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заняття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№ 2.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Питання за Змістовим модулем 2.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ind w:left="663" w:right="246" w:rightChars="88" w:hanging="660" w:hangingChars="275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Семінарське</w:t>
            </w:r>
          </w:p>
          <w:p>
            <w:pPr>
              <w:ind w:left="663" w:right="246" w:rightChars="88" w:hanging="660" w:hangingChars="275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заняття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№ 3.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Питання за Змістовим модулем 2.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Практичне завдання </w:t>
            </w:r>
          </w:p>
          <w:p>
            <w:pPr>
              <w:spacing w:line="240" w:lineRule="auto"/>
              <w:ind w:firstLine="120" w:firstLineChars="50"/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uk-UA"/>
              </w:rPr>
              <w:t>№ 1.</w:t>
            </w:r>
          </w:p>
          <w:p>
            <w:pPr>
              <w:suppressAutoHyphens/>
              <w:spacing w:after="0" w:line="240" w:lineRule="auto"/>
              <w:ind w:left="-121" w:leftChars="-200" w:right="246" w:rightChars="88" w:hanging="439" w:hangingChars="183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  <w:t>Оха  Дайте характеристику кконцепту “”макіавелізм”</w:t>
            </w:r>
          </w:p>
        </w:tc>
        <w:tc>
          <w:tcPr>
            <w:tcW w:w="21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ind w:left="-2" w:right="140" w:rightChars="5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балів – глибокі і систематичні знання теорії, здатність вирішувати проблемні питання. Відповідь відрізняється точністю формулювань, логікою, достатній рівень узагальненості знань. Наявна авторська позиція </w:t>
            </w:r>
          </w:p>
          <w:p>
            <w:pPr>
              <w:ind w:left="10" w:right="140" w:rightChars="50" w:hanging="12" w:hangingChars="5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бал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– глибокі і систематичні знання теорії, здатність вирішувати проблемні питання. Відповідь студента відрізняється точністю формулювань, логікою, достатній рівень узагальненості знань. </w:t>
            </w:r>
          </w:p>
          <w:p>
            <w:pPr>
              <w:tabs>
                <w:tab w:val="left" w:pos="440"/>
              </w:tabs>
              <w:ind w:left="10" w:right="140" w:rightChars="50" w:hanging="12" w:hangingChars="5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бали – студент знає і може самостійно сформулювати основні поняття теми та пов'язати їх з реальними явищами. Проте відповідь змістовно неповна. Відповідь логічна, але розуміння не є узагальненим </w:t>
            </w:r>
          </w:p>
          <w:p>
            <w:pPr>
              <w:ind w:left="-2" w:right="140" w:rightChars="5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бали – студент відтворює основні поняття і визначення, але досить поверхово, не виділяючи взаємозв'язок між ними, може сформулювати з допомогою викладача основні положення теми, допускає помилки, які повною мірою самостійно виправити не може .</w:t>
            </w:r>
          </w:p>
          <w:p>
            <w:pPr>
              <w:ind w:left="-2" w:right="140" w:rightChars="5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бал - відповідь студента фрагментарна, зумовлена нечіткими уявленнями про закони і явища. У відповіді цілком відсутня самостійність.</w:t>
            </w: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  <w:t xml:space="preserve">                  </w:t>
            </w:r>
          </w:p>
          <w:p>
            <w:pPr>
              <w:tabs>
                <w:tab w:val="left" w:pos="2200"/>
              </w:tabs>
              <w:ind w:right="-140" w:rightChars="-5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 балів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– повна змістовна робота, висока аргументованість відповіді, переконливе демонстрування володіння методологією дослідження;</w:t>
            </w:r>
          </w:p>
          <w:p>
            <w:pPr>
              <w:tabs>
                <w:tab w:val="left" w:pos="2200"/>
              </w:tabs>
              <w:ind w:right="-140" w:rightChars="-5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балів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робота досить повна, але є деякі неточності, пов’язані з використанням методології дослідження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;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3-2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бали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робота неповна,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поверхневий виклад матеріалу,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відсутність аналітичних висновків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; </w:t>
            </w:r>
          </w:p>
          <w:p>
            <w:pPr>
              <w:suppressAutoHyphens/>
              <w:spacing w:after="0" w:line="240" w:lineRule="auto"/>
              <w:ind w:right="246" w:rightChars="88"/>
              <w:jc w:val="both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бал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– короткий поверхневий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виклад матеріалу</w:t>
            </w: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5</w:t>
            </w: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5</w:t>
            </w: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5</w:t>
            </w: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6" w:hRule="atLeast"/>
        </w:trPr>
        <w:tc>
          <w:tcPr>
            <w:tcW w:w="15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Усього за змістов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ий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 модул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ь 2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 контр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заходів</w:t>
            </w:r>
          </w:p>
        </w:tc>
        <w:tc>
          <w:tcPr>
            <w:tcW w:w="207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highlight w:val="yellow"/>
                <w:lang w:val="uk-UA" w:eastAsia="zh-C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highlight w:val="yellow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atLeast"/>
        </w:trPr>
        <w:tc>
          <w:tcPr>
            <w:tcW w:w="1536" w:type="dxa"/>
            <w:tcBorders>
              <w:top w:val="nil"/>
              <w:left w:val="outset" w:color="auto" w:sz="6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0" w:right="246" w:rightChars="88" w:hanging="660" w:hangingChars="275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  <w:t>Тест 3 в</w:t>
            </w: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  <w:t>Системі</w:t>
            </w: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Moodle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  <w:t xml:space="preserve"> ЗНУ</w:t>
            </w: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  <w:t>Написання есе</w:t>
            </w: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Відповідь на</w:t>
            </w:r>
          </w:p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uk-UA" w:eastAsia="zh-CN"/>
              </w:rPr>
              <w:t>семінарськ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ому </w:t>
            </w: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uk-UA" w:eastAsia="zh-CN"/>
              </w:rPr>
              <w:t>з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анятті</w:t>
            </w: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right="246" w:rightChars="88" w:firstLine="240" w:firstLineChars="100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 w:firstLine="240" w:firstLineChars="100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 w:firstLine="240" w:firstLineChars="100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 w:firstLine="240" w:firstLineChars="100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 w:firstLine="240" w:firstLineChars="100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 w:firstLine="240" w:firstLineChars="100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 w:firstLine="240" w:firstLineChars="100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 w:firstLine="240" w:firstLineChars="100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  <w:t>Тема :Людина та її характерні риси  (атрибути).</w:t>
            </w: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ind w:left="663" w:right="246" w:rightChars="88" w:hanging="660" w:hangingChars="275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  <w:t xml:space="preserve">  </w:t>
            </w:r>
          </w:p>
          <w:p>
            <w:pPr>
              <w:ind w:left="663" w:right="246" w:rightChars="88" w:hanging="660" w:hangingChars="275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  <w:t>С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емінарське </w:t>
            </w:r>
          </w:p>
          <w:p>
            <w:pPr>
              <w:ind w:left="663" w:right="246" w:rightChars="88" w:hanging="660" w:hangingChars="275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заняття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№ 4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i/>
                <w:iCs/>
                <w:kern w:val="0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Питання за Змістовим модулем 3</w:t>
            </w: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Тест мітить 5 питань, 1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бал за кожну правильну відповідь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. На проходження тесту дається 5 хвилин і дві спроби.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балів – повна змістовна робота, висока аргументованість відповіді, переконливе демонстрування володіння методологією дослідження;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бал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робота досить повна, але є деякі неточності, пов’язані з використанням методології дослідження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;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бали –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робота неповна,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поверхневий виклад матеріалу,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відсутність аналітичних висновків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; </w:t>
            </w:r>
          </w:p>
          <w:p>
            <w:pPr>
              <w:suppressAutoHyphens/>
              <w:spacing w:after="0" w:line="240" w:lineRule="auto"/>
              <w:ind w:right="246" w:rightChars="88" w:hanging="5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2-1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бал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– короткий поверхневий виклад матеріалу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>
            <w:pPr>
              <w:suppressAutoHyphens/>
              <w:spacing w:after="0" w:line="240" w:lineRule="auto"/>
              <w:ind w:right="246" w:rightChars="88" w:hanging="5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ind w:left="-2" w:right="140" w:rightChars="5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балів – глибокі і систематичні знання теорії, здатність вирішувати проблемні питання. Відповідь відрізняється точністю формулювань, логікою, достатній рівень узагальненості знань. Наявна авторська позиція </w:t>
            </w:r>
          </w:p>
          <w:p>
            <w:pPr>
              <w:ind w:left="10" w:right="140" w:rightChars="50" w:hanging="12" w:hangingChars="5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бал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– глибокі і систематичні знання теорії, здатність вирішувати проблемні питання. Відповідь студента відрізняється точністю формулювань, логікою, достатній рівень узагальненості знань. </w:t>
            </w:r>
          </w:p>
          <w:p>
            <w:pPr>
              <w:tabs>
                <w:tab w:val="left" w:pos="440"/>
              </w:tabs>
              <w:ind w:left="10" w:right="140" w:rightChars="50" w:hanging="12" w:hangingChars="5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бали – студент знає і може самостійно сформулювати основні поняття теми та пов'язати їх з реальними явищами. Проте відповідь змістовно неповна. Відповідь логічна, але розуміння не є узагальненим </w:t>
            </w:r>
          </w:p>
          <w:p>
            <w:pPr>
              <w:ind w:left="-2" w:right="140" w:rightChars="5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бали – студент відтворює основні поняття і визначення, але досить поверхово, не виділяючи взаємозв'язок між ними, може сформулювати з допомогою викладача основні положення теми, допускає помилки, які повною мірою самостійно виправити не може .</w:t>
            </w:r>
          </w:p>
          <w:p>
            <w:pPr>
              <w:ind w:left="-2" w:right="140" w:rightChars="5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бал - відповідь студента фрагментарна, зумовлена нечіткими уявленнями про закони і явища. У відповіді цілком відсутня самостійність.</w:t>
            </w:r>
          </w:p>
          <w:p>
            <w:pPr>
              <w:suppressAutoHyphens/>
              <w:spacing w:after="0" w:line="240" w:lineRule="auto"/>
              <w:ind w:right="246" w:rightChars="88" w:hanging="5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uppressAutoHyphens/>
              <w:spacing w:after="0" w:line="240" w:lineRule="auto"/>
              <w:ind w:right="246" w:rightChars="88" w:hanging="5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uppressAutoHyphens/>
              <w:spacing w:after="0" w:line="240" w:lineRule="auto"/>
              <w:ind w:right="246" w:rightChars="88" w:hanging="5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uppressAutoHyphens/>
              <w:spacing w:after="0" w:line="240" w:lineRule="auto"/>
              <w:ind w:leftChars="-301" w:right="246" w:rightChars="88" w:hanging="662" w:hangingChars="276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5</w:t>
            </w: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5</w:t>
            </w: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1536" w:type="dxa"/>
            <w:tcBorders>
              <w:top w:val="nil"/>
              <w:left w:val="outset" w:color="auto" w:sz="6" w:space="0"/>
              <w:bottom w:val="nil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Усього за змістов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ий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 модул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ь 3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 контр.</w:t>
            </w:r>
          </w:p>
          <w:p>
            <w:pPr>
              <w:suppressAutoHyphens/>
              <w:spacing w:after="0" w:line="240" w:lineRule="auto"/>
              <w:ind w:right="246" w:rightChars="88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заходів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highlight w:val="yellow"/>
                <w:lang w:val="uk-UA" w:eastAsia="zh-C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highlight w:val="yellow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3" w:hRule="atLeast"/>
        </w:trPr>
        <w:tc>
          <w:tcPr>
            <w:tcW w:w="1536" w:type="dxa"/>
            <w:tcBorders>
              <w:top w:val="nil"/>
              <w:left w:val="outset" w:color="auto" w:sz="6" w:space="0"/>
              <w:bottom w:val="nil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 xml:space="preserve">4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outset" w:color="auto" w:sz="6" w:space="0"/>
            </w:tcBorders>
          </w:tcPr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Відповідь на</w:t>
            </w:r>
          </w:p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uk-UA" w:eastAsia="zh-CN"/>
              </w:rPr>
              <w:t>семінарськ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ому </w:t>
            </w:r>
          </w:p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uk-UA" w:eastAsia="zh-CN"/>
              </w:rPr>
              <w:t>з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анятті. </w:t>
            </w:r>
          </w:p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Відповідь на</w:t>
            </w:r>
          </w:p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uk-UA" w:eastAsia="zh-CN"/>
              </w:rPr>
              <w:t>семінарськ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ому </w:t>
            </w:r>
          </w:p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uk-UA" w:eastAsia="zh-CN"/>
              </w:rPr>
              <w:t>з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анятті. </w:t>
            </w:r>
          </w:p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  <w:t>Тест 4 в системі</w:t>
            </w:r>
          </w:p>
          <w:p>
            <w:pPr>
              <w:suppressAutoHyphens/>
              <w:spacing w:after="0" w:line="240" w:lineRule="auto"/>
              <w:ind w:left="660" w:right="246" w:rightChars="88" w:hanging="660" w:hangingChars="275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Moodle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zh-CN"/>
              </w:rPr>
              <w:t xml:space="preserve"> ЗНУ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outset" w:color="auto" w:sz="6" w:space="0"/>
            </w:tcBorders>
          </w:tcPr>
          <w:p>
            <w:pPr>
              <w:ind w:left="663" w:right="246" w:rightChars="88" w:hanging="660" w:hangingChars="275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Семінарське заняття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№ 5.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i/>
                <w:iCs/>
                <w:kern w:val="0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Питання за Змістовим модулем 4.</w:t>
            </w: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ind w:left="663" w:right="246" w:rightChars="88" w:hanging="660" w:hangingChars="275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Семінарське заняття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№ 6.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i/>
                <w:iCs/>
                <w:kern w:val="0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Питання за Змістовим модулем 4.</w:t>
            </w: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outset" w:color="auto" w:sz="6" w:space="0"/>
            </w:tcBorders>
          </w:tcPr>
          <w:p>
            <w:pPr>
              <w:ind w:left="-2" w:right="140" w:rightChars="5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балів – глибокі і систематичні знання теорії, здатність вирішувати проблемні питання. Відповідь відрізняється точністю формулювань, логікою, достатній рівень узагальненості знань. Наявна авторська позиція </w:t>
            </w:r>
          </w:p>
          <w:p>
            <w:pPr>
              <w:ind w:left="10" w:right="140" w:rightChars="50" w:hanging="12" w:hangingChars="5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бал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– глибокі і систематичні знання теорії, здатність вирішувати проблемні питання. Відповідь студента відрізняється точністю формулювань, логікою, достатній рівень узагальненості знань. </w:t>
            </w:r>
          </w:p>
          <w:p>
            <w:pPr>
              <w:tabs>
                <w:tab w:val="left" w:pos="440"/>
              </w:tabs>
              <w:ind w:left="10" w:right="140" w:rightChars="50" w:hanging="12" w:hangingChars="5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бали – студент знає і може самостійно сформулювати основні поняття теми та пов'язати їх з реальними явищами. Проте відповідь змістовно неповна. Відповідь логічна, але розуміння не є узагальненим </w:t>
            </w:r>
          </w:p>
          <w:p>
            <w:pPr>
              <w:ind w:left="-2" w:right="140" w:rightChars="5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бали – студент відтворює основні поняття і визначення, але досить поверхово, не виділяючи взаємозв'язок між ними, може сформулювати з допомогою викладача основні положення теми, допускає помилки, які повною мірою самостійно виправити не може .</w:t>
            </w:r>
          </w:p>
          <w:p>
            <w:pPr>
              <w:ind w:left="-2" w:right="140" w:rightChars="5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бал - відповідь студента фрагментарна, зумовлена нечіткими уявленнями про закони і явища. У відповіді цілком відсутня самостійність.</w:t>
            </w:r>
          </w:p>
          <w:p>
            <w:pPr>
              <w:suppressAutoHyphens/>
              <w:spacing w:after="0" w:line="240" w:lineRule="auto"/>
              <w:ind w:right="246" w:rightChars="88" w:hanging="18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uppressAutoHyphens/>
              <w:spacing w:after="0" w:line="240" w:lineRule="auto"/>
              <w:ind w:right="246" w:rightChars="88" w:hanging="1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Тест мітить 5 питань, 1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бал за кожну правильну відповідь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. На проходження тесту дається 5 хвилин і дві спроби</w:t>
            </w: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5</w:t>
            </w: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5</w:t>
            </w: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5</w:t>
            </w: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</w:trPr>
        <w:tc>
          <w:tcPr>
            <w:tcW w:w="1536" w:type="dxa"/>
            <w:tcBorders>
              <w:top w:val="nil"/>
              <w:left w:val="outset" w:color="auto" w:sz="6" w:space="0"/>
              <w:bottom w:val="nil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right="246" w:rightChars="88" w:hanging="3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Усього за змістов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ий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 модул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ь 4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 контр.</w:t>
            </w:r>
          </w:p>
          <w:p>
            <w:pPr>
              <w:suppressAutoHyphens/>
              <w:spacing w:after="0" w:line="240" w:lineRule="auto"/>
              <w:ind w:right="246" w:rightChars="88" w:hanging="3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заходів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1536" w:type="dxa"/>
            <w:tcBorders>
              <w:top w:val="nil"/>
              <w:left w:val="outset" w:color="auto" w:sz="6" w:space="0"/>
              <w:bottom w:val="nil"/>
              <w:right w:val="outset" w:color="auto" w:sz="6" w:space="0"/>
            </w:tcBorders>
          </w:tcPr>
          <w:p>
            <w:pPr>
              <w:tabs>
                <w:tab w:val="left" w:pos="0"/>
              </w:tabs>
              <w:suppressAutoHyphens/>
              <w:spacing w:after="0" w:line="240" w:lineRule="auto"/>
              <w:ind w:right="246" w:rightChars="88" w:hanging="3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Усього за 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 xml:space="preserve">4 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змістов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ні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 модул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і,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 контр.</w:t>
            </w:r>
          </w:p>
          <w:p>
            <w:pPr>
              <w:tabs>
                <w:tab w:val="left" w:pos="0"/>
              </w:tabs>
              <w:suppressAutoHyphens/>
              <w:spacing w:after="0" w:line="240" w:lineRule="auto"/>
              <w:ind w:right="246" w:rightChars="88" w:hanging="3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заходів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  <w:p>
            <w:pPr>
              <w:suppressAutoHyphens/>
              <w:spacing w:after="0" w:line="240" w:lineRule="auto"/>
              <w:ind w:left="559" w:leftChars="0" w:right="246" w:rightChars="88" w:hanging="559" w:hangingChars="233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outset" w:color="auto" w:sz="6" w:space="0"/>
            </w:tcBorders>
          </w:tcPr>
          <w:p>
            <w:pPr>
              <w:suppressAutoHyphens/>
              <w:spacing w:after="0" w:line="240" w:lineRule="auto"/>
              <w:ind w:left="663" w:right="246" w:rightChars="88" w:hanging="660" w:hangingChars="275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uk-UA" w:eastAsia="zh-CN"/>
              </w:rPr>
              <w:t>60</w:t>
            </w:r>
          </w:p>
        </w:tc>
      </w:tr>
    </w:tbl>
    <w:p>
      <w:pPr>
        <w:ind w:firstLine="770" w:firstLineChars="275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ind w:firstLine="770" w:firstLineChars="275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ind w:firstLine="770" w:firstLineChars="275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ind w:firstLine="770" w:firstLineChars="275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  Підсумковий семестровий контроль</w:t>
      </w:r>
    </w:p>
    <w:tbl>
      <w:tblPr>
        <w:tblStyle w:val="12"/>
        <w:tblW w:w="10090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2269"/>
        <w:gridCol w:w="2411"/>
        <w:gridCol w:w="2406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822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2269" w:type="dxa"/>
          </w:tcPr>
          <w:p>
            <w:pPr>
              <w:ind w:firstLine="770" w:firstLineChars="275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Види підсумкових контрольних заходів</w:t>
            </w:r>
          </w:p>
        </w:tc>
        <w:tc>
          <w:tcPr>
            <w:tcW w:w="2411" w:type="dxa"/>
          </w:tcPr>
          <w:p>
            <w:pPr>
              <w:ind w:firstLine="770" w:firstLineChars="275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Зміст підсумкового контрольного заходу</w:t>
            </w:r>
          </w:p>
        </w:tc>
        <w:tc>
          <w:tcPr>
            <w:tcW w:w="2406" w:type="dxa"/>
          </w:tcPr>
          <w:p>
            <w:pPr>
              <w:ind w:firstLine="770" w:firstLineChars="275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Критерії оцінювання</w:t>
            </w:r>
          </w:p>
        </w:tc>
        <w:tc>
          <w:tcPr>
            <w:tcW w:w="1182" w:type="dxa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Усього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822" w:type="dxa"/>
          </w:tcPr>
          <w:p>
            <w:pPr>
              <w:ind w:firstLine="770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>
            <w:pPr>
              <w:ind w:firstLine="770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>
            <w:pPr>
              <w:ind w:firstLine="770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6" w:type="dxa"/>
          </w:tcPr>
          <w:p>
            <w:pPr>
              <w:ind w:firstLine="770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>
            <w:pPr>
              <w:ind w:firstLine="770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22" w:type="dxa"/>
            <w:textDirection w:val="btLr"/>
          </w:tcPr>
          <w:p>
            <w:pPr>
              <w:ind w:right="113" w:firstLine="770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Залік</w:t>
            </w:r>
          </w:p>
        </w:tc>
        <w:tc>
          <w:tcPr>
            <w:tcW w:w="226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Заліковий тест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 системі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GB" w:bidi="ar-EG"/>
              </w:rPr>
              <w:t>Moodle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bidi="ar-EG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https://moodle.znu.edu.ua/course/view.php?id=16473</w:t>
            </w:r>
          </w:p>
          <w:p>
            <w:pPr>
              <w:ind w:firstLine="770" w:firstLineChars="275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ind w:firstLine="770" w:firstLineChars="275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ind w:firstLine="770" w:firstLineChars="275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ind w:firstLine="770" w:firstLineChars="275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Практичне завдання – залікове есе</w:t>
            </w:r>
          </w:p>
          <w:p>
            <w:pPr>
              <w:ind w:firstLine="770" w:firstLineChars="275"/>
              <w:rPr>
                <w:rFonts w:hint="default"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>
            <w:pPr>
              <w:ind w:firstLine="770" w:firstLineChars="275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Перелік питань до залікового тесту -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https://moodle.znu.edu.ua/course/view.php?id=3461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uk-UA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uk-UA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uk-UA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uk-UA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uk-UA" w:eastAsia="zh-CN"/>
              </w:rPr>
              <w:t>Тематика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есе https://https://moodle.znu.edu.ua/course/view.php?id=3461</w:t>
            </w:r>
          </w:p>
        </w:tc>
        <w:tc>
          <w:tcPr>
            <w:tcW w:w="2406" w:type="dxa"/>
          </w:tcPr>
          <w:p>
            <w:pPr>
              <w:suppressAutoHyphens/>
              <w:spacing w:after="0" w:line="240" w:lineRule="auto"/>
              <w:ind w:right="246" w:rightChars="88" w:hanging="18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Тест містить 30 питань, </w:t>
            </w:r>
          </w:p>
          <w:p>
            <w:pPr>
              <w:ind w:right="246" w:rightChars="88" w:hanging="18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бал за кожну правильну відповідь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. На проходження тесту дається 15 хвилин і дві спроби</w:t>
            </w:r>
          </w:p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балів – повна змістовна робота, висока аргументованість відповіді, переконливе демонстрування володіння методологією дослідження;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9-8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балів –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робота досить повна, але є деякі неточності, пов’язані з використанням методології дослідження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;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7-4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бали –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робота неповна,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поверхневий виклад матеріалу,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відсутність аналітичних висновків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; </w:t>
            </w:r>
          </w:p>
          <w:p>
            <w:pPr>
              <w:suppressAutoHyphens/>
              <w:spacing w:after="0" w:line="240" w:lineRule="auto"/>
              <w:ind w:right="246" w:rightChars="88" w:hanging="5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3-1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бал – короткий поверхневий виклад матеріалу</w:t>
            </w:r>
          </w:p>
          <w:p>
            <w:pPr>
              <w:ind w:firstLine="770" w:firstLineChars="275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>
            <w:pPr>
              <w:ind w:left="0" w:leftChars="0" w:right="123" w:rightChars="44" w:firstLine="0" w:firstLineChars="0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  <w:p>
            <w:pPr>
              <w:ind w:firstLine="770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ind w:firstLine="770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ind w:firstLine="770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ind w:firstLine="770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ind w:firstLine="770" w:firstLineChars="275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ind w:firstLine="770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ind w:firstLine="770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ind w:firstLine="770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ind w:firstLine="770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2" w:type="dxa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Усього за підсумковий  семестровий контроль</w:t>
            </w:r>
          </w:p>
        </w:tc>
        <w:tc>
          <w:tcPr>
            <w:tcW w:w="7086" w:type="dxa"/>
            <w:gridSpan w:val="3"/>
          </w:tcPr>
          <w:p>
            <w:pPr>
              <w:ind w:firstLine="770" w:firstLineChars="275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82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>
      <w:pPr>
        <w:pStyle w:val="42"/>
        <w:ind w:left="502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shd w:val="clear" w:color="auto" w:fill="FFFFFF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9. </w:t>
      </w:r>
      <w:bookmarkStart w:id="0" w:name="_Hlk114837845"/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>
      <w:pPr>
        <w:shd w:val="clear" w:color="auto" w:fill="FFFFFF"/>
        <w:rPr>
          <w:rFonts w:hint="default"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Основна</w:t>
      </w:r>
    </w:p>
    <w:p>
      <w:pPr>
        <w:tabs>
          <w:tab w:val="left" w:pos="708"/>
        </w:tabs>
        <w:spacing w:line="228" w:lineRule="auto"/>
        <w:rPr>
          <w:rFonts w:hint="default" w:ascii="Times New Roman" w:hAnsi="Times New Roman" w:cs="Times New Roman"/>
          <w:b/>
          <w:i/>
          <w:sz w:val="28"/>
          <w:szCs w:val="28"/>
          <w:lang w:val="uk-UA"/>
        </w:rPr>
      </w:pPr>
    </w:p>
    <w:p>
      <w:pPr>
        <w:numPr>
          <w:ilvl w:val="0"/>
          <w:numId w:val="6"/>
        </w:numPr>
        <w:tabs>
          <w:tab w:val="left" w:pos="-192"/>
        </w:tabs>
        <w:suppressAutoHyphens/>
        <w:autoSpaceDN w:val="0"/>
        <w:spacing w:line="228" w:lineRule="auto"/>
        <w:ind w:left="30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Бичко А. К., Бичко І. В., Табачковський В.Г. Історія філософії: Підручник.  Київ : Либідь, 2019. 408 с.</w:t>
      </w:r>
    </w:p>
    <w:p>
      <w:pPr>
        <w:numPr>
          <w:ilvl w:val="0"/>
          <w:numId w:val="6"/>
        </w:numPr>
        <w:tabs>
          <w:tab w:val="left" w:pos="-192"/>
        </w:tabs>
        <w:suppressAutoHyphens/>
        <w:autoSpaceDN w:val="0"/>
        <w:spacing w:line="228" w:lineRule="auto"/>
        <w:ind w:left="30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Білодід Ю.М. Філософія. Український світоглядний акцент: Навч. посібник для студ. вищих навч. закл. Київ : Кондор, 2020. 356 с.</w:t>
      </w:r>
    </w:p>
    <w:p>
      <w:pPr>
        <w:numPr>
          <w:ilvl w:val="0"/>
          <w:numId w:val="6"/>
        </w:numPr>
        <w:tabs>
          <w:tab w:val="left" w:pos="-192"/>
        </w:tabs>
        <w:suppressAutoHyphens/>
        <w:autoSpaceDN w:val="0"/>
        <w:spacing w:line="228" w:lineRule="auto"/>
        <w:ind w:left="30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Касьян В. І. Філософія [Текст] : відповіді на питання екзаменац. білетів: навч. посіб. Київ : Знання, 2022. 347 с.</w:t>
      </w:r>
    </w:p>
    <w:p>
      <w:pPr>
        <w:numPr>
          <w:ilvl w:val="0"/>
          <w:numId w:val="6"/>
        </w:numPr>
        <w:tabs>
          <w:tab w:val="left" w:pos="-192"/>
        </w:tabs>
        <w:suppressAutoHyphens/>
        <w:autoSpaceDN w:val="0"/>
        <w:spacing w:line="228" w:lineRule="auto"/>
        <w:ind w:left="30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Петрушенко B. Л. Філософія: Курс лекцій: навч. посіб. для студентів вищих закладів освіти III-IV рівнів акредитації. 3-тє ви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softHyphen/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дання, перероб. і доповн. Львів: «Магнолія плюс»; вида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softHyphen/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вець СПД ФО В.М. Піча, 2020. 506  с.</w:t>
      </w:r>
    </w:p>
    <w:p>
      <w:pPr>
        <w:numPr>
          <w:ilvl w:val="0"/>
          <w:numId w:val="6"/>
        </w:numPr>
        <w:tabs>
          <w:tab w:val="left" w:pos="-192"/>
        </w:tabs>
        <w:suppressAutoHyphens/>
        <w:autoSpaceDN w:val="0"/>
        <w:spacing w:line="228" w:lineRule="auto"/>
        <w:ind w:left="30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Причепій Є. М., Черній А. М., Чекаль Л.А. Філософія: Підручник. Київ :  Академвидав, 2019. 592 с. (Серія "Альма-матер").</w:t>
      </w:r>
    </w:p>
    <w:p>
      <w:pPr>
        <w:tabs>
          <w:tab w:val="left" w:pos="-192"/>
        </w:tabs>
        <w:suppressAutoHyphens/>
        <w:autoSpaceDN w:val="0"/>
        <w:spacing w:line="228" w:lineRule="auto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708"/>
        </w:tabs>
        <w:spacing w:line="228" w:lineRule="auto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uk-UA"/>
        </w:rPr>
        <w:t>Додаткова:</w:t>
      </w:r>
    </w:p>
    <w:p>
      <w:pPr>
        <w:tabs>
          <w:tab w:val="left" w:pos="708"/>
        </w:tabs>
        <w:spacing w:line="228" w:lineRule="auto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>
      <w:pPr>
        <w:numPr>
          <w:ilvl w:val="0"/>
          <w:numId w:val="7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Style w:val="41"/>
          <w:rFonts w:hint="default" w:ascii="Times New Roman" w:hAnsi="Times New Roman" w:cs="Times New Roman"/>
          <w:sz w:val="28"/>
          <w:szCs w:val="28"/>
        </w:rPr>
      </w:pPr>
      <w:r>
        <w:rPr>
          <w:rStyle w:val="41"/>
          <w:rFonts w:hint="default" w:ascii="Times New Roman" w:hAnsi="Times New Roman" w:cs="Times New Roman"/>
          <w:sz w:val="28"/>
          <w:szCs w:val="28"/>
        </w:rPr>
        <w:t>Вільчинський Ю.М. Філософія історіі: теорія взаємопроникнення часу і вічності: [лекції]. К</w:t>
      </w:r>
      <w:r>
        <w:rPr>
          <w:rStyle w:val="41"/>
          <w:rFonts w:hint="default" w:ascii="Times New Roman" w:hAnsi="Times New Roman" w:cs="Times New Roman"/>
          <w:sz w:val="28"/>
          <w:szCs w:val="28"/>
          <w:lang w:val="uk-UA"/>
        </w:rPr>
        <w:t>иїв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t>: Поліграфкнига, 20</w:t>
      </w:r>
      <w:r>
        <w:rPr>
          <w:rStyle w:val="41"/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t>9. 360</w:t>
      </w:r>
      <w:r>
        <w:rPr>
          <w:rStyle w:val="41"/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t>с.</w:t>
      </w:r>
    </w:p>
    <w:p>
      <w:pPr>
        <w:numPr>
          <w:ilvl w:val="0"/>
          <w:numId w:val="7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41"/>
          <w:rFonts w:hint="default" w:ascii="Times New Roman" w:hAnsi="Times New Roman" w:cs="Times New Roman"/>
          <w:sz w:val="28"/>
          <w:szCs w:val="28"/>
        </w:rPr>
        <w:t>Конох М.С., Бабічева Т.А. Філософія екзистенціалізму: навч. посіб. для студ. вищ. навч. закл. / Дніпродзержинський держ. технічний ун-т.  Дніпродзержинськ: ДДТУ, 20</w:t>
      </w:r>
      <w:r>
        <w:rPr>
          <w:rStyle w:val="41"/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t>9. 126</w:t>
      </w:r>
      <w:r>
        <w:rPr>
          <w:rStyle w:val="41"/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t>с.</w:t>
      </w:r>
    </w:p>
    <w:p>
      <w:pPr>
        <w:numPr>
          <w:ilvl w:val="0"/>
          <w:numId w:val="7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"http://student-lib.net/index.php?page=0-21-57"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41"/>
          <w:rFonts w:hint="default" w:ascii="Times New Roman" w:hAnsi="Times New Roman" w:cs="Times New Roman"/>
          <w:sz w:val="28"/>
          <w:szCs w:val="28"/>
        </w:rPr>
        <w:t>Пашук А. І. Нариси з історії філософії середніх віків: Підруч. для студ. вищ. навч. закл. К</w:t>
      </w:r>
      <w:r>
        <w:rPr>
          <w:rStyle w:val="41"/>
          <w:rFonts w:hint="default" w:ascii="Times New Roman" w:hAnsi="Times New Roman" w:cs="Times New Roman"/>
          <w:sz w:val="28"/>
          <w:szCs w:val="28"/>
          <w:lang w:val="uk-UA"/>
        </w:rPr>
        <w:t>иїв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t>:: Видавничий Дім «Ін Юре», 20</w:t>
      </w:r>
      <w:r>
        <w:rPr>
          <w:rStyle w:val="41"/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t xml:space="preserve">7. 712 с. 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numPr>
          <w:ilvl w:val="0"/>
          <w:numId w:val="7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41"/>
          <w:rFonts w:hint="default" w:ascii="Times New Roman" w:hAnsi="Times New Roman" w:cs="Times New Roman"/>
          <w:sz w:val="28"/>
          <w:szCs w:val="28"/>
        </w:rPr>
        <w:t>Райда К.Ю. Екзистенціальна філософія. Традиція і. К.: ПАРАПАН, 2009. 328 с.</w:t>
      </w:r>
    </w:p>
    <w:p>
      <w:pPr>
        <w:numPr>
          <w:ilvl w:val="0"/>
          <w:numId w:val="7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41"/>
          <w:rFonts w:hint="default" w:ascii="Times New Roman" w:hAnsi="Times New Roman" w:cs="Times New Roman"/>
          <w:sz w:val="28"/>
          <w:szCs w:val="28"/>
          <w:lang w:val="uk-UA"/>
        </w:rPr>
        <w:t xml:space="preserve"> Рижак Л.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t> </w:t>
      </w:r>
      <w:r>
        <w:rPr>
          <w:rStyle w:val="41"/>
          <w:rFonts w:hint="default" w:ascii="Times New Roman" w:hAnsi="Times New Roman" w:cs="Times New Roman"/>
          <w:sz w:val="28"/>
          <w:szCs w:val="28"/>
          <w:lang w:val="uk-UA"/>
        </w:rPr>
        <w:t xml:space="preserve">Філософія як рефлексія духу: навч. посіб. Львів. нац. ун-т ім. 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t>І. Франка. Л</w:t>
      </w:r>
      <w:r>
        <w:rPr>
          <w:rStyle w:val="41"/>
          <w:rFonts w:hint="default" w:ascii="Times New Roman" w:hAnsi="Times New Roman" w:cs="Times New Roman"/>
          <w:sz w:val="28"/>
          <w:szCs w:val="28"/>
          <w:lang w:val="uk-UA"/>
        </w:rPr>
        <w:t>ьвів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t>: Вид. центр ЛНУ ім. І. Франка, 20</w:t>
      </w:r>
      <w:r>
        <w:rPr>
          <w:rStyle w:val="41"/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t>9. 639 с.</w:t>
      </w:r>
    </w:p>
    <w:p>
      <w:pPr>
        <w:numPr>
          <w:ilvl w:val="0"/>
          <w:numId w:val="7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41"/>
          <w:rFonts w:hint="default" w:ascii="Times New Roman" w:hAnsi="Times New Roman" w:cs="Times New Roman"/>
          <w:sz w:val="28"/>
          <w:szCs w:val="28"/>
        </w:rPr>
        <w:t>Філософія: хрестоматія: навч. посіб. для студ. вищ. навч. закл. : у 2 т. / [за заг. ред. д-ра філос. наук, проф. І. С. Добронравової] ; Київ. нац. ун-т ім. Т. Шевченка.  К</w:t>
      </w:r>
      <w:r>
        <w:rPr>
          <w:rStyle w:val="41"/>
          <w:rFonts w:hint="default" w:ascii="Times New Roman" w:hAnsi="Times New Roman" w:cs="Times New Roman"/>
          <w:sz w:val="28"/>
          <w:szCs w:val="28"/>
          <w:lang w:val="uk-UA"/>
        </w:rPr>
        <w:t>иїв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t>: ВПЦ "Київський університет", 2010. Т. 1: Філософська пропедевтика. 20</w:t>
      </w:r>
      <w:r>
        <w:rPr>
          <w:rStyle w:val="41"/>
          <w:rFonts w:hint="default" w:ascii="Times New Roman" w:hAnsi="Times New Roman" w:cs="Times New Roman"/>
          <w:sz w:val="28"/>
          <w:szCs w:val="28"/>
          <w:lang w:val="uk-UA"/>
        </w:rPr>
        <w:t>2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t>0.  847 с.</w:t>
      </w:r>
    </w:p>
    <w:p>
      <w:pPr>
        <w:numPr>
          <w:ilvl w:val="0"/>
          <w:numId w:val="7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41"/>
          <w:rFonts w:hint="default" w:ascii="Times New Roman" w:hAnsi="Times New Roman" w:cs="Times New Roman"/>
          <w:sz w:val="28"/>
          <w:szCs w:val="28"/>
        </w:rPr>
        <w:t xml:space="preserve">Філософія: хрестоматія: навч. посіб. для студ. вищ. навч. </w:t>
      </w:r>
      <w:r>
        <w:rPr>
          <w:rStyle w:val="41"/>
          <w:rFonts w:hint="default" w:ascii="Times New Roman" w:hAnsi="Times New Roman" w:cs="Times New Roman"/>
          <w:sz w:val="28"/>
          <w:szCs w:val="28"/>
          <w:lang w:val="uk-UA"/>
        </w:rPr>
        <w:t>з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t>акл</w:t>
      </w:r>
      <w:r>
        <w:rPr>
          <w:rStyle w:val="41"/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t>: у 2 т. / [авт.-упоряд.: І. С. Добронравова та ін.] Київ. нац. ун-т ім. Т. Шевченка.  К</w:t>
      </w:r>
      <w:r>
        <w:rPr>
          <w:rStyle w:val="41"/>
          <w:rFonts w:hint="default" w:ascii="Times New Roman" w:hAnsi="Times New Roman" w:cs="Times New Roman"/>
          <w:sz w:val="28"/>
          <w:szCs w:val="28"/>
          <w:lang w:val="uk-UA"/>
        </w:rPr>
        <w:t>иїв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t>: ВПЦ "Київський університет", 20</w:t>
      </w:r>
      <w:r>
        <w:rPr>
          <w:rStyle w:val="41"/>
          <w:rFonts w:hint="default" w:ascii="Times New Roman" w:hAnsi="Times New Roman" w:cs="Times New Roman"/>
          <w:sz w:val="28"/>
          <w:szCs w:val="28"/>
          <w:lang w:val="uk-UA"/>
        </w:rPr>
        <w:t>2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t>0. Т. 2: Теоретична та практична філософія.  2010.  431 с.</w:t>
      </w:r>
    </w:p>
    <w:p>
      <w:pPr>
        <w:numPr>
          <w:ilvl w:val="0"/>
          <w:numId w:val="7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41"/>
          <w:rFonts w:hint="default" w:ascii="Times New Roman" w:hAnsi="Times New Roman" w:cs="Times New Roman"/>
          <w:sz w:val="28"/>
          <w:szCs w:val="28"/>
        </w:rPr>
        <w:t>Філософія історії: підручник / О. А. Габрієлян, І. І. Кальной, О. П. Цвєтков.  Київ: Академвидав, 20</w:t>
      </w:r>
      <w:r>
        <w:rPr>
          <w:rStyle w:val="41"/>
          <w:rFonts w:hint="default" w:ascii="Times New Roman" w:hAnsi="Times New Roman" w:cs="Times New Roman"/>
          <w:sz w:val="28"/>
          <w:szCs w:val="28"/>
          <w:lang w:val="uk-UA"/>
        </w:rPr>
        <w:t>2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t>0. 213 с.</w:t>
      </w:r>
    </w:p>
    <w:p>
      <w:pPr>
        <w:numPr>
          <w:ilvl w:val="0"/>
          <w:numId w:val="7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41"/>
          <w:rFonts w:hint="default" w:ascii="Times New Roman" w:hAnsi="Times New Roman" w:cs="Times New Roman"/>
          <w:sz w:val="28"/>
          <w:szCs w:val="28"/>
        </w:rPr>
        <w:t xml:space="preserve">Філософія XX-XXI століть: імена: біограф. словник / [уклад.Ю. В. </w:t>
      </w:r>
    </w:p>
    <w:p>
      <w:pPr>
        <w:numPr>
          <w:numId w:val="0"/>
        </w:numPr>
        <w:tabs>
          <w:tab w:val="left" w:pos="-20"/>
        </w:tabs>
        <w:suppressAutoHyphens/>
        <w:autoSpaceDN w:val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41"/>
          <w:rFonts w:hint="default" w:ascii="Times New Roman" w:hAnsi="Times New Roman" w:cs="Times New Roman"/>
          <w:sz w:val="28"/>
          <w:szCs w:val="28"/>
        </w:rPr>
        <w:t>Омельченко].  К</w:t>
      </w:r>
      <w:r>
        <w:rPr>
          <w:rStyle w:val="41"/>
          <w:rFonts w:hint="default" w:ascii="Times New Roman" w:hAnsi="Times New Roman" w:cs="Times New Roman"/>
          <w:sz w:val="28"/>
          <w:szCs w:val="28"/>
          <w:lang w:val="uk-UA"/>
        </w:rPr>
        <w:t>иїв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t>: Фенікс, 20</w:t>
      </w:r>
      <w:r>
        <w:rPr>
          <w:rStyle w:val="41"/>
          <w:rFonts w:hint="default" w:ascii="Times New Roman" w:hAnsi="Times New Roman" w:cs="Times New Roman"/>
          <w:sz w:val="28"/>
          <w:szCs w:val="28"/>
          <w:lang w:val="uk-UA"/>
        </w:rPr>
        <w:t>2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t>1. 211 с.</w:t>
      </w:r>
    </w:p>
    <w:p>
      <w:pPr>
        <w:numPr>
          <w:ilvl w:val="0"/>
          <w:numId w:val="7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41"/>
          <w:rFonts w:hint="default" w:ascii="Times New Roman" w:hAnsi="Times New Roman" w:cs="Times New Roman"/>
          <w:sz w:val="28"/>
          <w:szCs w:val="28"/>
        </w:rPr>
        <w:t>Філософія інформаційних комунікацій: монографія / О. П. Дзьобань; Нац. акад. прав. наук України, Н.-д. центр прав. інф-ки. Х</w:t>
      </w:r>
      <w:r>
        <w:rPr>
          <w:rStyle w:val="41"/>
          <w:rFonts w:hint="default" w:ascii="Times New Roman" w:hAnsi="Times New Roman" w:cs="Times New Roman"/>
          <w:sz w:val="28"/>
          <w:szCs w:val="28"/>
          <w:lang w:val="uk-UA"/>
        </w:rPr>
        <w:t>арків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t>: Майдан, 20</w:t>
      </w:r>
      <w:r>
        <w:rPr>
          <w:rStyle w:val="41"/>
          <w:rFonts w:hint="default" w:ascii="Times New Roman" w:hAnsi="Times New Roman" w:cs="Times New Roman"/>
          <w:sz w:val="28"/>
          <w:szCs w:val="28"/>
          <w:lang w:val="uk-UA"/>
        </w:rPr>
        <w:t>2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t>1.  223</w:t>
      </w:r>
      <w:r>
        <w:rPr>
          <w:rStyle w:val="41"/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t>с. </w:t>
      </w:r>
    </w:p>
    <w:p>
      <w:pPr>
        <w:numPr>
          <w:ilvl w:val="0"/>
          <w:numId w:val="7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Style w:val="41"/>
          <w:rFonts w:hint="default" w:ascii="Times New Roman" w:hAnsi="Times New Roman" w:cs="Times New Roman"/>
          <w:sz w:val="28"/>
          <w:szCs w:val="28"/>
        </w:rPr>
        <w:t>Філософія сучасного суспільства: навч.-метод. посіб. з курсу "Філософія" для студ., магістрів, аспірантів і здобувачів усіх спец. / О. О. Дольська ; Нац. техн. ун-т "Харк. політехн. ін-т".  Х</w:t>
      </w:r>
      <w:r>
        <w:rPr>
          <w:rStyle w:val="41"/>
          <w:rFonts w:hint="default" w:ascii="Times New Roman" w:hAnsi="Times New Roman" w:cs="Times New Roman"/>
          <w:sz w:val="28"/>
          <w:szCs w:val="28"/>
          <w:lang w:val="uk-UA"/>
        </w:rPr>
        <w:t>арків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t>.: Підручник НТУ "ХПІ", 201</w:t>
      </w:r>
      <w:r>
        <w:rPr>
          <w:rStyle w:val="41"/>
          <w:rFonts w:hint="default" w:ascii="Times New Roman" w:hAnsi="Times New Roman" w:cs="Times New Roman"/>
          <w:sz w:val="28"/>
          <w:szCs w:val="28"/>
          <w:lang w:val="uk-UA"/>
        </w:rPr>
        <w:t>8</w:t>
      </w:r>
      <w:r>
        <w:rPr>
          <w:rStyle w:val="41"/>
          <w:rFonts w:hint="default" w:ascii="Times New Roman" w:hAnsi="Times New Roman" w:cs="Times New Roman"/>
          <w:sz w:val="28"/>
          <w:szCs w:val="28"/>
        </w:rPr>
        <w:t>. 180 с.</w:t>
      </w:r>
    </w:p>
    <w:p>
      <w:pPr>
        <w:numPr>
          <w:ilvl w:val="0"/>
          <w:numId w:val="7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Філософія: історія, суспільство, освіта: підручник / Л. В. Губерський, В. Г. Кремень, В. В. Ільїн. Київ : ВПЦ "Київський ун-т", 2019. 591 с.</w:t>
      </w:r>
    </w:p>
    <w:p>
      <w:pPr>
        <w:numPr>
          <w:ilvl w:val="0"/>
          <w:numId w:val="7"/>
        </w:numPr>
        <w:tabs>
          <w:tab w:val="left" w:pos="-20"/>
          <w:tab w:val="clear" w:pos="312"/>
        </w:tabs>
        <w:suppressAutoHyphens/>
        <w:autoSpaceDN w:val="0"/>
        <w:ind w:left="280" w:leftChars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Філософія: мислителі, ідеї, концепції: Підручник / Кремень В.Г., Ільїн В.В. Київ : Книга, 2019. 528 с. </w:t>
      </w:r>
    </w:p>
    <w:p>
      <w:pPr>
        <w:pStyle w:val="2"/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280" w:leftChars="0" w:right="0" w:rightChars="0" w:firstLine="0" w:firstLineChars="0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K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leiman P.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8"/>
          <w:szCs w:val="28"/>
          <w:bdr w:val="none" w:color="auto" w:sz="0" w:space="0"/>
          <w:shd w:val="clear" w:fill="FFFFFF"/>
        </w:rPr>
        <w:t>Philosophy 101: From Plato and Socrates to Ethics and Metaphysics, an Essential Primer on the History of Thought (Adams 101 Series)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.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London, 2023: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8"/>
          <w:szCs w:val="28"/>
          <w:shd w:val="clear" w:fill="FFFFFF"/>
        </w:rPr>
        <w:t>Adams Media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8"/>
          <w:szCs w:val="28"/>
          <w:shd w:val="clear" w:fill="FFFFFF"/>
          <w:lang w:val="en-US"/>
        </w:rPr>
        <w:t>, 288 p.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280" w:leftChars="0" w:right="0" w:rightChars="0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15.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8"/>
          <w:szCs w:val="28"/>
          <w:bdr w:val="none" w:color="auto" w:sz="0" w:space="0"/>
          <w:shd w:val="clear" w:fill="FFFFFF"/>
        </w:rPr>
        <w:t>The Philosophy Book: Big Ideas Simply Explained (DK Big Ideas)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8"/>
          <w:szCs w:val="28"/>
          <w:bdr w:val="none" w:color="auto" w:sz="0" w:space="0"/>
          <w:shd w:val="clear" w:fill="FFFFFF"/>
          <w:lang w:val="en-US"/>
        </w:rPr>
        <w:t>/ 2017. NY: DK, 352 p.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numPr>
          <w:numId w:val="0"/>
        </w:numPr>
        <w:tabs>
          <w:tab w:val="left" w:pos="-20"/>
        </w:tabs>
        <w:suppressAutoHyphens/>
        <w:autoSpaceDN w:val="0"/>
        <w:ind w:left="280" w:left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numPr>
          <w:numId w:val="0"/>
        </w:numPr>
        <w:tabs>
          <w:tab w:val="left" w:pos="-20"/>
        </w:tabs>
        <w:suppressAutoHyphens/>
        <w:autoSpaceDN w:val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</w:p>
    <w:p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Fonts w:hint="default" w:ascii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</w:pPr>
    </w:p>
    <w:p>
      <w:pPr>
        <w:shd w:val="clear" w:color="auto" w:fill="FFFFFF"/>
        <w:tabs>
          <w:tab w:val="left" w:pos="365"/>
        </w:tabs>
        <w:spacing w:before="14" w:line="226" w:lineRule="exact"/>
        <w:rPr>
          <w:rFonts w:hint="default"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i/>
          <w:sz w:val="28"/>
          <w:szCs w:val="28"/>
          <w:lang w:val="uk-UA"/>
        </w:rPr>
        <w:t>Інформаційні ресурси</w:t>
      </w:r>
    </w:p>
    <w:p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hint="default" w:ascii="Times New Roman" w:hAnsi="Times New Roman" w:cs="Times New Roman"/>
          <w:bCs/>
          <w:spacing w:val="-20"/>
          <w:sz w:val="28"/>
          <w:szCs w:val="28"/>
          <w:lang w:val="uk-UA"/>
        </w:rPr>
      </w:pPr>
    </w:p>
    <w:p>
      <w:pPr>
        <w:pStyle w:val="42"/>
        <w:numPr>
          <w:ilvl w:val="0"/>
          <w:numId w:val="8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Сайт Інституту філософії НАН України ім. Г.С. Сковороди -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"http://filosof.com.ua"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http://filosof.com.ua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pStyle w:val="42"/>
        <w:numPr>
          <w:ilvl w:val="0"/>
          <w:numId w:val="8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Stanford Encyclopedia of Philosophy -  http://plato.stanford.edu</w:t>
      </w:r>
    </w:p>
    <w:p>
      <w:pPr>
        <w:pStyle w:val="42"/>
        <w:numPr>
          <w:ilvl w:val="0"/>
          <w:numId w:val="8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uk-UA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The Internet Encyclopedia</w:t>
      </w:r>
      <w:r>
        <w:rPr>
          <w:rFonts w:hint="default" w:ascii="Times New Roman" w:hAnsi="Times New Roman" w:cs="Times New Roman"/>
          <w:sz w:val="28"/>
          <w:szCs w:val="28"/>
          <w:lang w:val="uk-UA" w:eastAsia="uk-UA"/>
        </w:rPr>
        <w:t xml:space="preserve"> of Philosophy (IEP) -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"http://www.iep.utm"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>http://www.iep.utm</w:t>
      </w: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fldChar w:fldCharType="end"/>
      </w:r>
      <w:bookmarkEnd w:id="0"/>
    </w:p>
    <w:p>
      <w:pPr>
        <w:pStyle w:val="42"/>
        <w:numPr>
          <w:ilvl w:val="0"/>
          <w:numId w:val="8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Інформаційні джерела:</w:t>
      </w:r>
    </w:p>
    <w:p>
      <w:pPr>
        <w:pStyle w:val="42"/>
        <w:numPr>
          <w:ilvl w:val="0"/>
          <w:numId w:val="8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Бібліотека Конгресу США. URL : 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"http://www.loc.gov"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http://www.loc.gov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.</w:t>
      </w:r>
    </w:p>
    <w:p>
      <w:pPr>
        <w:pStyle w:val="42"/>
        <w:numPr>
          <w:ilvl w:val="0"/>
          <w:numId w:val="8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Британська бібліотека. URL : 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"http://www.bl.uk"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http://www.bl.uk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. </w:t>
      </w:r>
    </w:p>
    <w:p>
      <w:pPr>
        <w:pStyle w:val="42"/>
        <w:numPr>
          <w:ilvl w:val="0"/>
          <w:numId w:val="8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Національна бібліотека Франції. URL : 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"http://wwwbnf.fr"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http://wwwbnf.fr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.</w:t>
      </w:r>
    </w:p>
    <w:p>
      <w:pPr>
        <w:pStyle w:val="42"/>
        <w:numPr>
          <w:ilvl w:val="0"/>
          <w:numId w:val="8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Німецька національна бібліотека. URL : 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"http://www/d-nd.de"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http://www/d-nd.de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.</w:t>
      </w:r>
    </w:p>
    <w:p>
      <w:pPr>
        <w:pStyle w:val="42"/>
        <w:numPr>
          <w:ilvl w:val="0"/>
          <w:numId w:val="8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Європейська цифрова бібліотека (Еuropeana). URL : 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"http://dev.europeana.eu"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http://dev.europeana.eu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. </w:t>
      </w:r>
    </w:p>
    <w:p>
      <w:pPr>
        <w:pStyle w:val="42"/>
        <w:numPr>
          <w:ilvl w:val="0"/>
          <w:numId w:val="8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Бібліотека ім. В. Вернадського.- URL :  http://w.w.w.nbuv.gov.ua </w:t>
      </w:r>
    </w:p>
    <w:p>
      <w:pPr>
        <w:pStyle w:val="42"/>
        <w:numPr>
          <w:ilvl w:val="0"/>
          <w:numId w:val="8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Бібліотека ім. Максимовича КНУ.- URL :   http://lib-gw.univ.kiev.ua/; </w:t>
      </w:r>
    </w:p>
    <w:p>
      <w:pPr>
        <w:pStyle w:val="42"/>
        <w:numPr>
          <w:ilvl w:val="0"/>
          <w:numId w:val="8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Бібліотека Інституту філософії ім. Г. Сковороди.URL :   http://w.w.w.filosof.com/ua/ </w:t>
      </w:r>
    </w:p>
    <w:p>
      <w:pPr>
        <w:pStyle w:val="42"/>
        <w:numPr>
          <w:ilvl w:val="0"/>
          <w:numId w:val="8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Українська електронна бібліотека. URL :   http://w.w.w.biblioteka.org.ua </w:t>
      </w:r>
    </w:p>
    <w:p>
      <w:pPr>
        <w:pStyle w:val="42"/>
        <w:numPr>
          <w:ilvl w:val="0"/>
          <w:numId w:val="8"/>
        </w:numPr>
        <w:autoSpaceDE w:val="0"/>
        <w:ind w:left="138" w:leftChars="0" w:firstLine="142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Бібліотека Одеського національного університету імені І. І. Мечникова. URL :  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"http://lib.onu.edu.ua/"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http://lib.onu.edu.ua//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 </w:t>
      </w:r>
    </w:p>
    <w:p>
      <w:pPr>
        <w:pStyle w:val="42"/>
        <w:numPr>
          <w:ilvl w:val="0"/>
          <w:numId w:val="8"/>
        </w:numPr>
        <w:autoSpaceDE w:val="0"/>
        <w:ind w:left="138" w:leftChars="0" w:firstLine="142" w:firstLineChars="0"/>
        <w:jc w:val="both"/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Special Issue on Performative Social Science.URL :  http://www.qualitative</w:t>
      </w:r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1906" w:h="16838"/>
      <w:pgMar w:top="851" w:right="1134" w:bottom="1134" w:left="1134" w:header="709" w:footer="709" w:gutter="0"/>
      <w:pgNumType w:start="1"/>
      <w:cols w:space="708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Nova Light">
    <w:panose1 w:val="020B0304020202020204"/>
    <w:charset w:val="00"/>
    <w:family w:val="auto"/>
    <w:pitch w:val="default"/>
    <w:sig w:usb0="0000028F" w:usb1="00000002" w:usb2="00000000" w:usb3="00000000" w:csb0="0000019F" w:csb1="00000000"/>
  </w:font>
  <w:font w:name="Arial Nova Cond Light">
    <w:panose1 w:val="020B0306020202020204"/>
    <w:charset w:val="00"/>
    <w:family w:val="auto"/>
    <w:pitch w:val="default"/>
    <w:sig w:usb0="0000028F" w:usb1="00000002" w:usb2="00000000" w:usb3="00000000" w:csb0="000001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lef">
    <w:panose1 w:val="00000500000000000000"/>
    <w:charset w:val="00"/>
    <w:family w:val="auto"/>
    <w:pitch w:val="default"/>
    <w:sig w:usb0="00000807" w:usb1="40000000" w:usb2="00000000" w:usb3="00000000" w:csb0="200000B3" w:csb1="00000000"/>
  </w:font>
  <w:font w:name="Aldhabi">
    <w:panose1 w:val="01000000000000000000"/>
    <w:charset w:val="00"/>
    <w:family w:val="auto"/>
    <w:pitch w:val="default"/>
    <w:sig w:usb0="80002007" w:usb1="80000000" w:usb2="00000008" w:usb3="00000000" w:csb0="00000041" w:csb1="200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itka Banner">
    <w:panose1 w:val="00000000000000000000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right" w:y="1"/>
      <w:rPr>
        <w:rStyle w:val="22"/>
      </w:rPr>
    </w:pPr>
  </w:p>
  <w:p>
    <w:pPr>
      <w:pStyle w:val="1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right" w:y="1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end"/>
    </w:r>
  </w:p>
  <w:p>
    <w:pPr>
      <w:pStyle w:val="1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15</w:t>
    </w:r>
    <w:r>
      <w:fldChar w:fldCharType="end"/>
    </w:r>
  </w:p>
  <w:p>
    <w:pPr>
      <w:pStyle w:val="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CF9110"/>
    <w:multiLevelType w:val="singleLevel"/>
    <w:tmpl w:val="A2CF9110"/>
    <w:lvl w:ilvl="0" w:tentative="0">
      <w:start w:val="2"/>
      <w:numFmt w:val="decimal"/>
      <w:suff w:val="space"/>
      <w:lvlText w:val="%1."/>
      <w:lvlJc w:val="left"/>
      <w:pPr>
        <w:ind w:left="2520"/>
      </w:pPr>
    </w:lvl>
  </w:abstractNum>
  <w:abstractNum w:abstractNumId="1">
    <w:nsid w:val="0BE572CA"/>
    <w:multiLevelType w:val="singleLevel"/>
    <w:tmpl w:val="0BE572CA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36279912"/>
    <w:multiLevelType w:val="singleLevel"/>
    <w:tmpl w:val="36279912"/>
    <w:lvl w:ilvl="0" w:tentative="0">
      <w:start w:val="6"/>
      <w:numFmt w:val="decimal"/>
      <w:suff w:val="space"/>
      <w:lvlText w:val="%1."/>
      <w:lvlJc w:val="left"/>
    </w:lvl>
  </w:abstractNum>
  <w:abstractNum w:abstractNumId="3">
    <w:nsid w:val="36EDA3CA"/>
    <w:multiLevelType w:val="singleLevel"/>
    <w:tmpl w:val="36EDA3C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280"/>
      </w:pPr>
    </w:lvl>
  </w:abstractNum>
  <w:abstractNum w:abstractNumId="4">
    <w:nsid w:val="3D76144A"/>
    <w:multiLevelType w:val="singleLevel"/>
    <w:tmpl w:val="3D76144A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5">
    <w:nsid w:val="67271675"/>
    <w:multiLevelType w:val="multilevel"/>
    <w:tmpl w:val="67271675"/>
    <w:lvl w:ilvl="0" w:tentative="0">
      <w:start w:val="1"/>
      <w:numFmt w:val="decimal"/>
      <w:lvlText w:val="%1."/>
      <w:lvlJc w:val="left"/>
      <w:pPr>
        <w:ind w:left="1208" w:hanging="360"/>
      </w:pPr>
      <w:rPr>
        <w:rFonts w:hint="default" w:cs="Times New Roman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0222480"/>
    <w:multiLevelType w:val="multilevel"/>
    <w:tmpl w:val="70222480"/>
    <w:lvl w:ilvl="0" w:tentative="0">
      <w:start w:val="1"/>
      <w:numFmt w:val="decimal"/>
      <w:lvlText w:val="%1."/>
      <w:lvlJc w:val="left"/>
      <w:pPr>
        <w:ind w:left="1200" w:hanging="360"/>
      </w:pPr>
      <w:rPr>
        <w:rFonts w:cs="Times New Roman"/>
        <w:color w:val="auto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>
    <w:nsid w:val="76EC0BBF"/>
    <w:multiLevelType w:val="singleLevel"/>
    <w:tmpl w:val="76EC0BBF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BA"/>
    <w:rsid w:val="000002C7"/>
    <w:rsid w:val="00003683"/>
    <w:rsid w:val="00003848"/>
    <w:rsid w:val="00010ACE"/>
    <w:rsid w:val="000177AF"/>
    <w:rsid w:val="00017B4E"/>
    <w:rsid w:val="000206D7"/>
    <w:rsid w:val="0002473A"/>
    <w:rsid w:val="00024B2E"/>
    <w:rsid w:val="00031AB1"/>
    <w:rsid w:val="00036662"/>
    <w:rsid w:val="0004514F"/>
    <w:rsid w:val="00046290"/>
    <w:rsid w:val="00050DB6"/>
    <w:rsid w:val="00051719"/>
    <w:rsid w:val="00060D18"/>
    <w:rsid w:val="000741E3"/>
    <w:rsid w:val="00076029"/>
    <w:rsid w:val="000821B0"/>
    <w:rsid w:val="00083FDD"/>
    <w:rsid w:val="00095A90"/>
    <w:rsid w:val="000A46C6"/>
    <w:rsid w:val="000B08FB"/>
    <w:rsid w:val="000B6225"/>
    <w:rsid w:val="000B7932"/>
    <w:rsid w:val="000D12A7"/>
    <w:rsid w:val="000D1FB7"/>
    <w:rsid w:val="000D3927"/>
    <w:rsid w:val="000D6F74"/>
    <w:rsid w:val="000E1BF9"/>
    <w:rsid w:val="000E46E2"/>
    <w:rsid w:val="000F06B7"/>
    <w:rsid w:val="000F6344"/>
    <w:rsid w:val="001015B4"/>
    <w:rsid w:val="00104A23"/>
    <w:rsid w:val="00131267"/>
    <w:rsid w:val="00131A0B"/>
    <w:rsid w:val="00132C61"/>
    <w:rsid w:val="0013418D"/>
    <w:rsid w:val="00141A1B"/>
    <w:rsid w:val="00150956"/>
    <w:rsid w:val="001523A0"/>
    <w:rsid w:val="00152A32"/>
    <w:rsid w:val="00153551"/>
    <w:rsid w:val="00153903"/>
    <w:rsid w:val="00155CD3"/>
    <w:rsid w:val="00157BF8"/>
    <w:rsid w:val="001652E1"/>
    <w:rsid w:val="00171C91"/>
    <w:rsid w:val="00174F73"/>
    <w:rsid w:val="001802EA"/>
    <w:rsid w:val="00183103"/>
    <w:rsid w:val="00183C97"/>
    <w:rsid w:val="00191AEB"/>
    <w:rsid w:val="001929BF"/>
    <w:rsid w:val="001979C6"/>
    <w:rsid w:val="001A1591"/>
    <w:rsid w:val="001A4713"/>
    <w:rsid w:val="001A4FD2"/>
    <w:rsid w:val="001A51D1"/>
    <w:rsid w:val="001B189A"/>
    <w:rsid w:val="001B270E"/>
    <w:rsid w:val="001B43BD"/>
    <w:rsid w:val="001B4479"/>
    <w:rsid w:val="001B5491"/>
    <w:rsid w:val="001C78B2"/>
    <w:rsid w:val="001D0B1F"/>
    <w:rsid w:val="001D24EA"/>
    <w:rsid w:val="001D26D6"/>
    <w:rsid w:val="001D6685"/>
    <w:rsid w:val="001E0468"/>
    <w:rsid w:val="001E125E"/>
    <w:rsid w:val="001E7D06"/>
    <w:rsid w:val="001F1506"/>
    <w:rsid w:val="001F2E2E"/>
    <w:rsid w:val="001F5471"/>
    <w:rsid w:val="002038F8"/>
    <w:rsid w:val="00206982"/>
    <w:rsid w:val="0020790F"/>
    <w:rsid w:val="00211B8C"/>
    <w:rsid w:val="00217532"/>
    <w:rsid w:val="0022017E"/>
    <w:rsid w:val="00227C70"/>
    <w:rsid w:val="002302CA"/>
    <w:rsid w:val="00232AAF"/>
    <w:rsid w:val="00232AB2"/>
    <w:rsid w:val="00232E8A"/>
    <w:rsid w:val="00237D9B"/>
    <w:rsid w:val="002558B7"/>
    <w:rsid w:val="00263145"/>
    <w:rsid w:val="00264C7A"/>
    <w:rsid w:val="00267576"/>
    <w:rsid w:val="0028561E"/>
    <w:rsid w:val="00286AA5"/>
    <w:rsid w:val="0029199E"/>
    <w:rsid w:val="0029277B"/>
    <w:rsid w:val="00293CE7"/>
    <w:rsid w:val="002945F1"/>
    <w:rsid w:val="00295488"/>
    <w:rsid w:val="002A299C"/>
    <w:rsid w:val="002A638C"/>
    <w:rsid w:val="002B0FC8"/>
    <w:rsid w:val="002B1928"/>
    <w:rsid w:val="002C4E63"/>
    <w:rsid w:val="002D4CB3"/>
    <w:rsid w:val="002D4F27"/>
    <w:rsid w:val="002E1584"/>
    <w:rsid w:val="002E45CB"/>
    <w:rsid w:val="002F367D"/>
    <w:rsid w:val="00301CBA"/>
    <w:rsid w:val="003114B9"/>
    <w:rsid w:val="00317371"/>
    <w:rsid w:val="00335F0F"/>
    <w:rsid w:val="00337387"/>
    <w:rsid w:val="0034199B"/>
    <w:rsid w:val="0034354E"/>
    <w:rsid w:val="00344D4C"/>
    <w:rsid w:val="00346869"/>
    <w:rsid w:val="00350E6D"/>
    <w:rsid w:val="00360706"/>
    <w:rsid w:val="00362E6A"/>
    <w:rsid w:val="00371F75"/>
    <w:rsid w:val="00373C0C"/>
    <w:rsid w:val="00396807"/>
    <w:rsid w:val="003A5FBF"/>
    <w:rsid w:val="003A6C28"/>
    <w:rsid w:val="003B66A6"/>
    <w:rsid w:val="003B69F5"/>
    <w:rsid w:val="003B723F"/>
    <w:rsid w:val="003C1802"/>
    <w:rsid w:val="003C43AE"/>
    <w:rsid w:val="003D375A"/>
    <w:rsid w:val="003D37A8"/>
    <w:rsid w:val="003D3B0B"/>
    <w:rsid w:val="003D59D0"/>
    <w:rsid w:val="003D62B8"/>
    <w:rsid w:val="003E2CDC"/>
    <w:rsid w:val="003E31E8"/>
    <w:rsid w:val="003F7D8C"/>
    <w:rsid w:val="004035B1"/>
    <w:rsid w:val="00406977"/>
    <w:rsid w:val="00410DA4"/>
    <w:rsid w:val="00414A6B"/>
    <w:rsid w:val="004154D8"/>
    <w:rsid w:val="00415A97"/>
    <w:rsid w:val="00425437"/>
    <w:rsid w:val="00427F93"/>
    <w:rsid w:val="00435E7F"/>
    <w:rsid w:val="00446822"/>
    <w:rsid w:val="00460FA3"/>
    <w:rsid w:val="004628BF"/>
    <w:rsid w:val="00466150"/>
    <w:rsid w:val="00466187"/>
    <w:rsid w:val="004712AA"/>
    <w:rsid w:val="00481C14"/>
    <w:rsid w:val="004837A0"/>
    <w:rsid w:val="00487E1F"/>
    <w:rsid w:val="004938E4"/>
    <w:rsid w:val="004A4153"/>
    <w:rsid w:val="004A5559"/>
    <w:rsid w:val="004A5E28"/>
    <w:rsid w:val="004B0736"/>
    <w:rsid w:val="004B0EA1"/>
    <w:rsid w:val="004C3560"/>
    <w:rsid w:val="004C363A"/>
    <w:rsid w:val="004C432D"/>
    <w:rsid w:val="004E2792"/>
    <w:rsid w:val="004E356C"/>
    <w:rsid w:val="004E4051"/>
    <w:rsid w:val="004E4C2F"/>
    <w:rsid w:val="004F0E52"/>
    <w:rsid w:val="004F1096"/>
    <w:rsid w:val="004F235C"/>
    <w:rsid w:val="00504D5B"/>
    <w:rsid w:val="00510D30"/>
    <w:rsid w:val="0051360A"/>
    <w:rsid w:val="0052246E"/>
    <w:rsid w:val="005258AD"/>
    <w:rsid w:val="0053162B"/>
    <w:rsid w:val="005426D0"/>
    <w:rsid w:val="0057396D"/>
    <w:rsid w:val="00577A8D"/>
    <w:rsid w:val="005827F3"/>
    <w:rsid w:val="0058704C"/>
    <w:rsid w:val="00592A5E"/>
    <w:rsid w:val="00594B07"/>
    <w:rsid w:val="005B1232"/>
    <w:rsid w:val="005B7499"/>
    <w:rsid w:val="005C0110"/>
    <w:rsid w:val="005C013F"/>
    <w:rsid w:val="005C0F88"/>
    <w:rsid w:val="005C2A33"/>
    <w:rsid w:val="005C6E95"/>
    <w:rsid w:val="005D1D95"/>
    <w:rsid w:val="005D1DE2"/>
    <w:rsid w:val="005D7591"/>
    <w:rsid w:val="005E6AF2"/>
    <w:rsid w:val="005F4D5E"/>
    <w:rsid w:val="005F7BD6"/>
    <w:rsid w:val="005F7F5D"/>
    <w:rsid w:val="00600467"/>
    <w:rsid w:val="0060607C"/>
    <w:rsid w:val="00620CBD"/>
    <w:rsid w:val="006257F3"/>
    <w:rsid w:val="00626272"/>
    <w:rsid w:val="006303B0"/>
    <w:rsid w:val="00630EA7"/>
    <w:rsid w:val="00631439"/>
    <w:rsid w:val="00634ED5"/>
    <w:rsid w:val="00642D16"/>
    <w:rsid w:val="006473B8"/>
    <w:rsid w:val="00661B8D"/>
    <w:rsid w:val="006626EB"/>
    <w:rsid w:val="0067275D"/>
    <w:rsid w:val="00673FA9"/>
    <w:rsid w:val="00675A36"/>
    <w:rsid w:val="00686472"/>
    <w:rsid w:val="00687179"/>
    <w:rsid w:val="006978E9"/>
    <w:rsid w:val="006B0E82"/>
    <w:rsid w:val="006B3926"/>
    <w:rsid w:val="006B3F80"/>
    <w:rsid w:val="006B435E"/>
    <w:rsid w:val="006B630E"/>
    <w:rsid w:val="006B6562"/>
    <w:rsid w:val="006C32F0"/>
    <w:rsid w:val="006C6E29"/>
    <w:rsid w:val="006C7FC9"/>
    <w:rsid w:val="006E1B41"/>
    <w:rsid w:val="006E2614"/>
    <w:rsid w:val="006E308F"/>
    <w:rsid w:val="006E690A"/>
    <w:rsid w:val="006F04C9"/>
    <w:rsid w:val="006F087E"/>
    <w:rsid w:val="006F2FB4"/>
    <w:rsid w:val="006F696D"/>
    <w:rsid w:val="00701F19"/>
    <w:rsid w:val="00704A4B"/>
    <w:rsid w:val="00710245"/>
    <w:rsid w:val="007126CC"/>
    <w:rsid w:val="00712F83"/>
    <w:rsid w:val="007132D7"/>
    <w:rsid w:val="0072289B"/>
    <w:rsid w:val="00723322"/>
    <w:rsid w:val="00725699"/>
    <w:rsid w:val="00726DA9"/>
    <w:rsid w:val="0072735A"/>
    <w:rsid w:val="007334A5"/>
    <w:rsid w:val="007335A1"/>
    <w:rsid w:val="00743C28"/>
    <w:rsid w:val="00747257"/>
    <w:rsid w:val="00753A58"/>
    <w:rsid w:val="0075690D"/>
    <w:rsid w:val="00766C77"/>
    <w:rsid w:val="00767608"/>
    <w:rsid w:val="00772433"/>
    <w:rsid w:val="00772564"/>
    <w:rsid w:val="0078093B"/>
    <w:rsid w:val="00781F73"/>
    <w:rsid w:val="00781FBC"/>
    <w:rsid w:val="00783852"/>
    <w:rsid w:val="007878B0"/>
    <w:rsid w:val="007916E3"/>
    <w:rsid w:val="00791C7D"/>
    <w:rsid w:val="007942A5"/>
    <w:rsid w:val="0079535A"/>
    <w:rsid w:val="007A2796"/>
    <w:rsid w:val="007A4A61"/>
    <w:rsid w:val="007B04AD"/>
    <w:rsid w:val="007B23CF"/>
    <w:rsid w:val="007B5C27"/>
    <w:rsid w:val="007C0167"/>
    <w:rsid w:val="007C2865"/>
    <w:rsid w:val="007D047D"/>
    <w:rsid w:val="007D3944"/>
    <w:rsid w:val="007D3E7B"/>
    <w:rsid w:val="007E1FF2"/>
    <w:rsid w:val="007E40B4"/>
    <w:rsid w:val="007E756B"/>
    <w:rsid w:val="007F1977"/>
    <w:rsid w:val="007F727A"/>
    <w:rsid w:val="00800BAA"/>
    <w:rsid w:val="008013A1"/>
    <w:rsid w:val="0080346E"/>
    <w:rsid w:val="00804D47"/>
    <w:rsid w:val="00804EA3"/>
    <w:rsid w:val="00810E26"/>
    <w:rsid w:val="00814032"/>
    <w:rsid w:val="00816249"/>
    <w:rsid w:val="00823DC7"/>
    <w:rsid w:val="008265FB"/>
    <w:rsid w:val="00832A62"/>
    <w:rsid w:val="008344FF"/>
    <w:rsid w:val="00840126"/>
    <w:rsid w:val="008444A7"/>
    <w:rsid w:val="00850CD7"/>
    <w:rsid w:val="0086019B"/>
    <w:rsid w:val="0086609B"/>
    <w:rsid w:val="00866E08"/>
    <w:rsid w:val="0087061C"/>
    <w:rsid w:val="00871AED"/>
    <w:rsid w:val="00875BE4"/>
    <w:rsid w:val="008760ED"/>
    <w:rsid w:val="00881086"/>
    <w:rsid w:val="00884EC1"/>
    <w:rsid w:val="00886A9E"/>
    <w:rsid w:val="0089631F"/>
    <w:rsid w:val="008A222F"/>
    <w:rsid w:val="008A5B1B"/>
    <w:rsid w:val="008B176D"/>
    <w:rsid w:val="008B35F4"/>
    <w:rsid w:val="008B674F"/>
    <w:rsid w:val="008C1FD5"/>
    <w:rsid w:val="008C21DC"/>
    <w:rsid w:val="008E4268"/>
    <w:rsid w:val="008F24A6"/>
    <w:rsid w:val="008F3EA3"/>
    <w:rsid w:val="00902D27"/>
    <w:rsid w:val="00902D3E"/>
    <w:rsid w:val="00904EE1"/>
    <w:rsid w:val="00913062"/>
    <w:rsid w:val="00913081"/>
    <w:rsid w:val="00923BD1"/>
    <w:rsid w:val="0093164E"/>
    <w:rsid w:val="00937DA6"/>
    <w:rsid w:val="00940496"/>
    <w:rsid w:val="009463B0"/>
    <w:rsid w:val="00952522"/>
    <w:rsid w:val="009548E5"/>
    <w:rsid w:val="00964EC8"/>
    <w:rsid w:val="00965973"/>
    <w:rsid w:val="00971537"/>
    <w:rsid w:val="00972340"/>
    <w:rsid w:val="00981D2D"/>
    <w:rsid w:val="00991F9E"/>
    <w:rsid w:val="00994456"/>
    <w:rsid w:val="00997445"/>
    <w:rsid w:val="009A4986"/>
    <w:rsid w:val="009A5A1C"/>
    <w:rsid w:val="009C4B87"/>
    <w:rsid w:val="009C5EE8"/>
    <w:rsid w:val="009D1697"/>
    <w:rsid w:val="009F5237"/>
    <w:rsid w:val="00A16604"/>
    <w:rsid w:val="00A202EE"/>
    <w:rsid w:val="00A2136A"/>
    <w:rsid w:val="00A23B3E"/>
    <w:rsid w:val="00A27030"/>
    <w:rsid w:val="00A348E0"/>
    <w:rsid w:val="00A40B41"/>
    <w:rsid w:val="00A42C79"/>
    <w:rsid w:val="00A45715"/>
    <w:rsid w:val="00A54648"/>
    <w:rsid w:val="00A5737D"/>
    <w:rsid w:val="00A6032D"/>
    <w:rsid w:val="00A625B5"/>
    <w:rsid w:val="00A65502"/>
    <w:rsid w:val="00A66747"/>
    <w:rsid w:val="00A673A5"/>
    <w:rsid w:val="00A72679"/>
    <w:rsid w:val="00A73DBA"/>
    <w:rsid w:val="00A75652"/>
    <w:rsid w:val="00A81470"/>
    <w:rsid w:val="00A85EE3"/>
    <w:rsid w:val="00A977DF"/>
    <w:rsid w:val="00AA19F9"/>
    <w:rsid w:val="00AA7D03"/>
    <w:rsid w:val="00AB1395"/>
    <w:rsid w:val="00AC0F7C"/>
    <w:rsid w:val="00AC72D0"/>
    <w:rsid w:val="00AE0554"/>
    <w:rsid w:val="00AE3C75"/>
    <w:rsid w:val="00AE4D81"/>
    <w:rsid w:val="00AF1423"/>
    <w:rsid w:val="00AF799C"/>
    <w:rsid w:val="00B00449"/>
    <w:rsid w:val="00B00EBD"/>
    <w:rsid w:val="00B013CE"/>
    <w:rsid w:val="00B071AE"/>
    <w:rsid w:val="00B10455"/>
    <w:rsid w:val="00B1278C"/>
    <w:rsid w:val="00B15A65"/>
    <w:rsid w:val="00B17625"/>
    <w:rsid w:val="00B376D2"/>
    <w:rsid w:val="00B379AB"/>
    <w:rsid w:val="00B43F56"/>
    <w:rsid w:val="00B52C68"/>
    <w:rsid w:val="00B54BEB"/>
    <w:rsid w:val="00B55E23"/>
    <w:rsid w:val="00B606BE"/>
    <w:rsid w:val="00B61A48"/>
    <w:rsid w:val="00B62E3F"/>
    <w:rsid w:val="00B745C2"/>
    <w:rsid w:val="00B7528E"/>
    <w:rsid w:val="00B77230"/>
    <w:rsid w:val="00B807D1"/>
    <w:rsid w:val="00B81331"/>
    <w:rsid w:val="00B82812"/>
    <w:rsid w:val="00B94827"/>
    <w:rsid w:val="00BA2047"/>
    <w:rsid w:val="00BA225B"/>
    <w:rsid w:val="00BA2B39"/>
    <w:rsid w:val="00BA43FD"/>
    <w:rsid w:val="00BA56D2"/>
    <w:rsid w:val="00BB5D5B"/>
    <w:rsid w:val="00BB7E1D"/>
    <w:rsid w:val="00BC3263"/>
    <w:rsid w:val="00BC3BE7"/>
    <w:rsid w:val="00BD7C4A"/>
    <w:rsid w:val="00BD7EA0"/>
    <w:rsid w:val="00BF4A83"/>
    <w:rsid w:val="00C02FAE"/>
    <w:rsid w:val="00C123A2"/>
    <w:rsid w:val="00C128E6"/>
    <w:rsid w:val="00C24280"/>
    <w:rsid w:val="00C24782"/>
    <w:rsid w:val="00C32D75"/>
    <w:rsid w:val="00C33B0D"/>
    <w:rsid w:val="00C45F48"/>
    <w:rsid w:val="00C47006"/>
    <w:rsid w:val="00C50910"/>
    <w:rsid w:val="00C50B89"/>
    <w:rsid w:val="00C567AD"/>
    <w:rsid w:val="00C56A26"/>
    <w:rsid w:val="00C576F0"/>
    <w:rsid w:val="00C60778"/>
    <w:rsid w:val="00C64F12"/>
    <w:rsid w:val="00C66880"/>
    <w:rsid w:val="00C6766D"/>
    <w:rsid w:val="00C724AC"/>
    <w:rsid w:val="00C75B87"/>
    <w:rsid w:val="00C77E3F"/>
    <w:rsid w:val="00C8134F"/>
    <w:rsid w:val="00C936CC"/>
    <w:rsid w:val="00CA0A74"/>
    <w:rsid w:val="00CA43A5"/>
    <w:rsid w:val="00CA5BC8"/>
    <w:rsid w:val="00CC55E4"/>
    <w:rsid w:val="00CD5A14"/>
    <w:rsid w:val="00CE1090"/>
    <w:rsid w:val="00CE4F0D"/>
    <w:rsid w:val="00CE5244"/>
    <w:rsid w:val="00CF1FE6"/>
    <w:rsid w:val="00CF765B"/>
    <w:rsid w:val="00D015F7"/>
    <w:rsid w:val="00D02B8D"/>
    <w:rsid w:val="00D077F6"/>
    <w:rsid w:val="00D20144"/>
    <w:rsid w:val="00D21D47"/>
    <w:rsid w:val="00D2251C"/>
    <w:rsid w:val="00D34767"/>
    <w:rsid w:val="00D41E20"/>
    <w:rsid w:val="00D4550F"/>
    <w:rsid w:val="00D45BE4"/>
    <w:rsid w:val="00D576B8"/>
    <w:rsid w:val="00D661FF"/>
    <w:rsid w:val="00D75CB7"/>
    <w:rsid w:val="00D774C1"/>
    <w:rsid w:val="00D83B37"/>
    <w:rsid w:val="00D85A2C"/>
    <w:rsid w:val="00D90AAF"/>
    <w:rsid w:val="00D90E5B"/>
    <w:rsid w:val="00D90EE1"/>
    <w:rsid w:val="00D9272C"/>
    <w:rsid w:val="00DA0085"/>
    <w:rsid w:val="00DB2355"/>
    <w:rsid w:val="00DB484E"/>
    <w:rsid w:val="00DB5611"/>
    <w:rsid w:val="00DE1F1C"/>
    <w:rsid w:val="00DE4F63"/>
    <w:rsid w:val="00DF5B19"/>
    <w:rsid w:val="00E00195"/>
    <w:rsid w:val="00E01346"/>
    <w:rsid w:val="00E01847"/>
    <w:rsid w:val="00E033E9"/>
    <w:rsid w:val="00E0388B"/>
    <w:rsid w:val="00E07B39"/>
    <w:rsid w:val="00E07E30"/>
    <w:rsid w:val="00E14650"/>
    <w:rsid w:val="00E24927"/>
    <w:rsid w:val="00E26C77"/>
    <w:rsid w:val="00E26E90"/>
    <w:rsid w:val="00E26FD2"/>
    <w:rsid w:val="00E3220D"/>
    <w:rsid w:val="00E33126"/>
    <w:rsid w:val="00E335DE"/>
    <w:rsid w:val="00E3446F"/>
    <w:rsid w:val="00E400F9"/>
    <w:rsid w:val="00E4036D"/>
    <w:rsid w:val="00E42D15"/>
    <w:rsid w:val="00E43C3B"/>
    <w:rsid w:val="00E46B32"/>
    <w:rsid w:val="00E47F93"/>
    <w:rsid w:val="00E50E0A"/>
    <w:rsid w:val="00E54246"/>
    <w:rsid w:val="00E556E9"/>
    <w:rsid w:val="00E60054"/>
    <w:rsid w:val="00E6028D"/>
    <w:rsid w:val="00E66F80"/>
    <w:rsid w:val="00E67320"/>
    <w:rsid w:val="00E71722"/>
    <w:rsid w:val="00E72060"/>
    <w:rsid w:val="00E726F9"/>
    <w:rsid w:val="00E729B0"/>
    <w:rsid w:val="00E77419"/>
    <w:rsid w:val="00E8027D"/>
    <w:rsid w:val="00E80B3A"/>
    <w:rsid w:val="00E8274A"/>
    <w:rsid w:val="00E91CAE"/>
    <w:rsid w:val="00E92E3B"/>
    <w:rsid w:val="00E93A70"/>
    <w:rsid w:val="00E97F3A"/>
    <w:rsid w:val="00EA498C"/>
    <w:rsid w:val="00EA564E"/>
    <w:rsid w:val="00EC5E10"/>
    <w:rsid w:val="00ED3A52"/>
    <w:rsid w:val="00ED3C8B"/>
    <w:rsid w:val="00EE02A4"/>
    <w:rsid w:val="00EE1B2C"/>
    <w:rsid w:val="00EE3BE4"/>
    <w:rsid w:val="00EE435E"/>
    <w:rsid w:val="00F23D55"/>
    <w:rsid w:val="00F33AF0"/>
    <w:rsid w:val="00F35141"/>
    <w:rsid w:val="00F35DF1"/>
    <w:rsid w:val="00F45525"/>
    <w:rsid w:val="00F506A2"/>
    <w:rsid w:val="00F60B17"/>
    <w:rsid w:val="00F776E9"/>
    <w:rsid w:val="00FA0E8D"/>
    <w:rsid w:val="00FB0D47"/>
    <w:rsid w:val="00FC051C"/>
    <w:rsid w:val="00FD135F"/>
    <w:rsid w:val="00FD61E9"/>
    <w:rsid w:val="00FE1E87"/>
    <w:rsid w:val="00FE2B28"/>
    <w:rsid w:val="00FE3563"/>
    <w:rsid w:val="00FF4E52"/>
    <w:rsid w:val="00FF7308"/>
    <w:rsid w:val="045C1D1A"/>
    <w:rsid w:val="30D66449"/>
    <w:rsid w:val="31582F13"/>
    <w:rsid w:val="322317CE"/>
    <w:rsid w:val="3F5671E0"/>
    <w:rsid w:val="41791BEF"/>
    <w:rsid w:val="565B7134"/>
    <w:rsid w:val="653718B1"/>
    <w:rsid w:val="72B03039"/>
    <w:rsid w:val="76D6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qFormat="1" w:unhideWhenUsed="0"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nhideWhenUsed="0" w:uiPriority="99" w:semiHidden="0" w:name="Body Text 3"/>
    <w:lsdException w:uiPriority="99" w:name="Body Text Indent 2" w:locked="1"/>
    <w:lsdException w:qFormat="1" w:unhideWhenUsed="0" w:uiPriority="99" w:semiHidden="0" w:name="Body Text Indent 3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outlineLvl w:val="0"/>
    </w:pPr>
    <w:rPr>
      <w:sz w:val="32"/>
      <w:lang w:val="uk-UA"/>
    </w:rPr>
  </w:style>
  <w:style w:type="paragraph" w:styleId="3">
    <w:name w:val="heading 2"/>
    <w:basedOn w:val="1"/>
    <w:next w:val="1"/>
    <w:link w:val="26"/>
    <w:qFormat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3"/>
    <w:basedOn w:val="1"/>
    <w:next w:val="1"/>
    <w:link w:val="27"/>
    <w:qFormat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link w:val="28"/>
    <w:qFormat/>
    <w:uiPriority w:val="99"/>
    <w:pPr>
      <w:keepNext/>
      <w:jc w:val="center"/>
      <w:outlineLvl w:val="3"/>
    </w:pPr>
    <w:rPr>
      <w:b/>
      <w:bCs/>
      <w:lang w:val="uk-UA"/>
    </w:rPr>
  </w:style>
  <w:style w:type="paragraph" w:styleId="6">
    <w:name w:val="heading 5"/>
    <w:basedOn w:val="1"/>
    <w:next w:val="1"/>
    <w:link w:val="29"/>
    <w:qFormat/>
    <w:uiPriority w:val="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30"/>
    <w:qFormat/>
    <w:uiPriority w:val="9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31"/>
    <w:qFormat/>
    <w:uiPriority w:val="99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9">
    <w:name w:val="heading 8"/>
    <w:basedOn w:val="1"/>
    <w:next w:val="1"/>
    <w:link w:val="32"/>
    <w:qFormat/>
    <w:uiPriority w:val="99"/>
    <w:pPr>
      <w:keepNext/>
      <w:jc w:val="center"/>
      <w:outlineLvl w:val="7"/>
    </w:pPr>
    <w:rPr>
      <w:caps/>
      <w:sz w:val="40"/>
      <w:lang w:val="uk-UA"/>
    </w:rPr>
  </w:style>
  <w:style w:type="paragraph" w:styleId="10">
    <w:name w:val="heading 9"/>
    <w:basedOn w:val="1"/>
    <w:next w:val="1"/>
    <w:link w:val="33"/>
    <w:qFormat/>
    <w:uiPriority w:val="9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39"/>
    <w:semiHidden/>
    <w:qFormat/>
    <w:uiPriority w:val="99"/>
    <w:rPr>
      <w:rFonts w:ascii="Tahoma" w:hAnsi="Tahoma"/>
      <w:sz w:val="16"/>
      <w:szCs w:val="16"/>
    </w:rPr>
  </w:style>
  <w:style w:type="paragraph" w:styleId="14">
    <w:name w:val="Body Text"/>
    <w:basedOn w:val="1"/>
    <w:link w:val="36"/>
    <w:qFormat/>
    <w:uiPriority w:val="99"/>
    <w:pPr>
      <w:spacing w:after="120"/>
    </w:pPr>
  </w:style>
  <w:style w:type="paragraph" w:styleId="15">
    <w:name w:val="Body Text 3"/>
    <w:basedOn w:val="1"/>
    <w:link w:val="38"/>
    <w:uiPriority w:val="99"/>
    <w:pPr>
      <w:spacing w:after="120"/>
    </w:pPr>
    <w:rPr>
      <w:sz w:val="16"/>
      <w:szCs w:val="16"/>
    </w:rPr>
  </w:style>
  <w:style w:type="paragraph" w:styleId="16">
    <w:name w:val="Body Text Indent"/>
    <w:basedOn w:val="1"/>
    <w:link w:val="43"/>
    <w:semiHidden/>
    <w:qFormat/>
    <w:locked/>
    <w:uiPriority w:val="99"/>
    <w:pPr>
      <w:spacing w:after="120"/>
      <w:ind w:left="283"/>
    </w:pPr>
  </w:style>
  <w:style w:type="paragraph" w:styleId="17">
    <w:name w:val="Body Text Indent 3"/>
    <w:basedOn w:val="1"/>
    <w:link w:val="34"/>
    <w:qFormat/>
    <w:uiPriority w:val="99"/>
    <w:pPr>
      <w:ind w:left="5520"/>
      <w:jc w:val="both"/>
    </w:pPr>
    <w:rPr>
      <w:lang w:val="uk-UA"/>
    </w:rPr>
  </w:style>
  <w:style w:type="paragraph" w:styleId="18">
    <w:name w:val="footer"/>
    <w:basedOn w:val="1"/>
    <w:link w:val="35"/>
    <w:uiPriority w:val="99"/>
    <w:pPr>
      <w:tabs>
        <w:tab w:val="center" w:pos="4677"/>
        <w:tab w:val="right" w:pos="9355"/>
      </w:tabs>
    </w:pPr>
  </w:style>
  <w:style w:type="paragraph" w:styleId="19">
    <w:name w:val="header"/>
    <w:basedOn w:val="1"/>
    <w:link w:val="40"/>
    <w:uiPriority w:val="99"/>
    <w:pPr>
      <w:tabs>
        <w:tab w:val="center" w:pos="4677"/>
        <w:tab w:val="right" w:pos="9355"/>
      </w:tabs>
    </w:pPr>
    <w:rPr>
      <w:sz w:val="24"/>
    </w:rPr>
  </w:style>
  <w:style w:type="character" w:styleId="20">
    <w:name w:val="Hyperlink"/>
    <w:basedOn w:val="11"/>
    <w:uiPriority w:val="99"/>
    <w:rPr>
      <w:rFonts w:cs="Times New Roman"/>
      <w:color w:val="0000FF"/>
      <w:u w:val="single"/>
    </w:rPr>
  </w:style>
  <w:style w:type="paragraph" w:styleId="21">
    <w:name w:val="Normal (Web)"/>
    <w:basedOn w:val="1"/>
    <w:qFormat/>
    <w:uiPriority w:val="99"/>
    <w:pPr>
      <w:spacing w:before="100" w:beforeAutospacing="1" w:after="100" w:afterAutospacing="1"/>
    </w:pPr>
    <w:rPr>
      <w:sz w:val="24"/>
    </w:rPr>
  </w:style>
  <w:style w:type="character" w:styleId="22">
    <w:name w:val="page number"/>
    <w:basedOn w:val="11"/>
    <w:qFormat/>
    <w:uiPriority w:val="99"/>
    <w:rPr>
      <w:rFonts w:cs="Times New Roman"/>
    </w:rPr>
  </w:style>
  <w:style w:type="character" w:styleId="23">
    <w:name w:val="Strong"/>
    <w:basedOn w:val="11"/>
    <w:qFormat/>
    <w:uiPriority w:val="99"/>
    <w:rPr>
      <w:rFonts w:cs="Times New Roman"/>
      <w:b/>
    </w:rPr>
  </w:style>
  <w:style w:type="table" w:styleId="24">
    <w:name w:val="Table Grid"/>
    <w:basedOn w:val="12"/>
    <w:uiPriority w:val="99"/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Заголовок 1 Знак"/>
    <w:basedOn w:val="11"/>
    <w:link w:val="2"/>
    <w:qFormat/>
    <w:locked/>
    <w:uiPriority w:val="99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6">
    <w:name w:val="Заголовок 2 Знак"/>
    <w:basedOn w:val="11"/>
    <w:link w:val="3"/>
    <w:qFormat/>
    <w:locked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27">
    <w:name w:val="Заголовок 3 Знак"/>
    <w:basedOn w:val="11"/>
    <w:link w:val="4"/>
    <w:qFormat/>
    <w:locked/>
    <w:uiPriority w:val="9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28">
    <w:name w:val="Заголовок 4 Знак"/>
    <w:basedOn w:val="11"/>
    <w:link w:val="5"/>
    <w:qFormat/>
    <w:locked/>
    <w:uiPriority w:val="9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9">
    <w:name w:val="Заголовок 5 Знак"/>
    <w:basedOn w:val="11"/>
    <w:link w:val="6"/>
    <w:qFormat/>
    <w:locked/>
    <w:uiPriority w:val="9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6 Знак"/>
    <w:basedOn w:val="11"/>
    <w:link w:val="7"/>
    <w:qFormat/>
    <w:locked/>
    <w:uiPriority w:val="99"/>
    <w:rPr>
      <w:rFonts w:ascii="Times New Roman" w:hAnsi="Times New Roman" w:cs="Times New Roman"/>
      <w:b/>
      <w:bCs/>
      <w:lang w:eastAsia="ru-RU"/>
    </w:rPr>
  </w:style>
  <w:style w:type="character" w:customStyle="1" w:styleId="31">
    <w:name w:val="Заголовок 7 Знак"/>
    <w:basedOn w:val="11"/>
    <w:link w:val="8"/>
    <w:qFormat/>
    <w:locked/>
    <w:uiPriority w:val="9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2">
    <w:name w:val="Заголовок 8 Знак"/>
    <w:basedOn w:val="11"/>
    <w:link w:val="9"/>
    <w:qFormat/>
    <w:locked/>
    <w:uiPriority w:val="99"/>
    <w:rPr>
      <w:rFonts w:ascii="Times New Roman" w:hAnsi="Times New Roman" w:cs="Times New Roman"/>
      <w:caps/>
      <w:sz w:val="24"/>
      <w:szCs w:val="24"/>
      <w:lang w:val="uk-UA" w:eastAsia="ru-RU"/>
    </w:rPr>
  </w:style>
  <w:style w:type="character" w:customStyle="1" w:styleId="33">
    <w:name w:val="Заголовок 9 Знак"/>
    <w:basedOn w:val="11"/>
    <w:link w:val="10"/>
    <w:qFormat/>
    <w:locked/>
    <w:uiPriority w:val="99"/>
    <w:rPr>
      <w:rFonts w:ascii="Cambria" w:hAnsi="Cambria" w:cs="Times New Roman"/>
    </w:rPr>
  </w:style>
  <w:style w:type="character" w:customStyle="1" w:styleId="34">
    <w:name w:val="Основной текст с отступом 3 Знак"/>
    <w:basedOn w:val="11"/>
    <w:link w:val="17"/>
    <w:qFormat/>
    <w:locked/>
    <w:uiPriority w:val="99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5">
    <w:name w:val="Нижний колонтитул Знак"/>
    <w:basedOn w:val="11"/>
    <w:link w:val="18"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 Знак"/>
    <w:basedOn w:val="11"/>
    <w:link w:val="14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7">
    <w:name w:val="FR2"/>
    <w:uiPriority w:val="9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eastAsia="Times New Roman" w:cs="Arial"/>
      <w:sz w:val="18"/>
      <w:szCs w:val="18"/>
      <w:lang w:val="uk-UA" w:eastAsia="uk-UA" w:bidi="ar-SA"/>
    </w:rPr>
  </w:style>
  <w:style w:type="character" w:customStyle="1" w:styleId="38">
    <w:name w:val="Основной текст 3 Знак"/>
    <w:basedOn w:val="11"/>
    <w:link w:val="15"/>
    <w:qFormat/>
    <w:locked/>
    <w:uiPriority w:val="9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9">
    <w:name w:val="Текст выноски Знак"/>
    <w:basedOn w:val="11"/>
    <w:link w:val="13"/>
    <w:semiHidden/>
    <w:qFormat/>
    <w:locked/>
    <w:uiPriority w:val="99"/>
    <w:rPr>
      <w:rFonts w:ascii="Tahoma" w:hAnsi="Tahoma" w:cs="Times New Roman"/>
      <w:sz w:val="16"/>
      <w:szCs w:val="16"/>
    </w:rPr>
  </w:style>
  <w:style w:type="character" w:customStyle="1" w:styleId="40">
    <w:name w:val="Верхний колонтитул Знак"/>
    <w:basedOn w:val="11"/>
    <w:link w:val="19"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1">
    <w:name w:val="apple-style-span"/>
    <w:qFormat/>
    <w:uiPriority w:val="99"/>
  </w:style>
  <w:style w:type="paragraph" w:styleId="42">
    <w:name w:val="List Paragraph"/>
    <w:basedOn w:val="1"/>
    <w:qFormat/>
    <w:uiPriority w:val="99"/>
    <w:pPr>
      <w:ind w:left="720"/>
      <w:contextualSpacing/>
    </w:pPr>
  </w:style>
  <w:style w:type="character" w:customStyle="1" w:styleId="43">
    <w:name w:val="Основной текст с отступом Знак"/>
    <w:basedOn w:val="11"/>
    <w:link w:val="16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44">
    <w:name w:val="rvps12"/>
    <w:basedOn w:val="1"/>
    <w:uiPriority w:val="99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45">
    <w:name w:val="rvps14"/>
    <w:basedOn w:val="1"/>
    <w:qFormat/>
    <w:uiPriority w:val="99"/>
    <w:pPr>
      <w:spacing w:before="100" w:beforeAutospacing="1" w:after="100" w:afterAutospacing="1"/>
    </w:pPr>
    <w:rPr>
      <w:sz w:val="24"/>
      <w:lang w:val="uk-UA" w:eastAsia="uk-U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2919</Words>
  <Characters>16640</Characters>
  <Lines>138</Lines>
  <Paragraphs>39</Paragraphs>
  <TotalTime>26</TotalTime>
  <ScaleCrop>false</ScaleCrop>
  <LinksUpToDate>false</LinksUpToDate>
  <CharactersWithSpaces>19520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2023-01-03T21:03:00Z</dcterms:created>
  <dc:creator>Admin</dc:creator>
  <cp:lastModifiedBy>Mila</cp:lastModifiedBy>
  <cp:lastPrinted>2016-08-31T11:54:00Z</cp:lastPrinted>
  <dcterms:modified xsi:type="dcterms:W3CDTF">2024-02-03T17:06:46Z</dcterms:modified>
  <dc:title>МІНІСТЕРСТВО ОСВІТИ І НАУКИ УКРАЇНИ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37A73132BED14240B00E0D5B4D8AFBB5_13</vt:lpwstr>
  </property>
</Properties>
</file>