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22" w:rsidRDefault="00FC02F5" w:rsidP="00FC02F5">
      <w:pPr>
        <w:spacing w:before="120" w:after="0" w:line="240" w:lineRule="auto"/>
        <w:ind w:firstLine="709"/>
        <w:jc w:val="center"/>
        <w:rPr>
          <w:rFonts w:ascii="Times New Roman" w:hAnsi="Times New Roman" w:cs="Times New Roman"/>
          <w:b/>
          <w:sz w:val="28"/>
          <w:szCs w:val="28"/>
        </w:rPr>
      </w:pPr>
      <w:r w:rsidRPr="00FC02F5">
        <w:rPr>
          <w:rFonts w:ascii="Times New Roman" w:hAnsi="Times New Roman" w:cs="Times New Roman"/>
          <w:b/>
          <w:sz w:val="28"/>
          <w:szCs w:val="28"/>
        </w:rPr>
        <w:t xml:space="preserve">ТЕМА </w:t>
      </w:r>
      <w:r>
        <w:rPr>
          <w:rFonts w:ascii="Times New Roman" w:hAnsi="Times New Roman" w:cs="Times New Roman"/>
          <w:b/>
          <w:sz w:val="28"/>
          <w:szCs w:val="28"/>
        </w:rPr>
        <w:t>7. МЕТОДИКА ДОСЛІДЖЕННЯ СУДОВО-</w:t>
      </w:r>
      <w:r w:rsidRPr="00FC02F5">
        <w:rPr>
          <w:rFonts w:ascii="Times New Roman" w:hAnsi="Times New Roman" w:cs="Times New Roman"/>
          <w:b/>
          <w:sz w:val="28"/>
          <w:szCs w:val="28"/>
        </w:rPr>
        <w:t>БУХГАЛТЕРСЬКОЮ</w:t>
      </w:r>
      <w:r>
        <w:rPr>
          <w:rFonts w:ascii="Times New Roman" w:hAnsi="Times New Roman" w:cs="Times New Roman"/>
          <w:b/>
          <w:sz w:val="28"/>
          <w:szCs w:val="28"/>
        </w:rPr>
        <w:t xml:space="preserve"> ЕКСПЕРТИЗОЮ ОСНОВНИХ ФІНАНСОВО-</w:t>
      </w:r>
      <w:r w:rsidRPr="00FC02F5">
        <w:rPr>
          <w:rFonts w:ascii="Times New Roman" w:hAnsi="Times New Roman" w:cs="Times New Roman"/>
          <w:b/>
          <w:sz w:val="28"/>
          <w:szCs w:val="28"/>
        </w:rPr>
        <w:t>ГОСПОДАРСЬКИХ ОПЕРАЦІЙ</w:t>
      </w:r>
    </w:p>
    <w:p w:rsidR="00FC02F5" w:rsidRDefault="00FC02F5" w:rsidP="00FC02F5">
      <w:pPr>
        <w:spacing w:before="120" w:after="0" w:line="240" w:lineRule="auto"/>
        <w:ind w:firstLine="709"/>
        <w:jc w:val="center"/>
        <w:rPr>
          <w:rFonts w:ascii="Times New Roman" w:hAnsi="Times New Roman" w:cs="Times New Roman"/>
          <w:b/>
          <w:i/>
          <w:sz w:val="28"/>
          <w:szCs w:val="28"/>
        </w:rPr>
      </w:pPr>
      <w:r w:rsidRPr="00FC02F5">
        <w:rPr>
          <w:rFonts w:ascii="Times New Roman" w:hAnsi="Times New Roman" w:cs="Times New Roman"/>
          <w:b/>
          <w:i/>
          <w:sz w:val="28"/>
          <w:szCs w:val="28"/>
        </w:rPr>
        <w:t>ПЛАН</w:t>
      </w:r>
    </w:p>
    <w:p w:rsidR="00FC02F5" w:rsidRPr="00FC02F5" w:rsidRDefault="00FC02F5" w:rsidP="00FC02F5">
      <w:pPr>
        <w:spacing w:before="120" w:after="0" w:line="240" w:lineRule="auto"/>
        <w:ind w:firstLine="709"/>
        <w:jc w:val="both"/>
        <w:rPr>
          <w:rFonts w:ascii="Times New Roman" w:hAnsi="Times New Roman" w:cs="Times New Roman"/>
          <w:sz w:val="28"/>
          <w:szCs w:val="28"/>
        </w:rPr>
      </w:pPr>
      <w:r w:rsidRPr="00FC02F5">
        <w:rPr>
          <w:rFonts w:ascii="Times New Roman" w:hAnsi="Times New Roman" w:cs="Times New Roman"/>
          <w:sz w:val="28"/>
          <w:szCs w:val="28"/>
        </w:rPr>
        <w:t>1.</w:t>
      </w:r>
      <w:r w:rsidRPr="00FC02F5">
        <w:rPr>
          <w:rFonts w:ascii="Times New Roman" w:hAnsi="Times New Roman" w:cs="Times New Roman"/>
          <w:sz w:val="28"/>
          <w:szCs w:val="28"/>
        </w:rPr>
        <w:tab/>
        <w:t>Методика експертного дослідження стану та операцій із грошовими коштами в касі.</w:t>
      </w:r>
    </w:p>
    <w:p w:rsidR="00FC02F5" w:rsidRPr="00FC02F5" w:rsidRDefault="00FC02F5" w:rsidP="00FC02F5">
      <w:pPr>
        <w:spacing w:before="120" w:after="0" w:line="240" w:lineRule="auto"/>
        <w:ind w:firstLine="709"/>
        <w:jc w:val="both"/>
        <w:rPr>
          <w:rFonts w:ascii="Times New Roman" w:hAnsi="Times New Roman" w:cs="Times New Roman"/>
          <w:sz w:val="28"/>
          <w:szCs w:val="28"/>
        </w:rPr>
      </w:pPr>
      <w:r w:rsidRPr="00FC02F5">
        <w:rPr>
          <w:rFonts w:ascii="Times New Roman" w:hAnsi="Times New Roman" w:cs="Times New Roman"/>
          <w:sz w:val="28"/>
          <w:szCs w:val="28"/>
        </w:rPr>
        <w:t>2.</w:t>
      </w:r>
      <w:r w:rsidRPr="00FC02F5">
        <w:rPr>
          <w:rFonts w:ascii="Times New Roman" w:hAnsi="Times New Roman" w:cs="Times New Roman"/>
          <w:sz w:val="28"/>
          <w:szCs w:val="28"/>
        </w:rPr>
        <w:tab/>
        <w:t>Методика експертного дослідження операцій на рахунках у банку.</w:t>
      </w:r>
    </w:p>
    <w:p w:rsidR="00FC02F5" w:rsidRPr="00FC02F5" w:rsidRDefault="00FC02F5" w:rsidP="00FC02F5">
      <w:pPr>
        <w:spacing w:before="120" w:after="0" w:line="240" w:lineRule="auto"/>
        <w:ind w:firstLine="709"/>
        <w:jc w:val="both"/>
        <w:rPr>
          <w:rFonts w:ascii="Times New Roman" w:hAnsi="Times New Roman" w:cs="Times New Roman"/>
          <w:sz w:val="28"/>
          <w:szCs w:val="28"/>
        </w:rPr>
      </w:pPr>
      <w:r w:rsidRPr="00FC02F5">
        <w:rPr>
          <w:rFonts w:ascii="Times New Roman" w:hAnsi="Times New Roman" w:cs="Times New Roman"/>
          <w:sz w:val="28"/>
          <w:szCs w:val="28"/>
        </w:rPr>
        <w:t>3.</w:t>
      </w:r>
      <w:r w:rsidRPr="00FC02F5">
        <w:rPr>
          <w:rFonts w:ascii="Times New Roman" w:hAnsi="Times New Roman" w:cs="Times New Roman"/>
          <w:sz w:val="28"/>
          <w:szCs w:val="28"/>
        </w:rPr>
        <w:tab/>
        <w:t>Методика експертного дослідження операцій з основними засобами, малоцінними та швидкозношуваними предметами (МШП).</w:t>
      </w:r>
    </w:p>
    <w:p w:rsidR="00FC02F5" w:rsidRPr="00FC02F5" w:rsidRDefault="00FC02F5" w:rsidP="00FC02F5">
      <w:pPr>
        <w:spacing w:before="120" w:after="0" w:line="240" w:lineRule="auto"/>
        <w:ind w:firstLine="709"/>
        <w:jc w:val="both"/>
        <w:rPr>
          <w:rFonts w:ascii="Times New Roman" w:hAnsi="Times New Roman" w:cs="Times New Roman"/>
          <w:sz w:val="28"/>
          <w:szCs w:val="28"/>
        </w:rPr>
      </w:pPr>
      <w:r w:rsidRPr="00FC02F5">
        <w:rPr>
          <w:rFonts w:ascii="Times New Roman" w:hAnsi="Times New Roman" w:cs="Times New Roman"/>
          <w:sz w:val="28"/>
          <w:szCs w:val="28"/>
        </w:rPr>
        <w:t>4.</w:t>
      </w:r>
      <w:r w:rsidRPr="00FC02F5">
        <w:rPr>
          <w:rFonts w:ascii="Times New Roman" w:hAnsi="Times New Roman" w:cs="Times New Roman"/>
          <w:sz w:val="28"/>
          <w:szCs w:val="28"/>
        </w:rPr>
        <w:tab/>
        <w:t>Методика експертного дослідження операцій з матеріальними запасами.</w:t>
      </w:r>
    </w:p>
    <w:p w:rsidR="00FC02F5" w:rsidRDefault="00FC02F5" w:rsidP="00FC02F5">
      <w:pPr>
        <w:spacing w:before="120" w:after="0" w:line="240" w:lineRule="auto"/>
        <w:ind w:firstLine="709"/>
        <w:jc w:val="both"/>
        <w:rPr>
          <w:rFonts w:ascii="Times New Roman" w:hAnsi="Times New Roman" w:cs="Times New Roman"/>
          <w:sz w:val="28"/>
          <w:szCs w:val="28"/>
        </w:rPr>
      </w:pPr>
      <w:r w:rsidRPr="00FC02F5">
        <w:rPr>
          <w:rFonts w:ascii="Times New Roman" w:hAnsi="Times New Roman" w:cs="Times New Roman"/>
          <w:sz w:val="28"/>
          <w:szCs w:val="28"/>
        </w:rPr>
        <w:t>5.</w:t>
      </w:r>
      <w:r w:rsidRPr="00FC02F5">
        <w:rPr>
          <w:rFonts w:ascii="Times New Roman" w:hAnsi="Times New Roman" w:cs="Times New Roman"/>
          <w:sz w:val="28"/>
          <w:szCs w:val="28"/>
        </w:rPr>
        <w:tab/>
        <w:t>Експертне дослідження операцій, пов’язаних із виробництвом та реалізацією продукції.</w:t>
      </w:r>
    </w:p>
    <w:p w:rsidR="00FC02F5" w:rsidRDefault="00FC02F5" w:rsidP="00FC02F5">
      <w:pPr>
        <w:spacing w:before="120" w:after="0" w:line="240" w:lineRule="auto"/>
        <w:ind w:firstLine="709"/>
        <w:jc w:val="both"/>
        <w:rPr>
          <w:rFonts w:ascii="Times New Roman" w:hAnsi="Times New Roman" w:cs="Times New Roman"/>
          <w:sz w:val="28"/>
          <w:szCs w:val="28"/>
        </w:rPr>
      </w:pPr>
    </w:p>
    <w:p w:rsidR="00FC02F5" w:rsidRDefault="00FC02F5" w:rsidP="00FC02F5">
      <w:pPr>
        <w:pStyle w:val="a3"/>
        <w:numPr>
          <w:ilvl w:val="0"/>
          <w:numId w:val="1"/>
        </w:numPr>
        <w:spacing w:before="120" w:after="0" w:line="240" w:lineRule="auto"/>
        <w:ind w:left="0" w:firstLine="709"/>
        <w:jc w:val="center"/>
        <w:rPr>
          <w:rFonts w:ascii="Times New Roman" w:hAnsi="Times New Roman" w:cs="Times New Roman"/>
          <w:b/>
          <w:sz w:val="28"/>
          <w:szCs w:val="28"/>
        </w:rPr>
      </w:pPr>
      <w:r w:rsidRPr="00FC02F5">
        <w:rPr>
          <w:rFonts w:ascii="Times New Roman" w:hAnsi="Times New Roman" w:cs="Times New Roman"/>
          <w:b/>
          <w:sz w:val="28"/>
          <w:szCs w:val="28"/>
        </w:rPr>
        <w:t>Методика експертного дослідження стану та операцій із грошовими коштами в касі</w:t>
      </w:r>
    </w:p>
    <w:p w:rsidR="00FC02F5" w:rsidRPr="00FC02F5" w:rsidRDefault="00FC02F5" w:rsidP="00FC02F5">
      <w:pPr>
        <w:pStyle w:val="a3"/>
        <w:spacing w:before="120" w:after="0" w:line="240" w:lineRule="auto"/>
        <w:ind w:left="709"/>
        <w:rPr>
          <w:rFonts w:ascii="Times New Roman" w:hAnsi="Times New Roman" w:cs="Times New Roman"/>
          <w:b/>
          <w:sz w:val="28"/>
          <w:szCs w:val="28"/>
        </w:rPr>
      </w:pPr>
    </w:p>
    <w:p w:rsidR="00FC02F5" w:rsidRPr="00FC02F5" w:rsidRDefault="00FC02F5" w:rsidP="00FC02F5">
      <w:pPr>
        <w:spacing w:before="120" w:after="0" w:line="240" w:lineRule="auto"/>
        <w:ind w:firstLine="709"/>
        <w:jc w:val="both"/>
        <w:rPr>
          <w:rFonts w:ascii="Times New Roman" w:hAnsi="Times New Roman" w:cs="Times New Roman"/>
          <w:sz w:val="28"/>
          <w:szCs w:val="28"/>
        </w:rPr>
      </w:pPr>
      <w:r w:rsidRPr="00FC02F5">
        <w:rPr>
          <w:rFonts w:ascii="Times New Roman" w:hAnsi="Times New Roman" w:cs="Times New Roman"/>
          <w:sz w:val="28"/>
          <w:szCs w:val="28"/>
        </w:rPr>
        <w:t xml:space="preserve">Грошові кошти в національній та іноземній валюті підприємств, організацій, установ можуть перебувати у вигляді готівки в касі, зберігатися в установах банків, у підзвітних осіб, а також використовуватися у вигляді акредитивів, </w:t>
      </w:r>
      <w:proofErr w:type="spellStart"/>
      <w:r w:rsidRPr="00FC02F5">
        <w:rPr>
          <w:rFonts w:ascii="Times New Roman" w:hAnsi="Times New Roman" w:cs="Times New Roman"/>
          <w:sz w:val="28"/>
          <w:szCs w:val="28"/>
        </w:rPr>
        <w:t>чеків</w:t>
      </w:r>
      <w:proofErr w:type="spellEnd"/>
      <w:r w:rsidRPr="00FC02F5">
        <w:rPr>
          <w:rFonts w:ascii="Times New Roman" w:hAnsi="Times New Roman" w:cs="Times New Roman"/>
          <w:sz w:val="28"/>
          <w:szCs w:val="28"/>
        </w:rPr>
        <w:t xml:space="preserve"> тощо.</w:t>
      </w:r>
    </w:p>
    <w:p w:rsidR="00FC02F5" w:rsidRPr="00FC02F5" w:rsidRDefault="00FC02F5" w:rsidP="00FC02F5">
      <w:pPr>
        <w:spacing w:before="120" w:after="0" w:line="240" w:lineRule="auto"/>
        <w:ind w:firstLine="709"/>
        <w:jc w:val="both"/>
        <w:rPr>
          <w:rFonts w:ascii="Times New Roman" w:hAnsi="Times New Roman" w:cs="Times New Roman"/>
          <w:sz w:val="28"/>
          <w:szCs w:val="28"/>
        </w:rPr>
      </w:pPr>
      <w:r w:rsidRPr="00FC02F5">
        <w:rPr>
          <w:rFonts w:ascii="Times New Roman" w:hAnsi="Times New Roman" w:cs="Times New Roman"/>
          <w:sz w:val="28"/>
          <w:szCs w:val="28"/>
        </w:rPr>
        <w:t xml:space="preserve">На кожному підприємстві для забезпечення належного використання і контролю за рухом грошової маси </w:t>
      </w:r>
      <w:proofErr w:type="spellStart"/>
      <w:r w:rsidRPr="00FC02F5">
        <w:rPr>
          <w:rFonts w:ascii="Times New Roman" w:hAnsi="Times New Roman" w:cs="Times New Roman"/>
          <w:sz w:val="28"/>
          <w:szCs w:val="28"/>
        </w:rPr>
        <w:t>організується</w:t>
      </w:r>
      <w:proofErr w:type="spellEnd"/>
      <w:r w:rsidRPr="00FC02F5">
        <w:rPr>
          <w:rFonts w:ascii="Times New Roman" w:hAnsi="Times New Roman" w:cs="Times New Roman"/>
          <w:sz w:val="28"/>
          <w:szCs w:val="28"/>
        </w:rPr>
        <w:t xml:space="preserve"> її облік.</w:t>
      </w:r>
    </w:p>
    <w:p w:rsidR="00FC02F5" w:rsidRPr="00FC02F5" w:rsidRDefault="00FC02F5" w:rsidP="00FC02F5">
      <w:pPr>
        <w:spacing w:before="120" w:after="0" w:line="240" w:lineRule="auto"/>
        <w:ind w:firstLine="709"/>
        <w:jc w:val="both"/>
        <w:rPr>
          <w:rFonts w:ascii="Times New Roman" w:hAnsi="Times New Roman" w:cs="Times New Roman"/>
          <w:i/>
          <w:sz w:val="28"/>
          <w:szCs w:val="28"/>
        </w:rPr>
      </w:pPr>
      <w:r w:rsidRPr="00FC02F5">
        <w:rPr>
          <w:rFonts w:ascii="Times New Roman" w:hAnsi="Times New Roman" w:cs="Times New Roman"/>
          <w:i/>
          <w:sz w:val="28"/>
          <w:szCs w:val="28"/>
        </w:rPr>
        <w:t>Основними завданнями обліку грошових коштів є:</w:t>
      </w:r>
    </w:p>
    <w:p w:rsidR="00FC02F5" w:rsidRDefault="00FC02F5" w:rsidP="00FC02F5">
      <w:pPr>
        <w:pStyle w:val="a3"/>
        <w:numPr>
          <w:ilvl w:val="0"/>
          <w:numId w:val="2"/>
        </w:numPr>
        <w:spacing w:before="120" w:after="0" w:line="240" w:lineRule="auto"/>
        <w:ind w:left="-142" w:firstLine="851"/>
        <w:jc w:val="both"/>
        <w:rPr>
          <w:rFonts w:ascii="Times New Roman" w:hAnsi="Times New Roman" w:cs="Times New Roman"/>
          <w:sz w:val="28"/>
          <w:szCs w:val="28"/>
        </w:rPr>
      </w:pPr>
      <w:r w:rsidRPr="00FC02F5">
        <w:rPr>
          <w:rFonts w:ascii="Times New Roman" w:hAnsi="Times New Roman" w:cs="Times New Roman"/>
          <w:sz w:val="28"/>
          <w:szCs w:val="28"/>
        </w:rPr>
        <w:t>забезпечення їх зберігання і правильного використання;</w:t>
      </w:r>
    </w:p>
    <w:p w:rsidR="00FC02F5" w:rsidRDefault="00FC02F5" w:rsidP="00FC02F5">
      <w:pPr>
        <w:pStyle w:val="a3"/>
        <w:numPr>
          <w:ilvl w:val="0"/>
          <w:numId w:val="2"/>
        </w:numPr>
        <w:spacing w:before="120" w:after="0" w:line="240" w:lineRule="auto"/>
        <w:ind w:left="0" w:firstLine="709"/>
        <w:jc w:val="both"/>
        <w:rPr>
          <w:rFonts w:ascii="Times New Roman" w:hAnsi="Times New Roman" w:cs="Times New Roman"/>
          <w:sz w:val="28"/>
          <w:szCs w:val="28"/>
        </w:rPr>
      </w:pPr>
      <w:r w:rsidRPr="00FC02F5">
        <w:rPr>
          <w:rFonts w:ascii="Times New Roman" w:hAnsi="Times New Roman" w:cs="Times New Roman"/>
          <w:sz w:val="28"/>
          <w:szCs w:val="28"/>
        </w:rPr>
        <w:t>суворе додержання встановлених правил касових та банківських операцій;</w:t>
      </w:r>
    </w:p>
    <w:p w:rsidR="00FC02F5" w:rsidRDefault="00FC02F5" w:rsidP="006A589F">
      <w:pPr>
        <w:pStyle w:val="a3"/>
        <w:numPr>
          <w:ilvl w:val="0"/>
          <w:numId w:val="2"/>
        </w:numPr>
        <w:spacing w:before="120" w:after="0" w:line="240" w:lineRule="auto"/>
        <w:ind w:left="0" w:firstLine="709"/>
        <w:jc w:val="both"/>
        <w:rPr>
          <w:rFonts w:ascii="Times New Roman" w:hAnsi="Times New Roman" w:cs="Times New Roman"/>
          <w:sz w:val="28"/>
          <w:szCs w:val="28"/>
        </w:rPr>
      </w:pPr>
      <w:r w:rsidRPr="00FC02F5">
        <w:rPr>
          <w:rFonts w:ascii="Times New Roman" w:hAnsi="Times New Roman" w:cs="Times New Roman"/>
          <w:sz w:val="28"/>
          <w:szCs w:val="28"/>
        </w:rPr>
        <w:t>правильне оформлення руху грошових коштів у документах і регістрах бу</w:t>
      </w:r>
      <w:r>
        <w:rPr>
          <w:rFonts w:ascii="Times New Roman" w:hAnsi="Times New Roman" w:cs="Times New Roman"/>
          <w:sz w:val="28"/>
          <w:szCs w:val="28"/>
        </w:rPr>
        <w:t>хгалтерського обліку.</w:t>
      </w:r>
    </w:p>
    <w:p w:rsidR="00FC02F5" w:rsidRPr="00FC02F5" w:rsidRDefault="00FC02F5" w:rsidP="00FC02F5">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i/>
          <w:sz w:val="28"/>
          <w:szCs w:val="28"/>
        </w:rPr>
        <w:t>Об’єктами експертного дослідження операцій з коштами є</w:t>
      </w:r>
      <w:r w:rsidRPr="00FC02F5">
        <w:rPr>
          <w:rFonts w:ascii="Times New Roman" w:hAnsi="Times New Roman" w:cs="Times New Roman"/>
          <w:sz w:val="28"/>
          <w:szCs w:val="28"/>
        </w:rPr>
        <w:t>:</w:t>
      </w:r>
    </w:p>
    <w:p w:rsidR="006A589F" w:rsidRDefault="00FC02F5" w:rsidP="006A589F">
      <w:pPr>
        <w:pStyle w:val="a3"/>
        <w:numPr>
          <w:ilvl w:val="0"/>
          <w:numId w:val="2"/>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інтерпретація, достовірність оцінки та реальність відображення в балансі та фінансовій звітності;</w:t>
      </w:r>
    </w:p>
    <w:p w:rsidR="006A589F" w:rsidRDefault="00FC02F5" w:rsidP="006A589F">
      <w:pPr>
        <w:pStyle w:val="a3"/>
        <w:numPr>
          <w:ilvl w:val="0"/>
          <w:numId w:val="2"/>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повнота оприбуткування;</w:t>
      </w:r>
    </w:p>
    <w:p w:rsidR="006A589F" w:rsidRDefault="00FC02F5" w:rsidP="006A589F">
      <w:pPr>
        <w:pStyle w:val="a3"/>
        <w:numPr>
          <w:ilvl w:val="0"/>
          <w:numId w:val="2"/>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обґрунтованість (законність) вибуття;</w:t>
      </w:r>
    </w:p>
    <w:p w:rsidR="006A589F" w:rsidRDefault="00FC02F5" w:rsidP="006A589F">
      <w:pPr>
        <w:pStyle w:val="a3"/>
        <w:numPr>
          <w:ilvl w:val="0"/>
          <w:numId w:val="2"/>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цільове використання;</w:t>
      </w:r>
    </w:p>
    <w:p w:rsidR="006A589F" w:rsidRDefault="00FC02F5" w:rsidP="006A589F">
      <w:pPr>
        <w:pStyle w:val="a3"/>
        <w:numPr>
          <w:ilvl w:val="0"/>
          <w:numId w:val="2"/>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дотримання вимог законодавчо-нормативного забезпечення щодо їх обліку;</w:t>
      </w:r>
    </w:p>
    <w:p w:rsidR="006A589F" w:rsidRDefault="00FC02F5" w:rsidP="006A589F">
      <w:pPr>
        <w:pStyle w:val="a3"/>
        <w:numPr>
          <w:ilvl w:val="0"/>
          <w:numId w:val="2"/>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стан збереження грошових коштів;</w:t>
      </w:r>
    </w:p>
    <w:p w:rsidR="00FC02F5" w:rsidRDefault="00FC02F5" w:rsidP="006A589F">
      <w:pPr>
        <w:pStyle w:val="a3"/>
        <w:numPr>
          <w:ilvl w:val="0"/>
          <w:numId w:val="2"/>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lastRenderedPageBreak/>
        <w:t>сума заподіяної шкоди за наслідками виявлених нестач, розкрадань та особи, приче</w:t>
      </w:r>
      <w:r w:rsidR="006A589F">
        <w:rPr>
          <w:rFonts w:ascii="Times New Roman" w:hAnsi="Times New Roman" w:cs="Times New Roman"/>
          <w:sz w:val="28"/>
          <w:szCs w:val="28"/>
        </w:rPr>
        <w:t>тні до цих порушень.</w:t>
      </w:r>
    </w:p>
    <w:p w:rsid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i/>
          <w:sz w:val="28"/>
          <w:szCs w:val="28"/>
        </w:rPr>
        <w:t>Методичні прийоми</w:t>
      </w:r>
      <w:r w:rsidRPr="006A589F">
        <w:rPr>
          <w:rFonts w:ascii="Times New Roman" w:hAnsi="Times New Roman" w:cs="Times New Roman"/>
          <w:sz w:val="28"/>
          <w:szCs w:val="28"/>
        </w:rPr>
        <w:t xml:space="preserve"> експертного дослідження операцій з коштами у касі та на рахунках у банку включають розрахунково-аналітичні, документальні, прийоми узагальнення й реалізації результатів експертизи, аналітичного групування доказів правопорушень та ін. (див. тему 3, </w:t>
      </w:r>
      <w:proofErr w:type="spellStart"/>
      <w:r w:rsidRPr="006A589F">
        <w:rPr>
          <w:rFonts w:ascii="Times New Roman" w:hAnsi="Times New Roman" w:cs="Times New Roman"/>
          <w:sz w:val="28"/>
          <w:szCs w:val="28"/>
        </w:rPr>
        <w:t>підрозд</w:t>
      </w:r>
      <w:proofErr w:type="spellEnd"/>
      <w:r w:rsidRPr="006A589F">
        <w:rPr>
          <w:rFonts w:ascii="Times New Roman" w:hAnsi="Times New Roman" w:cs="Times New Roman"/>
          <w:sz w:val="28"/>
          <w:szCs w:val="28"/>
        </w:rPr>
        <w:t>. 3.2).</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Усі операції щодо приймання та видачі грошей з каси виконує матеріально відповідальна особа — касир. Оформляючись на роботу, касир дає зобов’язання (відображене в договорі про матеріальну відповідальність), за яким бере на себе повну матеріальну відповідальність за прийняті грошові кошти та інші цінності в касі. Якщо через необережність, недбалість касира підприємству будуть заподіяні збитки, касир зобов’язаний їх відшкодувати.</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b/>
          <w:sz w:val="28"/>
          <w:szCs w:val="28"/>
        </w:rPr>
        <w:t>Каса</w:t>
      </w:r>
      <w:r w:rsidRPr="006A589F">
        <w:rPr>
          <w:rFonts w:ascii="Times New Roman" w:hAnsi="Times New Roman" w:cs="Times New Roman"/>
          <w:sz w:val="28"/>
          <w:szCs w:val="28"/>
        </w:rPr>
        <w:t xml:space="preserve"> — самостійний структурний підрозділ підприємства, призначений для зберігання грошових коштів і проведення розрахунків готівкою.</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Адміністрація підприємства зобов’язана створювати необхідні умови для забезпечення збереження грошових коштів у касі. Підприємство може мати у своїй касі мінімальні суми готівки на задоволення невідкладних господарських потреб. Ліміт залишку готівки в касі встановлюється установою банку або самостійно визначається підприємством. Перевищення ліміту можливе лише в дні видачі заробітної плати протягом трьох робочих днів. Зберігання в касі цінностей, які не належать даному </w:t>
      </w:r>
      <w:r>
        <w:rPr>
          <w:rFonts w:ascii="Times New Roman" w:hAnsi="Times New Roman" w:cs="Times New Roman"/>
          <w:sz w:val="28"/>
          <w:szCs w:val="28"/>
        </w:rPr>
        <w:t>підприємству, забороняється</w:t>
      </w:r>
      <w:r w:rsidRPr="006A589F">
        <w:rPr>
          <w:rFonts w:ascii="Times New Roman" w:hAnsi="Times New Roman" w:cs="Times New Roman"/>
          <w:sz w:val="28"/>
          <w:szCs w:val="28"/>
        </w:rPr>
        <w:t>.</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Основними джерелами поновлення готівки в касі є надходження з поточного рахунка в банку, виручка від реалізації продукції чи послуг, надходження невикористаних залишків підзвітних сум тощо.</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Для одержання грошових коштів з поточного рахунка установи банку на підставі спеціальних заяв видають підприємствам чекові книжки.</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Надходження готівки в касу оформлюється прибутковим касовим ордером. У ньому вказується, від кого надійшли гроші, на які цілі або за що вони вносяться, сума і дата. Видача готівки з каси оформлюється видатковим касовим ордером. У ньому зазначається кому, на які цілі або за що видані гроші, сума і дата. У разі видачі грошей готівкою за видатковим касовим ордером касир ретельно перевіряє правильність його оформлення, наявність підписів керівника підприємства та головного бухгалтера.</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Облік руху грошових коштів підприємства здійснюється в касовій книзі, записи в якій ведуть у двох примірниках. Після виведення результатів за день касир </w:t>
      </w:r>
      <w:r>
        <w:rPr>
          <w:rFonts w:ascii="Times New Roman" w:hAnsi="Times New Roman" w:cs="Times New Roman"/>
          <w:sz w:val="28"/>
          <w:szCs w:val="28"/>
        </w:rPr>
        <w:t>надсилає другий примірник у бух</w:t>
      </w:r>
      <w:r w:rsidRPr="006A589F">
        <w:rPr>
          <w:rFonts w:ascii="Times New Roman" w:hAnsi="Times New Roman" w:cs="Times New Roman"/>
          <w:sz w:val="28"/>
          <w:szCs w:val="28"/>
        </w:rPr>
        <w:t>галтерію як звіт про касові операції. До нього додаються всі документи, що надійшли до каси протягом дня. Відповідальність за додержання касової дисципліни покладається на керівників підприємств, головних бухгалтерів, керівників фінансових служб і касирів.</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lastRenderedPageBreak/>
        <w:t>Облік руху грошових коштів по касі здійснюється на активному рахунку № 30 «Каса». За дебетом цього рахунка відображається надходження грошей до каси.</w:t>
      </w:r>
    </w:p>
    <w:p w:rsidR="006A589F" w:rsidRPr="006A589F" w:rsidRDefault="006A589F" w:rsidP="006A589F">
      <w:pPr>
        <w:spacing w:before="120" w:after="0" w:line="240" w:lineRule="auto"/>
        <w:ind w:firstLine="709"/>
        <w:jc w:val="both"/>
        <w:rPr>
          <w:rFonts w:ascii="Times New Roman" w:hAnsi="Times New Roman" w:cs="Times New Roman"/>
          <w:b/>
          <w:sz w:val="28"/>
          <w:szCs w:val="28"/>
        </w:rPr>
      </w:pPr>
      <w:r w:rsidRPr="006A589F">
        <w:rPr>
          <w:rFonts w:ascii="Times New Roman" w:hAnsi="Times New Roman" w:cs="Times New Roman"/>
          <w:b/>
          <w:sz w:val="28"/>
          <w:szCs w:val="28"/>
        </w:rPr>
        <w:t>У разі виявлення в касі нестач або лишків готівкових грошей експертне дослідження касових операцій проводиться, як правило, у такій послідовності:</w:t>
      </w:r>
    </w:p>
    <w:p w:rsidR="006A589F" w:rsidRDefault="006A589F" w:rsidP="006A589F">
      <w:pPr>
        <w:pStyle w:val="a3"/>
        <w:numPr>
          <w:ilvl w:val="0"/>
          <w:numId w:val="3"/>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порівнюються записи в касовій книзі з прибутковими та видатковими касовими документами. Визначається повнота і правильність оформлення документації. При цьому необхідно зіставити дані, вказані у прибуткових касових ордерах, з даними записів на контрольній стрічці регістрів розрахункових операцій (якщо вони є на підприємстві) або з даними розрахункових книжок;</w:t>
      </w:r>
    </w:p>
    <w:p w:rsidR="006A589F" w:rsidRDefault="006A589F" w:rsidP="006A589F">
      <w:pPr>
        <w:pStyle w:val="a3"/>
        <w:numPr>
          <w:ilvl w:val="0"/>
          <w:numId w:val="3"/>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перевіряється арифметична достовірність підрахунків у касовій книзі сум операцій за кожний день і правильність переносу сум залишків на наступну сторінку книги;</w:t>
      </w:r>
    </w:p>
    <w:p w:rsidR="006A589F" w:rsidRDefault="006A589F" w:rsidP="006A589F">
      <w:pPr>
        <w:pStyle w:val="a3"/>
        <w:numPr>
          <w:ilvl w:val="0"/>
          <w:numId w:val="3"/>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установлюється тотожність записів у касовій книзі записам у звітах касира за кожний операційний день;</w:t>
      </w:r>
    </w:p>
    <w:p w:rsidR="006A589F" w:rsidRPr="006A589F" w:rsidRDefault="006A589F" w:rsidP="006A589F">
      <w:pPr>
        <w:pStyle w:val="a3"/>
        <w:numPr>
          <w:ilvl w:val="0"/>
          <w:numId w:val="3"/>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аналізуються по суті операції в документах, які додаються до прибуткових та видатко</w:t>
      </w:r>
      <w:r>
        <w:rPr>
          <w:rFonts w:ascii="Times New Roman" w:hAnsi="Times New Roman" w:cs="Times New Roman"/>
          <w:sz w:val="28"/>
          <w:szCs w:val="28"/>
        </w:rPr>
        <w:t>вих касових ордерів</w:t>
      </w:r>
      <w:r w:rsidRPr="006A589F">
        <w:rPr>
          <w:rFonts w:ascii="Times New Roman" w:hAnsi="Times New Roman" w:cs="Times New Roman"/>
          <w:sz w:val="28"/>
          <w:szCs w:val="28"/>
        </w:rPr>
        <w:t>.</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Найбільш характерними видами зловживань у здійсненні касових операцій є:</w:t>
      </w:r>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оформлення видаткових операцій по касі за недоброякісними та підробленими документами;</w:t>
      </w:r>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підробки в касових книгах і касових звітах;</w:t>
      </w:r>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привласнення готівкових грошей, отриманих за чековою книжкою у банку через підробку банківських виписок;</w:t>
      </w:r>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незаконна видача готівкових грошей з каси після підробки авансових звітів з </w:t>
      </w:r>
      <w:proofErr w:type="spellStart"/>
      <w:r w:rsidRPr="006A589F">
        <w:rPr>
          <w:rFonts w:ascii="Times New Roman" w:hAnsi="Times New Roman" w:cs="Times New Roman"/>
          <w:sz w:val="28"/>
          <w:szCs w:val="28"/>
        </w:rPr>
        <w:t>відряджень;</w:t>
      </w:r>
      <w:proofErr w:type="spellEnd"/>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розкрадання грошових коштів через привласнення депонованих сум;</w:t>
      </w:r>
    </w:p>
    <w:p w:rsidR="006A589F" w:rsidRP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розкрадання грошових коштів, призначених для заробітної плати, за допомогою підроблення розрахунково-платіжної відомості.</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b/>
          <w:sz w:val="28"/>
          <w:szCs w:val="28"/>
        </w:rPr>
        <w:t>Особливу увагу під час проведення експертного дослідження необхідно приділити повноті оприбуткування готівкових грошей та цільовому їх використанню</w:t>
      </w:r>
      <w:r w:rsidRPr="006A589F">
        <w:rPr>
          <w:rFonts w:ascii="Times New Roman" w:hAnsi="Times New Roman" w:cs="Times New Roman"/>
          <w:sz w:val="28"/>
          <w:szCs w:val="28"/>
        </w:rPr>
        <w:t>.</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Аналіз експертної практики показує, що можливі випадки утворення в касі нестачі готівкових коштів без відображення в обліку. Але частіше вилучення грошових коштів із каси відбувається через </w:t>
      </w:r>
      <w:proofErr w:type="spellStart"/>
      <w:r w:rsidRPr="006A589F">
        <w:rPr>
          <w:rFonts w:ascii="Times New Roman" w:hAnsi="Times New Roman" w:cs="Times New Roman"/>
          <w:sz w:val="28"/>
          <w:szCs w:val="28"/>
        </w:rPr>
        <w:t>неоприбуткування</w:t>
      </w:r>
      <w:proofErr w:type="spellEnd"/>
      <w:r w:rsidRPr="006A589F">
        <w:rPr>
          <w:rFonts w:ascii="Times New Roman" w:hAnsi="Times New Roman" w:cs="Times New Roman"/>
          <w:sz w:val="28"/>
          <w:szCs w:val="28"/>
        </w:rPr>
        <w:t xml:space="preserve"> грошей та необґрунтоване їх списання у видатки, а саме:</w:t>
      </w:r>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proofErr w:type="spellStart"/>
      <w:r w:rsidRPr="006A589F">
        <w:rPr>
          <w:rFonts w:ascii="Times New Roman" w:hAnsi="Times New Roman" w:cs="Times New Roman"/>
          <w:sz w:val="28"/>
          <w:szCs w:val="28"/>
        </w:rPr>
        <w:t>неоприбуткування</w:t>
      </w:r>
      <w:proofErr w:type="spellEnd"/>
      <w:r w:rsidRPr="006A589F">
        <w:rPr>
          <w:rFonts w:ascii="Times New Roman" w:hAnsi="Times New Roman" w:cs="Times New Roman"/>
          <w:sz w:val="28"/>
          <w:szCs w:val="28"/>
        </w:rPr>
        <w:t xml:space="preserve"> виручки від реалізації </w:t>
      </w:r>
      <w:proofErr w:type="spellStart"/>
      <w:r w:rsidRPr="006A589F">
        <w:rPr>
          <w:rFonts w:ascii="Times New Roman" w:hAnsi="Times New Roman" w:cs="Times New Roman"/>
          <w:sz w:val="28"/>
          <w:szCs w:val="28"/>
        </w:rPr>
        <w:t>товарно-матеріаль¬них</w:t>
      </w:r>
      <w:proofErr w:type="spellEnd"/>
      <w:r w:rsidRPr="006A589F">
        <w:rPr>
          <w:rFonts w:ascii="Times New Roman" w:hAnsi="Times New Roman" w:cs="Times New Roman"/>
          <w:sz w:val="28"/>
          <w:szCs w:val="28"/>
        </w:rPr>
        <w:t xml:space="preserve"> цінностей та за надані </w:t>
      </w:r>
      <w:proofErr w:type="spellStart"/>
      <w:r w:rsidRPr="006A589F">
        <w:rPr>
          <w:rFonts w:ascii="Times New Roman" w:hAnsi="Times New Roman" w:cs="Times New Roman"/>
          <w:sz w:val="28"/>
          <w:szCs w:val="28"/>
        </w:rPr>
        <w:t>послуги;</w:t>
      </w:r>
      <w:proofErr w:type="spellEnd"/>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proofErr w:type="spellStart"/>
      <w:r w:rsidRPr="006A589F">
        <w:rPr>
          <w:rFonts w:ascii="Times New Roman" w:hAnsi="Times New Roman" w:cs="Times New Roman"/>
          <w:sz w:val="28"/>
          <w:szCs w:val="28"/>
        </w:rPr>
        <w:lastRenderedPageBreak/>
        <w:t>неоприбуткування</w:t>
      </w:r>
      <w:proofErr w:type="spellEnd"/>
      <w:r w:rsidRPr="006A589F">
        <w:rPr>
          <w:rFonts w:ascii="Times New Roman" w:hAnsi="Times New Roman" w:cs="Times New Roman"/>
          <w:sz w:val="28"/>
          <w:szCs w:val="28"/>
        </w:rPr>
        <w:t xml:space="preserve"> коштів, отриманих із банку на виплату заробітної плати та на адміністративно-господарські та виробничі потреби;</w:t>
      </w:r>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списання грошових коштів без виправдувальних документів, за підробленими документами та в більших розмірах, ніж це потрібно за документами;</w:t>
      </w:r>
    </w:p>
    <w:p w:rsidR="006A589F" w:rsidRP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повторне списання грошових коштів за тими самими виправдувальними документами. Як правило, це відбувається, коли витратні документи не були погашені в установленому порядку.</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Під час дослідження матеріалів кримінальних справ, </w:t>
      </w:r>
      <w:proofErr w:type="spellStart"/>
      <w:r w:rsidRPr="006A589F">
        <w:rPr>
          <w:rFonts w:ascii="Times New Roman" w:hAnsi="Times New Roman" w:cs="Times New Roman"/>
          <w:sz w:val="28"/>
          <w:szCs w:val="28"/>
        </w:rPr>
        <w:t>пов’я¬заних</w:t>
      </w:r>
      <w:proofErr w:type="spellEnd"/>
      <w:r w:rsidRPr="006A589F">
        <w:rPr>
          <w:rFonts w:ascii="Times New Roman" w:hAnsi="Times New Roman" w:cs="Times New Roman"/>
          <w:sz w:val="28"/>
          <w:szCs w:val="28"/>
        </w:rPr>
        <w:t xml:space="preserve"> з установленням фактів лишків та нестач у касі, експерту в усіх випадках необхідно мати всі регістри бухгалтерського обліку та касові звіти з доданими до них документами.</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Для висновків експерта особливе значення мають акти зняття фактичної наявності грошових коштів, оскільки без них неможливо вирішити, чи мають місце нестачі або лишки грошових коштів у касі.</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За відсутності актів зняття залишків каси на початок досліджуваного періоду збільшується обсяг матеріалів, оскільки в таких випадках належить досліджувати рух грошових коштів, починаючи з дати попереднього зняття залишків каси, </w:t>
      </w:r>
      <w:proofErr w:type="spellStart"/>
      <w:r w:rsidRPr="006A589F">
        <w:rPr>
          <w:rFonts w:ascii="Times New Roman" w:hAnsi="Times New Roman" w:cs="Times New Roman"/>
          <w:sz w:val="28"/>
          <w:szCs w:val="28"/>
        </w:rPr>
        <w:t>підтверд¬женого</w:t>
      </w:r>
      <w:proofErr w:type="spellEnd"/>
      <w:r w:rsidRPr="006A589F">
        <w:rPr>
          <w:rFonts w:ascii="Times New Roman" w:hAnsi="Times New Roman" w:cs="Times New Roman"/>
          <w:sz w:val="28"/>
          <w:szCs w:val="28"/>
        </w:rPr>
        <w:t xml:space="preserve"> актом. У цьому разі, а також за відсутності приймально-передаточних актів у період заміни касирів розмежувати період утворення нестач або лишків не завжди можливо. </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У разі </w:t>
      </w:r>
      <w:proofErr w:type="spellStart"/>
      <w:r w:rsidRPr="006A589F">
        <w:rPr>
          <w:rFonts w:ascii="Times New Roman" w:hAnsi="Times New Roman" w:cs="Times New Roman"/>
          <w:sz w:val="28"/>
          <w:szCs w:val="28"/>
        </w:rPr>
        <w:t>неоприбуткування</w:t>
      </w:r>
      <w:proofErr w:type="spellEnd"/>
      <w:r w:rsidRPr="006A589F">
        <w:rPr>
          <w:rFonts w:ascii="Times New Roman" w:hAnsi="Times New Roman" w:cs="Times New Roman"/>
          <w:sz w:val="28"/>
          <w:szCs w:val="28"/>
        </w:rPr>
        <w:t xml:space="preserve"> грошових коштів у касі аналіз та встановлення нестач слід здійснювати порівнянням записів про надходження грошових коштів:</w:t>
      </w:r>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із банку — з даними виписок та корінців </w:t>
      </w:r>
      <w:proofErr w:type="spellStart"/>
      <w:r w:rsidRPr="006A589F">
        <w:rPr>
          <w:rFonts w:ascii="Times New Roman" w:hAnsi="Times New Roman" w:cs="Times New Roman"/>
          <w:sz w:val="28"/>
          <w:szCs w:val="28"/>
        </w:rPr>
        <w:t>чеків</w:t>
      </w:r>
      <w:proofErr w:type="spellEnd"/>
      <w:r w:rsidRPr="006A589F">
        <w:rPr>
          <w:rFonts w:ascii="Times New Roman" w:hAnsi="Times New Roman" w:cs="Times New Roman"/>
          <w:sz w:val="28"/>
          <w:szCs w:val="28"/>
        </w:rPr>
        <w:t xml:space="preserve"> про отримання готівкових коштів;</w:t>
      </w:r>
    </w:p>
    <w:p w:rsid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із виручки від реалізації товарно-матеріальних цінностей — з даними товарних звітів про здавання виручки в касу, відображеними на рахунку «Реалізація»;</w:t>
      </w:r>
    </w:p>
    <w:p w:rsidR="006A589F" w:rsidRPr="006A589F" w:rsidRDefault="006A589F" w:rsidP="006A589F">
      <w:pPr>
        <w:pStyle w:val="a3"/>
        <w:numPr>
          <w:ilvl w:val="0"/>
          <w:numId w:val="5"/>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від окремих осіб за різні послуги — з документами, що служать підставою для одержання та утримання грошей.</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За необхідності поглибленої перевірки повного оприбуткування в касі готівкових коштів, отриманих із різних джерел, експерт-бухгалтер повинен проаналізувати також обороти відомості № 1 за дебетом рахунка 301 «Каса в національній валюті» порівняно з оборотами за кредитом кожного з кореспондуючих рахунків (311 «Поточні рахунки в наці</w:t>
      </w:r>
      <w:r>
        <w:rPr>
          <w:rFonts w:ascii="Times New Roman" w:hAnsi="Times New Roman" w:cs="Times New Roman"/>
          <w:sz w:val="28"/>
          <w:szCs w:val="28"/>
        </w:rPr>
        <w:t>ональній валюті», 631 «Розрахун</w:t>
      </w:r>
      <w:r w:rsidRPr="006A589F">
        <w:rPr>
          <w:rFonts w:ascii="Times New Roman" w:hAnsi="Times New Roman" w:cs="Times New Roman"/>
          <w:sz w:val="28"/>
          <w:szCs w:val="28"/>
        </w:rPr>
        <w:t>ки з вітчизняними постачальника</w:t>
      </w:r>
      <w:r>
        <w:rPr>
          <w:rFonts w:ascii="Times New Roman" w:hAnsi="Times New Roman" w:cs="Times New Roman"/>
          <w:sz w:val="28"/>
          <w:szCs w:val="28"/>
        </w:rPr>
        <w:t>ми», 661 «Розрахунки за заробіт</w:t>
      </w:r>
      <w:r w:rsidRPr="006A589F">
        <w:rPr>
          <w:rFonts w:ascii="Times New Roman" w:hAnsi="Times New Roman" w:cs="Times New Roman"/>
          <w:sz w:val="28"/>
          <w:szCs w:val="28"/>
        </w:rPr>
        <w:t>ною платою», 681 «Розрахунки за авансами одержаними») та ін. з наступним зіставленням їх з відповідними записами в касовій книзі і даними документів, які підтверджують отримання підприємством певних сум готівки у певні строки.</w:t>
      </w:r>
    </w:p>
    <w:p w:rsid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lastRenderedPageBreak/>
        <w:t>Перевіряючи цільове використання готівки, отриманої підприємством в установі банку, використовують виписки банків, касові книги і звіти касира, видаткові касові ордери, журнали-ордери № 1 за кредитом рахунка 301 «Каса в національній валюті», книги обліку придбання товарів, а також документи, що підтверджують факт витрачання готівки за призначенням, авансові звіти підзвітних осіб та ін.</w:t>
      </w:r>
    </w:p>
    <w:p w:rsidR="006A589F" w:rsidRDefault="006A589F" w:rsidP="006A589F">
      <w:pPr>
        <w:spacing w:before="120" w:after="0" w:line="240" w:lineRule="auto"/>
        <w:ind w:firstLine="709"/>
        <w:jc w:val="both"/>
        <w:rPr>
          <w:rFonts w:ascii="Times New Roman" w:hAnsi="Times New Roman" w:cs="Times New Roman"/>
          <w:sz w:val="28"/>
          <w:szCs w:val="28"/>
        </w:rPr>
      </w:pPr>
    </w:p>
    <w:p w:rsidR="006A589F" w:rsidRPr="006A589F" w:rsidRDefault="006A589F" w:rsidP="006A589F">
      <w:pPr>
        <w:pStyle w:val="a3"/>
        <w:numPr>
          <w:ilvl w:val="0"/>
          <w:numId w:val="1"/>
        </w:numPr>
        <w:spacing w:before="120" w:after="0" w:line="240" w:lineRule="auto"/>
        <w:jc w:val="both"/>
        <w:rPr>
          <w:rFonts w:ascii="Times New Roman" w:hAnsi="Times New Roman" w:cs="Times New Roman"/>
          <w:b/>
          <w:sz w:val="28"/>
          <w:szCs w:val="28"/>
        </w:rPr>
      </w:pPr>
      <w:r w:rsidRPr="006A589F">
        <w:rPr>
          <w:rFonts w:ascii="Times New Roman" w:hAnsi="Times New Roman" w:cs="Times New Roman"/>
          <w:b/>
          <w:sz w:val="28"/>
          <w:szCs w:val="28"/>
        </w:rPr>
        <w:t>Методика експертного дослідження операцій на рахунках у банку</w:t>
      </w:r>
    </w:p>
    <w:p w:rsidR="006A589F" w:rsidRPr="006A589F" w:rsidRDefault="006A589F" w:rsidP="006A589F">
      <w:pPr>
        <w:pStyle w:val="a3"/>
        <w:spacing w:before="120" w:after="0" w:line="240" w:lineRule="auto"/>
        <w:ind w:left="1069"/>
        <w:jc w:val="both"/>
        <w:rPr>
          <w:rFonts w:ascii="Times New Roman" w:hAnsi="Times New Roman" w:cs="Times New Roman"/>
          <w:b/>
          <w:sz w:val="28"/>
          <w:szCs w:val="28"/>
        </w:rPr>
      </w:pP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Відповідно до чинного законодавства підприємства, незалежно від форми власності, зобов’язані зберігати свої грошові кошти на відкритих у банку поточних або інших рахунках у різних валютах. Тому перед початком дослідження розрахункових операцій експерт зобов’язаний вимагати у керівництва довідку про всі наявні у підприємства рахунки в установах банків. Банки контролюють використання коштів, які зберігаються на рахунках, однак це не виключає можливості фінансових порушень під час здійснення розрахункових операцій.</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Порядок здійснення розрахункових операцій на рахунках у банках та порядок оформлення відповідних банківських </w:t>
      </w:r>
      <w:proofErr w:type="spellStart"/>
      <w:r w:rsidRPr="006A589F">
        <w:rPr>
          <w:rFonts w:ascii="Times New Roman" w:hAnsi="Times New Roman" w:cs="Times New Roman"/>
          <w:sz w:val="28"/>
          <w:szCs w:val="28"/>
        </w:rPr>
        <w:t>докумен¬тів</w:t>
      </w:r>
      <w:proofErr w:type="spellEnd"/>
      <w:r w:rsidRPr="006A589F">
        <w:rPr>
          <w:rFonts w:ascii="Times New Roman" w:hAnsi="Times New Roman" w:cs="Times New Roman"/>
          <w:sz w:val="28"/>
          <w:szCs w:val="28"/>
        </w:rPr>
        <w:t xml:space="preserve"> регламентуються в Україні Інструкцією про безготівкові розрахунки в Україні в національній валюті, затвердженою постановою Правління НБУ від 29.03.2001 р. № 135, та Законом України «Про банки і банківську діяльність», затвердженим постановою ВР України від 07.12.2000 р. № 2121-ІІІ (зі змінами і доповненнями), та іншими нормативними актами.</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Безготівкові розрахунки здійснюються за такими формами розрахункових документів: платіжними дорученнями, платіжними вимогами-дорученнями, чеками, акредитивами, векселями, інкасовими дорученнями (розпорядженнями). Платіжні вимоги та інкасові доручення застосовуються у випадках, передбачених чинним законодавством та нормативними актами Національного банку України.</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Як зазначено в Законі України «Про банки і банківську діяльність» та Інструкції про безготівко</w:t>
      </w:r>
      <w:r>
        <w:rPr>
          <w:rFonts w:ascii="Times New Roman" w:hAnsi="Times New Roman" w:cs="Times New Roman"/>
          <w:sz w:val="28"/>
          <w:szCs w:val="28"/>
        </w:rPr>
        <w:t>ві розрахунки в Україні в націо</w:t>
      </w:r>
      <w:r w:rsidRPr="006A589F">
        <w:rPr>
          <w:rFonts w:ascii="Times New Roman" w:hAnsi="Times New Roman" w:cs="Times New Roman"/>
          <w:sz w:val="28"/>
          <w:szCs w:val="28"/>
        </w:rPr>
        <w:t>нальній валюті, основними напрямками використання грошей з рахунка, відкритого в банку, є платежі постачальника за сировину, матеріали, готову продукцію, внески до бюджету, погашення заборгованості за позиками тощо.</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Для контролю за рухом грошових коштів на рахунках у банку, а також для відображення цих операцій в обліку підприємств (незалежно від форми власності) установи банку періодично надсилають підприємствам виписки з поточного та інших рахунків із зазначенням сум надходжень і платежів. У випадках, коли запис проведений не за наказом підприємства, до виписки додають усі виправдувальні документи. Виписки з рахунків — це другий </w:t>
      </w:r>
      <w:r w:rsidRPr="006A589F">
        <w:rPr>
          <w:rFonts w:ascii="Times New Roman" w:hAnsi="Times New Roman" w:cs="Times New Roman"/>
          <w:sz w:val="28"/>
          <w:szCs w:val="28"/>
        </w:rPr>
        <w:lastRenderedPageBreak/>
        <w:t>примірник відповідного особистого рахунка підприємства, що ведеться в установах банку.</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Облік руху грошових коштів у бухгалтерії підприємства ведеться на рахунку № 31 «Розрахунки в банках». За дебетом відображається надходження коштів на поточний рахунок у банку. Залежно від джерел надходження грошей кореспондуючими рахунками можуть бути: рахунок «Каса», рахунки обліку розрахунків, рахунки обліку позик банку тощо.</w:t>
      </w:r>
    </w:p>
    <w:p w:rsidR="006A589F" w:rsidRPr="006A589F" w:rsidRDefault="006A589F" w:rsidP="006A589F">
      <w:pPr>
        <w:spacing w:before="120" w:after="0" w:line="240" w:lineRule="auto"/>
        <w:ind w:firstLine="709"/>
        <w:jc w:val="both"/>
        <w:rPr>
          <w:rFonts w:ascii="Times New Roman" w:hAnsi="Times New Roman" w:cs="Times New Roman"/>
          <w:b/>
          <w:sz w:val="28"/>
          <w:szCs w:val="28"/>
        </w:rPr>
      </w:pPr>
      <w:r w:rsidRPr="006A589F">
        <w:rPr>
          <w:rFonts w:ascii="Times New Roman" w:hAnsi="Times New Roman" w:cs="Times New Roman"/>
          <w:b/>
          <w:sz w:val="28"/>
          <w:szCs w:val="28"/>
        </w:rPr>
        <w:t>Початковим етапом дослідження операцій щодо кожного рахунка є перевірка тотожності залишків грошових коштів на кінець кварталу (року) за даними:</w:t>
      </w:r>
    </w:p>
    <w:p w:rsidR="006A589F" w:rsidRDefault="006A589F" w:rsidP="006A589F">
      <w:pPr>
        <w:pStyle w:val="a3"/>
        <w:numPr>
          <w:ilvl w:val="0"/>
          <w:numId w:val="6"/>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виписок банків;</w:t>
      </w:r>
    </w:p>
    <w:p w:rsidR="006A589F" w:rsidRPr="006A589F" w:rsidRDefault="006A589F" w:rsidP="006A589F">
      <w:pPr>
        <w:pStyle w:val="a3"/>
        <w:numPr>
          <w:ilvl w:val="0"/>
          <w:numId w:val="6"/>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бухгалтерських балансів і облікових регістрів підприємства (Головної книги, журналів-ордерів № 2 і № 3).</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Потім за кожний звітний період звіряються записи у регістрах синтетичного (Головна книга) і аналітичного обліку (журнал-ордер № 2 і відомість № 2), робиться підрахунок щоденних, щомісячних і квартальних підсумків з постійним звірянням їх з виписками банку. Необхідно також установити, чи надані експерту всі виписки банку. Якщо на підприємстві немає окремих виписок, то слід отримати з банку їх засвідчені копії. У разі розбіжностей між обліковими даними підприємства та виписками банку треба з’ясувати їх причини за матеріалами установи банку. </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Перевіряючи тотожність облікових даних змісту виписок з розрахункового рахунка, необхідно з’ясувати, чи всі банківські виписки надані та наскільки вони достовірні. Повноту банківських виписок з’ясовують за їхньою посторінковою нумерацією та переносом посторінкових підсумків. Достовірність виписок визначають за зовнішніми ознакам</w:t>
      </w:r>
      <w:r>
        <w:rPr>
          <w:rFonts w:ascii="Times New Roman" w:hAnsi="Times New Roman" w:cs="Times New Roman"/>
          <w:sz w:val="28"/>
          <w:szCs w:val="28"/>
        </w:rPr>
        <w:t>и (реквізитами, підписами, штам</w:t>
      </w:r>
      <w:r w:rsidRPr="006A589F">
        <w:rPr>
          <w:rFonts w:ascii="Times New Roman" w:hAnsi="Times New Roman" w:cs="Times New Roman"/>
          <w:sz w:val="28"/>
          <w:szCs w:val="28"/>
        </w:rPr>
        <w:t>пами банку та ін.), а за необхідності — і способом зустрічної перевірки в банку. При цьому експерт-бухгалтер не встановлює підроблень штампів та підписів.</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Банк систематично контролює залишки грошових коштів на розрахункових, поточних та інших рахунках, тому залишки коштів на початок та на кінець місяця, показані підприємством, як правило, відповідають залишкам виписок банку. Проте це не виключає можливості здійснення протягом місяця різного роду зловживань. </w:t>
      </w:r>
    </w:p>
    <w:p w:rsidR="006A589F" w:rsidRPr="006A589F" w:rsidRDefault="006A589F" w:rsidP="006A589F">
      <w:pPr>
        <w:spacing w:before="120" w:after="0" w:line="240" w:lineRule="auto"/>
        <w:ind w:firstLine="709"/>
        <w:jc w:val="both"/>
        <w:rPr>
          <w:rFonts w:ascii="Times New Roman" w:hAnsi="Times New Roman" w:cs="Times New Roman"/>
          <w:i/>
          <w:sz w:val="28"/>
          <w:szCs w:val="28"/>
        </w:rPr>
      </w:pPr>
      <w:r w:rsidRPr="006A589F">
        <w:rPr>
          <w:rFonts w:ascii="Times New Roman" w:hAnsi="Times New Roman" w:cs="Times New Roman"/>
          <w:i/>
          <w:sz w:val="28"/>
          <w:szCs w:val="28"/>
        </w:rPr>
        <w:t>Під час дослідження банківських операцій можуть бути встановлені такі факти:</w:t>
      </w:r>
    </w:p>
    <w:p w:rsidR="006A589F" w:rsidRDefault="006A589F" w:rsidP="006A589F">
      <w:pPr>
        <w:pStyle w:val="a3"/>
        <w:numPr>
          <w:ilvl w:val="0"/>
          <w:numId w:val="6"/>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розбіжність між записами по касі зданих до банку готівкових коштів та відображенням цих операцій у виписках банку;</w:t>
      </w:r>
    </w:p>
    <w:p w:rsidR="006A589F" w:rsidRDefault="006A589F" w:rsidP="006A589F">
      <w:pPr>
        <w:pStyle w:val="a3"/>
        <w:numPr>
          <w:ilvl w:val="0"/>
          <w:numId w:val="6"/>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t xml:space="preserve">розбіжність між записами у виписках банку сум, виданих готівковими коштами, та записами тієї самої операції по касі, а також із записами на корінцях </w:t>
      </w:r>
      <w:proofErr w:type="spellStart"/>
      <w:r w:rsidRPr="006A589F">
        <w:rPr>
          <w:rFonts w:ascii="Times New Roman" w:hAnsi="Times New Roman" w:cs="Times New Roman"/>
          <w:sz w:val="28"/>
          <w:szCs w:val="28"/>
        </w:rPr>
        <w:t>чеків;</w:t>
      </w:r>
      <w:proofErr w:type="spellEnd"/>
    </w:p>
    <w:p w:rsidR="006A589F" w:rsidRPr="006A589F" w:rsidRDefault="006A589F" w:rsidP="006A589F">
      <w:pPr>
        <w:pStyle w:val="a3"/>
        <w:numPr>
          <w:ilvl w:val="0"/>
          <w:numId w:val="6"/>
        </w:numPr>
        <w:spacing w:before="120" w:after="0" w:line="240" w:lineRule="auto"/>
        <w:ind w:left="0" w:firstLine="709"/>
        <w:jc w:val="both"/>
        <w:rPr>
          <w:rFonts w:ascii="Times New Roman" w:hAnsi="Times New Roman" w:cs="Times New Roman"/>
          <w:sz w:val="28"/>
          <w:szCs w:val="28"/>
        </w:rPr>
      </w:pPr>
      <w:r w:rsidRPr="006A589F">
        <w:rPr>
          <w:rFonts w:ascii="Times New Roman" w:hAnsi="Times New Roman" w:cs="Times New Roman"/>
          <w:sz w:val="28"/>
          <w:szCs w:val="28"/>
        </w:rPr>
        <w:lastRenderedPageBreak/>
        <w:t>необґрунтованість перерахування грошей з рахунків у банку та інші недоліки в порядку оплати.</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Розрахункові операції мають досліджуватись у нерозривному зв’язку з перевіркою інших операцій — касових, банківських, товарних і виробничих. Це пояснюється тим, що перелічені операції прямо чи посередньо впливають на розрахункові взаємовідносини господарських організа</w:t>
      </w:r>
      <w:r>
        <w:rPr>
          <w:rFonts w:ascii="Times New Roman" w:hAnsi="Times New Roman" w:cs="Times New Roman"/>
          <w:sz w:val="28"/>
          <w:szCs w:val="28"/>
        </w:rPr>
        <w:t>цій. А тому експерт мусить упев</w:t>
      </w:r>
      <w:r w:rsidRPr="006A589F">
        <w:rPr>
          <w:rFonts w:ascii="Times New Roman" w:hAnsi="Times New Roman" w:cs="Times New Roman"/>
          <w:sz w:val="28"/>
          <w:szCs w:val="28"/>
        </w:rPr>
        <w:t>нитись у відповідності кожної виписки банку. Особливу увагу слід звернути на обґрунтованість записів за кредитом рахунків 311 «Поточні рахунки в національній валюті» і 312 «Поточні рахунки в іноземній валюті» в кореспонденції з рахунками витрат на виробництво, адміністративних витрат, витрат на збут та ін.</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sz w:val="28"/>
          <w:szCs w:val="28"/>
        </w:rPr>
        <w:t>Якщо в результаті звіряння банківських виписок, які перебувають на підприємстві, і платіжних документів зі справжніми записами і документами, що перебувають в установі банку, буде виявлено розбіжності, то експерт зобов’язаний зазначити у своєму висновку справжні напрямки витрачання коштів.</w:t>
      </w:r>
    </w:p>
    <w:p w:rsidR="006A589F" w:rsidRPr="006A589F" w:rsidRDefault="006A589F" w:rsidP="006A589F">
      <w:pPr>
        <w:spacing w:before="120" w:after="0" w:line="240" w:lineRule="auto"/>
        <w:ind w:firstLine="709"/>
        <w:jc w:val="both"/>
        <w:rPr>
          <w:rFonts w:ascii="Times New Roman" w:hAnsi="Times New Roman" w:cs="Times New Roman"/>
          <w:sz w:val="28"/>
          <w:szCs w:val="28"/>
        </w:rPr>
      </w:pPr>
      <w:r w:rsidRPr="006A589F">
        <w:rPr>
          <w:rFonts w:ascii="Times New Roman" w:hAnsi="Times New Roman" w:cs="Times New Roman"/>
          <w:b/>
          <w:sz w:val="28"/>
          <w:szCs w:val="28"/>
        </w:rPr>
        <w:t>Експерту-бухгалтеру треба також досліджувати банківські операції за суттю й установити</w:t>
      </w:r>
      <w:r w:rsidRPr="006A589F">
        <w:rPr>
          <w:rFonts w:ascii="Times New Roman" w:hAnsi="Times New Roman" w:cs="Times New Roman"/>
          <w:sz w:val="28"/>
          <w:szCs w:val="28"/>
        </w:rPr>
        <w:t>:</w:t>
      </w:r>
    </w:p>
    <w:p w:rsidR="006A589F" w:rsidRDefault="006A589F" w:rsidP="006A589F">
      <w:pPr>
        <w:pStyle w:val="a3"/>
        <w:numPr>
          <w:ilvl w:val="0"/>
          <w:numId w:val="6"/>
        </w:numPr>
        <w:spacing w:before="120" w:after="0" w:line="240" w:lineRule="auto"/>
        <w:ind w:left="142" w:firstLine="567"/>
        <w:jc w:val="both"/>
        <w:rPr>
          <w:rFonts w:ascii="Times New Roman" w:hAnsi="Times New Roman" w:cs="Times New Roman"/>
          <w:sz w:val="28"/>
          <w:szCs w:val="28"/>
        </w:rPr>
      </w:pPr>
      <w:r w:rsidRPr="006A589F">
        <w:rPr>
          <w:rFonts w:ascii="Times New Roman" w:hAnsi="Times New Roman" w:cs="Times New Roman"/>
          <w:sz w:val="28"/>
          <w:szCs w:val="28"/>
        </w:rPr>
        <w:t>наскільки правильно використовувались на підприємстві отримані позики та чи достовірні матеріали на їх отримання;</w:t>
      </w:r>
    </w:p>
    <w:p w:rsidR="006A589F" w:rsidRDefault="006A589F" w:rsidP="006A589F">
      <w:pPr>
        <w:pStyle w:val="a3"/>
        <w:numPr>
          <w:ilvl w:val="0"/>
          <w:numId w:val="6"/>
        </w:numPr>
        <w:spacing w:before="120" w:after="0" w:line="240" w:lineRule="auto"/>
        <w:ind w:left="142" w:firstLine="567"/>
        <w:jc w:val="both"/>
        <w:rPr>
          <w:rFonts w:ascii="Times New Roman" w:hAnsi="Times New Roman" w:cs="Times New Roman"/>
          <w:sz w:val="28"/>
          <w:szCs w:val="28"/>
        </w:rPr>
      </w:pPr>
      <w:r w:rsidRPr="006A589F">
        <w:rPr>
          <w:rFonts w:ascii="Times New Roman" w:hAnsi="Times New Roman" w:cs="Times New Roman"/>
          <w:sz w:val="28"/>
          <w:szCs w:val="28"/>
        </w:rPr>
        <w:t>чи правильно відображались в обліку і чи законно використовувались отримані в банку розрахункові чеки;</w:t>
      </w:r>
    </w:p>
    <w:p w:rsidR="006A589F" w:rsidRDefault="006A589F" w:rsidP="006A589F">
      <w:pPr>
        <w:pStyle w:val="a3"/>
        <w:numPr>
          <w:ilvl w:val="0"/>
          <w:numId w:val="6"/>
        </w:numPr>
        <w:spacing w:before="120" w:after="0" w:line="240" w:lineRule="auto"/>
        <w:ind w:left="142" w:firstLine="567"/>
        <w:jc w:val="both"/>
        <w:rPr>
          <w:rFonts w:ascii="Times New Roman" w:hAnsi="Times New Roman" w:cs="Times New Roman"/>
          <w:sz w:val="28"/>
          <w:szCs w:val="28"/>
        </w:rPr>
      </w:pPr>
      <w:r w:rsidRPr="006A589F">
        <w:rPr>
          <w:rFonts w:ascii="Times New Roman" w:hAnsi="Times New Roman" w:cs="Times New Roman"/>
          <w:sz w:val="28"/>
          <w:szCs w:val="28"/>
        </w:rPr>
        <w:t>чи не допускалося неправильне перерахування авансів і платежів за безтоварними рахунками, а також оплата рахунків інших організацій, які не мають відношення до підприємства, що перевіряється;</w:t>
      </w:r>
    </w:p>
    <w:p w:rsidR="006A589F" w:rsidRPr="006A589F" w:rsidRDefault="006A589F" w:rsidP="006A589F">
      <w:pPr>
        <w:pStyle w:val="a3"/>
        <w:numPr>
          <w:ilvl w:val="0"/>
          <w:numId w:val="6"/>
        </w:numPr>
        <w:spacing w:before="120" w:after="0" w:line="240" w:lineRule="auto"/>
        <w:ind w:left="142" w:firstLine="567"/>
        <w:jc w:val="both"/>
        <w:rPr>
          <w:rFonts w:ascii="Times New Roman" w:hAnsi="Times New Roman" w:cs="Times New Roman"/>
          <w:sz w:val="28"/>
          <w:szCs w:val="28"/>
        </w:rPr>
      </w:pPr>
      <w:r w:rsidRPr="006A589F">
        <w:rPr>
          <w:rFonts w:ascii="Times New Roman" w:hAnsi="Times New Roman" w:cs="Times New Roman"/>
          <w:sz w:val="28"/>
          <w:szCs w:val="28"/>
        </w:rPr>
        <w:t>наскільки раціональні на підприємстві, що перевіряється, форми застосовуваних розрахунків та чи сприяють вони прискоренню обігу коштів підприємства.</w:t>
      </w:r>
    </w:p>
    <w:p w:rsidR="006A589F" w:rsidRDefault="006A589F" w:rsidP="006A589F">
      <w:pPr>
        <w:spacing w:before="120" w:after="0" w:line="240" w:lineRule="auto"/>
        <w:ind w:firstLine="709"/>
        <w:jc w:val="both"/>
        <w:rPr>
          <w:rFonts w:ascii="Times New Roman" w:hAnsi="Times New Roman" w:cs="Times New Roman"/>
          <w:b/>
          <w:i/>
          <w:sz w:val="28"/>
          <w:szCs w:val="28"/>
        </w:rPr>
      </w:pPr>
      <w:r w:rsidRPr="006A589F">
        <w:rPr>
          <w:rFonts w:ascii="Times New Roman" w:hAnsi="Times New Roman" w:cs="Times New Roman"/>
          <w:b/>
          <w:i/>
          <w:sz w:val="28"/>
          <w:szCs w:val="28"/>
        </w:rPr>
        <w:t>Для того щоб повно та об’єктивно дати характеристику операціям, пов’язаним із грошовими коштами, експерту-бухгалтеру необхідно дослідити сферу готівкових та безготівкових розрахунків і визначити, які порушення є в цьому сегменті діяльності підприємства.</w:t>
      </w:r>
    </w:p>
    <w:p w:rsidR="006A589F" w:rsidRDefault="006A589F" w:rsidP="006A589F">
      <w:pPr>
        <w:spacing w:before="120" w:after="0" w:line="240" w:lineRule="auto"/>
        <w:ind w:firstLine="709"/>
        <w:jc w:val="both"/>
        <w:rPr>
          <w:rFonts w:ascii="Times New Roman" w:hAnsi="Times New Roman" w:cs="Times New Roman"/>
          <w:b/>
          <w:i/>
          <w:sz w:val="28"/>
          <w:szCs w:val="28"/>
        </w:rPr>
      </w:pPr>
    </w:p>
    <w:p w:rsidR="00615FB9" w:rsidRPr="00615FB9" w:rsidRDefault="00615FB9" w:rsidP="00615FB9">
      <w:pPr>
        <w:pStyle w:val="a3"/>
        <w:numPr>
          <w:ilvl w:val="0"/>
          <w:numId w:val="1"/>
        </w:numPr>
        <w:spacing w:before="120" w:after="0" w:line="240" w:lineRule="auto"/>
        <w:jc w:val="center"/>
        <w:rPr>
          <w:rFonts w:ascii="Times New Roman" w:hAnsi="Times New Roman" w:cs="Times New Roman"/>
          <w:b/>
          <w:sz w:val="28"/>
          <w:szCs w:val="28"/>
        </w:rPr>
      </w:pPr>
      <w:r w:rsidRPr="00615FB9">
        <w:rPr>
          <w:rFonts w:ascii="Times New Roman" w:hAnsi="Times New Roman" w:cs="Times New Roman"/>
          <w:b/>
          <w:sz w:val="28"/>
          <w:szCs w:val="28"/>
        </w:rPr>
        <w:t>Методика експертного дослідження операцій з основними засобами, малоцінними та швидкозношуваними предметами (МШП)</w:t>
      </w:r>
    </w:p>
    <w:p w:rsidR="00615FB9" w:rsidRPr="00615FB9" w:rsidRDefault="00615FB9" w:rsidP="00615FB9">
      <w:pPr>
        <w:pStyle w:val="a3"/>
        <w:spacing w:before="120" w:after="0" w:line="240" w:lineRule="auto"/>
        <w:ind w:left="1069"/>
        <w:rPr>
          <w:rFonts w:ascii="Times New Roman" w:hAnsi="Times New Roman" w:cs="Times New Roman"/>
          <w:b/>
          <w:sz w:val="28"/>
          <w:szCs w:val="28"/>
        </w:rPr>
      </w:pP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Відповідно до Закону України «Про підприємства в Україні» основні засоби підприємства є головним елементом його матеріально-технічної бази. Підприємству надані права володіння, розпорядження основними засобами та їх використання.</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lastRenderedPageBreak/>
        <w:t>На початку дослідження експерт-бухгалтер повинен установити правомірність віднесення окремих об’єктів до основних засобів. Основні засоби, які будуть визнані непридатними для використання протягом звітного періоду, мають бути списані на витрати цього періоду за їхньою залишковою вартістю. Експерт мусить упевнитися в тому, що основні засоби, які за даними бухгалтерського обліку повністю зношені, не можуть принести в майбутньому економічної вигоди, переоцінені за їхньою залишковою вартістю і відображені у складі необоротних активів підприємства. Важливим завданням експерта-бухгалтера є також перевірка правильності формування первісної вартості основних засобів, що визначено в П(С)БО 7.</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Якщо підприємство придбає основні засоби, які були в експлуатації, то, зараховуючи їх на баланс, потрібно відобразити і суму переданого зносу (продавець повинен указати її в акті приймання-передачі). У разі безкоштовного отримання основних засобів вони мають бути оцінені за ринково</w:t>
      </w:r>
      <w:r>
        <w:rPr>
          <w:rFonts w:ascii="Times New Roman" w:hAnsi="Times New Roman" w:cs="Times New Roman"/>
          <w:sz w:val="28"/>
          <w:szCs w:val="28"/>
        </w:rPr>
        <w:t>ю, а не за залишковою вартістю.</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Експерту-бухгалтеру слід також пам’ятати, що за основними засобами справедлива вартість визначається в разі:</w:t>
      </w:r>
    </w:p>
    <w:p w:rsid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безкоштовної передачі основних засобів;</w:t>
      </w:r>
    </w:p>
    <w:p w:rsid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якщо основні засоби отримані внаслідок бартерних операцій;</w:t>
      </w:r>
    </w:p>
    <w:p w:rsidR="00615FB9" w:rsidRP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якщо основні засоби передані як внесок до статутного капіталу.</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Експерт-бухгалтер мусить також перевірити операції з МШП, а саме:</w:t>
      </w:r>
    </w:p>
    <w:p w:rsid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закріплення МШП за конкретними відповідальними особами, правильність оформлення документами операцій з експлуатації МШП та їх оперативного обліку;</w:t>
      </w:r>
    </w:p>
    <w:p w:rsidR="00615FB9" w:rsidRP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перевірку правильності нарахування зносу МШП та включення його у виробничі витрати. Треба мати на увазі, що підприємство самостійно встановлює метод нарахування зносу МШП, і цього методу воно має дотримуватися протягом року.</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Експерт-бухгалтер також застосовує дані податкового обліку. Це робиться насамперед для правильності визначення об’єктів оподаткування. Так, згідно зі ст. 4 Закону України «Про оподаткування прибутку підприємств» прибуток як об’єкт оподаткування визначається способом зменшення скоригованого валового прибутку за звітний період:</w:t>
      </w:r>
    </w:p>
    <w:p w:rsid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на суму валових витрат;</w:t>
      </w:r>
    </w:p>
    <w:p w:rsidR="00615FB9" w:rsidRP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на суму амортизаційних відрахувань.</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Крім того, експерту-бухгалтеру необхідно дослідити матеріали інвентаризації основних засобів і МШП та звернути увагу на точність визначення збитку, який підлягає відшкодуванню винними особами.</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lastRenderedPageBreak/>
        <w:t>Під час дослідження матеріалів інвентаризації основних засобів, окрім указаних вище питань, експерт-бухгалтер повинен розглянути такі моменти:</w:t>
      </w:r>
    </w:p>
    <w:p w:rsid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правильність віднесення до основних засобів матеріальних цінностей, що перебувають на балансі господарського органу;</w:t>
      </w:r>
    </w:p>
    <w:p w:rsid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точність визначення балансової вартості основних засобів на початок кожного звітного періоду;</w:t>
      </w:r>
    </w:p>
    <w:p w:rsid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обґрунтованість індексації основних фондів;</w:t>
      </w:r>
    </w:p>
    <w:p w:rsidR="00615FB9" w:rsidRPr="00615FB9" w:rsidRDefault="00615FB9" w:rsidP="00615FB9">
      <w:pPr>
        <w:pStyle w:val="a3"/>
        <w:numPr>
          <w:ilvl w:val="0"/>
          <w:numId w:val="7"/>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правильність нарахування амортизації (зносу) основних засобів тощо.</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i/>
          <w:sz w:val="28"/>
          <w:szCs w:val="28"/>
        </w:rPr>
        <w:t>Експерт-бухгалтер також має ретельно перевірити правильність відображення в обліку основних засобів, нематеріальних активів, інших необоротних матеріальних активів, виробничих запасів, малоцінних і швидкозношуваних предметів</w:t>
      </w:r>
      <w:r>
        <w:rPr>
          <w:rFonts w:ascii="Times New Roman" w:hAnsi="Times New Roman" w:cs="Times New Roman"/>
          <w:sz w:val="28"/>
          <w:szCs w:val="28"/>
        </w:rPr>
        <w:t>.</w:t>
      </w:r>
    </w:p>
    <w:p w:rsidR="006A589F"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Особливо важлива точна експертна оцінка результатів інвентаризації майна державного підприємства, яке приватизується або передається в оренду, оскільки заниження вартості таких об’єктів стає одним з найбільш характерних правопорушень у сфері економіки України.</w:t>
      </w:r>
    </w:p>
    <w:bookmarkStart w:id="0" w:name="_MON_1141555373"/>
    <w:bookmarkStart w:id="1" w:name="_MON_1143370442"/>
    <w:bookmarkEnd w:id="0"/>
    <w:bookmarkEnd w:id="1"/>
    <w:p w:rsidR="00615FB9" w:rsidRDefault="00615FB9" w:rsidP="00615FB9">
      <w:pPr>
        <w:spacing w:before="120" w:after="0" w:line="240" w:lineRule="auto"/>
        <w:ind w:firstLine="709"/>
        <w:jc w:val="center"/>
        <w:rPr>
          <w:sz w:val="24"/>
        </w:rPr>
      </w:pPr>
      <w:r w:rsidRPr="00BC7197">
        <w:rPr>
          <w:sz w:val="24"/>
        </w:rPr>
        <w:object w:dxaOrig="5460"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132.8pt" o:ole="" fillcolor="window">
            <v:imagedata r:id="rId5" o:title=""/>
          </v:shape>
          <o:OLEObject Type="Embed" ProgID="Word.Picture.8" ShapeID="_x0000_i1025" DrawAspect="Content" ObjectID="_1660567792" r:id="rId6"/>
        </w:object>
      </w:r>
    </w:p>
    <w:p w:rsid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Методика експертного дослідження операцій з основними засобами полягає в перевірці та порівнянні балансових (звітних) даних про залишки основних засобів з даними синтетичного та аналітичного обліку. При цьому бухгалтерські записи звіряються з первинними документами про надходження та вибуття основних засобів (акти приймання, накладні, акти ліквідації основних засобів, довідки про нараховану суму амортизації, дані про витрати на капітальний ремонт та т. ін.).</w:t>
      </w:r>
    </w:p>
    <w:p w:rsidR="00615FB9" w:rsidRDefault="00615FB9" w:rsidP="00615FB9">
      <w:pPr>
        <w:spacing w:before="120" w:after="0" w:line="240" w:lineRule="auto"/>
        <w:ind w:firstLine="709"/>
        <w:jc w:val="both"/>
        <w:rPr>
          <w:rFonts w:ascii="Times New Roman" w:hAnsi="Times New Roman" w:cs="Times New Roman"/>
          <w:sz w:val="28"/>
          <w:szCs w:val="28"/>
        </w:rPr>
      </w:pPr>
    </w:p>
    <w:p w:rsidR="00615FB9" w:rsidRPr="00615FB9" w:rsidRDefault="00615FB9" w:rsidP="00615FB9">
      <w:pPr>
        <w:pStyle w:val="a3"/>
        <w:numPr>
          <w:ilvl w:val="0"/>
          <w:numId w:val="1"/>
        </w:numPr>
        <w:spacing w:before="120" w:after="0" w:line="240" w:lineRule="auto"/>
        <w:jc w:val="center"/>
        <w:rPr>
          <w:rFonts w:ascii="Times New Roman" w:hAnsi="Times New Roman" w:cs="Times New Roman"/>
          <w:b/>
          <w:sz w:val="28"/>
          <w:szCs w:val="28"/>
        </w:rPr>
      </w:pPr>
      <w:r w:rsidRPr="00615FB9">
        <w:rPr>
          <w:rFonts w:ascii="Times New Roman" w:hAnsi="Times New Roman" w:cs="Times New Roman"/>
          <w:b/>
          <w:sz w:val="28"/>
          <w:szCs w:val="28"/>
        </w:rPr>
        <w:t>Методика експертного дослідження операцій з матеріальними запасами</w:t>
      </w:r>
    </w:p>
    <w:p w:rsidR="00615FB9" w:rsidRPr="00615FB9" w:rsidRDefault="00615FB9" w:rsidP="00615FB9">
      <w:pPr>
        <w:pStyle w:val="a3"/>
        <w:spacing w:before="120" w:after="0" w:line="240" w:lineRule="auto"/>
        <w:ind w:left="1069"/>
        <w:rPr>
          <w:rFonts w:ascii="Times New Roman" w:hAnsi="Times New Roman" w:cs="Times New Roman"/>
          <w:b/>
          <w:sz w:val="28"/>
          <w:szCs w:val="28"/>
        </w:rPr>
      </w:pP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 xml:space="preserve">На практиці зустрічається досить багато порушень та корисливих зловживань, пов’язаних з розкраданням матеріальних запасів. І основним джерелом інформації, що надається бухгалтеру-експерту при цьому, є матеріали проведених інвентаризацій. Також багато порушень </w:t>
      </w:r>
      <w:proofErr w:type="spellStart"/>
      <w:r w:rsidRPr="00615FB9">
        <w:rPr>
          <w:rFonts w:ascii="Times New Roman" w:hAnsi="Times New Roman" w:cs="Times New Roman"/>
          <w:sz w:val="28"/>
          <w:szCs w:val="28"/>
        </w:rPr>
        <w:t>скоюється</w:t>
      </w:r>
      <w:proofErr w:type="spellEnd"/>
      <w:r w:rsidRPr="00615FB9">
        <w:rPr>
          <w:rFonts w:ascii="Times New Roman" w:hAnsi="Times New Roman" w:cs="Times New Roman"/>
          <w:sz w:val="28"/>
          <w:szCs w:val="28"/>
        </w:rPr>
        <w:t xml:space="preserve"> </w:t>
      </w:r>
      <w:r w:rsidRPr="00615FB9">
        <w:rPr>
          <w:rFonts w:ascii="Times New Roman" w:hAnsi="Times New Roman" w:cs="Times New Roman"/>
          <w:sz w:val="28"/>
          <w:szCs w:val="28"/>
        </w:rPr>
        <w:lastRenderedPageBreak/>
        <w:t xml:space="preserve">через необґрунтоване списання нестач матеріалів, неправильне відображення в обліку результатів </w:t>
      </w:r>
      <w:proofErr w:type="spellStart"/>
      <w:r w:rsidRPr="00615FB9">
        <w:rPr>
          <w:rFonts w:ascii="Times New Roman" w:hAnsi="Times New Roman" w:cs="Times New Roman"/>
          <w:sz w:val="28"/>
          <w:szCs w:val="28"/>
        </w:rPr>
        <w:t>пересортиці</w:t>
      </w:r>
      <w:proofErr w:type="spellEnd"/>
      <w:r w:rsidRPr="00615FB9">
        <w:rPr>
          <w:rFonts w:ascii="Times New Roman" w:hAnsi="Times New Roman" w:cs="Times New Roman"/>
          <w:sz w:val="28"/>
          <w:szCs w:val="28"/>
        </w:rPr>
        <w:t xml:space="preserve"> товарно-матеріальних цінностей.</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Тому дослідження операцій з матеріальними запасами є одним з провідних у експертно-бухгалтерських дослідженнях.</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Основним джерелом інформації, поданої бухгалтеру-експерту під час розслідування злочинів, пов’язаних із розкраданням матеріальних запасів підприємств, є матер</w:t>
      </w:r>
      <w:r>
        <w:rPr>
          <w:rFonts w:ascii="Times New Roman" w:hAnsi="Times New Roman" w:cs="Times New Roman"/>
          <w:sz w:val="28"/>
          <w:szCs w:val="28"/>
        </w:rPr>
        <w:t>іали проведених інвентаризацій.</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Досліджуючи дані інвентаризації, експерт повинен з’ясувати:</w:t>
      </w:r>
    </w:p>
    <w:p w:rsidR="00615FB9" w:rsidRDefault="00615FB9" w:rsidP="00615FB9">
      <w:pPr>
        <w:pStyle w:val="a3"/>
        <w:numPr>
          <w:ilvl w:val="0"/>
          <w:numId w:val="8"/>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наскільки повно вона проведена;</w:t>
      </w:r>
    </w:p>
    <w:p w:rsidR="00615FB9" w:rsidRDefault="00615FB9" w:rsidP="00615FB9">
      <w:pPr>
        <w:pStyle w:val="a3"/>
        <w:numPr>
          <w:ilvl w:val="0"/>
          <w:numId w:val="8"/>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чи була присутня під час перевірки матеріально відповідальна особа, чи був у складі інвентаризаційної комісії фахівець, котрий добре знає особливості зберігання, обліку і використання даного виду запасів;</w:t>
      </w:r>
    </w:p>
    <w:p w:rsidR="00615FB9" w:rsidRDefault="00615FB9" w:rsidP="00615FB9">
      <w:pPr>
        <w:pStyle w:val="a3"/>
        <w:numPr>
          <w:ilvl w:val="0"/>
          <w:numId w:val="8"/>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які виявлені лишки й нестачі цінностей, і як вони відображені в бухгалтерському обліку;</w:t>
      </w:r>
    </w:p>
    <w:p w:rsidR="00615FB9" w:rsidRPr="00615FB9" w:rsidRDefault="00615FB9" w:rsidP="00615FB9">
      <w:pPr>
        <w:pStyle w:val="a3"/>
        <w:numPr>
          <w:ilvl w:val="0"/>
          <w:numId w:val="8"/>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чи правильно розрахований збиток від нестач матеріальних запасів тощо.</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 xml:space="preserve">У ході перевірки правильності оформлення </w:t>
      </w:r>
      <w:proofErr w:type="spellStart"/>
      <w:r w:rsidRPr="00615FB9">
        <w:rPr>
          <w:rFonts w:ascii="Times New Roman" w:hAnsi="Times New Roman" w:cs="Times New Roman"/>
          <w:sz w:val="28"/>
          <w:szCs w:val="28"/>
        </w:rPr>
        <w:t>акта</w:t>
      </w:r>
      <w:proofErr w:type="spellEnd"/>
      <w:r w:rsidRPr="00615FB9">
        <w:rPr>
          <w:rFonts w:ascii="Times New Roman" w:hAnsi="Times New Roman" w:cs="Times New Roman"/>
          <w:sz w:val="28"/>
          <w:szCs w:val="28"/>
        </w:rPr>
        <w:t xml:space="preserve"> інвентаризації експерт-бухгалтер має впевнитись у тому, що до початку інвентаризації матеріально відповідальна особа подала розписку про те, що всі прибуткові та видаткові документи включені нею у звіти і здані в бухгалтерію, і всі запаси, які надійшли на склад, оприбутковані, а ті, що вибули, — списані на витрати. </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Досліджуючи порівняльні відомості, експерт-бухгалтер повинен установити характер розбіжностей між фактичними залишками матеріальних запасів на момент проведення інвентаризації й обліковими даними на цю саму дату. Експерт має також ознайомитися з письмовими вмотивованими поясненнями матеріально відповідальних осіб про причини виявлених лишків і нестач. За необхідності проведення додаткової інвентаризації про стан і рух матеріальних ресурсів на підприємстві, що перевіряється, експерт мусить проаналізувати дані, що містяться в протоколах допитів свідків і матеріально відповідальних осіб, отримані слідчим.</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Необхідно дослідити обґрунтованість списання нестач матеріалів у межах норм природних втрат.</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 xml:space="preserve">Від природних втрат необхідно відрізняти псування товарів (бій пляшок, </w:t>
      </w:r>
      <w:proofErr w:type="spellStart"/>
      <w:r w:rsidRPr="00615FB9">
        <w:rPr>
          <w:rFonts w:ascii="Times New Roman" w:hAnsi="Times New Roman" w:cs="Times New Roman"/>
          <w:sz w:val="28"/>
          <w:szCs w:val="28"/>
        </w:rPr>
        <w:t>бомбаж</w:t>
      </w:r>
      <w:proofErr w:type="spellEnd"/>
      <w:r w:rsidRPr="00615FB9">
        <w:rPr>
          <w:rFonts w:ascii="Times New Roman" w:hAnsi="Times New Roman" w:cs="Times New Roman"/>
          <w:sz w:val="28"/>
          <w:szCs w:val="28"/>
        </w:rPr>
        <w:t xml:space="preserve"> консервів тощо). На псування товарів матеріально відповідальні особи мають складати спеціальні акти.</w:t>
      </w:r>
    </w:p>
    <w:p w:rsidR="00615FB9" w:rsidRPr="00615FB9" w:rsidRDefault="00615FB9" w:rsidP="00615FB9">
      <w:pPr>
        <w:spacing w:before="120" w:after="0" w:line="240" w:lineRule="auto"/>
        <w:ind w:firstLine="709"/>
        <w:jc w:val="both"/>
        <w:rPr>
          <w:rFonts w:ascii="Times New Roman" w:hAnsi="Times New Roman" w:cs="Times New Roman"/>
          <w:b/>
          <w:sz w:val="28"/>
          <w:szCs w:val="28"/>
        </w:rPr>
      </w:pPr>
      <w:r w:rsidRPr="00615FB9">
        <w:rPr>
          <w:rFonts w:ascii="Times New Roman" w:hAnsi="Times New Roman" w:cs="Times New Roman"/>
          <w:b/>
          <w:sz w:val="28"/>
          <w:szCs w:val="28"/>
        </w:rPr>
        <w:t>Лишки матеріалів, виявлені під час інвентаризації, відносять до інших доходів від операційної діяльності. На суму виявлених лишків робиться проведення:</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proofErr w:type="spellStart"/>
      <w:r w:rsidRPr="00615FB9">
        <w:rPr>
          <w:rFonts w:ascii="Times New Roman" w:hAnsi="Times New Roman" w:cs="Times New Roman"/>
          <w:sz w:val="28"/>
          <w:szCs w:val="28"/>
        </w:rPr>
        <w:t>Дт</w:t>
      </w:r>
      <w:proofErr w:type="spellEnd"/>
      <w:r w:rsidRPr="00615FB9">
        <w:rPr>
          <w:rFonts w:ascii="Times New Roman" w:hAnsi="Times New Roman" w:cs="Times New Roman"/>
          <w:sz w:val="28"/>
          <w:szCs w:val="28"/>
        </w:rPr>
        <w:t xml:space="preserve"> 20 «Виробничі запаси»;</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proofErr w:type="spellStart"/>
      <w:r w:rsidRPr="00615FB9">
        <w:rPr>
          <w:rFonts w:ascii="Times New Roman" w:hAnsi="Times New Roman" w:cs="Times New Roman"/>
          <w:sz w:val="28"/>
          <w:szCs w:val="28"/>
        </w:rPr>
        <w:t>Дт</w:t>
      </w:r>
      <w:proofErr w:type="spellEnd"/>
      <w:r w:rsidRPr="00615FB9">
        <w:rPr>
          <w:rFonts w:ascii="Times New Roman" w:hAnsi="Times New Roman" w:cs="Times New Roman"/>
          <w:sz w:val="28"/>
          <w:szCs w:val="28"/>
        </w:rPr>
        <w:t xml:space="preserve"> 28 «Товари»;</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proofErr w:type="spellStart"/>
      <w:r w:rsidRPr="00615FB9">
        <w:rPr>
          <w:rFonts w:ascii="Times New Roman" w:hAnsi="Times New Roman" w:cs="Times New Roman"/>
          <w:sz w:val="28"/>
          <w:szCs w:val="28"/>
        </w:rPr>
        <w:lastRenderedPageBreak/>
        <w:t>Кт</w:t>
      </w:r>
      <w:proofErr w:type="spellEnd"/>
      <w:r w:rsidRPr="00615FB9">
        <w:rPr>
          <w:rFonts w:ascii="Times New Roman" w:hAnsi="Times New Roman" w:cs="Times New Roman"/>
          <w:sz w:val="28"/>
          <w:szCs w:val="28"/>
        </w:rPr>
        <w:t xml:space="preserve"> 719 «Інші доходи від операційної діяльності».</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А в податковому обліку сума виявлених лишків включається до складу доходів і є об’єктом оподаткування.</w:t>
      </w:r>
    </w:p>
    <w:p w:rsidR="00615FB9" w:rsidRPr="00615FB9" w:rsidRDefault="00615FB9" w:rsidP="00615FB9">
      <w:pPr>
        <w:spacing w:before="120" w:after="0" w:line="240" w:lineRule="auto"/>
        <w:ind w:firstLine="709"/>
        <w:jc w:val="both"/>
        <w:rPr>
          <w:rFonts w:ascii="Times New Roman" w:hAnsi="Times New Roman" w:cs="Times New Roman"/>
          <w:b/>
          <w:i/>
          <w:sz w:val="28"/>
          <w:szCs w:val="28"/>
        </w:rPr>
      </w:pPr>
      <w:r w:rsidRPr="00615FB9">
        <w:rPr>
          <w:rFonts w:ascii="Times New Roman" w:hAnsi="Times New Roman" w:cs="Times New Roman"/>
          <w:b/>
          <w:i/>
          <w:sz w:val="28"/>
          <w:szCs w:val="28"/>
        </w:rPr>
        <w:t>Нестачі можуть бути двох видів:</w:t>
      </w:r>
    </w:p>
    <w:p w:rsidR="00615FB9" w:rsidRDefault="00615FB9" w:rsidP="00615FB9">
      <w:pPr>
        <w:pStyle w:val="a3"/>
        <w:numPr>
          <w:ilvl w:val="0"/>
          <w:numId w:val="8"/>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у межах норм природних втрат;</w:t>
      </w:r>
    </w:p>
    <w:p w:rsidR="00615FB9" w:rsidRDefault="00615FB9" w:rsidP="00615FB9">
      <w:pPr>
        <w:pStyle w:val="a3"/>
        <w:numPr>
          <w:ilvl w:val="0"/>
          <w:numId w:val="8"/>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понад затверджені норми втрат.</w:t>
      </w:r>
    </w:p>
    <w:bookmarkStart w:id="2" w:name="_MON_1141555582"/>
    <w:bookmarkEnd w:id="2"/>
    <w:p w:rsidR="00615FB9" w:rsidRDefault="00615FB9" w:rsidP="00615FB9">
      <w:pPr>
        <w:spacing w:before="120" w:after="0" w:line="240" w:lineRule="auto"/>
        <w:jc w:val="center"/>
        <w:rPr>
          <w:sz w:val="24"/>
        </w:rPr>
      </w:pPr>
      <w:r w:rsidRPr="00BC7197">
        <w:rPr>
          <w:sz w:val="24"/>
        </w:rPr>
        <w:object w:dxaOrig="5460" w:dyaOrig="2280">
          <v:shape id="_x0000_i1027" type="#_x0000_t75" style="width:355.3pt;height:148.7pt" o:ole="" fillcolor="window">
            <v:imagedata r:id="rId7" o:title=""/>
          </v:shape>
          <o:OLEObject Type="Embed" ProgID="Word.Picture.8" ShapeID="_x0000_i1027" DrawAspect="Content" ObjectID="_1660567793" r:id="rId8"/>
        </w:objec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Для розв’язання поставлених питань експерту мають бути надані слідчим або судом документи, облікові дані про рух матеріалів, акти інвентаризації, дані про те, де, коли та в кого встановлена нестача, пояснення осіб, у яких виявлена нестача, про причини її виникнення та інші дані, що належать до конкретних обставин справи.</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 xml:space="preserve">Досліджуючи надані документи, експерт-бухгалтер </w:t>
      </w:r>
      <w:proofErr w:type="spellStart"/>
      <w:r w:rsidRPr="00615FB9">
        <w:rPr>
          <w:rFonts w:ascii="Times New Roman" w:hAnsi="Times New Roman" w:cs="Times New Roman"/>
          <w:sz w:val="28"/>
          <w:szCs w:val="28"/>
        </w:rPr>
        <w:t>зобов’я¬заний</w:t>
      </w:r>
      <w:proofErr w:type="spellEnd"/>
      <w:r w:rsidRPr="00615FB9">
        <w:rPr>
          <w:rFonts w:ascii="Times New Roman" w:hAnsi="Times New Roman" w:cs="Times New Roman"/>
          <w:sz w:val="28"/>
          <w:szCs w:val="28"/>
        </w:rPr>
        <w:t xml:space="preserve"> переконатися у належному їх оформленні; перевірити правильність записів у бухгалтерському обліку за операціями, відображеними в первинних документах; звірити надходження та витрачання матеріалів за даними синтетичного та аналітичного обліку. Перевірити відповідність записів у документах, облікових регістрах і звітності за взаємозв’язаними операціями. Так, дані про надходження матеріалів порівнюються з показниками виробництва продукції, на яку вони списані, дані про надходження матеріалів від постачальників — з даними про розрахунки з ними.</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Дослідивши правильність даних бухгалтерського обліку про рух та залишки матеріальних цінностей, слід визначити результати інвентаризації способом порівняння залишків за інвентаризаційною відомістю з даними бухгалтерського обліку сировини та мат</w:t>
      </w:r>
      <w:r>
        <w:rPr>
          <w:rFonts w:ascii="Times New Roman" w:hAnsi="Times New Roman" w:cs="Times New Roman"/>
          <w:sz w:val="28"/>
          <w:szCs w:val="28"/>
        </w:rPr>
        <w:t>еріалів.</w:t>
      </w:r>
    </w:p>
    <w:p w:rsid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На вирішення експерта-бухгалтера частіше за все виносяться питання, що стосуються встановлення наявності та розмірів нестач, лишків матеріальних цінностей, неповного оприбуткування та надмірного списання сировини та матеріалів.</w:t>
      </w:r>
    </w:p>
    <w:p w:rsidR="00615FB9" w:rsidRDefault="00615FB9">
      <w:pPr>
        <w:rPr>
          <w:rFonts w:ascii="Times New Roman" w:hAnsi="Times New Roman" w:cs="Times New Roman"/>
          <w:sz w:val="28"/>
          <w:szCs w:val="28"/>
        </w:rPr>
      </w:pPr>
      <w:r>
        <w:rPr>
          <w:rFonts w:ascii="Times New Roman" w:hAnsi="Times New Roman" w:cs="Times New Roman"/>
          <w:sz w:val="28"/>
          <w:szCs w:val="28"/>
        </w:rPr>
        <w:br w:type="page"/>
      </w:r>
    </w:p>
    <w:p w:rsidR="00615FB9" w:rsidRPr="00615FB9" w:rsidRDefault="00615FB9" w:rsidP="00615FB9">
      <w:pPr>
        <w:pStyle w:val="a3"/>
        <w:numPr>
          <w:ilvl w:val="0"/>
          <w:numId w:val="1"/>
        </w:numPr>
        <w:spacing w:before="120" w:after="0" w:line="240" w:lineRule="auto"/>
        <w:jc w:val="center"/>
        <w:rPr>
          <w:rFonts w:ascii="Times New Roman" w:hAnsi="Times New Roman" w:cs="Times New Roman"/>
          <w:b/>
          <w:sz w:val="28"/>
          <w:szCs w:val="28"/>
        </w:rPr>
      </w:pPr>
      <w:r w:rsidRPr="00615FB9">
        <w:rPr>
          <w:rFonts w:ascii="Times New Roman" w:hAnsi="Times New Roman" w:cs="Times New Roman"/>
          <w:b/>
          <w:sz w:val="28"/>
          <w:szCs w:val="28"/>
        </w:rPr>
        <w:lastRenderedPageBreak/>
        <w:t>Експертне дослідження операцій, пов’язаних з виробництвом та реалізацією продукції</w:t>
      </w:r>
    </w:p>
    <w:p w:rsidR="00615FB9" w:rsidRPr="00615FB9" w:rsidRDefault="00615FB9" w:rsidP="00615FB9">
      <w:pPr>
        <w:pStyle w:val="a3"/>
        <w:spacing w:before="120" w:after="0" w:line="240" w:lineRule="auto"/>
        <w:ind w:left="1069"/>
        <w:rPr>
          <w:rFonts w:ascii="Times New Roman" w:hAnsi="Times New Roman" w:cs="Times New Roman"/>
          <w:b/>
          <w:sz w:val="28"/>
          <w:szCs w:val="28"/>
        </w:rPr>
      </w:pP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Порядок обліку виробничих витрат, випуску та реалізації готової продукції залежить від галузевих особливостей, організації та технології виробництва. Цим визначається документальне оформлення операцій, пов’язаних з виробництвом та реалізацією готової продукції, систематизацією даних первинного обліку. Проте поряд із розбіжностями в організації обліку є деякі загальні принципи побудови обліку для всіх промислових підприємств, що випливають з єдності методології планування та обліку виробництва. Порядок обліку продукції та її реалізації викладений в Інструкції про застосування Плану рахунків бухгалтерського обліку.</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Завданням судово-бухгалтерської експертизи в дослідженні операцій з виробництва і реалізації продукції є активний вплив на процеси промислового виробництва з метою сприяння випуску високоякісної і конкурентоспроможної продукції, її реалізації на ринку на підставі раціонального використання матеріальних, трудових і фінансових ресурсів, запобігання втрат, браку, попередження правопорушень, що призводять до збитків на підприємствах. У процесі бухгалтерської експертизи досліджуються витрати на виробництво і реалізацію продукції, визначається, як відображаються в бухгалтерському обліку витрати підприємства за операційною діяльністю (рахунки: 23 «Виробництво», 26 «Готова продукція», 91 «Загальновиробничі витрати» тощо); втрат від браку (рахунок 24 «Брак у виробництві»); реалізації продукції, робіт, послуг (рахунки: 36 «Розрахунки з покупцями та замовниками», 31 «Розрахунки в банках», 70</w:t>
      </w:r>
      <w:r>
        <w:rPr>
          <w:rFonts w:ascii="Times New Roman" w:hAnsi="Times New Roman" w:cs="Times New Roman"/>
          <w:sz w:val="28"/>
          <w:szCs w:val="28"/>
        </w:rPr>
        <w:t xml:space="preserve"> «Доходи від реалізації» тощо).</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Об’єктами судово-бухгалтерської експертизи під час дослідження операцій з виробництва і реалізації продукції є:</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дисципліна поставок за обсягами, строками, асортиментом і якістю продукції;</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витрати на виробництво і реалізацію продукції;</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незавершене виробництво;</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збереження продукції під час виробництва, зберігання і транспортування;</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первинна документація;</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дані бух</w:t>
      </w:r>
      <w:r>
        <w:rPr>
          <w:rFonts w:ascii="Times New Roman" w:hAnsi="Times New Roman" w:cs="Times New Roman"/>
          <w:sz w:val="28"/>
          <w:szCs w:val="28"/>
        </w:rPr>
        <w:t>галтерського обліку і звітності;</w:t>
      </w:r>
    </w:p>
    <w:p w:rsidR="00615FB9" w:rsidRP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нестача продукції, брак, приписки і розмір завданих збитків, виявлені ревізією, їх обґрунтованість, винні особи тощо.</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Коротко охарактеризуємо об’єкти експертизи, які досліджує експерт-бухгалтер.</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i/>
          <w:sz w:val="28"/>
          <w:szCs w:val="28"/>
        </w:rPr>
        <w:t>Первинна документація</w:t>
      </w:r>
      <w:r w:rsidRPr="00615FB9">
        <w:rPr>
          <w:rFonts w:ascii="Times New Roman" w:hAnsi="Times New Roman" w:cs="Times New Roman"/>
          <w:sz w:val="28"/>
          <w:szCs w:val="28"/>
        </w:rPr>
        <w:t xml:space="preserve"> — перевіряється відповідність чинному законодавству заповнення первинної документації, застосованої для обліку </w:t>
      </w:r>
      <w:r w:rsidRPr="00615FB9">
        <w:rPr>
          <w:rFonts w:ascii="Times New Roman" w:hAnsi="Times New Roman" w:cs="Times New Roman"/>
          <w:sz w:val="28"/>
          <w:szCs w:val="28"/>
        </w:rPr>
        <w:lastRenderedPageBreak/>
        <w:t>операцій з виробництва і реалізації продукції з метою використання цієї документації для доказів.</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i/>
          <w:sz w:val="28"/>
          <w:szCs w:val="28"/>
        </w:rPr>
        <w:t>Бухгалтерський облік і звітність</w:t>
      </w:r>
      <w:r w:rsidRPr="00615FB9">
        <w:rPr>
          <w:rFonts w:ascii="Times New Roman" w:hAnsi="Times New Roman" w:cs="Times New Roman"/>
          <w:sz w:val="28"/>
          <w:szCs w:val="28"/>
        </w:rPr>
        <w:t xml:space="preserve"> — досліджуються судово-бухгалтерською експертизою для виявлення фактів приписок продукції, напівфабрикатів виробництва і на стадії реалізації для встановлення фактів навмисного перек</w:t>
      </w:r>
      <w:r>
        <w:rPr>
          <w:rFonts w:ascii="Times New Roman" w:hAnsi="Times New Roman" w:cs="Times New Roman"/>
          <w:sz w:val="28"/>
          <w:szCs w:val="28"/>
        </w:rPr>
        <w:t>ручення собівартості продукції.</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Експерт-бухгалтер повинен також перевірити правильність відображення в обліку:</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витрат з операційної діяльності підприємствами, що використовують рахунки класу 8 «Витрати по елементах»;</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витрат з операційної діяльності підприємств, які не використовують рахунки  класу 8 «Витрати по елементах»;</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реалізації продукції в разі подальшої (наступної) оплати і передоплати;</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реалізації робіт, послуг у разі наступної оплати і передоплати;</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визначення фінансових результатів від операційної діяльності;</w:t>
      </w:r>
    </w:p>
    <w:p w:rsidR="00615FB9" w:rsidRP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нерозподільних прибутків (збитків).</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Під час експертного дослідження операцій, пов’язаних із виробництвом і реалізацією продукції, велике значення для експерта-бухгалтера мають висновки експертів іншої спеціальності. В окремих випадках без них практично неможливо вирішити питання судово-бухгалтерської експертизи (визначити суму збитків, період їх утворення, дати характеристику стану бухгалтерського обліку, звітності тощо).</w:t>
      </w:r>
    </w:p>
    <w:p w:rsidR="00615FB9" w:rsidRPr="00615FB9" w:rsidRDefault="00615FB9" w:rsidP="00615FB9">
      <w:pPr>
        <w:spacing w:before="120" w:after="0" w:line="240" w:lineRule="auto"/>
        <w:ind w:firstLine="709"/>
        <w:jc w:val="both"/>
        <w:rPr>
          <w:rFonts w:ascii="Times New Roman" w:hAnsi="Times New Roman" w:cs="Times New Roman"/>
          <w:sz w:val="28"/>
          <w:szCs w:val="28"/>
        </w:rPr>
      </w:pPr>
      <w:r w:rsidRPr="00615FB9">
        <w:rPr>
          <w:rFonts w:ascii="Times New Roman" w:hAnsi="Times New Roman" w:cs="Times New Roman"/>
          <w:sz w:val="28"/>
          <w:szCs w:val="28"/>
        </w:rPr>
        <w:t>Найбільш типовими порушеннями в операціях виробництва та реалізації продукції є:</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утворення необлікованих резервів (лишків) сировини та матеріалів на виробництві;</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випуск та реалізація необлікованої готової продукції;</w:t>
      </w:r>
    </w:p>
    <w:p w:rsidR="00615FB9" w:rsidRDefault="00615FB9" w:rsidP="00615FB9">
      <w:pPr>
        <w:pStyle w:val="a3"/>
        <w:numPr>
          <w:ilvl w:val="0"/>
          <w:numId w:val="9"/>
        </w:numPr>
        <w:spacing w:before="120" w:after="0" w:line="240" w:lineRule="auto"/>
        <w:ind w:left="0" w:firstLine="709"/>
        <w:jc w:val="both"/>
        <w:rPr>
          <w:rFonts w:ascii="Times New Roman" w:hAnsi="Times New Roman" w:cs="Times New Roman"/>
          <w:sz w:val="28"/>
          <w:szCs w:val="28"/>
        </w:rPr>
      </w:pPr>
      <w:r w:rsidRPr="00615FB9">
        <w:rPr>
          <w:rFonts w:ascii="Times New Roman" w:hAnsi="Times New Roman" w:cs="Times New Roman"/>
          <w:sz w:val="28"/>
          <w:szCs w:val="28"/>
        </w:rPr>
        <w:t>нестача та псування товарно-матеріальних цінностей на виробництві.</w:t>
      </w:r>
    </w:p>
    <w:bookmarkStart w:id="3" w:name="_GoBack"/>
    <w:bookmarkStart w:id="4" w:name="_MON_1141556101"/>
    <w:bookmarkEnd w:id="4"/>
    <w:p w:rsidR="00615FB9" w:rsidRPr="00615FB9" w:rsidRDefault="00615FB9" w:rsidP="00615FB9">
      <w:pPr>
        <w:spacing w:before="120" w:after="0" w:line="240" w:lineRule="auto"/>
        <w:jc w:val="center"/>
        <w:rPr>
          <w:rFonts w:ascii="Times New Roman" w:hAnsi="Times New Roman" w:cs="Times New Roman"/>
          <w:sz w:val="28"/>
          <w:szCs w:val="28"/>
        </w:rPr>
      </w:pPr>
      <w:r w:rsidRPr="00BC7197">
        <w:rPr>
          <w:sz w:val="24"/>
        </w:rPr>
        <w:object w:dxaOrig="5460" w:dyaOrig="2295">
          <v:shape id="_x0000_i1029" type="#_x0000_t75" style="width:361.85pt;height:152.4pt" o:ole="" fillcolor="window">
            <v:imagedata r:id="rId9" o:title=""/>
          </v:shape>
          <o:OLEObject Type="Embed" ProgID="Word.Picture.8" ShapeID="_x0000_i1029" DrawAspect="Content" ObjectID="_1660567794" r:id="rId10"/>
        </w:object>
      </w:r>
      <w:bookmarkEnd w:id="3"/>
    </w:p>
    <w:sectPr w:rsidR="00615FB9" w:rsidRPr="00615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1AB"/>
    <w:multiLevelType w:val="hybridMultilevel"/>
    <w:tmpl w:val="D8060E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0C0598C"/>
    <w:multiLevelType w:val="hybridMultilevel"/>
    <w:tmpl w:val="883AC4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38A2461"/>
    <w:multiLevelType w:val="hybridMultilevel"/>
    <w:tmpl w:val="37FE633E"/>
    <w:lvl w:ilvl="0" w:tplc="BB0427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43A6E0B"/>
    <w:multiLevelType w:val="hybridMultilevel"/>
    <w:tmpl w:val="F912C08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31D450FD"/>
    <w:multiLevelType w:val="hybridMultilevel"/>
    <w:tmpl w:val="69CE5E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BA7236F"/>
    <w:multiLevelType w:val="hybridMultilevel"/>
    <w:tmpl w:val="EB6C51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E063519"/>
    <w:multiLevelType w:val="hybridMultilevel"/>
    <w:tmpl w:val="242C30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6214169"/>
    <w:multiLevelType w:val="hybridMultilevel"/>
    <w:tmpl w:val="7D9A0294"/>
    <w:lvl w:ilvl="0" w:tplc="04220001">
      <w:start w:val="1"/>
      <w:numFmt w:val="bullet"/>
      <w:lvlText w:val=""/>
      <w:lvlJc w:val="left"/>
      <w:pPr>
        <w:ind w:left="1429" w:hanging="360"/>
      </w:pPr>
      <w:rPr>
        <w:rFonts w:ascii="Symbol" w:hAnsi="Symbol" w:hint="default"/>
      </w:rPr>
    </w:lvl>
    <w:lvl w:ilvl="1" w:tplc="4364BA3E">
      <w:start w:val="1"/>
      <w:numFmt w:val="bullet"/>
      <w:lvlText w:val="•"/>
      <w:lvlJc w:val="left"/>
      <w:pPr>
        <w:ind w:left="2494" w:hanging="705"/>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66896371"/>
    <w:multiLevelType w:val="hybridMultilevel"/>
    <w:tmpl w:val="C026F11A"/>
    <w:lvl w:ilvl="0" w:tplc="D5944D2A">
      <w:start w:val="1"/>
      <w:numFmt w:val="decimal"/>
      <w:lvlText w:val="%1)"/>
      <w:lvlJc w:val="left"/>
      <w:pPr>
        <w:ind w:left="1204" w:hanging="4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8"/>
  </w:num>
  <w:num w:numId="5">
    <w:abstractNumId w:val="0"/>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EC"/>
    <w:rsid w:val="001425C9"/>
    <w:rsid w:val="00615FB9"/>
    <w:rsid w:val="006A589F"/>
    <w:rsid w:val="008D4FFF"/>
    <w:rsid w:val="00B41DEC"/>
    <w:rsid w:val="00FC02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CDD1"/>
  <w15:chartTrackingRefBased/>
  <w15:docId w15:val="{1EBDE232-78B3-4152-9EE0-FA15FD42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17862</Words>
  <Characters>10182</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2020-09-02T12:16:00Z</dcterms:created>
  <dcterms:modified xsi:type="dcterms:W3CDTF">2020-09-02T13:02:00Z</dcterms:modified>
</cp:coreProperties>
</file>