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AA" w:rsidRDefault="00DA2D0A" w:rsidP="0045057B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7</w:t>
      </w:r>
      <w:r w:rsidR="00B35720" w:rsidRPr="00D2028C">
        <w:rPr>
          <w:rFonts w:ascii="Times New Roman" w:hAnsi="Times New Roman" w:cs="Times New Roman"/>
          <w:b/>
          <w:sz w:val="28"/>
          <w:szCs w:val="28"/>
          <w:lang w:val="uk-UA"/>
        </w:rPr>
        <w:t>. Міжнародна торгівля послугами.</w:t>
      </w:r>
    </w:p>
    <w:p w:rsidR="00D2028C" w:rsidRPr="00D2028C" w:rsidRDefault="00D2028C" w:rsidP="0045057B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720" w:rsidRPr="00D2028C" w:rsidRDefault="00B35720" w:rsidP="0045057B">
      <w:pPr>
        <w:pStyle w:val="aa"/>
        <w:numPr>
          <w:ilvl w:val="0"/>
          <w:numId w:val="8"/>
        </w:num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028C">
        <w:rPr>
          <w:rFonts w:ascii="Times New Roman" w:hAnsi="Times New Roman" w:cs="Times New Roman"/>
          <w:sz w:val="28"/>
          <w:szCs w:val="28"/>
          <w:lang w:val="uk-UA"/>
        </w:rPr>
        <w:t>Особливості міжнародної торгівлі послугами.</w:t>
      </w:r>
    </w:p>
    <w:p w:rsidR="00B35720" w:rsidRPr="00D2028C" w:rsidRDefault="00B35720" w:rsidP="0045057B">
      <w:pPr>
        <w:pStyle w:val="aa"/>
        <w:numPr>
          <w:ilvl w:val="0"/>
          <w:numId w:val="8"/>
        </w:num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028C">
        <w:rPr>
          <w:rFonts w:ascii="Times New Roman" w:hAnsi="Times New Roman" w:cs="Times New Roman"/>
          <w:sz w:val="28"/>
          <w:szCs w:val="28"/>
          <w:lang w:val="uk-UA"/>
        </w:rPr>
        <w:t>Загальні тенденції світової торгівлі послугами.</w:t>
      </w:r>
    </w:p>
    <w:p w:rsidR="00B35720" w:rsidRPr="00D2028C" w:rsidRDefault="00D2028C" w:rsidP="0045057B">
      <w:pPr>
        <w:pStyle w:val="aa"/>
        <w:numPr>
          <w:ilvl w:val="0"/>
          <w:numId w:val="8"/>
        </w:num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028C">
        <w:rPr>
          <w:rFonts w:ascii="Times New Roman" w:hAnsi="Times New Roman" w:cs="Times New Roman"/>
          <w:sz w:val="28"/>
          <w:szCs w:val="28"/>
          <w:lang w:val="uk-UA"/>
        </w:rPr>
        <w:t>Міжнародні транспортні послуги.</w:t>
      </w:r>
    </w:p>
    <w:p w:rsidR="00D2028C" w:rsidRPr="00D2028C" w:rsidRDefault="00D2028C" w:rsidP="0045057B">
      <w:pPr>
        <w:pStyle w:val="aa"/>
        <w:numPr>
          <w:ilvl w:val="0"/>
          <w:numId w:val="8"/>
        </w:num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028C">
        <w:rPr>
          <w:rFonts w:ascii="Times New Roman" w:hAnsi="Times New Roman" w:cs="Times New Roman"/>
          <w:sz w:val="28"/>
          <w:szCs w:val="28"/>
          <w:lang w:val="uk-UA"/>
        </w:rPr>
        <w:t>Міжнародні туристичні послуги.</w:t>
      </w:r>
    </w:p>
    <w:p w:rsidR="00D2028C" w:rsidRDefault="00D2028C" w:rsidP="0045057B">
      <w:pPr>
        <w:pStyle w:val="aa"/>
        <w:numPr>
          <w:ilvl w:val="0"/>
          <w:numId w:val="8"/>
        </w:num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028C">
        <w:rPr>
          <w:rFonts w:ascii="Times New Roman" w:hAnsi="Times New Roman" w:cs="Times New Roman"/>
          <w:sz w:val="28"/>
          <w:szCs w:val="28"/>
          <w:lang w:val="uk-UA"/>
        </w:rPr>
        <w:t>Міжнародні інжинірингові послуги.</w:t>
      </w:r>
    </w:p>
    <w:p w:rsidR="00D2028C" w:rsidRDefault="00D2028C" w:rsidP="0045057B">
      <w:pPr>
        <w:pStyle w:val="aa"/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2028C" w:rsidRPr="00D2028C" w:rsidRDefault="00D2028C" w:rsidP="0045057B">
      <w:pPr>
        <w:pStyle w:val="aa"/>
        <w:numPr>
          <w:ilvl w:val="0"/>
          <w:numId w:val="9"/>
        </w:num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28C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міжнародної торгівлі послугами.</w:t>
      </w:r>
    </w:p>
    <w:p w:rsidR="00D2028C" w:rsidRPr="00D2028C" w:rsidRDefault="00D2028C" w:rsidP="0045057B">
      <w:pPr>
        <w:pStyle w:val="aa"/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A5D22" w:rsidRPr="00D2028C" w:rsidRDefault="00CA5D22" w:rsidP="0045057B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t>Торгівля послугами є важливою частиною світогосподарських зв’язків. Це пов’язано з досягнутим рівнем міжнародного розподілу праці, соціально-економічними і науково-технічними досягненнями та потребами окремих країн. Зростання потреб у послугах безпосередньо пов’язано з дією таких основних чинників:</w:t>
      </w:r>
    </w:p>
    <w:p w:rsidR="00CA5D22" w:rsidRPr="00D2028C" w:rsidRDefault="00CA5D22" w:rsidP="001F0D63">
      <w:pPr>
        <w:numPr>
          <w:ilvl w:val="0"/>
          <w:numId w:val="1"/>
        </w:numPr>
        <w:tabs>
          <w:tab w:val="clear" w:pos="661"/>
          <w:tab w:val="num" w:pos="-142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t>зумовленість розвитку багатьох виробничих галузей (промисловість, сільське господарство, будівництво) адекватним розвитком виробничих (транспорт, зв’язок, торгівля) і спеціальних послуг (банківських, страхових, юридичних, інформаційних, марке</w:t>
      </w:r>
      <w:r w:rsidRPr="00D2028C">
        <w:rPr>
          <w:rFonts w:ascii="Times New Roman" w:eastAsia="Calibri" w:hAnsi="Times New Roman" w:cs="Times New Roman"/>
          <w:lang w:val="uk-UA"/>
        </w:rPr>
        <w:softHyphen/>
        <w:t>тингових тощо);</w:t>
      </w:r>
    </w:p>
    <w:p w:rsidR="00CA5D22" w:rsidRPr="00D2028C" w:rsidRDefault="00CA5D22" w:rsidP="001F0D63">
      <w:pPr>
        <w:numPr>
          <w:ilvl w:val="0"/>
          <w:numId w:val="1"/>
        </w:numPr>
        <w:tabs>
          <w:tab w:val="clear" w:pos="661"/>
          <w:tab w:val="num" w:pos="-142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spacing w:val="-4"/>
          <w:lang w:val="uk-UA"/>
        </w:rPr>
      </w:pPr>
      <w:r w:rsidRPr="00D2028C">
        <w:rPr>
          <w:rFonts w:ascii="Times New Roman" w:eastAsia="Calibri" w:hAnsi="Times New Roman" w:cs="Times New Roman"/>
          <w:spacing w:val="-4"/>
          <w:lang w:val="uk-UA"/>
        </w:rPr>
        <w:t>зміни в структурі попиту (тенденція до збільшення споживан</w:t>
      </w:r>
      <w:r w:rsidRPr="00D2028C">
        <w:rPr>
          <w:rFonts w:ascii="Times New Roman" w:eastAsia="Calibri" w:hAnsi="Times New Roman" w:cs="Times New Roman"/>
          <w:spacing w:val="-4"/>
          <w:lang w:val="uk-UA"/>
        </w:rPr>
        <w:softHyphen/>
        <w:t>ня послуг при зростанні доходів як фізичних, так і юридичних осіб);</w:t>
      </w:r>
    </w:p>
    <w:p w:rsidR="00CA5D22" w:rsidRPr="00D2028C" w:rsidRDefault="00CA5D22" w:rsidP="001F0D63">
      <w:pPr>
        <w:numPr>
          <w:ilvl w:val="0"/>
          <w:numId w:val="1"/>
        </w:numPr>
        <w:tabs>
          <w:tab w:val="clear" w:pos="661"/>
          <w:tab w:val="num" w:pos="-142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spacing w:val="-2"/>
          <w:lang w:val="uk-UA"/>
        </w:rPr>
      </w:pPr>
      <w:r w:rsidRPr="00D2028C">
        <w:rPr>
          <w:rFonts w:ascii="Times New Roman" w:eastAsia="Calibri" w:hAnsi="Times New Roman" w:cs="Times New Roman"/>
          <w:spacing w:val="-2"/>
          <w:lang w:val="uk-UA"/>
        </w:rPr>
        <w:t>розвиток науки і техніки, особливо інформаційних технологій, що призводить до появи нових видів послуг, пов’язаних зі збором, обробкою, збереженням та поширенням інформації;</w:t>
      </w:r>
    </w:p>
    <w:p w:rsidR="00CA5D22" w:rsidRPr="00D2028C" w:rsidRDefault="00CA5D22" w:rsidP="001F0D63">
      <w:pPr>
        <w:numPr>
          <w:ilvl w:val="0"/>
          <w:numId w:val="1"/>
        </w:numPr>
        <w:tabs>
          <w:tab w:val="clear" w:pos="661"/>
          <w:tab w:val="num" w:pos="-142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t>динамізація міжнародного конкурентного середовища, що спричиняє появу нових видів послуг і вдосконалення існуючих, а також активний обмін ними;</w:t>
      </w:r>
    </w:p>
    <w:p w:rsidR="00CA5D22" w:rsidRPr="00D2028C" w:rsidRDefault="00CA5D22" w:rsidP="001F0D63">
      <w:pPr>
        <w:numPr>
          <w:ilvl w:val="0"/>
          <w:numId w:val="1"/>
        </w:numPr>
        <w:tabs>
          <w:tab w:val="clear" w:pos="661"/>
          <w:tab w:val="num" w:pos="-142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spacing w:val="-2"/>
          <w:lang w:val="uk-UA"/>
        </w:rPr>
        <w:t>соціальна орієнтація урядових політик більшості країн світу,</w:t>
      </w:r>
      <w:r w:rsidRPr="00D2028C">
        <w:rPr>
          <w:rFonts w:ascii="Times New Roman" w:eastAsia="Calibri" w:hAnsi="Times New Roman" w:cs="Times New Roman"/>
          <w:lang w:val="uk-UA"/>
        </w:rPr>
        <w:t xml:space="preserve"> яка зумовлює збільшення вільного часу та зростання добробуту населення, які, в свою чергу, стимулюють розвиток таких видів послуг, як туризм, освіта, спорт, оздоровлення, культура тощо.</w:t>
      </w:r>
    </w:p>
    <w:p w:rsidR="00CA5D22" w:rsidRPr="00D2028C" w:rsidRDefault="00CA5D22" w:rsidP="001F0D63">
      <w:pPr>
        <w:tabs>
          <w:tab w:val="num" w:pos="-142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t>Терміном «послуга» визначається трудова доцільна діяльність, результати якої мають корисний ефект, що задовольняє яку-небудь потребу людини. В той же час послуга — це економічна продукція (кінцева або проміжна), яка є непомітною. До послуг прийнято відносити такі види праці та виробництва, які створюють специфічні вартості у формі трудової діяльності. Вони корисні не як речі, а як діяльність певного призначення. Послуги мають усі ознаки товару: створюються працею, виробляються для інших, тобто мають громадську споживчу вартість і надходять у користування інших осіб або споживаються останніми в процесі обміну.</w:t>
      </w:r>
    </w:p>
    <w:p w:rsidR="00CA5D22" w:rsidRPr="00D2028C" w:rsidRDefault="00CA5D22" w:rsidP="001F0D63">
      <w:pPr>
        <w:tabs>
          <w:tab w:val="num" w:pos="-142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t xml:space="preserve">Міжнародна торгівля послугами має ряд специфічних рис порівняно з традиційною торгівлею товарами: </w:t>
      </w:r>
    </w:p>
    <w:p w:rsidR="00CA5D22" w:rsidRPr="00D2028C" w:rsidRDefault="00CA5D22" w:rsidP="001F0D63">
      <w:pPr>
        <w:numPr>
          <w:ilvl w:val="0"/>
          <w:numId w:val="2"/>
        </w:numPr>
        <w:tabs>
          <w:tab w:val="clear" w:pos="661"/>
          <w:tab w:val="num" w:pos="-142"/>
          <w:tab w:val="num" w:pos="518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t>на відміну від товарів послуги надаються (виробляються) та споживаються в основному одночасно і не зберігаються, а тому надання більшості видів послуг базується на прямих контактах між їх виробниками та споживачами (це потребує більшої присутності за кордоном безпосередніх виробників послуг або ж присутності іноземних споживачів у країні виробництва послуги);</w:t>
      </w:r>
    </w:p>
    <w:p w:rsidR="00CA5D22" w:rsidRPr="00D2028C" w:rsidRDefault="00CA5D22" w:rsidP="001F0D63">
      <w:pPr>
        <w:numPr>
          <w:ilvl w:val="0"/>
          <w:numId w:val="2"/>
        </w:numPr>
        <w:tabs>
          <w:tab w:val="clear" w:pos="661"/>
          <w:tab w:val="num" w:pos="-142"/>
          <w:tab w:val="num" w:pos="518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t>у міжнародній торгівлі товари фізично пересуваються через державні кордони і проходять митне очищення, а послуги, хоча і є товарами, через свою специфіку не проходять через митний контроль і не оформлюються вантажною митною декларацією;</w:t>
      </w:r>
    </w:p>
    <w:p w:rsidR="00CA5D22" w:rsidRPr="00D2028C" w:rsidRDefault="00CA5D22" w:rsidP="001F0D63">
      <w:pPr>
        <w:numPr>
          <w:ilvl w:val="0"/>
          <w:numId w:val="2"/>
        </w:numPr>
        <w:tabs>
          <w:tab w:val="clear" w:pos="661"/>
          <w:tab w:val="num" w:pos="-142"/>
          <w:tab w:val="num" w:pos="518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t>міжнародна торгівля послугами тісно взаємопов’язана з тор</w:t>
      </w:r>
      <w:r w:rsidRPr="00D2028C">
        <w:rPr>
          <w:rFonts w:ascii="Times New Roman" w:eastAsia="Calibri" w:hAnsi="Times New Roman" w:cs="Times New Roman"/>
          <w:lang w:val="uk-UA"/>
        </w:rPr>
        <w:softHyphen/>
        <w:t>гівлею товарами та має на неї зростаючий вплив (аналіз ринків, маркетингове консультування, транспортування та логістика, передпродажне і післяпродажне обслуговування, страхування, реклама, банківське обслуговування тощо);</w:t>
      </w:r>
    </w:p>
    <w:p w:rsidR="00CA5D22" w:rsidRPr="00D2028C" w:rsidRDefault="00CA5D22" w:rsidP="001F0D63">
      <w:pPr>
        <w:numPr>
          <w:ilvl w:val="0"/>
          <w:numId w:val="2"/>
        </w:numPr>
        <w:tabs>
          <w:tab w:val="clear" w:pos="661"/>
          <w:tab w:val="num" w:pos="-142"/>
          <w:tab w:val="num" w:pos="518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spacing w:val="-2"/>
          <w:lang w:val="uk-UA"/>
        </w:rPr>
      </w:pPr>
      <w:r w:rsidRPr="00D2028C">
        <w:rPr>
          <w:rFonts w:ascii="Times New Roman" w:eastAsia="Calibri" w:hAnsi="Times New Roman" w:cs="Times New Roman"/>
          <w:spacing w:val="-2"/>
          <w:lang w:val="uk-UA"/>
        </w:rPr>
        <w:t>купівля-продаж послуг на світовому ринку тісно взаємодіє з міжнародним рухом капіталу та міграцією робочої сили і, навпаки, розвиток світових ринків товарів, капіталів, робочої сили стимулює міжнародний попит і пропозицію на різноманітні послуги;</w:t>
      </w:r>
    </w:p>
    <w:p w:rsidR="00CA5D22" w:rsidRPr="00D2028C" w:rsidRDefault="00CA5D22" w:rsidP="001F0D63">
      <w:pPr>
        <w:numPr>
          <w:ilvl w:val="0"/>
          <w:numId w:val="2"/>
        </w:numPr>
        <w:tabs>
          <w:tab w:val="clear" w:pos="661"/>
          <w:tab w:val="num" w:pos="-142"/>
          <w:tab w:val="num" w:pos="518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t>ринок послуг функціонально пов’язаний зі світовим ринком робочої сили (найважливіші характеристики ринку послуг, і перш за все ціни, значною мірою визначаються станом ринку робочої сили, закономірностями та особливостями його розвитку);</w:t>
      </w:r>
    </w:p>
    <w:p w:rsidR="00CA5D22" w:rsidRPr="00D2028C" w:rsidRDefault="00CA5D22" w:rsidP="001F0D63">
      <w:pPr>
        <w:numPr>
          <w:ilvl w:val="0"/>
          <w:numId w:val="2"/>
        </w:numPr>
        <w:tabs>
          <w:tab w:val="clear" w:pos="661"/>
          <w:tab w:val="num" w:pos="-142"/>
          <w:tab w:val="num" w:pos="518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t>для послуг у значно більшому ступені, ніж для товарів, характерним є врахування конкретних умов виконання робіт і заздалегідь визначених вимог споживача у зв’язку з виконанням послуг на замовлення;</w:t>
      </w:r>
    </w:p>
    <w:p w:rsidR="00CA5D22" w:rsidRPr="00D2028C" w:rsidRDefault="00CA5D22" w:rsidP="0045057B">
      <w:pPr>
        <w:numPr>
          <w:ilvl w:val="0"/>
          <w:numId w:val="2"/>
        </w:numPr>
        <w:tabs>
          <w:tab w:val="clear" w:pos="661"/>
          <w:tab w:val="num" w:pos="518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spacing w:val="-6"/>
          <w:lang w:val="uk-UA"/>
        </w:rPr>
      </w:pPr>
      <w:r w:rsidRPr="00D2028C">
        <w:rPr>
          <w:rFonts w:ascii="Times New Roman" w:eastAsia="Calibri" w:hAnsi="Times New Roman" w:cs="Times New Roman"/>
          <w:spacing w:val="-6"/>
          <w:lang w:val="uk-UA"/>
        </w:rPr>
        <w:t>сфера послуг, як правило, більше захищається державою від іноземної конкуренції, ніж сфера матеріального виробництва, внаслідок чого в міжнародній торгівлі послугами існує більше протекціоністських перешкод і конкурентних бар’єрів, ніж у торгівлі товарами;</w:t>
      </w:r>
    </w:p>
    <w:p w:rsidR="00CA5D22" w:rsidRPr="00D2028C" w:rsidRDefault="00CA5D22" w:rsidP="0045057B">
      <w:pPr>
        <w:numPr>
          <w:ilvl w:val="0"/>
          <w:numId w:val="2"/>
        </w:numPr>
        <w:tabs>
          <w:tab w:val="clear" w:pos="661"/>
          <w:tab w:val="num" w:pos="518"/>
        </w:tabs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lastRenderedPageBreak/>
        <w:t>не всі види послуг, на відміну від товарів, можуть бути придатні до широкого залучення в міжнародний обмін (це стосується насамперед побутових і комунальних послуг).</w:t>
      </w:r>
    </w:p>
    <w:p w:rsidR="00CA5D22" w:rsidRPr="00D2028C" w:rsidRDefault="00CA5D22" w:rsidP="0045057B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spacing w:val="-2"/>
          <w:lang w:val="uk-UA"/>
        </w:rPr>
      </w:pPr>
      <w:r w:rsidRPr="00D2028C">
        <w:rPr>
          <w:rFonts w:ascii="Times New Roman" w:eastAsia="Calibri" w:hAnsi="Times New Roman" w:cs="Times New Roman"/>
          <w:lang w:val="uk-UA"/>
        </w:rPr>
        <w:t xml:space="preserve">Галузі сфери послуг надзвичайно різноманітні. До них належить як державний сектор (біржі праці, суди, лікарні, військові </w:t>
      </w:r>
      <w:r w:rsidRPr="00D2028C">
        <w:rPr>
          <w:rFonts w:ascii="Times New Roman" w:eastAsia="Calibri" w:hAnsi="Times New Roman" w:cs="Times New Roman"/>
          <w:spacing w:val="-2"/>
          <w:lang w:val="uk-UA"/>
        </w:rPr>
        <w:t>служби, пожежна охорона, поліція, пошта, освітні установи), так і приватний безприбутковий сектор (музеї, церква, благодійні організації тощо). До сфери послуг належить і значна частина виробничого комерційного сектора (банки, готелі, авіакомпанії, страхові, інвестиційні та консалтингові фірми, кіностудії тощо). Поряд з традиційними галузями сфери обслуговування постійно виникають нові. Так, в останні десятиріччя з’явились фірми, що надають послуги з фінансових питань, інформаційного забезпечення, добору працівників для постійної і тимчасової роботи та ін.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  <w:lang w:val="uk-UA"/>
        </w:rPr>
      </w:pPr>
      <w:r w:rsidRPr="00D2028C">
        <w:rPr>
          <w:sz w:val="22"/>
          <w:szCs w:val="22"/>
          <w:lang w:val="uk-UA"/>
        </w:rPr>
        <w:t>Міжнародні організації систематизують і класифікують послуги, які є предметом міжнародної торгівлі.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Міжнародним валютним фондом розроблений посібник зі скла</w:t>
      </w:r>
      <w:r w:rsidRPr="00D2028C">
        <w:rPr>
          <w:sz w:val="22"/>
          <w:szCs w:val="22"/>
        </w:rPr>
        <w:softHyphen/>
        <w:t>дання платіжного балансу, в якому представлено склад послуг, що входять у рахунок поточних операцій. Цим посібником користують</w:t>
      </w:r>
      <w:r w:rsidRPr="00D2028C">
        <w:rPr>
          <w:sz w:val="22"/>
          <w:szCs w:val="22"/>
        </w:rPr>
        <w:softHyphen/>
        <w:t>ся практично всі країни світу.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Класифікація послуг, яка прийнята МВФ, показує платежі між резидентами та нерезидентами і містить 11 секторів: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I. Транспортні послуги.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А) пасажирські перевезення (Міжнародні перевезення пасажирів всіма видами транспорту і надання супутніх послуг);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Б) вантажні перевезення (Міжнародні перевезення вантажів всі</w:t>
      </w:r>
      <w:r w:rsidRPr="00D2028C">
        <w:rPr>
          <w:sz w:val="22"/>
          <w:szCs w:val="22"/>
        </w:rPr>
        <w:softHyphen/>
        <w:t>ма видами транспорту і надання супутніх послуг).</w:t>
      </w:r>
    </w:p>
    <w:p w:rsidR="00CC0A5F" w:rsidRPr="00D2028C" w:rsidRDefault="00CC0A5F" w:rsidP="001F0D63">
      <w:pPr>
        <w:pStyle w:val="1"/>
        <w:numPr>
          <w:ilvl w:val="0"/>
          <w:numId w:val="3"/>
        </w:numPr>
        <w:shd w:val="clear" w:color="auto" w:fill="auto"/>
        <w:tabs>
          <w:tab w:val="left" w:pos="-142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Послуги, пов'язані з поїздками.</w:t>
      </w:r>
    </w:p>
    <w:p w:rsidR="00CC0A5F" w:rsidRPr="00D2028C" w:rsidRDefault="00CC0A5F" w:rsidP="001F0D63">
      <w:pPr>
        <w:pStyle w:val="1"/>
        <w:shd w:val="clear" w:color="auto" w:fill="auto"/>
        <w:tabs>
          <w:tab w:val="left" w:pos="-142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А) послуги пов'язані з діловими поїздками [Товари і послуги, придбані нерезидентами, які подорожують у справах (відрядження)];</w:t>
      </w:r>
    </w:p>
    <w:p w:rsidR="00CC0A5F" w:rsidRPr="00D2028C" w:rsidRDefault="00CC0A5F" w:rsidP="001F0D63">
      <w:pPr>
        <w:pStyle w:val="1"/>
        <w:shd w:val="clear" w:color="auto" w:fill="auto"/>
        <w:tabs>
          <w:tab w:val="left" w:pos="-142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Б) послуги пов'язані з особистими поїздками [Товари і послуги, придбані нерезидентами, які подорожують в особистих справах (ту</w:t>
      </w:r>
      <w:r w:rsidRPr="00D2028C">
        <w:rPr>
          <w:sz w:val="22"/>
          <w:szCs w:val="22"/>
        </w:rPr>
        <w:softHyphen/>
        <w:t>ризм)].</w:t>
      </w:r>
    </w:p>
    <w:p w:rsidR="00CC0A5F" w:rsidRPr="00D2028C" w:rsidRDefault="00CC0A5F" w:rsidP="001F0D63">
      <w:pPr>
        <w:pStyle w:val="1"/>
        <w:numPr>
          <w:ilvl w:val="0"/>
          <w:numId w:val="3"/>
        </w:numPr>
        <w:shd w:val="clear" w:color="auto" w:fill="auto"/>
        <w:tabs>
          <w:tab w:val="left" w:pos="-142"/>
          <w:tab w:val="left" w:pos="702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Послуги зв'язку (Послуги поштового, кур'єрського, телефон</w:t>
      </w:r>
      <w:r w:rsidRPr="00D2028C">
        <w:rPr>
          <w:sz w:val="22"/>
          <w:szCs w:val="22"/>
        </w:rPr>
        <w:softHyphen/>
        <w:t>ного та іншого зв'язку між резидентами і нерезидентами).</w:t>
      </w:r>
    </w:p>
    <w:p w:rsidR="00CC0A5F" w:rsidRPr="00D2028C" w:rsidRDefault="00CC0A5F" w:rsidP="001F0D63">
      <w:pPr>
        <w:pStyle w:val="1"/>
        <w:numPr>
          <w:ilvl w:val="0"/>
          <w:numId w:val="3"/>
        </w:numPr>
        <w:shd w:val="clear" w:color="auto" w:fill="auto"/>
        <w:tabs>
          <w:tab w:val="left" w:pos="-142"/>
          <w:tab w:val="left" w:pos="706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Будівництво (Будівництво об'єктів за рубежем, здійснюване на тимчасовій основі резидентами).</w:t>
      </w:r>
    </w:p>
    <w:p w:rsidR="00CC0A5F" w:rsidRPr="00D2028C" w:rsidRDefault="00CC0A5F" w:rsidP="001F0D63">
      <w:pPr>
        <w:pStyle w:val="1"/>
        <w:numPr>
          <w:ilvl w:val="0"/>
          <w:numId w:val="3"/>
        </w:numPr>
        <w:shd w:val="clear" w:color="auto" w:fill="auto"/>
        <w:tabs>
          <w:tab w:val="left" w:pos="-142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Страхування (Страхування нерезидентів страховими компані</w:t>
      </w:r>
      <w:r w:rsidRPr="00D2028C">
        <w:rPr>
          <w:sz w:val="22"/>
          <w:szCs w:val="22"/>
        </w:rPr>
        <w:softHyphen/>
        <w:t>ями -резидентами).</w:t>
      </w:r>
    </w:p>
    <w:p w:rsidR="00CC0A5F" w:rsidRPr="00D2028C" w:rsidRDefault="00CC0A5F" w:rsidP="001F0D63">
      <w:pPr>
        <w:pStyle w:val="1"/>
        <w:numPr>
          <w:ilvl w:val="0"/>
          <w:numId w:val="3"/>
        </w:numPr>
        <w:shd w:val="clear" w:color="auto" w:fill="auto"/>
        <w:tabs>
          <w:tab w:val="left" w:pos="-142"/>
          <w:tab w:val="left" w:pos="692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Фінансові послуги (Фінансове посередництво між резидента</w:t>
      </w:r>
      <w:r w:rsidRPr="00D2028C">
        <w:rPr>
          <w:sz w:val="22"/>
          <w:szCs w:val="22"/>
        </w:rPr>
        <w:softHyphen/>
        <w:t>ми і нерезидентами (комісія за відкриття акредитивів, за обмін валю</w:t>
      </w:r>
      <w:r w:rsidRPr="00D2028C">
        <w:rPr>
          <w:sz w:val="22"/>
          <w:szCs w:val="22"/>
        </w:rPr>
        <w:softHyphen/>
        <w:t>ти, брокерські послуги тощо).</w:t>
      </w:r>
    </w:p>
    <w:p w:rsidR="00CC0A5F" w:rsidRPr="00D2028C" w:rsidRDefault="00CC0A5F" w:rsidP="001F0D63">
      <w:pPr>
        <w:pStyle w:val="1"/>
        <w:numPr>
          <w:ilvl w:val="0"/>
          <w:numId w:val="3"/>
        </w:numPr>
        <w:shd w:val="clear" w:color="auto" w:fill="auto"/>
        <w:tabs>
          <w:tab w:val="left" w:pos="-142"/>
          <w:tab w:val="left" w:pos="788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Комп'ютерні та інформаційні послуги (Консультації в галу</w:t>
      </w:r>
      <w:r w:rsidRPr="00D2028C">
        <w:rPr>
          <w:sz w:val="22"/>
          <w:szCs w:val="22"/>
        </w:rPr>
        <w:softHyphen/>
        <w:t>зі комп'ютерних програм, інформаційні послуги (оброблення даних, користування базами даних, передплата на інформаційні лінії), об</w:t>
      </w:r>
      <w:r w:rsidRPr="00D2028C">
        <w:rPr>
          <w:sz w:val="22"/>
          <w:szCs w:val="22"/>
        </w:rPr>
        <w:softHyphen/>
        <w:t>слуговування комп'ютерів).</w:t>
      </w:r>
    </w:p>
    <w:p w:rsidR="00CC0A5F" w:rsidRPr="00D2028C" w:rsidRDefault="00CC0A5F" w:rsidP="001F0D63">
      <w:pPr>
        <w:pStyle w:val="1"/>
        <w:shd w:val="clear" w:color="auto" w:fill="auto"/>
        <w:tabs>
          <w:tab w:val="left" w:pos="-142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VII. Роялті і ліцензійні платежі (Користування правами власнос</w:t>
      </w:r>
      <w:r w:rsidRPr="00D2028C">
        <w:rPr>
          <w:sz w:val="22"/>
          <w:szCs w:val="22"/>
        </w:rPr>
        <w:softHyphen/>
        <w:t>ті (торговельна марка, патент, копірайт тощо) та використання оригі</w:t>
      </w:r>
      <w:r w:rsidRPr="00D2028C">
        <w:rPr>
          <w:sz w:val="22"/>
          <w:szCs w:val="22"/>
        </w:rPr>
        <w:softHyphen/>
        <w:t>налів або прототипів (фільмів, рукописів)на основі ліцензії).</w:t>
      </w:r>
    </w:p>
    <w:p w:rsidR="00CC0A5F" w:rsidRPr="00D2028C" w:rsidRDefault="00CC0A5F" w:rsidP="001F0D63">
      <w:pPr>
        <w:pStyle w:val="1"/>
        <w:numPr>
          <w:ilvl w:val="1"/>
          <w:numId w:val="3"/>
        </w:numPr>
        <w:shd w:val="clear" w:color="auto" w:fill="auto"/>
        <w:tabs>
          <w:tab w:val="left" w:pos="-142"/>
          <w:tab w:val="left" w:pos="686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Інші бізнес-послуги.</w:t>
      </w:r>
    </w:p>
    <w:p w:rsidR="00CC0A5F" w:rsidRPr="00D2028C" w:rsidRDefault="00CC0A5F" w:rsidP="001F0D63">
      <w:pPr>
        <w:pStyle w:val="1"/>
        <w:numPr>
          <w:ilvl w:val="2"/>
          <w:numId w:val="3"/>
        </w:numPr>
        <w:shd w:val="clear" w:color="auto" w:fill="auto"/>
        <w:tabs>
          <w:tab w:val="left" w:pos="-142"/>
          <w:tab w:val="left" w:pos="643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посередницькі послуги (Комісія з посередництва);</w:t>
      </w:r>
    </w:p>
    <w:p w:rsidR="00CC0A5F" w:rsidRPr="00D2028C" w:rsidRDefault="00CC0A5F" w:rsidP="001F0D63">
      <w:pPr>
        <w:pStyle w:val="1"/>
        <w:shd w:val="clear" w:color="auto" w:fill="auto"/>
        <w:tabs>
          <w:tab w:val="left" w:pos="-142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Б) лізинг (Лізинг і фрахт суден, літаків без екіпажів та іншого транспортного устаткування);</w:t>
      </w:r>
    </w:p>
    <w:p w:rsidR="00CC0A5F" w:rsidRPr="00D2028C" w:rsidRDefault="00CC0A5F" w:rsidP="001F0D63">
      <w:pPr>
        <w:pStyle w:val="1"/>
        <w:numPr>
          <w:ilvl w:val="2"/>
          <w:numId w:val="3"/>
        </w:numPr>
        <w:shd w:val="clear" w:color="auto" w:fill="auto"/>
        <w:tabs>
          <w:tab w:val="left" w:pos="-142"/>
          <w:tab w:val="left" w:pos="658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інші ділові, професійні та технічні послуги (Правові, бухгал</w:t>
      </w:r>
      <w:r w:rsidRPr="00D2028C">
        <w:rPr>
          <w:sz w:val="22"/>
          <w:szCs w:val="22"/>
        </w:rPr>
        <w:softHyphen/>
        <w:t>терські, управлінські, рекламні та інші послуги, а також послуги з проектування, картографії, нагляду за будівництвом, захистом вро</w:t>
      </w:r>
      <w:r w:rsidRPr="00D2028C">
        <w:rPr>
          <w:sz w:val="22"/>
          <w:szCs w:val="22"/>
        </w:rPr>
        <w:softHyphen/>
        <w:t>жаю).</w:t>
      </w:r>
    </w:p>
    <w:p w:rsidR="00CC0A5F" w:rsidRPr="00D2028C" w:rsidRDefault="00CC0A5F" w:rsidP="001F0D63">
      <w:pPr>
        <w:pStyle w:val="1"/>
        <w:numPr>
          <w:ilvl w:val="1"/>
          <w:numId w:val="3"/>
        </w:numPr>
        <w:shd w:val="clear" w:color="auto" w:fill="auto"/>
        <w:tabs>
          <w:tab w:val="left" w:pos="-142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Особисті, культурні та рекреаційні послуги.</w:t>
      </w:r>
    </w:p>
    <w:p w:rsidR="00CC0A5F" w:rsidRPr="00D2028C" w:rsidRDefault="00CC0A5F" w:rsidP="001F0D63">
      <w:pPr>
        <w:pStyle w:val="1"/>
        <w:shd w:val="clear" w:color="auto" w:fill="auto"/>
        <w:tabs>
          <w:tab w:val="left" w:pos="-142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А) аудіовізуальні послуги (Виробництво фільмів, радіо та теле</w:t>
      </w:r>
      <w:r w:rsidRPr="00D2028C">
        <w:rPr>
          <w:sz w:val="22"/>
          <w:szCs w:val="22"/>
        </w:rPr>
        <w:softHyphen/>
        <w:t>візійних програм, компакт-дисків, гонорари артистів);</w:t>
      </w:r>
    </w:p>
    <w:p w:rsidR="00CC0A5F" w:rsidRPr="00D2028C" w:rsidRDefault="00CC0A5F" w:rsidP="001F0D63">
      <w:pPr>
        <w:pStyle w:val="1"/>
        <w:shd w:val="clear" w:color="auto" w:fill="auto"/>
        <w:tabs>
          <w:tab w:val="left" w:pos="-142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Б) інші послуги (Показ виставок, проведення спортивних та ін</w:t>
      </w:r>
      <w:r w:rsidRPr="00D2028C">
        <w:rPr>
          <w:sz w:val="22"/>
          <w:szCs w:val="22"/>
        </w:rPr>
        <w:softHyphen/>
        <w:t>ших заходів).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XI. Урядові послуги (Поставка товарів до посольств, консульств, представництв міжнародних організацій, операції ООН по підтримці миру).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Всесвітній банк класифікує послуги за укрупненими угрупуван- нями, при цьому до числа послуг включається рух доходу. Послуги поділяються на дві групи:</w:t>
      </w:r>
    </w:p>
    <w:p w:rsidR="00CC0A5F" w:rsidRPr="00D2028C" w:rsidRDefault="00CC0A5F" w:rsidP="0045057B">
      <w:pPr>
        <w:pStyle w:val="1"/>
        <w:numPr>
          <w:ilvl w:val="0"/>
          <w:numId w:val="4"/>
        </w:numPr>
        <w:shd w:val="clear" w:color="auto" w:fill="auto"/>
        <w:tabs>
          <w:tab w:val="left" w:pos="495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група — факторні послуги, до яких відносяться платежі, що ви</w:t>
      </w:r>
      <w:r w:rsidRPr="00D2028C">
        <w:rPr>
          <w:sz w:val="22"/>
          <w:szCs w:val="22"/>
        </w:rPr>
        <w:softHyphen/>
        <w:t>никають у зв'язку з міжнародним рухом факторів виробництва — ка</w:t>
      </w:r>
      <w:r w:rsidRPr="00D2028C">
        <w:rPr>
          <w:sz w:val="22"/>
          <w:szCs w:val="22"/>
        </w:rPr>
        <w:softHyphen/>
        <w:t>піталу, робочої сили (доходи на інвестиції, ліцензійні платежі, заро</w:t>
      </w:r>
      <w:r w:rsidRPr="00D2028C">
        <w:rPr>
          <w:sz w:val="22"/>
          <w:szCs w:val="22"/>
        </w:rPr>
        <w:softHyphen/>
        <w:t>бітна плата, виплачувана нерезидентом тощо).</w:t>
      </w:r>
    </w:p>
    <w:p w:rsidR="00CC0A5F" w:rsidRPr="00D2028C" w:rsidRDefault="00CC0A5F" w:rsidP="0045057B">
      <w:pPr>
        <w:pStyle w:val="1"/>
        <w:numPr>
          <w:ilvl w:val="0"/>
          <w:numId w:val="4"/>
        </w:numPr>
        <w:shd w:val="clear" w:color="auto" w:fill="auto"/>
        <w:tabs>
          <w:tab w:val="left" w:pos="586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група — нефакторні послуги, до яких належать інші види по</w:t>
      </w:r>
      <w:r w:rsidRPr="00D2028C">
        <w:rPr>
          <w:sz w:val="22"/>
          <w:szCs w:val="22"/>
        </w:rPr>
        <w:softHyphen/>
        <w:t>слуг (транспорт, подорожі, інші нефінансові послуги), не пов'язані з факторами виробництва [34, с. 266].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Світовою організацією торгівлі в Генеральній угоді про торгівлю послугами запропонована класифікація послуг за 12 секторами (1 — комерційні послуги; 2 — послуги зв'язку; 3 — послуги з будівництва та суміжні інженерні послуги; 4 — послуги дистриб'юторів; 5 — по</w:t>
      </w:r>
      <w:r w:rsidRPr="00D2028C">
        <w:rPr>
          <w:sz w:val="22"/>
          <w:szCs w:val="22"/>
        </w:rPr>
        <w:softHyphen/>
        <w:t xml:space="preserve">слуги у сфері освіти; 6 — </w:t>
      </w:r>
      <w:r w:rsidRPr="00D2028C">
        <w:rPr>
          <w:sz w:val="22"/>
          <w:szCs w:val="22"/>
        </w:rPr>
        <w:lastRenderedPageBreak/>
        <w:t>послуги з охорони довкілля; 7 — фінансові послуги; 8 — послуги у сфері охорони здоров'я та соціальній сфері; 9 — послуги, пов'язані з туризмом; 10 — послуги з організації відпо</w:t>
      </w:r>
      <w:r w:rsidRPr="00D2028C">
        <w:rPr>
          <w:sz w:val="22"/>
          <w:szCs w:val="22"/>
        </w:rPr>
        <w:softHyphen/>
        <w:t>чинку, культурних та спортивних заходів; 11 — транспортні послуги; 12 — інші послуги, які не зазначені вище) і 155 підсекторами.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Різні характеристики послуг впливають на спосіб, яким здійсню</w:t>
      </w:r>
      <w:r w:rsidRPr="00D2028C">
        <w:rPr>
          <w:sz w:val="22"/>
          <w:szCs w:val="22"/>
        </w:rPr>
        <w:softHyphen/>
        <w:t>ються міжнародні операції у сфері послуг. Якщо міжнародні операції з товарами передбачають їхнє фізичне переміщення з однієї країни до іншої, то тільки деякі види операцій з послугами передбачають рух через кордони. Однак для більшості операцій у сфері послуг час і місце споживання не можна відокремити, що потребує наближення постачальника послуг до споживача.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Послуги на міжнародному рівні надаються із застосуванням чоти</w:t>
      </w:r>
      <w:r w:rsidRPr="00D2028C">
        <w:rPr>
          <w:sz w:val="22"/>
          <w:szCs w:val="22"/>
        </w:rPr>
        <w:softHyphen/>
        <w:t>рьох способів: транскордонне постачання, споживання за кордоном, комерційна присутність, присутність фізичних осіб</w:t>
      </w:r>
      <w:r w:rsidR="00335318">
        <w:rPr>
          <w:sz w:val="22"/>
          <w:szCs w:val="22"/>
          <w:lang w:val="uk-UA"/>
        </w:rPr>
        <w:t xml:space="preserve"> .</w:t>
      </w:r>
      <w:r w:rsidRPr="00D2028C">
        <w:rPr>
          <w:sz w:val="22"/>
          <w:szCs w:val="22"/>
        </w:rPr>
        <w:t>Загальна кількість послуг, якими торгують останніми двома спо</w:t>
      </w:r>
      <w:r w:rsidRPr="00D2028C">
        <w:rPr>
          <w:sz w:val="22"/>
          <w:szCs w:val="22"/>
        </w:rPr>
        <w:softHyphen/>
        <w:t>собами, значно вища від тих, котрими торгують у випадку застосу</w:t>
      </w:r>
      <w:r w:rsidRPr="00D2028C">
        <w:rPr>
          <w:sz w:val="22"/>
          <w:szCs w:val="22"/>
        </w:rPr>
        <w:softHyphen/>
        <w:t>вання перших двох. Однак новітні досягнення комунікаційних тех</w:t>
      </w:r>
      <w:r w:rsidRPr="00D2028C">
        <w:rPr>
          <w:sz w:val="22"/>
          <w:szCs w:val="22"/>
        </w:rPr>
        <w:softHyphen/>
        <w:t>нологій і розвиток електронної торгівлі створюють дедалі більше можливостей для компаній надавати послуги в режимі транскордон</w:t>
      </w:r>
      <w:r w:rsidRPr="00D2028C">
        <w:rPr>
          <w:sz w:val="22"/>
          <w:szCs w:val="22"/>
        </w:rPr>
        <w:softHyphen/>
        <w:t>ного переміщення, не створюючи комерційної присутності в країні- імпортері.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Можливі випадки, коли для надання послуги може використову</w:t>
      </w:r>
      <w:r w:rsidRPr="00D2028C">
        <w:rPr>
          <w:sz w:val="22"/>
          <w:szCs w:val="22"/>
        </w:rPr>
        <w:softHyphen/>
        <w:t>ватися не лише один спосіб постачання. Наприклад, певна консуль</w:t>
      </w:r>
      <w:r w:rsidRPr="00D2028C">
        <w:rPr>
          <w:sz w:val="22"/>
          <w:szCs w:val="22"/>
        </w:rPr>
        <w:softHyphen/>
        <w:t>таційна послуга може бути надана засобами телекомунікації і безпо</w:t>
      </w:r>
      <w:r w:rsidRPr="00D2028C">
        <w:rPr>
          <w:sz w:val="22"/>
          <w:szCs w:val="22"/>
        </w:rPr>
        <w:softHyphen/>
        <w:t>середньо присутніми фізичними особами.</w:t>
      </w:r>
    </w:p>
    <w:p w:rsidR="00335318" w:rsidRDefault="00335318" w:rsidP="0045057B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  <w:lang w:val="uk-UA"/>
        </w:rPr>
      </w:pPr>
    </w:p>
    <w:p w:rsidR="00335318" w:rsidRPr="00335318" w:rsidRDefault="00335318" w:rsidP="0045057B">
      <w:pPr>
        <w:pStyle w:val="aa"/>
        <w:numPr>
          <w:ilvl w:val="0"/>
          <w:numId w:val="9"/>
        </w:num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318">
        <w:rPr>
          <w:rFonts w:ascii="Times New Roman" w:hAnsi="Times New Roman" w:cs="Times New Roman"/>
          <w:b/>
          <w:sz w:val="28"/>
          <w:szCs w:val="28"/>
          <w:lang w:val="uk-UA"/>
        </w:rPr>
        <w:t>Загальні тенденції світової торгівлі послугами.</w:t>
      </w:r>
    </w:p>
    <w:p w:rsidR="00335318" w:rsidRDefault="00335318" w:rsidP="0045057B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  <w:lang w:val="uk-UA"/>
        </w:rPr>
      </w:pPr>
    </w:p>
    <w:p w:rsidR="00625423" w:rsidRPr="00625423" w:rsidRDefault="00625423" w:rsidP="0045057B">
      <w:pPr>
        <w:pStyle w:val="1"/>
        <w:shd w:val="clear" w:color="auto" w:fill="auto"/>
        <w:spacing w:line="240" w:lineRule="auto"/>
        <w:ind w:left="-1134" w:right="20" w:firstLine="567"/>
        <w:rPr>
          <w:b/>
          <w:sz w:val="22"/>
          <w:szCs w:val="22"/>
          <w:lang w:val="uk-UA"/>
        </w:rPr>
      </w:pPr>
      <w:r w:rsidRPr="00625423">
        <w:rPr>
          <w:b/>
          <w:sz w:val="22"/>
          <w:szCs w:val="22"/>
          <w:lang w:val="uk-UA"/>
        </w:rPr>
        <w:t>(тенденції за 2008-201</w:t>
      </w:r>
      <w:r w:rsidR="000A11A3">
        <w:rPr>
          <w:b/>
          <w:sz w:val="22"/>
          <w:szCs w:val="22"/>
          <w:lang w:val="uk-UA"/>
        </w:rPr>
        <w:t>4</w:t>
      </w:r>
      <w:r w:rsidRPr="00625423">
        <w:rPr>
          <w:b/>
          <w:sz w:val="22"/>
          <w:szCs w:val="22"/>
          <w:lang w:val="uk-UA"/>
        </w:rPr>
        <w:t xml:space="preserve"> рік див</w:t>
      </w:r>
      <w:r>
        <w:rPr>
          <w:b/>
          <w:sz w:val="22"/>
          <w:szCs w:val="22"/>
          <w:lang w:val="uk-UA"/>
        </w:rPr>
        <w:t xml:space="preserve">. </w:t>
      </w:r>
      <w:r w:rsidRPr="00625423">
        <w:rPr>
          <w:b/>
          <w:sz w:val="22"/>
          <w:szCs w:val="22"/>
          <w:lang w:val="uk-UA"/>
        </w:rPr>
        <w:t>у звітах</w:t>
      </w:r>
      <w:r>
        <w:rPr>
          <w:b/>
          <w:sz w:val="22"/>
          <w:szCs w:val="22"/>
          <w:lang w:val="uk-UA"/>
        </w:rPr>
        <w:t xml:space="preserve"> ВТО</w:t>
      </w:r>
      <w:r w:rsidRPr="00625423">
        <w:rPr>
          <w:b/>
          <w:sz w:val="22"/>
          <w:szCs w:val="22"/>
          <w:lang w:val="uk-UA"/>
        </w:rPr>
        <w:t>)</w:t>
      </w:r>
    </w:p>
    <w:p w:rsidR="00CC0A5F" w:rsidRPr="000A11A3" w:rsidRDefault="00CC0A5F" w:rsidP="0045057B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  <w:lang w:val="uk-UA"/>
        </w:rPr>
      </w:pPr>
      <w:r w:rsidRPr="00335318">
        <w:rPr>
          <w:sz w:val="22"/>
          <w:szCs w:val="22"/>
          <w:lang w:val="uk-UA"/>
        </w:rPr>
        <w:t>Надання послуг є найбільш динамічною статею зовнішньої тор</w:t>
      </w:r>
      <w:r w:rsidRPr="00335318">
        <w:rPr>
          <w:sz w:val="22"/>
          <w:szCs w:val="22"/>
          <w:lang w:val="uk-UA"/>
        </w:rPr>
        <w:softHyphen/>
        <w:t xml:space="preserve">гівлі. </w:t>
      </w:r>
      <w:r w:rsidRPr="000A11A3">
        <w:rPr>
          <w:sz w:val="22"/>
          <w:szCs w:val="22"/>
          <w:lang w:val="uk-UA"/>
        </w:rPr>
        <w:t>Дедалі більша кількість видів послуг стає ринковим товаром і реєструється на рахунку поточних операцій платіжного балансу кра</w:t>
      </w:r>
      <w:r w:rsidRPr="000A11A3">
        <w:rPr>
          <w:sz w:val="22"/>
          <w:szCs w:val="22"/>
          <w:lang w:val="uk-UA"/>
        </w:rPr>
        <w:softHyphen/>
        <w:t>їни.</w:t>
      </w:r>
    </w:p>
    <w:p w:rsidR="00CC0A5F" w:rsidRPr="00D2028C" w:rsidRDefault="00CC0A5F" w:rsidP="0045057B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Експорт послуг становить понад 3,7 трлн дол. США, або 19% усього обсягу світового експорту товарів та послуг, а імпорт — 3,5 трлн дол., або 18,6% світового імпорту товарів та послуг. При цьо</w:t>
      </w:r>
      <w:r w:rsidRPr="00D2028C">
        <w:rPr>
          <w:sz w:val="22"/>
          <w:szCs w:val="22"/>
        </w:rPr>
        <w:softHyphen/>
        <w:t xml:space="preserve">му торгівля послугами постійно зростає досить високими темпами (табл. </w:t>
      </w:r>
      <w:r w:rsidR="001F0D63">
        <w:rPr>
          <w:sz w:val="22"/>
          <w:szCs w:val="22"/>
          <w:lang w:val="uk-UA"/>
        </w:rPr>
        <w:t>1.1</w:t>
      </w:r>
      <w:r w:rsidRPr="00D2028C">
        <w:rPr>
          <w:sz w:val="22"/>
          <w:szCs w:val="22"/>
        </w:rPr>
        <w:t xml:space="preserve">; </w:t>
      </w:r>
      <w:r w:rsidR="001F0D63">
        <w:rPr>
          <w:sz w:val="22"/>
          <w:szCs w:val="22"/>
          <w:lang w:val="uk-UA"/>
        </w:rPr>
        <w:t>1.2; 1.3</w:t>
      </w:r>
      <w:r w:rsidRPr="00D2028C">
        <w:rPr>
          <w:sz w:val="22"/>
          <w:szCs w:val="22"/>
        </w:rPr>
        <w:t>).</w:t>
      </w:r>
    </w:p>
    <w:p w:rsidR="00CC0A5F" w:rsidRPr="001F0D63" w:rsidRDefault="00CC0A5F" w:rsidP="00D2028C">
      <w:pPr>
        <w:pStyle w:val="2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2"/>
          <w:szCs w:val="22"/>
          <w:lang w:val="uk-UA"/>
        </w:rPr>
      </w:pPr>
      <w:r w:rsidRPr="00D2028C">
        <w:rPr>
          <w:sz w:val="22"/>
          <w:szCs w:val="22"/>
        </w:rPr>
        <w:t xml:space="preserve">Таблиця </w:t>
      </w:r>
      <w:r w:rsidR="001F0D63">
        <w:rPr>
          <w:sz w:val="22"/>
          <w:szCs w:val="22"/>
          <w:lang w:val="uk-UA"/>
        </w:rPr>
        <w:t>1.1</w:t>
      </w:r>
    </w:p>
    <w:p w:rsidR="00CC0A5F" w:rsidRPr="00D2028C" w:rsidRDefault="00CC0A5F" w:rsidP="00D2028C">
      <w:pPr>
        <w:pStyle w:val="a5"/>
        <w:framePr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 w:rsidRPr="00D2028C">
        <w:rPr>
          <w:sz w:val="22"/>
          <w:szCs w:val="22"/>
        </w:rPr>
        <w:t>Обсяг світової торгівлі послугами у 2007-2008 рр. (млрд дол. США)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850"/>
        <w:gridCol w:w="845"/>
        <w:gridCol w:w="845"/>
        <w:gridCol w:w="854"/>
      </w:tblGrid>
      <w:tr w:rsidR="00CC0A5F" w:rsidRPr="00D2028C" w:rsidTr="00CC0A5F">
        <w:trPr>
          <w:trHeight w:val="254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Регіони та країни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Експорт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Імпорт</w:t>
            </w:r>
          </w:p>
        </w:tc>
      </w:tr>
      <w:tr w:rsidR="00CC0A5F" w:rsidRPr="00D2028C" w:rsidTr="00CC0A5F">
        <w:trPr>
          <w:trHeight w:val="245"/>
          <w:jc w:val="center"/>
        </w:trPr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2008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Світ у цілому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3372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3778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3114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30"/>
                <w:rFonts w:eastAsiaTheme="minorHAnsi"/>
                <w:sz w:val="22"/>
                <w:szCs w:val="22"/>
              </w:rPr>
              <w:t>3489</w:t>
            </w:r>
          </w:p>
        </w:tc>
      </w:tr>
      <w:tr w:rsidR="00CC0A5F" w:rsidRPr="00D2028C" w:rsidTr="00CC0A5F">
        <w:trPr>
          <w:trHeight w:val="24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Північна Америка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479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368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Південна та Центральна Америка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118</w:t>
            </w:r>
          </w:p>
        </w:tc>
      </w:tr>
      <w:tr w:rsidR="00CC0A5F" w:rsidRPr="00D2028C" w:rsidTr="00CC0A5F">
        <w:trPr>
          <w:trHeight w:val="24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44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Європа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1626</w:t>
            </w:r>
          </w:p>
        </w:tc>
      </w:tr>
      <w:tr w:rsidR="00CC0A5F" w:rsidRPr="00D2028C" w:rsidTr="00CC0A5F">
        <w:trPr>
          <w:trHeight w:val="24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ЄС (27 країн)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1513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Велика Британія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196</w:t>
            </w:r>
          </w:p>
        </w:tc>
      </w:tr>
      <w:tr w:rsidR="00CC0A5F" w:rsidRPr="00D2028C" w:rsidTr="00CC0A5F">
        <w:trPr>
          <w:trHeight w:val="24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Німеччина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283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Франція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139</w:t>
            </w:r>
          </w:p>
        </w:tc>
      </w:tr>
      <w:tr w:rsidR="00CC0A5F" w:rsidRPr="00D2028C" w:rsidTr="00CC0A5F">
        <w:trPr>
          <w:trHeight w:val="24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Італія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132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Іспанія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104</w:t>
            </w:r>
          </w:p>
        </w:tc>
      </w:tr>
      <w:tr w:rsidR="00CC0A5F" w:rsidRPr="00D2028C" w:rsidTr="00CC0A5F">
        <w:trPr>
          <w:trHeight w:val="24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СНД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114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Російська Федерація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75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15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Африка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121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2"/>
        <w:gridCol w:w="254"/>
        <w:gridCol w:w="658"/>
        <w:gridCol w:w="192"/>
        <w:gridCol w:w="715"/>
        <w:gridCol w:w="130"/>
        <w:gridCol w:w="816"/>
        <w:gridCol w:w="883"/>
      </w:tblGrid>
      <w:tr w:rsidR="00625423" w:rsidRPr="00D2028C" w:rsidTr="00625423">
        <w:trPr>
          <w:trHeight w:val="259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16</w:t>
            </w:r>
          </w:p>
        </w:tc>
      </w:tr>
      <w:tr w:rsidR="00625423" w:rsidRPr="00D2028C" w:rsidTr="00625423">
        <w:trPr>
          <w:trHeight w:val="254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Близький Схід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168</w:t>
            </w:r>
          </w:p>
        </w:tc>
      </w:tr>
      <w:tr w:rsidR="00625423" w:rsidRPr="00D2028C" w:rsidTr="00625423">
        <w:trPr>
          <w:trHeight w:val="254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Ізраїль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20</w:t>
            </w:r>
          </w:p>
        </w:tc>
      </w:tr>
      <w:tr w:rsidR="00625423" w:rsidRPr="00D2028C" w:rsidTr="00625423">
        <w:trPr>
          <w:trHeight w:val="250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Азія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859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864</w:t>
            </w:r>
          </w:p>
        </w:tc>
      </w:tr>
      <w:tr w:rsidR="00625423" w:rsidRPr="00D2028C" w:rsidTr="00625423">
        <w:trPr>
          <w:trHeight w:val="254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Японія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167</w:t>
            </w:r>
          </w:p>
        </w:tc>
      </w:tr>
      <w:tr w:rsidR="00625423" w:rsidRPr="00D2028C" w:rsidTr="00625423">
        <w:trPr>
          <w:trHeight w:val="254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158</w:t>
            </w:r>
          </w:p>
        </w:tc>
      </w:tr>
      <w:tr w:rsidR="00625423" w:rsidRPr="00D2028C" w:rsidTr="00625423">
        <w:trPr>
          <w:trHeight w:val="254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84</w:t>
            </w:r>
          </w:p>
        </w:tc>
      </w:tr>
      <w:tr w:rsidR="00625423" w:rsidRPr="00D2028C" w:rsidTr="00625423">
        <w:trPr>
          <w:trHeight w:val="850"/>
        </w:trPr>
        <w:tc>
          <w:tcPr>
            <w:tcW w:w="62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pStyle w:val="40"/>
              <w:shd w:val="clear" w:color="auto" w:fill="auto"/>
              <w:spacing w:after="0" w:line="240" w:lineRule="auto"/>
              <w:ind w:left="340"/>
              <w:rPr>
                <w:sz w:val="22"/>
                <w:szCs w:val="22"/>
                <w:lang w:val="ru-RU"/>
              </w:rPr>
            </w:pPr>
            <w:r w:rsidRPr="000A11A3">
              <w:rPr>
                <w:rStyle w:val="41"/>
                <w:sz w:val="22"/>
                <w:szCs w:val="22"/>
                <w:lang w:val="ru-RU"/>
              </w:rPr>
              <w:lastRenderedPageBreak/>
              <w:t>Джерело:</w:t>
            </w:r>
            <w:r w:rsidRPr="000A11A3">
              <w:rPr>
                <w:sz w:val="22"/>
                <w:szCs w:val="22"/>
                <w:lang w:val="ru-RU"/>
              </w:rPr>
              <w:t xml:space="preserve"> </w:t>
            </w:r>
            <w:r w:rsidRPr="00D2028C">
              <w:rPr>
                <w:sz w:val="22"/>
                <w:szCs w:val="22"/>
                <w:lang w:val="ru-RU"/>
              </w:rPr>
              <w:t>[</w:t>
            </w:r>
            <w:hyperlink r:id="rId5" w:history="1">
              <w:r w:rsidRPr="00D2028C">
                <w:rPr>
                  <w:rStyle w:val="a6"/>
                  <w:sz w:val="22"/>
                  <w:szCs w:val="22"/>
                </w:rPr>
                <w:t>www</w:t>
              </w:r>
              <w:r w:rsidRPr="00D2028C">
                <w:rPr>
                  <w:rStyle w:val="a6"/>
                  <w:sz w:val="22"/>
                  <w:szCs w:val="22"/>
                  <w:lang w:val="ru-RU"/>
                </w:rPr>
                <w:t>.</w:t>
              </w:r>
              <w:r w:rsidRPr="00D2028C">
                <w:rPr>
                  <w:rStyle w:val="a6"/>
                  <w:sz w:val="22"/>
                  <w:szCs w:val="22"/>
                </w:rPr>
                <w:t>wto</w:t>
              </w:r>
              <w:r w:rsidRPr="00D2028C">
                <w:rPr>
                  <w:rStyle w:val="a6"/>
                  <w:sz w:val="22"/>
                  <w:szCs w:val="22"/>
                  <w:lang w:val="ru-RU"/>
                </w:rPr>
                <w:t>.</w:t>
              </w:r>
              <w:r w:rsidRPr="00D2028C">
                <w:rPr>
                  <w:rStyle w:val="a6"/>
                  <w:sz w:val="22"/>
                  <w:szCs w:val="22"/>
                </w:rPr>
                <w:t>org</w:t>
              </w:r>
            </w:hyperlink>
            <w:r w:rsidRPr="00D2028C">
              <w:rPr>
                <w:sz w:val="22"/>
                <w:szCs w:val="22"/>
                <w:lang w:val="ru-RU"/>
              </w:rPr>
              <w:t>]</w:t>
            </w:r>
          </w:p>
          <w:p w:rsidR="00625423" w:rsidRPr="001F0D63" w:rsidRDefault="00625423" w:rsidP="00625423">
            <w:pPr>
              <w:pStyle w:val="50"/>
              <w:shd w:val="clear" w:color="auto" w:fill="auto"/>
              <w:spacing w:after="0" w:line="240" w:lineRule="auto"/>
              <w:ind w:left="5120"/>
              <w:rPr>
                <w:sz w:val="22"/>
                <w:szCs w:val="22"/>
                <w:lang w:val="uk-UA"/>
              </w:rPr>
            </w:pPr>
            <w:r w:rsidRPr="00D2028C">
              <w:rPr>
                <w:sz w:val="22"/>
                <w:szCs w:val="22"/>
              </w:rPr>
              <w:t xml:space="preserve">Таблиця </w:t>
            </w:r>
            <w:r w:rsidR="001F0D63">
              <w:rPr>
                <w:sz w:val="22"/>
                <w:szCs w:val="22"/>
                <w:lang w:val="uk-UA"/>
              </w:rPr>
              <w:t>1</w:t>
            </w:r>
            <w:r w:rsidR="001F0D63">
              <w:rPr>
                <w:sz w:val="22"/>
                <w:szCs w:val="22"/>
              </w:rPr>
              <w:t>.</w:t>
            </w:r>
            <w:r w:rsidR="001F0D63">
              <w:rPr>
                <w:sz w:val="22"/>
                <w:szCs w:val="22"/>
                <w:lang w:val="uk-UA"/>
              </w:rPr>
              <w:t>2</w:t>
            </w:r>
          </w:p>
          <w:p w:rsidR="00625423" w:rsidRPr="00D2028C" w:rsidRDefault="00625423" w:rsidP="00625423">
            <w:pPr>
              <w:pStyle w:val="60"/>
              <w:shd w:val="clear" w:color="auto" w:fill="auto"/>
              <w:spacing w:line="240" w:lineRule="auto"/>
              <w:ind w:left="340"/>
              <w:rPr>
                <w:sz w:val="22"/>
                <w:szCs w:val="22"/>
              </w:rPr>
            </w:pPr>
            <w:r w:rsidRPr="00D2028C">
              <w:rPr>
                <w:sz w:val="22"/>
                <w:szCs w:val="22"/>
              </w:rPr>
              <w:t>Динаміка розвитку світової торгівлі послугами за регіонами</w:t>
            </w:r>
          </w:p>
        </w:tc>
      </w:tr>
      <w:tr w:rsidR="00625423" w:rsidRPr="00D2028C" w:rsidTr="00625423">
        <w:trPr>
          <w:trHeight w:val="254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Регіони світу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1020"/>
              <w:rPr>
                <w:rFonts w:ascii="Times New Roman" w:hAnsi="Times New Roman" w:cs="Times New Roman"/>
              </w:rPr>
            </w:pPr>
            <w:r w:rsidRPr="00D2028C">
              <w:rPr>
                <w:rStyle w:val="30"/>
                <w:rFonts w:eastAsiaTheme="minorHAnsi"/>
                <w:sz w:val="22"/>
                <w:szCs w:val="22"/>
              </w:rPr>
              <w:t>Темпи приросту, %</w:t>
            </w:r>
          </w:p>
        </w:tc>
      </w:tr>
      <w:tr w:rsidR="00625423" w:rsidRPr="00D2028C" w:rsidTr="00625423">
        <w:trPr>
          <w:trHeight w:val="254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Експорт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Імпорт</w:t>
            </w:r>
          </w:p>
        </w:tc>
      </w:tr>
      <w:tr w:rsidR="00625423" w:rsidRPr="00D2028C" w:rsidTr="00625423">
        <w:trPr>
          <w:trHeight w:val="250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30"/>
                <w:rFonts w:eastAsiaTheme="minorHAnsi"/>
                <w:sz w:val="22"/>
                <w:szCs w:val="22"/>
              </w:rPr>
              <w:t>2008</w:t>
            </w:r>
          </w:p>
        </w:tc>
      </w:tr>
      <w:tr w:rsidR="00625423" w:rsidRPr="00D2028C" w:rsidTr="00625423">
        <w:trPr>
          <w:trHeight w:val="2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Північна Америка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7,3</w:t>
            </w:r>
          </w:p>
        </w:tc>
      </w:tr>
      <w:tr w:rsidR="00625423" w:rsidRPr="00D2028C" w:rsidTr="00625423">
        <w:trPr>
          <w:trHeight w:val="2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Центр. та Південна Америка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19,7</w:t>
            </w:r>
          </w:p>
        </w:tc>
      </w:tr>
      <w:tr w:rsidR="00625423" w:rsidRPr="00D2028C" w:rsidTr="00625423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Європа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10,4</w:t>
            </w:r>
          </w:p>
        </w:tc>
      </w:tr>
      <w:tr w:rsidR="00625423" w:rsidRPr="00D2028C" w:rsidTr="00625423">
        <w:trPr>
          <w:trHeight w:val="2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Африка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15,5</w:t>
            </w:r>
          </w:p>
        </w:tc>
      </w:tr>
      <w:tr w:rsidR="00625423" w:rsidRPr="00D2028C" w:rsidTr="00625423">
        <w:trPr>
          <w:trHeight w:val="2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Азія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13,7</w:t>
            </w:r>
          </w:p>
        </w:tc>
      </w:tr>
      <w:tr w:rsidR="00625423" w:rsidRPr="00D2028C" w:rsidTr="00625423">
        <w:trPr>
          <w:trHeight w:val="26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Світ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23" w:rsidRPr="00D2028C" w:rsidRDefault="00625423" w:rsidP="0062542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D2028C">
              <w:rPr>
                <w:rStyle w:val="22"/>
                <w:rFonts w:eastAsiaTheme="minorHAnsi"/>
                <w:sz w:val="22"/>
                <w:szCs w:val="22"/>
              </w:rPr>
              <w:t>12,1</w:t>
            </w:r>
          </w:p>
        </w:tc>
      </w:tr>
    </w:tbl>
    <w:p w:rsidR="00625423" w:rsidRPr="000A11A3" w:rsidRDefault="00625423" w:rsidP="00625423">
      <w:pPr>
        <w:pStyle w:val="32"/>
        <w:shd w:val="clear" w:color="auto" w:fill="auto"/>
        <w:spacing w:line="240" w:lineRule="auto"/>
        <w:jc w:val="center"/>
        <w:rPr>
          <w:sz w:val="22"/>
          <w:szCs w:val="22"/>
          <w:lang w:val="ru-RU"/>
        </w:rPr>
      </w:pPr>
      <w:r w:rsidRPr="000A11A3">
        <w:rPr>
          <w:rStyle w:val="33"/>
          <w:sz w:val="22"/>
          <w:szCs w:val="22"/>
          <w:lang w:val="ru-RU"/>
        </w:rPr>
        <w:t>Джерело:</w:t>
      </w:r>
      <w:r w:rsidRPr="000A11A3">
        <w:rPr>
          <w:sz w:val="22"/>
          <w:szCs w:val="22"/>
          <w:lang w:val="ru-RU"/>
        </w:rPr>
        <w:t xml:space="preserve"> [</w:t>
      </w:r>
      <w:hyperlink r:id="rId6" w:history="1">
        <w:r w:rsidRPr="00D2028C">
          <w:rPr>
            <w:rStyle w:val="a6"/>
            <w:sz w:val="22"/>
            <w:szCs w:val="22"/>
          </w:rPr>
          <w:t>www</w:t>
        </w:r>
        <w:r w:rsidRPr="000A11A3">
          <w:rPr>
            <w:rStyle w:val="a6"/>
            <w:sz w:val="22"/>
            <w:szCs w:val="22"/>
            <w:lang w:val="ru-RU"/>
          </w:rPr>
          <w:t>.</w:t>
        </w:r>
        <w:r w:rsidRPr="00D2028C">
          <w:rPr>
            <w:rStyle w:val="a6"/>
            <w:sz w:val="22"/>
            <w:szCs w:val="22"/>
          </w:rPr>
          <w:t>wto</w:t>
        </w:r>
        <w:r w:rsidRPr="000A11A3">
          <w:rPr>
            <w:rStyle w:val="a6"/>
            <w:sz w:val="22"/>
            <w:szCs w:val="22"/>
            <w:lang w:val="ru-RU"/>
          </w:rPr>
          <w:t>.</w:t>
        </w:r>
        <w:r w:rsidRPr="00D2028C">
          <w:rPr>
            <w:rStyle w:val="a6"/>
            <w:sz w:val="22"/>
            <w:szCs w:val="22"/>
          </w:rPr>
          <w:t>org</w:t>
        </w:r>
      </w:hyperlink>
      <w:r w:rsidRPr="000A11A3">
        <w:rPr>
          <w:sz w:val="22"/>
          <w:szCs w:val="22"/>
          <w:lang w:val="ru-RU"/>
        </w:rPr>
        <w:t>]</w:t>
      </w:r>
    </w:p>
    <w:p w:rsidR="00CC0A5F" w:rsidRPr="00D2028C" w:rsidRDefault="00CC0A5F" w:rsidP="00D2028C">
      <w:pPr>
        <w:spacing w:after="0" w:line="240" w:lineRule="auto"/>
        <w:rPr>
          <w:rFonts w:ascii="Times New Roman" w:hAnsi="Times New Roman" w:cs="Times New Roman"/>
        </w:rPr>
      </w:pPr>
    </w:p>
    <w:p w:rsidR="00CC0A5F" w:rsidRPr="00D2028C" w:rsidRDefault="00CC0A5F" w:rsidP="00D2028C">
      <w:pPr>
        <w:spacing w:after="0" w:line="240" w:lineRule="auto"/>
        <w:rPr>
          <w:rFonts w:ascii="Times New Roman" w:hAnsi="Times New Roman" w:cs="Times New Roman"/>
        </w:rPr>
      </w:pPr>
    </w:p>
    <w:p w:rsidR="00CC0A5F" w:rsidRPr="001F0D63" w:rsidRDefault="001F0D63" w:rsidP="00D2028C">
      <w:pPr>
        <w:pStyle w:val="2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Таблиця </w:t>
      </w:r>
      <w:r>
        <w:rPr>
          <w:sz w:val="22"/>
          <w:szCs w:val="22"/>
          <w:lang w:val="uk-UA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>3</w:t>
      </w:r>
    </w:p>
    <w:p w:rsidR="00CC0A5F" w:rsidRPr="00D2028C" w:rsidRDefault="00CC0A5F" w:rsidP="00D2028C">
      <w:pPr>
        <w:pStyle w:val="a5"/>
        <w:framePr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 w:rsidRPr="00D2028C">
        <w:rPr>
          <w:sz w:val="22"/>
          <w:szCs w:val="22"/>
        </w:rPr>
        <w:t>Світовий експорт послуг у 2008 р.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936"/>
        <w:gridCol w:w="850"/>
        <w:gridCol w:w="850"/>
        <w:gridCol w:w="566"/>
        <w:gridCol w:w="653"/>
        <w:gridCol w:w="514"/>
      </w:tblGrid>
      <w:tr w:rsidR="00CC0A5F" w:rsidRPr="00D2028C" w:rsidTr="00CC0A5F">
        <w:trPr>
          <w:trHeight w:val="259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Види послуг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Експорт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Щорічна зміна,%</w:t>
            </w:r>
          </w:p>
        </w:tc>
      </w:tr>
      <w:tr w:rsidR="00CC0A5F" w:rsidRPr="00D2028C" w:rsidTr="00CC0A5F">
        <w:trPr>
          <w:trHeight w:val="466"/>
          <w:jc w:val="center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Обсяг, млрд дол.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Частка,</w:t>
            </w:r>
          </w:p>
          <w:p w:rsidR="00CC0A5F" w:rsidRPr="00D2028C" w:rsidRDefault="00CC0A5F" w:rsidP="00D2028C">
            <w:pPr>
              <w:framePr w:wrap="notBeside" w:vAnchor="text" w:hAnchor="text" w:xAlign="center" w:y="1"/>
              <w:spacing w:before="60"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2000-08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2008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Комерційні послуги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11</w:t>
            </w:r>
          </w:p>
        </w:tc>
      </w:tr>
      <w:tr w:rsidR="00CC0A5F" w:rsidRPr="00D2028C" w:rsidTr="00CC0A5F">
        <w:trPr>
          <w:trHeight w:val="47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у т.ч.:</w:t>
            </w:r>
          </w:p>
          <w:p w:rsidR="00CC0A5F" w:rsidRPr="00D2028C" w:rsidRDefault="00CC0A5F" w:rsidP="00D2028C">
            <w:pPr>
              <w:framePr w:wrap="notBeside" w:vAnchor="text" w:hAnchor="text" w:xAlign="center" w:y="1"/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транспортні послуги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15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подорожі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</w:t>
            </w:r>
          </w:p>
        </w:tc>
      </w:tr>
      <w:tr w:rsidR="00CC0A5F" w:rsidRPr="00D2028C" w:rsidTr="00CC0A5F">
        <w:trPr>
          <w:trHeight w:val="47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інші комерційні по</w:t>
            </w:r>
            <w:r w:rsidRPr="00D2028C">
              <w:rPr>
                <w:rFonts w:ascii="Times New Roman" w:hAnsi="Times New Roman" w:cs="Times New Roman"/>
              </w:rPr>
              <w:softHyphen/>
              <w:t>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</w:t>
            </w:r>
          </w:p>
        </w:tc>
      </w:tr>
    </w:tbl>
    <w:p w:rsidR="00CC0A5F" w:rsidRPr="00D2028C" w:rsidRDefault="00CC0A5F" w:rsidP="00D2028C">
      <w:pPr>
        <w:pStyle w:val="32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2"/>
          <w:szCs w:val="22"/>
        </w:rPr>
      </w:pPr>
      <w:r w:rsidRPr="00D2028C">
        <w:rPr>
          <w:rStyle w:val="33"/>
          <w:sz w:val="22"/>
          <w:szCs w:val="22"/>
        </w:rPr>
        <w:t>Джерело:</w:t>
      </w:r>
      <w:r w:rsidRPr="00D2028C">
        <w:rPr>
          <w:sz w:val="22"/>
          <w:szCs w:val="22"/>
        </w:rPr>
        <w:t xml:space="preserve"> [</w:t>
      </w:r>
      <w:hyperlink r:id="rId7" w:history="1">
        <w:r w:rsidRPr="00D2028C">
          <w:rPr>
            <w:rStyle w:val="a6"/>
            <w:sz w:val="22"/>
            <w:szCs w:val="22"/>
          </w:rPr>
          <w:t>www.wto.ua</w:t>
        </w:r>
      </w:hyperlink>
      <w:r w:rsidRPr="00D2028C">
        <w:rPr>
          <w:sz w:val="22"/>
          <w:szCs w:val="22"/>
        </w:rPr>
        <w:t>]</w:t>
      </w:r>
    </w:p>
    <w:p w:rsidR="00CC0A5F" w:rsidRPr="00D2028C" w:rsidRDefault="00CC0A5F" w:rsidP="00D2028C">
      <w:pPr>
        <w:spacing w:after="0" w:line="240" w:lineRule="auto"/>
        <w:rPr>
          <w:rFonts w:ascii="Times New Roman" w:hAnsi="Times New Roman" w:cs="Times New Roman"/>
        </w:rPr>
      </w:pPr>
    </w:p>
    <w:p w:rsidR="00CC0A5F" w:rsidRPr="00D2028C" w:rsidRDefault="00CC0A5F" w:rsidP="00D2028C">
      <w:pPr>
        <w:pStyle w:val="1"/>
        <w:shd w:val="clear" w:color="auto" w:fill="auto"/>
        <w:spacing w:before="232" w:line="240" w:lineRule="auto"/>
        <w:ind w:left="360" w:firstLine="0"/>
        <w:jc w:val="left"/>
        <w:rPr>
          <w:sz w:val="22"/>
          <w:szCs w:val="22"/>
        </w:rPr>
      </w:pPr>
      <w:r w:rsidRPr="00D2028C">
        <w:rPr>
          <w:sz w:val="22"/>
          <w:szCs w:val="22"/>
        </w:rPr>
        <w:t>Зростання торгівлі послугами зумовлено такими факторами:</w:t>
      </w:r>
    </w:p>
    <w:p w:rsidR="00CC0A5F" w:rsidRPr="00D2028C" w:rsidRDefault="00CC0A5F" w:rsidP="00D2028C">
      <w:pPr>
        <w:pStyle w:val="1"/>
        <w:numPr>
          <w:ilvl w:val="0"/>
          <w:numId w:val="5"/>
        </w:numPr>
        <w:shd w:val="clear" w:color="auto" w:fill="auto"/>
        <w:tabs>
          <w:tab w:val="left" w:pos="592"/>
        </w:tabs>
        <w:spacing w:line="240" w:lineRule="auto"/>
        <w:ind w:left="400" w:firstLine="0"/>
        <w:jc w:val="left"/>
        <w:rPr>
          <w:sz w:val="22"/>
          <w:szCs w:val="22"/>
        </w:rPr>
      </w:pPr>
      <w:r w:rsidRPr="00D2028C">
        <w:rPr>
          <w:sz w:val="22"/>
          <w:szCs w:val="22"/>
        </w:rPr>
        <w:t>революційними технологічними змінами;</w:t>
      </w:r>
    </w:p>
    <w:p w:rsidR="00CC0A5F" w:rsidRPr="00D2028C" w:rsidRDefault="00CC0A5F" w:rsidP="00D2028C">
      <w:pPr>
        <w:pStyle w:val="1"/>
        <w:numPr>
          <w:ilvl w:val="0"/>
          <w:numId w:val="5"/>
        </w:numPr>
        <w:shd w:val="clear" w:color="auto" w:fill="auto"/>
        <w:tabs>
          <w:tab w:val="left" w:pos="597"/>
        </w:tabs>
        <w:spacing w:line="240" w:lineRule="auto"/>
        <w:ind w:left="400" w:right="20" w:firstLine="0"/>
        <w:jc w:val="left"/>
        <w:rPr>
          <w:sz w:val="22"/>
          <w:szCs w:val="22"/>
        </w:rPr>
      </w:pPr>
      <w:r w:rsidRPr="00D2028C">
        <w:rPr>
          <w:sz w:val="22"/>
          <w:szCs w:val="22"/>
        </w:rPr>
        <w:t>підвищенням темпів розвитку технологічних програм у галузі телекомунікацій та інформації;</w:t>
      </w:r>
    </w:p>
    <w:p w:rsidR="00CC0A5F" w:rsidRPr="00D2028C" w:rsidRDefault="00CC0A5F" w:rsidP="00D2028C">
      <w:pPr>
        <w:pStyle w:val="1"/>
        <w:numPr>
          <w:ilvl w:val="0"/>
          <w:numId w:val="5"/>
        </w:numPr>
        <w:shd w:val="clear" w:color="auto" w:fill="auto"/>
        <w:tabs>
          <w:tab w:val="left" w:pos="592"/>
        </w:tabs>
        <w:spacing w:line="240" w:lineRule="auto"/>
        <w:ind w:left="400" w:right="20" w:firstLine="0"/>
        <w:jc w:val="left"/>
        <w:rPr>
          <w:sz w:val="22"/>
          <w:szCs w:val="22"/>
        </w:rPr>
      </w:pPr>
      <w:r w:rsidRPr="00D2028C">
        <w:rPr>
          <w:sz w:val="22"/>
          <w:szCs w:val="22"/>
        </w:rPr>
        <w:t>збільшенням попиту на фінансові, страхові, банківські послуги. Провідні експортери та імпортери в світовій торгівлі послугами в</w:t>
      </w:r>
    </w:p>
    <w:p w:rsidR="00CC0A5F" w:rsidRPr="001F0D63" w:rsidRDefault="00CC0A5F" w:rsidP="00D2028C">
      <w:pPr>
        <w:pStyle w:val="1"/>
        <w:shd w:val="clear" w:color="auto" w:fill="auto"/>
        <w:spacing w:line="240" w:lineRule="auto"/>
        <w:ind w:firstLine="0"/>
        <w:jc w:val="left"/>
        <w:rPr>
          <w:sz w:val="22"/>
          <w:szCs w:val="22"/>
          <w:lang w:val="uk-UA"/>
        </w:rPr>
      </w:pPr>
      <w:r w:rsidRPr="00D2028C">
        <w:rPr>
          <w:sz w:val="22"/>
          <w:szCs w:val="22"/>
        </w:rPr>
        <w:t xml:space="preserve">2008 р. представлені в табл. </w:t>
      </w:r>
      <w:r w:rsidR="001F0D63">
        <w:rPr>
          <w:sz w:val="22"/>
          <w:szCs w:val="22"/>
          <w:lang w:val="uk-UA"/>
        </w:rPr>
        <w:t>1</w:t>
      </w:r>
      <w:r w:rsidRPr="00D2028C">
        <w:rPr>
          <w:sz w:val="22"/>
          <w:szCs w:val="22"/>
        </w:rPr>
        <w:t>.</w:t>
      </w:r>
      <w:r w:rsidR="001F0D63">
        <w:rPr>
          <w:sz w:val="22"/>
          <w:szCs w:val="22"/>
          <w:lang w:val="uk-UA"/>
        </w:rPr>
        <w:t>4.</w:t>
      </w:r>
    </w:p>
    <w:p w:rsidR="00CC0A5F" w:rsidRPr="001F0D63" w:rsidRDefault="00CC0A5F" w:rsidP="00D2028C">
      <w:pPr>
        <w:pStyle w:val="221"/>
        <w:keepNext/>
        <w:keepLines/>
        <w:shd w:val="clear" w:color="auto" w:fill="auto"/>
        <w:spacing w:after="0" w:line="240" w:lineRule="auto"/>
        <w:ind w:left="900" w:right="20"/>
        <w:rPr>
          <w:sz w:val="22"/>
          <w:szCs w:val="22"/>
          <w:lang w:val="uk-UA"/>
        </w:rPr>
      </w:pPr>
      <w:bookmarkStart w:id="0" w:name="bookmark0"/>
      <w:r w:rsidRPr="001F0D63">
        <w:rPr>
          <w:rStyle w:val="222"/>
          <w:sz w:val="22"/>
          <w:szCs w:val="22"/>
          <w:lang w:val="uk-UA"/>
        </w:rPr>
        <w:lastRenderedPageBreak/>
        <w:t xml:space="preserve">Таблиця </w:t>
      </w:r>
      <w:r w:rsidR="001F0D63">
        <w:rPr>
          <w:rStyle w:val="222"/>
          <w:sz w:val="22"/>
          <w:szCs w:val="22"/>
          <w:lang w:val="uk-UA"/>
        </w:rPr>
        <w:t>1.4</w:t>
      </w:r>
      <w:r w:rsidRPr="001F0D63">
        <w:rPr>
          <w:rStyle w:val="222"/>
          <w:sz w:val="22"/>
          <w:szCs w:val="22"/>
          <w:lang w:val="uk-UA"/>
        </w:rPr>
        <w:t xml:space="preserve"> </w:t>
      </w:r>
      <w:r w:rsidRPr="001F0D63">
        <w:rPr>
          <w:sz w:val="22"/>
          <w:szCs w:val="22"/>
          <w:lang w:val="uk-UA"/>
        </w:rPr>
        <w:t>Основні країни-експортери та країни-імпортери у світовій торгівлі послугами 2008 р.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725"/>
        <w:gridCol w:w="725"/>
        <w:gridCol w:w="1728"/>
        <w:gridCol w:w="763"/>
        <w:gridCol w:w="629"/>
      </w:tblGrid>
      <w:tr w:rsidR="00CC0A5F" w:rsidRPr="001F0D63" w:rsidTr="00CC0A5F">
        <w:trPr>
          <w:trHeight w:val="68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Експортери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Обсяг, млрд дол.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Част</w:t>
            </w:r>
            <w:r w:rsidRPr="001F0D63">
              <w:rPr>
                <w:rFonts w:ascii="Times New Roman" w:hAnsi="Times New Roman" w:cs="Times New Roman"/>
                <w:lang w:val="uk-UA"/>
              </w:rPr>
              <w:softHyphen/>
              <w:t>ка,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Імпортери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Обсяг, млрд дол.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Част</w:t>
            </w:r>
            <w:r w:rsidRPr="001F0D63">
              <w:rPr>
                <w:rFonts w:ascii="Times New Roman" w:hAnsi="Times New Roman" w:cs="Times New Roman"/>
                <w:lang w:val="uk-UA"/>
              </w:rPr>
              <w:softHyphen/>
              <w:t>ка, %</w:t>
            </w:r>
          </w:p>
        </w:tc>
      </w:tr>
      <w:tr w:rsidR="00CC0A5F" w:rsidRPr="001F0D63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1. США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521,4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13,8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1. США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367,9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1F0D63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10,5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63">
              <w:rPr>
                <w:rFonts w:ascii="Times New Roman" w:hAnsi="Times New Roman" w:cs="Times New Roman"/>
                <w:lang w:val="uk-UA"/>
              </w:rPr>
              <w:t>2. Велика Бр</w:t>
            </w:r>
            <w:r w:rsidRPr="00D2028C">
              <w:rPr>
                <w:rFonts w:ascii="Times New Roman" w:hAnsi="Times New Roman" w:cs="Times New Roman"/>
              </w:rPr>
              <w:t>итанія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2. Німеччина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8,1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3. Німеччина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3. Велика Британія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5,6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4. Франція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4. Японія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167,4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4,8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5. Китай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5. Китай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4,5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6. Японія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6. Франція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4,0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7. Іспанія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7. Італія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3,8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8. Італія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8. Ірландія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3,0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9. Індія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9. Іспанія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3,0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10. Нідерланди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10. Корея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2,6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11. Ірландія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11. Нідерланди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2,6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12. Гонконг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12. Канада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2,5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13. Бельгія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13. Індія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2,4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14. Сінгапур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14. Бельгія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2,3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15. Швейцарія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15. Сінгапур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2,3</w:t>
            </w:r>
          </w:p>
        </w:tc>
      </w:tr>
      <w:tr w:rsidR="00CC0A5F" w:rsidRPr="00D2028C" w:rsidTr="00CC0A5F">
        <w:trPr>
          <w:trHeight w:val="47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16. Корея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16. Російська Феде</w:t>
            </w:r>
            <w:r w:rsidRPr="00D2028C">
              <w:rPr>
                <w:rFonts w:ascii="Times New Roman" w:hAnsi="Times New Roman" w:cs="Times New Roman"/>
              </w:rPr>
              <w:softHyphen/>
              <w:t>рація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2,1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17. Данія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17. Данія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1,8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18. Швеція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18. Швеція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1,6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19. Люксембург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19. Таїланд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1,3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20. Канада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20. Гонконг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1,3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21. Австрія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21. Австралія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1,3</w:t>
            </w:r>
          </w:p>
        </w:tc>
      </w:tr>
      <w:tr w:rsidR="00CC0A5F" w:rsidRPr="00D2028C" w:rsidTr="00CC0A5F">
        <w:trPr>
          <w:trHeight w:val="48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22. Російська Фе</w:t>
            </w:r>
            <w:r w:rsidRPr="00D2028C">
              <w:rPr>
                <w:rFonts w:ascii="Times New Roman" w:hAnsi="Times New Roman" w:cs="Times New Roman"/>
              </w:rPr>
              <w:softHyphen/>
              <w:t>дерація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22. Бразилія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1,3</w:t>
            </w:r>
          </w:p>
        </w:tc>
      </w:tr>
    </w:tbl>
    <w:p w:rsidR="00CC0A5F" w:rsidRPr="00D2028C" w:rsidRDefault="00CC0A5F" w:rsidP="00D202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725"/>
        <w:gridCol w:w="725"/>
        <w:gridCol w:w="1728"/>
        <w:gridCol w:w="763"/>
        <w:gridCol w:w="629"/>
      </w:tblGrid>
      <w:tr w:rsidR="00CC0A5F" w:rsidRPr="00D2028C" w:rsidTr="00CC0A5F">
        <w:trPr>
          <w:trHeight w:val="25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23. Греція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23. Норвегія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1,3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24. Австралія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24. ОАЕ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1,2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25. Норвегія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25. Австрія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1,2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26. Польща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26. Люксембург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1,2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27. Туреччина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27. Швейцарія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1,0</w:t>
            </w:r>
          </w:p>
        </w:tc>
      </w:tr>
      <w:tr w:rsidR="00CC0A5F" w:rsidRPr="00D2028C" w:rsidTr="00CC0A5F">
        <w:trPr>
          <w:trHeight w:val="47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28. Тайвань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28. Саудівська Ара</w:t>
            </w:r>
            <w:r w:rsidRPr="00D2028C">
              <w:rPr>
                <w:rFonts w:ascii="Times New Roman" w:hAnsi="Times New Roman" w:cs="Times New Roman"/>
              </w:rPr>
              <w:softHyphen/>
              <w:t>вія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1,0</w:t>
            </w:r>
          </w:p>
        </w:tc>
      </w:tr>
      <w:tr w:rsidR="00CC0A5F" w:rsidRPr="00D2028C" w:rsidTr="00CC0A5F">
        <w:trPr>
          <w:trHeight w:val="25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29. Таїланд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29. Тайвань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1,0</w:t>
            </w:r>
          </w:p>
        </w:tc>
      </w:tr>
      <w:tr w:rsidR="00CC0A5F" w:rsidRPr="00D2028C" w:rsidTr="00CC0A5F">
        <w:trPr>
          <w:trHeight w:val="2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30. Малайзія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30. Польща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0,9</w:t>
            </w:r>
          </w:p>
        </w:tc>
      </w:tr>
      <w:tr w:rsidR="00CC0A5F" w:rsidRPr="00D2028C" w:rsidTr="00CC0A5F">
        <w:trPr>
          <w:trHeight w:val="26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Усього (світ)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3780,0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Усього (світ)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3490,0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5F" w:rsidRPr="00D2028C" w:rsidRDefault="00CC0A5F" w:rsidP="00D2028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C0A5F" w:rsidRPr="00D2028C" w:rsidRDefault="00CC0A5F" w:rsidP="00D2028C">
      <w:pPr>
        <w:spacing w:after="0" w:line="240" w:lineRule="auto"/>
        <w:rPr>
          <w:rFonts w:ascii="Times New Roman" w:hAnsi="Times New Roman" w:cs="Times New Roman"/>
        </w:rPr>
      </w:pPr>
    </w:p>
    <w:p w:rsidR="00CC0A5F" w:rsidRPr="00D2028C" w:rsidRDefault="00CC0A5F" w:rsidP="001F0D63">
      <w:pPr>
        <w:pStyle w:val="1"/>
        <w:shd w:val="clear" w:color="auto" w:fill="auto"/>
        <w:spacing w:before="132" w:line="240" w:lineRule="auto"/>
        <w:ind w:left="-709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У структурі світового експорту послуг у 2006 р. половина його вартісного обсягу припадає на міжнародні транспортні послуги (626 млрд дол., або 23,0%) і міжнародні приватні (туризм) і ділові (відря</w:t>
      </w:r>
      <w:r w:rsidRPr="00D2028C">
        <w:rPr>
          <w:sz w:val="22"/>
          <w:szCs w:val="22"/>
        </w:rPr>
        <w:softHyphen/>
        <w:t>дження) поїздки (737 млрд дол., або 27,0%).</w:t>
      </w:r>
    </w:p>
    <w:p w:rsidR="00A21CBF" w:rsidRPr="00D2028C" w:rsidRDefault="00CC0A5F" w:rsidP="001F0D63">
      <w:pPr>
        <w:pStyle w:val="1"/>
        <w:shd w:val="clear" w:color="auto" w:fill="auto"/>
        <w:spacing w:line="240" w:lineRule="auto"/>
        <w:ind w:left="-709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Структуру експорту решти послуг за регіонами світу та напряма</w:t>
      </w:r>
      <w:r w:rsidRPr="00D2028C">
        <w:rPr>
          <w:sz w:val="22"/>
          <w:szCs w:val="22"/>
        </w:rPr>
        <w:softHyphen/>
        <w:t>ми ілюструє рис. 8.1.</w:t>
      </w:r>
      <w:r w:rsidR="00A21CBF" w:rsidRPr="00D2028C">
        <w:rPr>
          <w:sz w:val="22"/>
          <w:szCs w:val="22"/>
        </w:rPr>
        <w:t xml:space="preserve"> Для світового ринку послуг характерною рисою є розвиток швид</w:t>
      </w:r>
      <w:r w:rsidR="00A21CBF" w:rsidRPr="00D2028C">
        <w:rPr>
          <w:sz w:val="22"/>
          <w:szCs w:val="22"/>
        </w:rPr>
        <w:softHyphen/>
        <w:t>кими темпами ринку фінансових послуг. Так, протягом найближчих 15 років, як вважають експерти «</w:t>
      </w:r>
      <w:r w:rsidR="00A21CBF" w:rsidRPr="00D2028C">
        <w:rPr>
          <w:sz w:val="22"/>
          <w:szCs w:val="22"/>
          <w:lang w:val="en-US"/>
        </w:rPr>
        <w:t>Mercer</w:t>
      </w:r>
      <w:r w:rsidR="00A21CBF" w:rsidRPr="00D2028C">
        <w:rPr>
          <w:sz w:val="22"/>
          <w:szCs w:val="22"/>
        </w:rPr>
        <w:t xml:space="preserve"> </w:t>
      </w:r>
      <w:r w:rsidR="00A21CBF" w:rsidRPr="00D2028C">
        <w:rPr>
          <w:sz w:val="22"/>
          <w:szCs w:val="22"/>
          <w:lang w:val="en-US"/>
        </w:rPr>
        <w:t>Oliver</w:t>
      </w:r>
      <w:r w:rsidR="00A21CBF" w:rsidRPr="00D2028C">
        <w:rPr>
          <w:sz w:val="22"/>
          <w:szCs w:val="22"/>
        </w:rPr>
        <w:t xml:space="preserve"> </w:t>
      </w:r>
      <w:r w:rsidR="00A21CBF" w:rsidRPr="00D2028C">
        <w:rPr>
          <w:sz w:val="22"/>
          <w:szCs w:val="22"/>
          <w:lang w:val="en-US"/>
        </w:rPr>
        <w:t>Wyman</w:t>
      </w:r>
      <w:r w:rsidR="00A21CBF" w:rsidRPr="00D2028C">
        <w:rPr>
          <w:sz w:val="22"/>
          <w:szCs w:val="22"/>
        </w:rPr>
        <w:t>», темпи приросту сектора світових фінансових послуг значно прискориться і до 2020 р. його частка становитиме майже 10% світового ВВП. Загальний обсяг доходів сектора світових фінансових послуг збільшиться в 3 рази (з 2 трлн до 6 трлн дол. до 2020 р.).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 xml:space="preserve">Доходи сектора фінансових послуг у країнах Північної Америки та Західної Європи зростатимуть на 5,5% щорічно. В інших регіонах цей показник збільшуватиметься ще вищими темпами (наприклад, у </w:t>
      </w:r>
      <w:r w:rsidRPr="00D2028C">
        <w:rPr>
          <w:sz w:val="22"/>
          <w:szCs w:val="22"/>
        </w:rPr>
        <w:lastRenderedPageBreak/>
        <w:t>Росії, Бразилії, Індії та Китаю він зростатиме удвічі швидше, ніж в інших країнах світу). До 2010 р. сектор фінансових послуг Китаю буде майже таким, як в Італії, а до 2020 р. він зможе обігнати сектор фінансових послуг Німеччини.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Менше сприятливою буде ситуація на ринку фінансових послуг країн Латинської Америки та Африки.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Обсяг роздрібних банківських операцій зростатиме швидше, ніж оптовий банківський бізнес або страхування. Доходи від надання роз</w:t>
      </w:r>
      <w:r w:rsidRPr="00D2028C">
        <w:rPr>
          <w:sz w:val="22"/>
          <w:szCs w:val="22"/>
        </w:rPr>
        <w:softHyphen/>
        <w:t>дрібних іпотечних кредитів та кредитних карт щорічно з 2006 до 2020 р. зростатимуть на 4%. Аналогічні темпи зростання будуть характерні для послуг у сфері медичного та пенсійного страхування. Повільні темпи розвитку послуг (2%) очікуються в оптовому банківському біз</w:t>
      </w:r>
      <w:r w:rsidRPr="00D2028C">
        <w:rPr>
          <w:sz w:val="22"/>
          <w:szCs w:val="22"/>
        </w:rPr>
        <w:softHyphen/>
        <w:t>несі [53, с.16].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Останніми роками спостерігається зменшення обсягу імпорту між країнами ЄС, що відображає зміцнення торговельних зв'язків ЄС з іншими країнами.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Слід відзначити, що загальноєвропейський ринок послуг ще не створено. Причиною цього є наявність численних національних бар'є</w:t>
      </w:r>
      <w:r w:rsidRPr="00D2028C">
        <w:rPr>
          <w:sz w:val="22"/>
          <w:szCs w:val="22"/>
        </w:rPr>
        <w:softHyphen/>
        <w:t>рів у цій сфері, починаючи від створення нової компанії, що регулю</w:t>
      </w:r>
      <w:r w:rsidRPr="00D2028C">
        <w:rPr>
          <w:sz w:val="22"/>
          <w:szCs w:val="22"/>
        </w:rPr>
        <w:softHyphen/>
        <w:t>ється різними правовими нормами, до встановлення продажних цін, на рівень яких впливають різні податкові режими.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firstLine="567"/>
        <w:rPr>
          <w:sz w:val="22"/>
          <w:szCs w:val="22"/>
        </w:rPr>
      </w:pPr>
      <w:r w:rsidRPr="00D2028C">
        <w:rPr>
          <w:sz w:val="22"/>
          <w:szCs w:val="22"/>
        </w:rPr>
        <w:t>Відсутність єдиного ринку ЄС породжує ряд негативних моментів.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По-перше, у зв'язку з тим, що роль послуг у сукупному валовому продукті країн ЄС досягає 70 %, проблеми, з якими зіштовхуються певні компанії, впливають на економіку регіону в цілому.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По-друге, компанії, особливо дрібні, не мають можливості для розширення ринків збуту своєї продукції і несуть додаткові витрати.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По-третє, для споживачів утруднюється доступ до більш квалі</w:t>
      </w:r>
      <w:r w:rsidRPr="00D2028C">
        <w:rPr>
          <w:sz w:val="22"/>
          <w:szCs w:val="22"/>
        </w:rPr>
        <w:softHyphen/>
        <w:t>фікованих і дешевих послуг, котрими вони б змогли скористатися в умовах загальноєвропейської конкуренції між компаніями.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По-четверте, постачальники послуг зазнають складностей у про</w:t>
      </w:r>
      <w:r w:rsidRPr="00D2028C">
        <w:rPr>
          <w:sz w:val="22"/>
          <w:szCs w:val="22"/>
        </w:rPr>
        <w:softHyphen/>
        <w:t>веденні рекламних компаній всередині ЄС, а також існують числен</w:t>
      </w:r>
      <w:r w:rsidRPr="00D2028C">
        <w:rPr>
          <w:sz w:val="22"/>
          <w:szCs w:val="22"/>
        </w:rPr>
        <w:softHyphen/>
        <w:t>ні бюрократичні формальності при укладанні контрактів на роботу і різні ставки непрямих податків.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firstLine="567"/>
        <w:rPr>
          <w:sz w:val="22"/>
          <w:szCs w:val="22"/>
        </w:rPr>
      </w:pPr>
      <w:r w:rsidRPr="00D2028C">
        <w:rPr>
          <w:sz w:val="22"/>
          <w:szCs w:val="22"/>
        </w:rPr>
        <w:t>Зовнішня торгівля послугами відіграє важливу роль у розвитку сектора послуг у країнах ОЕСР. Близько 6% загального обсягу по</w:t>
      </w:r>
      <w:r w:rsidRPr="00D2028C">
        <w:rPr>
          <w:sz w:val="22"/>
          <w:szCs w:val="22"/>
        </w:rPr>
        <w:softHyphen/>
        <w:t>слуг, що виробляється в цих країнах, експортується, і темпи зростан</w:t>
      </w:r>
      <w:r w:rsidRPr="00D2028C">
        <w:rPr>
          <w:sz w:val="22"/>
          <w:szCs w:val="22"/>
        </w:rPr>
        <w:softHyphen/>
        <w:t>ня постійно збільшуються. Найбільшу частку в торгівлі послугами становлять послуги у сфері транспорту, туризму та деякі види діло</w:t>
      </w:r>
      <w:r w:rsidRPr="00D2028C">
        <w:rPr>
          <w:sz w:val="22"/>
          <w:szCs w:val="22"/>
        </w:rPr>
        <w:softHyphen/>
        <w:t>вих послуг. Кожний з цих видів послуг займає в експорті та імпорті послуг 21-27%. Найвищими темпами зростає торгівля страховими, комп'ютерними та інформаційними послугами. Важливим початком продажу послуг є іноземні філії компаній. Частка обороту через за</w:t>
      </w:r>
      <w:r w:rsidRPr="00D2028C">
        <w:rPr>
          <w:sz w:val="22"/>
          <w:szCs w:val="22"/>
        </w:rPr>
        <w:softHyphen/>
        <w:t>рубіжні філії в загальному обороті сектора послуг перевищує 20% в Угорщині, Бельгії, Ірландії, Чехії, Польщі, Італії [56, с.6].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firstLine="567"/>
        <w:rPr>
          <w:sz w:val="22"/>
          <w:szCs w:val="22"/>
        </w:rPr>
      </w:pPr>
      <w:r w:rsidRPr="00D2028C">
        <w:rPr>
          <w:sz w:val="22"/>
          <w:szCs w:val="22"/>
        </w:rPr>
        <w:t>Країни, що розвиваються, на ринку послуг пропонують послуги з тих секторів, у яких є потенціал розвитку експортної торгівлі. Напри</w:t>
      </w:r>
      <w:r w:rsidRPr="00D2028C">
        <w:rPr>
          <w:sz w:val="22"/>
          <w:szCs w:val="22"/>
        </w:rPr>
        <w:softHyphen/>
        <w:t>клад, фінансові, телекомунікаційні, будівельні, медичні й інші секто</w:t>
      </w:r>
      <w:r w:rsidRPr="00D2028C">
        <w:rPr>
          <w:sz w:val="22"/>
          <w:szCs w:val="22"/>
        </w:rPr>
        <w:softHyphen/>
        <w:t>ри. Велика кількість цих країн значною мірою залежить від імпорту послуг, від лібералізації якого отримують переваги, імпорт їхніх по</w:t>
      </w:r>
      <w:r w:rsidRPr="00D2028C">
        <w:rPr>
          <w:sz w:val="22"/>
          <w:szCs w:val="22"/>
        </w:rPr>
        <w:softHyphen/>
        <w:t>слуг постійно зростає, оскільки продуктивність промисловості тісно пов'язана з доступними і недорогими фінансовими, комп'ютерними та інформаційними послугами. Підприємства в пошуках іноземних ринків мають витрачати значно більше, ніж раніше, на маркетингові та наукові дослідження, рекламу тощо.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709" w:firstLine="567"/>
        <w:rPr>
          <w:sz w:val="22"/>
          <w:szCs w:val="22"/>
        </w:rPr>
      </w:pPr>
      <w:r w:rsidRPr="00D2028C">
        <w:rPr>
          <w:sz w:val="22"/>
          <w:szCs w:val="22"/>
        </w:rPr>
        <w:t>Технологічний прогрес у галузі комунікацій дає постачальникам, які були раніше прив'язані до національних ринків, можливість ді</w:t>
      </w:r>
      <w:r w:rsidRPr="00D2028C">
        <w:rPr>
          <w:sz w:val="22"/>
          <w:szCs w:val="22"/>
        </w:rPr>
        <w:softHyphen/>
        <w:t>яти на міжнародній арені. Банки і страхові компанії, застосовуючи факсимільний зв'язок, електронну пошту можуть діяти значно ефек</w:t>
      </w:r>
      <w:r w:rsidRPr="00D2028C">
        <w:rPr>
          <w:sz w:val="22"/>
          <w:szCs w:val="22"/>
        </w:rPr>
        <w:softHyphen/>
        <w:t>тивніше. За допомогою сучасних інформаційних технологій архітек</w:t>
      </w:r>
      <w:r w:rsidRPr="00D2028C">
        <w:rPr>
          <w:sz w:val="22"/>
          <w:szCs w:val="22"/>
        </w:rPr>
        <w:softHyphen/>
        <w:t>тори інженери можуть передавати свої проекти і наглядати за ходом будівництва з тисячокілометрової відстані.</w:t>
      </w:r>
    </w:p>
    <w:p w:rsidR="0045057B" w:rsidRDefault="0045057B" w:rsidP="00D2028C">
      <w:pPr>
        <w:pStyle w:val="24"/>
        <w:keepNext/>
        <w:keepLines/>
        <w:shd w:val="clear" w:color="auto" w:fill="auto"/>
        <w:spacing w:before="0" w:after="0" w:line="240" w:lineRule="auto"/>
        <w:ind w:left="1500"/>
        <w:rPr>
          <w:sz w:val="22"/>
          <w:szCs w:val="22"/>
          <w:lang w:val="uk-UA"/>
        </w:rPr>
      </w:pPr>
      <w:bookmarkStart w:id="1" w:name="bookmark1"/>
    </w:p>
    <w:p w:rsidR="00EF2F4A" w:rsidRPr="00EF2F4A" w:rsidRDefault="00EF2F4A" w:rsidP="00EF2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F4A">
        <w:rPr>
          <w:rFonts w:ascii="Times New Roman" w:hAnsi="Times New Roman" w:cs="Times New Roman"/>
          <w:b/>
          <w:sz w:val="24"/>
          <w:szCs w:val="24"/>
        </w:rPr>
        <w:t>Світові країни –лідери з експорту та імпорту послуг,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062"/>
        <w:gridCol w:w="1064"/>
        <w:gridCol w:w="2128"/>
        <w:gridCol w:w="1261"/>
        <w:gridCol w:w="708"/>
      </w:tblGrid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4097" w:type="dxa"/>
            <w:gridSpan w:val="3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Країни-лідери з експорту послуг</w:t>
            </w:r>
          </w:p>
        </w:tc>
        <w:tc>
          <w:tcPr>
            <w:tcW w:w="1062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64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Країни-лідери з імпорту послуг</w:t>
            </w:r>
          </w:p>
        </w:tc>
        <w:tc>
          <w:tcPr>
            <w:tcW w:w="126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F2F4A" w:rsidRPr="00EF2F4A" w:rsidTr="00FB098B">
        <w:tc>
          <w:tcPr>
            <w:tcW w:w="7904" w:type="dxa"/>
            <w:gridSpan w:val="6"/>
          </w:tcPr>
          <w:p w:rsidR="00EF2F4A" w:rsidRPr="00EF2F4A" w:rsidRDefault="00EF2F4A" w:rsidP="00EF2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Транспорті послуги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Європейський союз (28)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Європейський союз (28)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Сінгапур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Японія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Індія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Японія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2F4A" w:rsidRPr="00EF2F4A" w:rsidTr="00FB098B">
        <w:tc>
          <w:tcPr>
            <w:tcW w:w="7904" w:type="dxa"/>
            <w:gridSpan w:val="6"/>
          </w:tcPr>
          <w:p w:rsidR="00EF2F4A" w:rsidRPr="00EF2F4A" w:rsidRDefault="00EF2F4A" w:rsidP="00EF2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b/>
                <w:sz w:val="24"/>
                <w:szCs w:val="24"/>
              </w:rPr>
              <w:t>Подорожі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Європейський союз (28)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Європейський союз (28)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 xml:space="preserve">    ... 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Макао, Китай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Росія Федерація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Таїланд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F2F4A" w:rsidRPr="00EF2F4A" w:rsidTr="00FB098B">
        <w:tc>
          <w:tcPr>
            <w:tcW w:w="7904" w:type="dxa"/>
            <w:gridSpan w:val="6"/>
          </w:tcPr>
          <w:p w:rsidR="00EF2F4A" w:rsidRPr="00EF2F4A" w:rsidRDefault="00EF2F4A" w:rsidP="00EF2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b/>
                <w:sz w:val="24"/>
                <w:szCs w:val="24"/>
              </w:rPr>
              <w:t>Комерційні послуги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Європейський союз (28)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 xml:space="preserve">    ... 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Європейський союз (28)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 xml:space="preserve">    ... 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Індія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Японія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F2F4A" w:rsidRPr="00EF2F4A" w:rsidTr="00FB098B">
        <w:tc>
          <w:tcPr>
            <w:tcW w:w="1681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Японія</w:t>
            </w:r>
          </w:p>
        </w:tc>
        <w:tc>
          <w:tcPr>
            <w:tcW w:w="1062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64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</w:tcPr>
          <w:p w:rsidR="00EF2F4A" w:rsidRPr="00EF2F4A" w:rsidRDefault="00EF2F4A" w:rsidP="00EF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Сінгапур</w:t>
            </w:r>
          </w:p>
        </w:tc>
        <w:tc>
          <w:tcPr>
            <w:tcW w:w="1261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 xml:space="preserve">    ... </w:t>
            </w:r>
          </w:p>
        </w:tc>
        <w:tc>
          <w:tcPr>
            <w:tcW w:w="708" w:type="dxa"/>
            <w:vAlign w:val="bottom"/>
          </w:tcPr>
          <w:p w:rsidR="00EF2F4A" w:rsidRPr="00EF2F4A" w:rsidRDefault="00EF2F4A" w:rsidP="00EF2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EF2F4A" w:rsidRPr="00EF2F4A" w:rsidRDefault="00EF2F4A" w:rsidP="00EF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F4A" w:rsidRPr="00EF2F4A" w:rsidRDefault="00EF2F4A" w:rsidP="00EF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F4A">
        <w:rPr>
          <w:rFonts w:ascii="Times New Roman" w:hAnsi="Times New Roman" w:cs="Times New Roman"/>
          <w:sz w:val="24"/>
          <w:szCs w:val="24"/>
        </w:rPr>
        <w:t>Джерело: https://www.wto.org/english/res_e/statis_e/its2014_e/its14_trade_category_e.htm</w:t>
      </w:r>
    </w:p>
    <w:p w:rsidR="0045057B" w:rsidRPr="00EF2F4A" w:rsidRDefault="0045057B" w:rsidP="00EF2F4A">
      <w:pPr>
        <w:pStyle w:val="24"/>
        <w:keepNext/>
        <w:keepLines/>
        <w:shd w:val="clear" w:color="auto" w:fill="auto"/>
        <w:spacing w:before="0" w:after="0" w:line="240" w:lineRule="auto"/>
        <w:ind w:left="1500"/>
        <w:rPr>
          <w:sz w:val="22"/>
          <w:szCs w:val="22"/>
        </w:rPr>
      </w:pPr>
    </w:p>
    <w:p w:rsidR="00A21CBF" w:rsidRPr="00C819F0" w:rsidRDefault="00A21CBF" w:rsidP="00C819F0">
      <w:pPr>
        <w:pStyle w:val="24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rPr>
          <w:b/>
          <w:sz w:val="28"/>
          <w:szCs w:val="28"/>
          <w:lang w:val="uk-UA"/>
        </w:rPr>
      </w:pPr>
      <w:r w:rsidRPr="00C819F0">
        <w:rPr>
          <w:b/>
          <w:sz w:val="28"/>
          <w:szCs w:val="28"/>
        </w:rPr>
        <w:t>Міжнародні транспортні послуги</w:t>
      </w:r>
      <w:bookmarkEnd w:id="1"/>
    </w:p>
    <w:p w:rsidR="0045057B" w:rsidRPr="00625423" w:rsidRDefault="0045057B" w:rsidP="001F0D63">
      <w:pPr>
        <w:pStyle w:val="1"/>
        <w:shd w:val="clear" w:color="auto" w:fill="auto"/>
        <w:spacing w:line="240" w:lineRule="auto"/>
        <w:ind w:left="-1134" w:right="20" w:firstLine="567"/>
        <w:rPr>
          <w:b/>
          <w:sz w:val="22"/>
          <w:szCs w:val="22"/>
          <w:lang w:val="uk-UA"/>
        </w:rPr>
      </w:pPr>
      <w:r w:rsidRPr="00625423">
        <w:rPr>
          <w:b/>
          <w:sz w:val="22"/>
          <w:szCs w:val="22"/>
          <w:lang w:val="uk-UA"/>
        </w:rPr>
        <w:t>(тенденції за 2008-201</w:t>
      </w:r>
      <w:r w:rsidR="000A11A3">
        <w:rPr>
          <w:b/>
          <w:sz w:val="22"/>
          <w:szCs w:val="22"/>
          <w:lang w:val="uk-UA"/>
        </w:rPr>
        <w:t>4</w:t>
      </w:r>
      <w:r w:rsidRPr="00625423">
        <w:rPr>
          <w:b/>
          <w:sz w:val="22"/>
          <w:szCs w:val="22"/>
          <w:lang w:val="uk-UA"/>
        </w:rPr>
        <w:t xml:space="preserve"> рік див</w:t>
      </w:r>
      <w:r>
        <w:rPr>
          <w:b/>
          <w:sz w:val="22"/>
          <w:szCs w:val="22"/>
          <w:lang w:val="uk-UA"/>
        </w:rPr>
        <w:t xml:space="preserve">. </w:t>
      </w:r>
      <w:r w:rsidRPr="00625423">
        <w:rPr>
          <w:b/>
          <w:sz w:val="22"/>
          <w:szCs w:val="22"/>
          <w:lang w:val="uk-UA"/>
        </w:rPr>
        <w:t>у звітах</w:t>
      </w:r>
      <w:r>
        <w:rPr>
          <w:b/>
          <w:sz w:val="22"/>
          <w:szCs w:val="22"/>
          <w:lang w:val="uk-UA"/>
        </w:rPr>
        <w:t xml:space="preserve"> ВТО</w:t>
      </w:r>
      <w:r w:rsidRPr="00625423">
        <w:rPr>
          <w:b/>
          <w:sz w:val="22"/>
          <w:szCs w:val="22"/>
          <w:lang w:val="uk-UA"/>
        </w:rPr>
        <w:t>)</w:t>
      </w:r>
    </w:p>
    <w:p w:rsidR="0045057B" w:rsidRPr="0045057B" w:rsidRDefault="0045057B" w:rsidP="001F0D63">
      <w:pPr>
        <w:pStyle w:val="24"/>
        <w:keepNext/>
        <w:keepLines/>
        <w:shd w:val="clear" w:color="auto" w:fill="auto"/>
        <w:spacing w:before="0" w:after="0" w:line="240" w:lineRule="auto"/>
        <w:ind w:left="-1134" w:firstLine="567"/>
        <w:rPr>
          <w:sz w:val="22"/>
          <w:szCs w:val="22"/>
          <w:lang w:val="uk-UA"/>
        </w:rPr>
      </w:pP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Міжнародний транспорт — це послуги всіх видів транспорту з пе</w:t>
      </w:r>
      <w:r w:rsidRPr="00D2028C">
        <w:rPr>
          <w:sz w:val="22"/>
          <w:szCs w:val="22"/>
        </w:rPr>
        <w:softHyphen/>
        <w:t>реміщення предмета транспортної операції, що надаються резидента</w:t>
      </w:r>
      <w:r w:rsidRPr="00D2028C">
        <w:rPr>
          <w:sz w:val="22"/>
          <w:szCs w:val="22"/>
        </w:rPr>
        <w:softHyphen/>
        <w:t>ми однієї країни резидентам іншої країни.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Спектр транспортних послуг широкий. Послуги класифікуються залежно від: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виду транспорту: водний (морський, річковий); наземний (за</w:t>
      </w:r>
      <w:r w:rsidRPr="00D2028C">
        <w:rPr>
          <w:sz w:val="22"/>
          <w:szCs w:val="22"/>
        </w:rPr>
        <w:softHyphen/>
        <w:t>лізничний, автомобільний); повітряний (авіаційний); косміч</w:t>
      </w:r>
      <w:r w:rsidRPr="00D2028C">
        <w:rPr>
          <w:sz w:val="22"/>
          <w:szCs w:val="22"/>
        </w:rPr>
        <w:softHyphen/>
        <w:t>ний; трубопровідний;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предмету транспортної операції (вантаж, пасажир, багаж);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2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транспортної характеристики товару: сухий (вугілля, руда), на</w:t>
      </w:r>
      <w:r w:rsidRPr="00D2028C">
        <w:rPr>
          <w:sz w:val="22"/>
          <w:szCs w:val="22"/>
        </w:rPr>
        <w:softHyphen/>
        <w:t>сипний (зерно, цемент), штучний, наливний (нафта, олії);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періодичності перевезення (регулярні і нерегулярні);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порядку проходження кордону (перевантажувальні і безпере- вантажувальні);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виду транспортно-технологічної системи (контейнерна, пором</w:t>
      </w:r>
      <w:r w:rsidRPr="00D2028C">
        <w:rPr>
          <w:sz w:val="22"/>
          <w:szCs w:val="22"/>
        </w:rPr>
        <w:softHyphen/>
        <w:t>на, ліхтерна й ін.);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виду повідомлення (пряме, непряме та ін.);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географічних районів перевезення (міждержавні, міжконтинен</w:t>
      </w:r>
      <w:r w:rsidRPr="00D2028C">
        <w:rPr>
          <w:sz w:val="22"/>
          <w:szCs w:val="22"/>
        </w:rPr>
        <w:softHyphen/>
        <w:t>тальні) [54, с. 106].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Широко використовуються так звані транспортні коридори, що поєднують на визначених напрямках відразу кілька видів транспорту для перевезень через територію ряду країн з відповідним фінансовим і правовим забезпеченням.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Транспортні послуги розрізняються за такими категоріями: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пасажирські перевезення;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вантажні перевезення;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послуги з оренди суден (морських, річкових, повітряних), на</w:t>
      </w:r>
      <w:r w:rsidRPr="00D2028C">
        <w:rPr>
          <w:sz w:val="22"/>
          <w:szCs w:val="22"/>
        </w:rPr>
        <w:softHyphen/>
        <w:t>земного транспорту з командою та оператором;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послуги з лагодження та ремонту транспорту;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2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маневрові послуги (для залізничного транспорту);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7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послуги щодо спуску на воду та буксирування (для морського та річкового транспорту);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612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допоміжні послуги (послуги з оброблення вантажів, зі збері</w:t>
      </w:r>
      <w:r w:rsidRPr="00D2028C">
        <w:rPr>
          <w:sz w:val="22"/>
          <w:szCs w:val="22"/>
        </w:rPr>
        <w:softHyphen/>
        <w:t>гання, упакування/розпакування, навігації, лоції, техобслуго</w:t>
      </w:r>
      <w:r w:rsidRPr="00D2028C">
        <w:rPr>
          <w:sz w:val="22"/>
          <w:szCs w:val="22"/>
        </w:rPr>
        <w:softHyphen/>
        <w:t>вування, комісійні платежі тощо).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На обсяги міжнародної торгівлі можуть істотно впливати тран</w:t>
      </w:r>
      <w:r w:rsidRPr="00D2028C">
        <w:rPr>
          <w:sz w:val="22"/>
          <w:szCs w:val="22"/>
        </w:rPr>
        <w:softHyphen/>
        <w:t>спортні витрати. Транспортні витрати (витрати на доставку товару від виробника до споживача, що включають вартість фрахту, стра</w:t>
      </w:r>
      <w:r w:rsidRPr="00D2028C">
        <w:rPr>
          <w:sz w:val="22"/>
          <w:szCs w:val="22"/>
        </w:rPr>
        <w:softHyphen/>
        <w:t>хування, навантаження/розвантаження, упакування/розпакування й інші супутні витрати) бувають настільки великими, що роблять експорт і імпорт товарів невигідними, тобто перетворюють товари з «ринкових» у «неринкові». Це призводить до зниження обсягів тор</w:t>
      </w:r>
      <w:r w:rsidRPr="00D2028C">
        <w:rPr>
          <w:sz w:val="22"/>
          <w:szCs w:val="22"/>
        </w:rPr>
        <w:softHyphen/>
        <w:t>гівлі, рівня спеціалізації країн, розмірів виграшу від торгівлі.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lastRenderedPageBreak/>
        <w:t>Транспортні витрати можуть впливати на територіальний поділ праці. Так, у видобувних галузях транспортні витрати на перевезен</w:t>
      </w:r>
      <w:r w:rsidRPr="00D2028C">
        <w:rPr>
          <w:sz w:val="22"/>
          <w:szCs w:val="22"/>
        </w:rPr>
        <w:softHyphen/>
        <w:t>ня готових виробів нижчі, ніж на перевезення сировини, з якої вони виготовлені. Оскільки кінцева продукція цих галузей значно легша і дорожча від сировини, переробні підприємства намагаються роз</w:t>
      </w:r>
      <w:r w:rsidRPr="00D2028C">
        <w:rPr>
          <w:sz w:val="22"/>
          <w:szCs w:val="22"/>
        </w:rPr>
        <w:softHyphen/>
        <w:t>міщувати поблизу джерел видобутку сировини. В обробних галузях транспортні витрати на перевезення готової продукції вищі, ніж на перевезення складових частин, з яких вона виготовлена. Тому скла</w:t>
      </w:r>
      <w:r w:rsidRPr="00D2028C">
        <w:rPr>
          <w:sz w:val="22"/>
          <w:szCs w:val="22"/>
        </w:rPr>
        <w:softHyphen/>
        <w:t>дальні підприємства розміщують поблизу ринків збуту. Наприклад, концентрати соків випускаються головною фірмою в країні базуван</w:t>
      </w:r>
      <w:r w:rsidRPr="00D2028C">
        <w:rPr>
          <w:sz w:val="22"/>
          <w:szCs w:val="22"/>
        </w:rPr>
        <w:softHyphen/>
        <w:t>ня, а філії, розташовані в інших країнах поруч з ринками збуту, одер</w:t>
      </w:r>
      <w:r w:rsidRPr="00D2028C">
        <w:rPr>
          <w:sz w:val="22"/>
          <w:szCs w:val="22"/>
        </w:rPr>
        <w:softHyphen/>
        <w:t>жуючи концентрат, виготовляють з нього прохолодні напої, які реалі</w:t>
      </w:r>
      <w:r w:rsidRPr="00D2028C">
        <w:rPr>
          <w:sz w:val="22"/>
          <w:szCs w:val="22"/>
        </w:rPr>
        <w:softHyphen/>
        <w:t>зують у місцевому оптовому і роздрібному продажу [34, с.271-273].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Головне місце на ринку транспортних послуг посідають морські перевезення, на які припадає 80% усього вантажообігу світової тор</w:t>
      </w:r>
      <w:r w:rsidRPr="00D2028C">
        <w:rPr>
          <w:sz w:val="22"/>
          <w:szCs w:val="22"/>
        </w:rPr>
        <w:softHyphen/>
        <w:t>гівлі.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Ринок морських перевезень класифікують: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552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за типами фрахтованих суден (перевезення танкерами, сухо- вантажниками, лісовозами, рефрижераторами, поромами та ін.);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552"/>
        </w:tabs>
        <w:spacing w:line="240" w:lineRule="auto"/>
        <w:ind w:left="-1134" w:firstLine="567"/>
        <w:jc w:val="left"/>
        <w:rPr>
          <w:sz w:val="22"/>
          <w:szCs w:val="22"/>
        </w:rPr>
      </w:pPr>
      <w:r w:rsidRPr="00D2028C">
        <w:rPr>
          <w:sz w:val="22"/>
          <w:szCs w:val="22"/>
        </w:rPr>
        <w:t>за формами організації перевезень (ринки лінійного чи регу</w:t>
      </w:r>
      <w:r w:rsidRPr="00D2028C">
        <w:rPr>
          <w:sz w:val="22"/>
          <w:szCs w:val="22"/>
        </w:rPr>
        <w:softHyphen/>
        <w:t>лярного, трампового чи нерегулярного тоннажу);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552"/>
        </w:tabs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за видами суден (рейсові, орендовані);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552"/>
        </w:tabs>
        <w:spacing w:line="240" w:lineRule="auto"/>
        <w:ind w:left="-1134" w:firstLine="567"/>
        <w:jc w:val="left"/>
        <w:rPr>
          <w:sz w:val="22"/>
          <w:szCs w:val="22"/>
        </w:rPr>
      </w:pPr>
      <w:r w:rsidRPr="00D2028C">
        <w:rPr>
          <w:sz w:val="22"/>
          <w:szCs w:val="22"/>
        </w:rPr>
        <w:t>за географією (північноєвропейський, середземноморський, далекосхідний та ін.).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Обсяг міжнародних морських перевезень щорічно зростає на 3,9%. Показником розвитку ринку морських перевезень є сумарна вантажопідйомність. Так, у 1990 р. цей показник становив 658,4 млн т дедвейт, у 1997 р. — 780, у 2006 р. — 880, у 2009 р. — 960 млн т дед</w:t>
      </w:r>
      <w:r w:rsidRPr="00D2028C">
        <w:rPr>
          <w:sz w:val="22"/>
          <w:szCs w:val="22"/>
        </w:rPr>
        <w:softHyphen/>
        <w:t>вейт [</w:t>
      </w:r>
      <w:hyperlink r:id="rId8" w:history="1">
        <w:r w:rsidRPr="00D2028C">
          <w:rPr>
            <w:rStyle w:val="a6"/>
            <w:sz w:val="22"/>
            <w:szCs w:val="22"/>
            <w:lang w:val="en-US"/>
          </w:rPr>
          <w:t>www</w:t>
        </w:r>
        <w:r w:rsidRPr="00D2028C">
          <w:rPr>
            <w:rStyle w:val="a6"/>
            <w:sz w:val="22"/>
            <w:szCs w:val="22"/>
          </w:rPr>
          <w:t>.</w:t>
        </w:r>
        <w:r w:rsidRPr="00D2028C">
          <w:rPr>
            <w:rStyle w:val="a6"/>
            <w:sz w:val="22"/>
            <w:szCs w:val="22"/>
            <w:lang w:val="en-US"/>
          </w:rPr>
          <w:t>wto</w:t>
        </w:r>
        <w:r w:rsidRPr="00D2028C">
          <w:rPr>
            <w:rStyle w:val="a6"/>
            <w:sz w:val="22"/>
            <w:szCs w:val="22"/>
          </w:rPr>
          <w:t>.</w:t>
        </w:r>
        <w:r w:rsidRPr="00D2028C">
          <w:rPr>
            <w:rStyle w:val="a6"/>
            <w:sz w:val="22"/>
            <w:szCs w:val="22"/>
            <w:lang w:val="en-US"/>
          </w:rPr>
          <w:t>org</w:t>
        </w:r>
      </w:hyperlink>
      <w:r w:rsidRPr="00D2028C">
        <w:rPr>
          <w:sz w:val="22"/>
          <w:szCs w:val="22"/>
        </w:rPr>
        <w:t>].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Ринок морських перевезень зростає внаслідок збільшення тон</w:t>
      </w:r>
      <w:r w:rsidRPr="00D2028C">
        <w:rPr>
          <w:sz w:val="22"/>
          <w:szCs w:val="22"/>
        </w:rPr>
        <w:softHyphen/>
        <w:t>нажу розвинутих країн, на котрі припадає понад 70% світового тор</w:t>
      </w:r>
      <w:r w:rsidRPr="00D2028C">
        <w:rPr>
          <w:sz w:val="22"/>
          <w:szCs w:val="22"/>
        </w:rPr>
        <w:softHyphen/>
        <w:t>говельного флоту: Греції, Японії, США, Великої Британії, Норвегії, Китаю, Росії, Німеччини.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Найбільший торговельний флот у світі — в Японії. Тоннаж кра</w:t>
      </w:r>
      <w:r w:rsidRPr="00D2028C">
        <w:rPr>
          <w:sz w:val="22"/>
          <w:szCs w:val="22"/>
        </w:rPr>
        <w:softHyphen/>
        <w:t>їн Східної і Центральної Європи становить 4% загального світового торговельного тоннажу країн, що розвиваються, — 19,7%.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За останні 10 років тоннаж світового торговельного флоту зріс на 23 %, маса перевезених вантажів — на 45 %, вантажообіг морського транспорту — на 34 %.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Розвиток науково-технічного прогресу привів до здешевлення морських транспортних перевезень, завдяки чому знизилася тран</w:t>
      </w:r>
      <w:r w:rsidRPr="00D2028C">
        <w:rPr>
          <w:sz w:val="22"/>
          <w:szCs w:val="22"/>
        </w:rPr>
        <w:softHyphen/>
        <w:t>спортна складова у вартості обсягу світової торгівлі.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Змінилася товарна структура міжнародних морських перевезень: якщо на початку 70-х років минулого століття у фізичному обсягу переважали наливні вантажі (в основному нафтопродукти), що ста</w:t>
      </w:r>
      <w:r w:rsidRPr="00D2028C">
        <w:rPr>
          <w:sz w:val="22"/>
          <w:szCs w:val="22"/>
        </w:rPr>
        <w:softHyphen/>
        <w:t xml:space="preserve">новили 56 %, то зараз </w:t>
      </w:r>
      <w:r w:rsidRPr="00D2028C">
        <w:rPr>
          <w:sz w:val="22"/>
          <w:szCs w:val="22"/>
          <w:vertAlign w:val="superscript"/>
        </w:rPr>
        <w:t>2</w:t>
      </w:r>
      <w:r w:rsidRPr="00D2028C">
        <w:rPr>
          <w:sz w:val="22"/>
          <w:szCs w:val="22"/>
        </w:rPr>
        <w:t>/</w:t>
      </w:r>
      <w:r w:rsidRPr="00D2028C">
        <w:rPr>
          <w:sz w:val="22"/>
          <w:szCs w:val="22"/>
          <w:vertAlign w:val="subscript"/>
        </w:rPr>
        <w:t>3</w:t>
      </w:r>
      <w:r w:rsidRPr="00D2028C">
        <w:rPr>
          <w:sz w:val="22"/>
          <w:szCs w:val="22"/>
        </w:rPr>
        <w:t xml:space="preserve"> припадає на вантажі сухі.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Динаміка морських перевезень у регіональному розрізі вирізня</w:t>
      </w:r>
      <w:r w:rsidRPr="00D2028C">
        <w:rPr>
          <w:sz w:val="22"/>
          <w:szCs w:val="22"/>
        </w:rPr>
        <w:softHyphen/>
        <w:t>ється нерівномірністю. За останні три десятиліття частка промисло</w:t>
      </w:r>
      <w:r w:rsidRPr="00D2028C">
        <w:rPr>
          <w:sz w:val="22"/>
          <w:szCs w:val="22"/>
        </w:rPr>
        <w:softHyphen/>
        <w:t>во розвинутих країн в обсягу вивантажених вантажів скоротилася з 79,9 до 62,4%, а в обсязі відвантажених вантажів — навпаки, зросла з 31,1 до 42,5%. Найшвидшими темпами зростають морські вантажопе</w:t>
      </w:r>
      <w:r w:rsidRPr="00D2028C">
        <w:rPr>
          <w:sz w:val="22"/>
          <w:szCs w:val="22"/>
        </w:rPr>
        <w:softHyphen/>
        <w:t>ревезення країн Азії: частка країн, що розвиваються, в регіоні зросла в 3,5 разу — з 6,4 до 20,6%, а в країнах з перехідною економікою — з 1,2 до 6,2%.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 xml:space="preserve">Понад </w:t>
      </w:r>
      <w:r w:rsidRPr="00D2028C">
        <w:rPr>
          <w:sz w:val="22"/>
          <w:szCs w:val="22"/>
          <w:vertAlign w:val="superscript"/>
        </w:rPr>
        <w:t>3</w:t>
      </w:r>
      <w:r w:rsidRPr="00D2028C">
        <w:rPr>
          <w:sz w:val="22"/>
          <w:szCs w:val="22"/>
        </w:rPr>
        <w:t>/</w:t>
      </w:r>
      <w:r w:rsidRPr="00D2028C">
        <w:rPr>
          <w:sz w:val="22"/>
          <w:szCs w:val="22"/>
          <w:vertAlign w:val="subscript"/>
        </w:rPr>
        <w:t>4</w:t>
      </w:r>
      <w:r w:rsidRPr="00D2028C">
        <w:rPr>
          <w:sz w:val="22"/>
          <w:szCs w:val="22"/>
        </w:rPr>
        <w:t xml:space="preserve"> світових морських вантажоперевезень становлять част</w:t>
      </w:r>
      <w:r w:rsidRPr="00D2028C">
        <w:rPr>
          <w:sz w:val="22"/>
          <w:szCs w:val="22"/>
        </w:rPr>
        <w:softHyphen/>
        <w:t>ку 25 країн, при цьому 5 найбільших країн (США, Німеччина, Япо</w:t>
      </w:r>
      <w:r w:rsidRPr="00D2028C">
        <w:rPr>
          <w:sz w:val="22"/>
          <w:szCs w:val="22"/>
        </w:rPr>
        <w:softHyphen/>
        <w:t>нія, Велика Британія і Франція) контролюють майже 40 % вантажоо</w:t>
      </w:r>
      <w:r w:rsidRPr="00D2028C">
        <w:rPr>
          <w:sz w:val="22"/>
          <w:szCs w:val="22"/>
        </w:rPr>
        <w:softHyphen/>
        <w:t>бігу і 30 % наявного тоннажу [</w:t>
      </w:r>
      <w:hyperlink r:id="rId9" w:history="1">
        <w:r w:rsidRPr="00D2028C">
          <w:rPr>
            <w:rStyle w:val="a6"/>
            <w:sz w:val="22"/>
            <w:szCs w:val="22"/>
            <w:lang w:val="en-US"/>
          </w:rPr>
          <w:t>www</w:t>
        </w:r>
        <w:r w:rsidRPr="00D2028C">
          <w:rPr>
            <w:rStyle w:val="a6"/>
            <w:sz w:val="22"/>
            <w:szCs w:val="22"/>
          </w:rPr>
          <w:t>.</w:t>
        </w:r>
        <w:r w:rsidRPr="00D2028C">
          <w:rPr>
            <w:rStyle w:val="a6"/>
            <w:sz w:val="22"/>
            <w:szCs w:val="22"/>
            <w:lang w:val="en-US"/>
          </w:rPr>
          <w:t>wto</w:t>
        </w:r>
        <w:r w:rsidRPr="00D2028C">
          <w:rPr>
            <w:rStyle w:val="a6"/>
            <w:sz w:val="22"/>
            <w:szCs w:val="22"/>
          </w:rPr>
          <w:t>.</w:t>
        </w:r>
        <w:r w:rsidRPr="00D2028C">
          <w:rPr>
            <w:rStyle w:val="a6"/>
            <w:sz w:val="22"/>
            <w:szCs w:val="22"/>
            <w:lang w:val="en-US"/>
          </w:rPr>
          <w:t>org</w:t>
        </w:r>
      </w:hyperlink>
      <w:r w:rsidRPr="00D2028C">
        <w:rPr>
          <w:sz w:val="22"/>
          <w:szCs w:val="22"/>
        </w:rPr>
        <w:t>].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Ринок морських перевезень регулюється Брюссельською кон</w:t>
      </w:r>
      <w:r w:rsidRPr="00D2028C">
        <w:rPr>
          <w:sz w:val="22"/>
          <w:szCs w:val="22"/>
        </w:rPr>
        <w:softHyphen/>
        <w:t>венцією про уніфікацію деяких правил про коносамент (1924) зі змі</w:t>
      </w:r>
      <w:r w:rsidRPr="00D2028C">
        <w:rPr>
          <w:sz w:val="22"/>
          <w:szCs w:val="22"/>
        </w:rPr>
        <w:softHyphen/>
        <w:t>нами відповідно до Брюссельського протоколу 1968 р., що визначає взаємини учасників договору морського перевезення і правовий ста</w:t>
      </w:r>
      <w:r w:rsidRPr="00D2028C">
        <w:rPr>
          <w:sz w:val="22"/>
          <w:szCs w:val="22"/>
        </w:rPr>
        <w:softHyphen/>
        <w:t>тус коносамента, відповідальність морського перевізника за вантаж. Морські перевезення пасажирів і багажу регулюються Афінською конвенцією про морські перевезення пасажирів, багажу, транспорт</w:t>
      </w:r>
      <w:r w:rsidRPr="00D2028C">
        <w:rPr>
          <w:sz w:val="22"/>
          <w:szCs w:val="22"/>
        </w:rPr>
        <w:softHyphen/>
        <w:t>них засобів і ручної поклажі.</w:t>
      </w:r>
    </w:p>
    <w:p w:rsidR="0045057B" w:rsidRDefault="0045057B" w:rsidP="001F0D63">
      <w:pPr>
        <w:pStyle w:val="24"/>
        <w:keepNext/>
        <w:keepLines/>
        <w:shd w:val="clear" w:color="auto" w:fill="auto"/>
        <w:spacing w:before="0" w:after="0" w:line="240" w:lineRule="auto"/>
        <w:ind w:left="-1134" w:firstLine="567"/>
        <w:rPr>
          <w:sz w:val="22"/>
          <w:szCs w:val="22"/>
          <w:lang w:val="uk-UA"/>
        </w:rPr>
      </w:pPr>
      <w:bookmarkStart w:id="2" w:name="bookmark2"/>
    </w:p>
    <w:p w:rsidR="00A21CBF" w:rsidRPr="00C819F0" w:rsidRDefault="00A21CBF" w:rsidP="00C819F0">
      <w:pPr>
        <w:pStyle w:val="24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rPr>
          <w:b/>
          <w:sz w:val="28"/>
          <w:szCs w:val="28"/>
          <w:lang w:val="uk-UA"/>
        </w:rPr>
      </w:pPr>
      <w:r w:rsidRPr="00C819F0">
        <w:rPr>
          <w:b/>
          <w:sz w:val="28"/>
          <w:szCs w:val="28"/>
        </w:rPr>
        <w:t xml:space="preserve">Міжнародні </w:t>
      </w:r>
      <w:bookmarkEnd w:id="2"/>
      <w:r w:rsidR="00C819F0" w:rsidRPr="00C819F0">
        <w:rPr>
          <w:b/>
          <w:sz w:val="28"/>
          <w:szCs w:val="28"/>
          <w:lang w:val="uk-UA"/>
        </w:rPr>
        <w:t>туристичні послуги.</w:t>
      </w:r>
    </w:p>
    <w:p w:rsidR="0045057B" w:rsidRPr="00625423" w:rsidRDefault="0045057B" w:rsidP="001F0D63">
      <w:pPr>
        <w:pStyle w:val="1"/>
        <w:shd w:val="clear" w:color="auto" w:fill="auto"/>
        <w:spacing w:line="240" w:lineRule="auto"/>
        <w:ind w:left="-1134" w:right="20" w:firstLine="567"/>
        <w:rPr>
          <w:b/>
          <w:sz w:val="22"/>
          <w:szCs w:val="22"/>
          <w:lang w:val="uk-UA"/>
        </w:rPr>
      </w:pPr>
      <w:r w:rsidRPr="00625423">
        <w:rPr>
          <w:b/>
          <w:sz w:val="22"/>
          <w:szCs w:val="22"/>
          <w:lang w:val="uk-UA"/>
        </w:rPr>
        <w:t>(тенденції за 2008-201</w:t>
      </w:r>
      <w:r w:rsidR="000A11A3">
        <w:rPr>
          <w:b/>
          <w:sz w:val="22"/>
          <w:szCs w:val="22"/>
          <w:lang w:val="uk-UA"/>
        </w:rPr>
        <w:t>4</w:t>
      </w:r>
      <w:r w:rsidRPr="00625423">
        <w:rPr>
          <w:b/>
          <w:sz w:val="22"/>
          <w:szCs w:val="22"/>
          <w:lang w:val="uk-UA"/>
        </w:rPr>
        <w:t xml:space="preserve"> рік див</w:t>
      </w:r>
      <w:r>
        <w:rPr>
          <w:b/>
          <w:sz w:val="22"/>
          <w:szCs w:val="22"/>
          <w:lang w:val="uk-UA"/>
        </w:rPr>
        <w:t xml:space="preserve">. </w:t>
      </w:r>
      <w:r w:rsidRPr="00625423">
        <w:rPr>
          <w:b/>
          <w:sz w:val="22"/>
          <w:szCs w:val="22"/>
          <w:lang w:val="uk-UA"/>
        </w:rPr>
        <w:t>у звітах</w:t>
      </w:r>
      <w:r>
        <w:rPr>
          <w:b/>
          <w:sz w:val="22"/>
          <w:szCs w:val="22"/>
          <w:lang w:val="uk-UA"/>
        </w:rPr>
        <w:t xml:space="preserve"> ВТО</w:t>
      </w:r>
      <w:r w:rsidRPr="00625423">
        <w:rPr>
          <w:b/>
          <w:sz w:val="22"/>
          <w:szCs w:val="22"/>
          <w:lang w:val="uk-UA"/>
        </w:rPr>
        <w:t>)</w:t>
      </w:r>
    </w:p>
    <w:p w:rsidR="0045057B" w:rsidRPr="0045057B" w:rsidRDefault="0045057B" w:rsidP="001F0D63">
      <w:pPr>
        <w:pStyle w:val="24"/>
        <w:keepNext/>
        <w:keepLines/>
        <w:shd w:val="clear" w:color="auto" w:fill="auto"/>
        <w:spacing w:before="0" w:after="0" w:line="240" w:lineRule="auto"/>
        <w:ind w:left="-1134" w:firstLine="567"/>
        <w:rPr>
          <w:sz w:val="22"/>
          <w:szCs w:val="22"/>
          <w:lang w:val="uk-UA"/>
        </w:rPr>
      </w:pP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Значну частину світового ринку послуг посідають послуги, пов'язані з міжнародними поїздками. Міжнародні поїздки розгля</w:t>
      </w:r>
      <w:r w:rsidRPr="00D2028C">
        <w:rPr>
          <w:sz w:val="22"/>
          <w:szCs w:val="22"/>
        </w:rPr>
        <w:softHyphen/>
        <w:t>даються в міжнародній торгівлі як міжнародні економічні операції, і являють собою товари і набір послуг, що здобуваються мандрівника</w:t>
      </w:r>
      <w:r w:rsidRPr="00D2028C">
        <w:rPr>
          <w:sz w:val="22"/>
          <w:szCs w:val="22"/>
        </w:rPr>
        <w:softHyphen/>
        <w:t>ми за рубежем, якщо вони знаходяться там менше року і вважаються нерезидентами.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Серед мандрівників розрізняють туристів, тобто мандрівників, що провели одну і більше ночей у країні відвідування, і екскурсантів, тобто мандрівників, що провели за кордоном менше ніж 24 години.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firstLine="567"/>
        <w:rPr>
          <w:sz w:val="22"/>
          <w:szCs w:val="22"/>
        </w:rPr>
      </w:pPr>
      <w:r w:rsidRPr="00D2028C">
        <w:rPr>
          <w:sz w:val="22"/>
          <w:szCs w:val="22"/>
        </w:rPr>
        <w:t>Міжнародні поїздки поділяються на: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552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lastRenderedPageBreak/>
        <w:t>ділові поїздки, до яких належать усі особисті витрати мандрів</w:t>
      </w:r>
      <w:r w:rsidRPr="00D2028C">
        <w:rPr>
          <w:sz w:val="22"/>
          <w:szCs w:val="22"/>
        </w:rPr>
        <w:softHyphen/>
        <w:t>ників, що перебувають за кордоном у справах, на оплату то</w:t>
      </w:r>
      <w:r w:rsidRPr="00D2028C">
        <w:rPr>
          <w:sz w:val="22"/>
          <w:szCs w:val="22"/>
        </w:rPr>
        <w:softHyphen/>
        <w:t>варів і послуг. При цьому витрати, вчинені мандрівником від імені і за рахунок організації, що відряджає, у ділові поїздки не включаються;</w:t>
      </w:r>
    </w:p>
    <w:p w:rsidR="00A21CBF" w:rsidRPr="00D2028C" w:rsidRDefault="00A21CBF" w:rsidP="001F0D63">
      <w:pPr>
        <w:pStyle w:val="1"/>
        <w:numPr>
          <w:ilvl w:val="0"/>
          <w:numId w:val="6"/>
        </w:numPr>
        <w:shd w:val="clear" w:color="auto" w:fill="auto"/>
        <w:tabs>
          <w:tab w:val="left" w:pos="557"/>
        </w:tabs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особисті поїздки, до яких належать усі особисті витрати ман</w:t>
      </w:r>
      <w:r w:rsidRPr="00D2028C">
        <w:rPr>
          <w:sz w:val="22"/>
          <w:szCs w:val="22"/>
        </w:rPr>
        <w:softHyphen/>
        <w:t>дрівників, що перебувають за кордоном в особистих справах, на оплату товарів і послуг (послуги готелів, ресторанів, бюро подорожей, екскурсійних бюро, пов'язані з відпочинком, по</w:t>
      </w:r>
      <w:r w:rsidRPr="00D2028C">
        <w:rPr>
          <w:sz w:val="22"/>
          <w:szCs w:val="22"/>
        </w:rPr>
        <w:softHyphen/>
        <w:t>дарунками й іншими товарами, придбаними і вивезеними з відвідуваної країни). При цьому витрати, пов'язані з переве</w:t>
      </w:r>
      <w:r w:rsidRPr="00D2028C">
        <w:rPr>
          <w:sz w:val="22"/>
          <w:szCs w:val="22"/>
        </w:rPr>
        <w:softHyphen/>
        <w:t>зенням мандрівників за кордон і назад, в особисті поїздки не включаються. Вони включаються в послуги пасажирського транспорту [34, с.275].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Найшвидше розвиваються ділові поїздки, їхні темпи вдвічі пере</w:t>
      </w:r>
      <w:r w:rsidRPr="00D2028C">
        <w:rPr>
          <w:sz w:val="22"/>
          <w:szCs w:val="22"/>
        </w:rPr>
        <w:softHyphen/>
        <w:t>вищують інші види туризму, що пов'язано з інтернаціоналізацією біз</w:t>
      </w:r>
      <w:r w:rsidRPr="00D2028C">
        <w:rPr>
          <w:sz w:val="22"/>
          <w:szCs w:val="22"/>
        </w:rPr>
        <w:softHyphen/>
        <w:t>несу. Це торкається як ТНК, так і спільних підприємств.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Туризм є самим швидкозростаючим сектором світової економіки. Більше ніж 9% усього світового ВВП припадає саме на нього. Вартість туристських послуг постійно збільшується, оскільки сучасні готелі потребують дуже дорогого устаткування, а створення туристських центрів — розвитку інфраструктури, що ґрунтується на новітній ін</w:t>
      </w:r>
      <w:r w:rsidRPr="00D2028C">
        <w:rPr>
          <w:sz w:val="22"/>
          <w:szCs w:val="22"/>
        </w:rPr>
        <w:softHyphen/>
        <w:t>формаційній технології, витрати на яку іноді в 2 рази перевищують безпосередні інвестиції в будівництво. Великі витрати на підготовку кадрів.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Особливістю туристських послуг як товару є те, що більшість їх виробляється з мінімальними витратами на місці і, як правило, без використання національної валюти.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У 2010 р. темп зростання турпотоків на світовому турринку ста</w:t>
      </w:r>
      <w:r w:rsidRPr="00D2028C">
        <w:rPr>
          <w:sz w:val="22"/>
          <w:szCs w:val="22"/>
        </w:rPr>
        <w:softHyphen/>
        <w:t>новив 104%, у т.ч. в Європі — 104%, Азії -107, Америці -103, Аф</w:t>
      </w:r>
      <w:r w:rsidRPr="00D2028C">
        <w:rPr>
          <w:sz w:val="22"/>
          <w:szCs w:val="22"/>
        </w:rPr>
        <w:softHyphen/>
        <w:t>риці — 105, на Близькому Сході — 108% [</w:t>
      </w:r>
      <w:hyperlink r:id="rId10" w:history="1">
        <w:r w:rsidRPr="00D2028C">
          <w:rPr>
            <w:rStyle w:val="a6"/>
            <w:sz w:val="22"/>
            <w:szCs w:val="22"/>
            <w:lang w:val="en-US"/>
          </w:rPr>
          <w:t>http</w:t>
        </w:r>
        <w:r w:rsidRPr="00D2028C">
          <w:rPr>
            <w:rStyle w:val="a6"/>
            <w:sz w:val="22"/>
            <w:szCs w:val="22"/>
          </w:rPr>
          <w:t>://</w:t>
        </w:r>
        <w:r w:rsidRPr="00D2028C">
          <w:rPr>
            <w:rStyle w:val="a6"/>
            <w:sz w:val="22"/>
            <w:szCs w:val="22"/>
            <w:lang w:val="en-US"/>
          </w:rPr>
          <w:t>www</w:t>
        </w:r>
        <w:r w:rsidRPr="00D2028C">
          <w:rPr>
            <w:rStyle w:val="a6"/>
            <w:sz w:val="22"/>
            <w:szCs w:val="22"/>
          </w:rPr>
          <w:t>.</w:t>
        </w:r>
        <w:r w:rsidRPr="00D2028C">
          <w:rPr>
            <w:rStyle w:val="a6"/>
            <w:sz w:val="22"/>
            <w:szCs w:val="22"/>
            <w:lang w:val="en-US"/>
          </w:rPr>
          <w:t>tourprom</w:t>
        </w:r>
        <w:r w:rsidRPr="00D2028C">
          <w:rPr>
            <w:rStyle w:val="a6"/>
            <w:sz w:val="22"/>
            <w:szCs w:val="22"/>
          </w:rPr>
          <w:t>.</w:t>
        </w:r>
        <w:r w:rsidRPr="00D2028C">
          <w:rPr>
            <w:rStyle w:val="a6"/>
            <w:sz w:val="22"/>
            <w:szCs w:val="22"/>
            <w:lang w:val="en-US"/>
          </w:rPr>
          <w:t>ru</w:t>
        </w:r>
        <w:r w:rsidRPr="00D2028C">
          <w:rPr>
            <w:rStyle w:val="a6"/>
            <w:sz w:val="22"/>
            <w:szCs w:val="22"/>
          </w:rPr>
          <w:t>/</w:t>
        </w:r>
      </w:hyperlink>
      <w:r w:rsidRPr="00D2028C">
        <w:rPr>
          <w:sz w:val="22"/>
          <w:szCs w:val="22"/>
        </w:rPr>
        <w:t xml:space="preserve"> </w:t>
      </w:r>
      <w:r w:rsidRPr="00D2028C">
        <w:rPr>
          <w:sz w:val="22"/>
          <w:szCs w:val="22"/>
          <w:lang w:val="en-US"/>
        </w:rPr>
        <w:t>news</w:t>
      </w:r>
      <w:r w:rsidRPr="00D2028C">
        <w:rPr>
          <w:sz w:val="22"/>
          <w:szCs w:val="22"/>
        </w:rPr>
        <w:t>/8400/].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 xml:space="preserve">Майже </w:t>
      </w:r>
      <w:r w:rsidRPr="00D2028C">
        <w:rPr>
          <w:sz w:val="22"/>
          <w:szCs w:val="22"/>
          <w:vertAlign w:val="superscript"/>
        </w:rPr>
        <w:t>3</w:t>
      </w:r>
      <w:r w:rsidRPr="00D2028C">
        <w:rPr>
          <w:sz w:val="22"/>
          <w:szCs w:val="22"/>
        </w:rPr>
        <w:t>4 послуг у сфері міжнародних поїздок надається розви</w:t>
      </w:r>
      <w:r w:rsidRPr="00D2028C">
        <w:rPr>
          <w:sz w:val="22"/>
          <w:szCs w:val="22"/>
        </w:rPr>
        <w:softHyphen/>
        <w:t>нутими країнами, — країнами, що розвиваються, і країнами з пере</w:t>
      </w:r>
      <w:r w:rsidRPr="00D2028C">
        <w:rPr>
          <w:sz w:val="22"/>
          <w:szCs w:val="22"/>
        </w:rPr>
        <w:softHyphen/>
        <w:t>хідною економікою.</w:t>
      </w:r>
    </w:p>
    <w:p w:rsidR="00A21CBF" w:rsidRPr="00D2028C" w:rsidRDefault="00A21CBF" w:rsidP="001F0D63">
      <w:pPr>
        <w:pStyle w:val="1"/>
        <w:shd w:val="clear" w:color="auto" w:fill="auto"/>
        <w:spacing w:line="240" w:lineRule="auto"/>
        <w:ind w:left="-1134" w:right="20" w:firstLine="567"/>
        <w:rPr>
          <w:sz w:val="22"/>
          <w:szCs w:val="22"/>
        </w:rPr>
      </w:pPr>
      <w:r w:rsidRPr="00D2028C">
        <w:rPr>
          <w:sz w:val="22"/>
          <w:szCs w:val="22"/>
        </w:rPr>
        <w:t>Найпопулярніші туристські напрямки до 2020 р. показано в табл. 8.14.</w:t>
      </w:r>
    </w:p>
    <w:p w:rsidR="00A21CBF" w:rsidRPr="00D2028C" w:rsidRDefault="00A21CBF" w:rsidP="00D2028C">
      <w:pPr>
        <w:pStyle w:val="a5"/>
        <w:framePr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 w:rsidRPr="00D2028C">
        <w:rPr>
          <w:rStyle w:val="a7"/>
          <w:sz w:val="22"/>
          <w:szCs w:val="22"/>
        </w:rPr>
        <w:t xml:space="preserve">Таблиця 8.14 </w:t>
      </w:r>
      <w:r w:rsidRPr="00D2028C">
        <w:rPr>
          <w:sz w:val="22"/>
          <w:szCs w:val="22"/>
        </w:rPr>
        <w:t>Найпопулярніші туристські напрямки до 2020 р.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86"/>
        <w:gridCol w:w="1483"/>
        <w:gridCol w:w="1478"/>
        <w:gridCol w:w="1493"/>
      </w:tblGrid>
      <w:tr w:rsidR="00A21CBF" w:rsidRPr="00D2028C" w:rsidTr="00044EB0">
        <w:trPr>
          <w:trHeight w:val="90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2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Країна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Туристські при</w:t>
            </w:r>
            <w:r w:rsidRPr="00D2028C">
              <w:rPr>
                <w:rFonts w:ascii="Times New Roman" w:hAnsi="Times New Roman" w:cs="Times New Roman"/>
              </w:rPr>
              <w:softHyphen/>
              <w:t>бутки, млн. дол.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Частка на світо</w:t>
            </w:r>
            <w:r w:rsidRPr="00D2028C">
              <w:rPr>
                <w:rFonts w:ascii="Times New Roman" w:hAnsi="Times New Roman" w:cs="Times New Roman"/>
              </w:rPr>
              <w:softHyphen/>
              <w:t>вому турист</w:t>
            </w:r>
            <w:r w:rsidRPr="00D2028C">
              <w:rPr>
                <w:rFonts w:ascii="Times New Roman" w:hAnsi="Times New Roman" w:cs="Times New Roman"/>
              </w:rPr>
              <w:softHyphen/>
              <w:t>ському ринку,</w:t>
            </w:r>
          </w:p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Динаміка зрос</w:t>
            </w:r>
            <w:r w:rsidRPr="00D2028C">
              <w:rPr>
                <w:rFonts w:ascii="Times New Roman" w:hAnsi="Times New Roman" w:cs="Times New Roman"/>
              </w:rPr>
              <w:softHyphen/>
              <w:t xml:space="preserve">тання в </w:t>
            </w:r>
            <w:r w:rsidRPr="00D2028C">
              <w:rPr>
                <w:rFonts w:ascii="Times New Roman" w:hAnsi="Times New Roman" w:cs="Times New Roman"/>
                <w:lang w:val="en-US"/>
              </w:rPr>
              <w:t>1995</w:t>
            </w:r>
            <w:r w:rsidRPr="00D2028C">
              <w:rPr>
                <w:rFonts w:ascii="Times New Roman" w:hAnsi="Times New Roman" w:cs="Times New Roman"/>
                <w:lang w:val="en-US"/>
              </w:rPr>
              <w:softHyphen/>
              <w:t>2020</w:t>
            </w:r>
            <w:r w:rsidRPr="00D2028C">
              <w:rPr>
                <w:rFonts w:ascii="Times New Roman" w:hAnsi="Times New Roman" w:cs="Times New Roman"/>
              </w:rPr>
              <w:t xml:space="preserve"> рр., %</w:t>
            </w:r>
          </w:p>
        </w:tc>
      </w:tr>
      <w:tr w:rsidR="00A21CBF" w:rsidRPr="00D2028C" w:rsidTr="00044EB0">
        <w:trPr>
          <w:trHeight w:val="25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8,0</w:t>
            </w:r>
          </w:p>
        </w:tc>
      </w:tr>
      <w:tr w:rsidR="00A21CBF" w:rsidRPr="00D2028C" w:rsidTr="00044EB0">
        <w:trPr>
          <w:trHeight w:val="25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3,5</w:t>
            </w:r>
          </w:p>
        </w:tc>
      </w:tr>
      <w:tr w:rsidR="00A21CBF" w:rsidRPr="00D2028C" w:rsidTr="00044EB0">
        <w:trPr>
          <w:trHeight w:val="25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Франція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1,8</w:t>
            </w:r>
          </w:p>
        </w:tc>
      </w:tr>
      <w:tr w:rsidR="00A21CBF" w:rsidRPr="00D2028C" w:rsidTr="00044EB0">
        <w:trPr>
          <w:trHeight w:val="25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Іспанія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2,4</w:t>
            </w:r>
          </w:p>
        </w:tc>
      </w:tr>
      <w:tr w:rsidR="00A21CBF" w:rsidRPr="00D2028C" w:rsidTr="00044EB0">
        <w:trPr>
          <w:trHeight w:val="25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Гонконг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7,3</w:t>
            </w:r>
          </w:p>
        </w:tc>
      </w:tr>
      <w:tr w:rsidR="00A21CBF" w:rsidRPr="00D2028C" w:rsidTr="00044EB0">
        <w:trPr>
          <w:trHeight w:val="25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Італія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2,2</w:t>
            </w:r>
          </w:p>
        </w:tc>
      </w:tr>
      <w:tr w:rsidR="00A21CBF" w:rsidRPr="00D2028C" w:rsidTr="00044EB0">
        <w:trPr>
          <w:trHeight w:val="25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Велика Британія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3,0</w:t>
            </w:r>
          </w:p>
        </w:tc>
      </w:tr>
      <w:tr w:rsidR="00A21CBF" w:rsidRPr="00D2028C" w:rsidTr="00044EB0">
        <w:trPr>
          <w:trHeight w:val="25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Мексика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3,6</w:t>
            </w:r>
          </w:p>
        </w:tc>
      </w:tr>
      <w:tr w:rsidR="00A21CBF" w:rsidRPr="00D2028C" w:rsidTr="00044EB0">
        <w:trPr>
          <w:trHeight w:val="25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6,7</w:t>
            </w:r>
          </w:p>
        </w:tc>
      </w:tr>
      <w:tr w:rsidR="00A21CBF" w:rsidRPr="00D2028C" w:rsidTr="00044EB0">
        <w:trPr>
          <w:trHeight w:val="25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Чеська Республіка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4,0</w:t>
            </w:r>
          </w:p>
        </w:tc>
      </w:tr>
      <w:tr w:rsidR="00A21CBF" w:rsidRPr="00D2028C" w:rsidTr="00044EB0">
        <w:trPr>
          <w:trHeight w:val="2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708,8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BF" w:rsidRPr="00D2028C" w:rsidRDefault="00A21CBF" w:rsidP="00D2028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D2028C">
              <w:rPr>
                <w:rFonts w:ascii="Times New Roman" w:hAnsi="Times New Roman" w:cs="Times New Roman"/>
              </w:rPr>
              <w:t>-</w:t>
            </w:r>
          </w:p>
        </w:tc>
      </w:tr>
    </w:tbl>
    <w:p w:rsidR="00A21CBF" w:rsidRPr="00D2028C" w:rsidRDefault="00A21CBF" w:rsidP="00D2028C">
      <w:pPr>
        <w:pStyle w:val="32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2"/>
          <w:szCs w:val="22"/>
          <w:lang w:val="ru-RU"/>
        </w:rPr>
      </w:pPr>
      <w:r w:rsidRPr="000A11A3">
        <w:rPr>
          <w:rStyle w:val="33"/>
          <w:sz w:val="22"/>
          <w:szCs w:val="22"/>
          <w:lang w:val="ru-RU"/>
        </w:rPr>
        <w:t>Джерело:</w:t>
      </w:r>
      <w:r w:rsidRPr="000A11A3">
        <w:rPr>
          <w:sz w:val="22"/>
          <w:szCs w:val="22"/>
          <w:lang w:val="ru-RU"/>
        </w:rPr>
        <w:t xml:space="preserve"> </w:t>
      </w:r>
      <w:r w:rsidRPr="00D2028C">
        <w:rPr>
          <w:sz w:val="22"/>
          <w:szCs w:val="22"/>
          <w:lang w:val="ru-RU"/>
        </w:rPr>
        <w:t>[</w:t>
      </w:r>
      <w:hyperlink r:id="rId11" w:history="1">
        <w:r w:rsidRPr="00D2028C">
          <w:rPr>
            <w:rStyle w:val="a6"/>
            <w:sz w:val="22"/>
            <w:szCs w:val="22"/>
          </w:rPr>
          <w:t>http</w:t>
        </w:r>
        <w:r w:rsidRPr="00D2028C">
          <w:rPr>
            <w:rStyle w:val="a6"/>
            <w:sz w:val="22"/>
            <w:szCs w:val="22"/>
            <w:lang w:val="ru-RU"/>
          </w:rPr>
          <w:t>://</w:t>
        </w:r>
        <w:r w:rsidRPr="00D2028C">
          <w:rPr>
            <w:rStyle w:val="a6"/>
            <w:sz w:val="22"/>
            <w:szCs w:val="22"/>
          </w:rPr>
          <w:t>tourlib</w:t>
        </w:r>
        <w:r w:rsidRPr="00D2028C">
          <w:rPr>
            <w:rStyle w:val="a6"/>
            <w:sz w:val="22"/>
            <w:szCs w:val="22"/>
            <w:lang w:val="ru-RU"/>
          </w:rPr>
          <w:t>.</w:t>
        </w:r>
        <w:r w:rsidRPr="00D2028C">
          <w:rPr>
            <w:rStyle w:val="a6"/>
            <w:sz w:val="22"/>
            <w:szCs w:val="22"/>
          </w:rPr>
          <w:t>net</w:t>
        </w:r>
        <w:r w:rsidRPr="00D2028C">
          <w:rPr>
            <w:rStyle w:val="a6"/>
            <w:sz w:val="22"/>
            <w:szCs w:val="22"/>
            <w:lang w:val="ru-RU"/>
          </w:rPr>
          <w:t>/</w:t>
        </w:r>
        <w:r w:rsidRPr="00D2028C">
          <w:rPr>
            <w:rStyle w:val="a6"/>
            <w:sz w:val="22"/>
            <w:szCs w:val="22"/>
          </w:rPr>
          <w:t>books</w:t>
        </w:r>
        <w:r w:rsidRPr="00D2028C">
          <w:rPr>
            <w:rStyle w:val="a6"/>
            <w:sz w:val="22"/>
            <w:szCs w:val="22"/>
            <w:lang w:val="ru-RU"/>
          </w:rPr>
          <w:t>_</w:t>
        </w:r>
        <w:r w:rsidRPr="00D2028C">
          <w:rPr>
            <w:rStyle w:val="a6"/>
            <w:sz w:val="22"/>
            <w:szCs w:val="22"/>
          </w:rPr>
          <w:t>tourism</w:t>
        </w:r>
        <w:r w:rsidRPr="00D2028C">
          <w:rPr>
            <w:rStyle w:val="a6"/>
            <w:sz w:val="22"/>
            <w:szCs w:val="22"/>
            <w:lang w:val="ru-RU"/>
          </w:rPr>
          <w:t>/</w:t>
        </w:r>
        <w:r w:rsidRPr="00D2028C">
          <w:rPr>
            <w:rStyle w:val="a6"/>
            <w:sz w:val="22"/>
            <w:szCs w:val="22"/>
          </w:rPr>
          <w:t>kvartalnov</w:t>
        </w:r>
        <w:r w:rsidRPr="00D2028C">
          <w:rPr>
            <w:rStyle w:val="a6"/>
            <w:sz w:val="22"/>
            <w:szCs w:val="22"/>
            <w:lang w:val="ru-RU"/>
          </w:rPr>
          <w:t>_</w:t>
        </w:r>
        <w:r w:rsidRPr="00D2028C">
          <w:rPr>
            <w:rStyle w:val="a6"/>
            <w:sz w:val="22"/>
            <w:szCs w:val="22"/>
          </w:rPr>
          <w:t>tourism</w:t>
        </w:r>
        <w:r w:rsidRPr="00D2028C">
          <w:rPr>
            <w:rStyle w:val="a6"/>
            <w:sz w:val="22"/>
            <w:szCs w:val="22"/>
            <w:lang w:val="ru-RU"/>
          </w:rPr>
          <w:t>17.</w:t>
        </w:r>
        <w:r w:rsidRPr="00D2028C">
          <w:rPr>
            <w:rStyle w:val="a6"/>
            <w:sz w:val="22"/>
            <w:szCs w:val="22"/>
          </w:rPr>
          <w:t>htm</w:t>
        </w:r>
      </w:hyperlink>
      <w:r w:rsidRPr="00D2028C">
        <w:rPr>
          <w:sz w:val="22"/>
          <w:szCs w:val="22"/>
          <w:lang w:val="ru-RU"/>
        </w:rPr>
        <w:t>]</w:t>
      </w:r>
    </w:p>
    <w:p w:rsidR="00A21CBF" w:rsidRPr="00D2028C" w:rsidRDefault="00A21CBF" w:rsidP="00D2028C">
      <w:pPr>
        <w:spacing w:after="0" w:line="240" w:lineRule="auto"/>
        <w:rPr>
          <w:rFonts w:ascii="Times New Roman" w:hAnsi="Times New Roman" w:cs="Times New Roman"/>
        </w:rPr>
      </w:pP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before="132" w:line="240" w:lineRule="auto"/>
        <w:ind w:left="-1134" w:right="20" w:firstLine="425"/>
        <w:rPr>
          <w:sz w:val="22"/>
          <w:szCs w:val="22"/>
        </w:rPr>
      </w:pPr>
      <w:r w:rsidRPr="00D2028C">
        <w:rPr>
          <w:sz w:val="22"/>
          <w:szCs w:val="22"/>
        </w:rPr>
        <w:t>Країни-лідери турринку витрачають десятки мільйонів доларів на некомерційну рекламу своїх туристських можливостей: Туреччи</w:t>
      </w:r>
      <w:r w:rsidRPr="00D2028C">
        <w:rPr>
          <w:sz w:val="22"/>
          <w:szCs w:val="22"/>
        </w:rPr>
        <w:softHyphen/>
        <w:t>на, наприклад, виділила в 2008 р. 70 млн дол. з бюджету на рекламу і розвиток індустрії туризму, Австрія — 140, Іспанія — 45, Румунія — 3, Україна — 2,4 млн дол.</w:t>
      </w:r>
    </w:p>
    <w:p w:rsidR="00A21CBF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firstLine="425"/>
        <w:rPr>
          <w:sz w:val="22"/>
          <w:szCs w:val="22"/>
          <w:lang w:val="uk-UA"/>
        </w:rPr>
      </w:pPr>
      <w:r w:rsidRPr="00D2028C">
        <w:rPr>
          <w:sz w:val="22"/>
          <w:szCs w:val="22"/>
        </w:rPr>
        <w:t>Сучасний світовий ринок послуг являє собою цілісну систему, що складається з таких підсистем, як транспортні, туристські, фінансові, будівельні, страхові та інші послуги. Вони тісно взаємопов'язані між собою, чутливі до ринкових змін, причиною яких є постійні коливан</w:t>
      </w:r>
      <w:r w:rsidRPr="00D2028C">
        <w:rPr>
          <w:sz w:val="22"/>
          <w:szCs w:val="22"/>
        </w:rPr>
        <w:softHyphen/>
        <w:t xml:space="preserve">ня в попиті та пропозиції послуг на ринку, характеризуються високою швидкістю обороту капіталу, що пов'язано з коротким виробничим циклом у сфері послуг, а також постійним зростанням асортименту. - повна, що надає ліцензіатові виключне право на </w:t>
      </w:r>
    </w:p>
    <w:p w:rsidR="0045057B" w:rsidRPr="00C819F0" w:rsidRDefault="0045057B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firstLine="425"/>
        <w:rPr>
          <w:b/>
          <w:sz w:val="22"/>
          <w:szCs w:val="22"/>
          <w:lang w:val="uk-UA"/>
        </w:rPr>
      </w:pPr>
    </w:p>
    <w:p w:rsidR="00A21CBF" w:rsidRPr="00C819F0" w:rsidRDefault="00A21CBF" w:rsidP="00C819F0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bookmarkStart w:id="3" w:name="bookmark3"/>
      <w:r w:rsidRPr="00C819F0">
        <w:rPr>
          <w:b/>
          <w:sz w:val="28"/>
          <w:szCs w:val="28"/>
        </w:rPr>
        <w:t>Міжнародна торгівля інжиніринговими послугами</w:t>
      </w:r>
      <w:bookmarkEnd w:id="3"/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Поширеною формою міжнародної торгівлі продукцією інтелек</w:t>
      </w:r>
      <w:r w:rsidRPr="00D2028C">
        <w:rPr>
          <w:sz w:val="22"/>
          <w:szCs w:val="22"/>
        </w:rPr>
        <w:softHyphen/>
        <w:t>туальної праці є інжиніринг.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right="20" w:firstLine="425"/>
        <w:rPr>
          <w:sz w:val="22"/>
          <w:szCs w:val="22"/>
        </w:rPr>
      </w:pPr>
      <w:r w:rsidRPr="00D2028C">
        <w:rPr>
          <w:sz w:val="22"/>
          <w:szCs w:val="22"/>
        </w:rPr>
        <w:t>Інжиніринг — це комплекс інженерно-консультаційних послуг щодо використання технологічних та інших науково-технічних роз</w:t>
      </w:r>
      <w:r w:rsidRPr="00D2028C">
        <w:rPr>
          <w:sz w:val="22"/>
          <w:szCs w:val="22"/>
        </w:rPr>
        <w:softHyphen/>
        <w:t>робок. Сутність міжнародної торгівлі інжиніринговими послугами по</w:t>
      </w:r>
      <w:r w:rsidRPr="00D2028C">
        <w:rPr>
          <w:sz w:val="22"/>
          <w:szCs w:val="22"/>
        </w:rPr>
        <w:softHyphen/>
        <w:t xml:space="preserve">лягає в </w:t>
      </w:r>
      <w:r w:rsidRPr="00D2028C">
        <w:rPr>
          <w:sz w:val="22"/>
          <w:szCs w:val="22"/>
        </w:rPr>
        <w:lastRenderedPageBreak/>
        <w:t>наданні однією стороною іншій на основі договорів комер</w:t>
      </w:r>
      <w:r w:rsidRPr="00D2028C">
        <w:rPr>
          <w:sz w:val="22"/>
          <w:szCs w:val="22"/>
        </w:rPr>
        <w:softHyphen/>
        <w:t>ційних інженерно-розрахункових, консультаційних, інженерно-буді</w:t>
      </w:r>
      <w:r w:rsidRPr="00D2028C">
        <w:rPr>
          <w:sz w:val="22"/>
          <w:szCs w:val="22"/>
        </w:rPr>
        <w:softHyphen/>
        <w:t>вельних послуг щодо: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7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підготовки виробництва: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  <w:tab w:val="left" w:pos="663"/>
        </w:tabs>
        <w:spacing w:line="240" w:lineRule="auto"/>
        <w:ind w:left="-1134" w:right="20" w:firstLine="425"/>
        <w:rPr>
          <w:sz w:val="22"/>
          <w:szCs w:val="22"/>
        </w:rPr>
      </w:pPr>
      <w:r w:rsidRPr="00D2028C">
        <w:rPr>
          <w:sz w:val="22"/>
          <w:szCs w:val="22"/>
        </w:rPr>
        <w:t>а)</w:t>
      </w:r>
      <w:r w:rsidRPr="00D2028C">
        <w:rPr>
          <w:sz w:val="22"/>
          <w:szCs w:val="22"/>
        </w:rPr>
        <w:tab/>
        <w:t>передпроектні послуги (соціально-економічні дослідження, польові дослідження, топографічна зйомка, розвідка корисних копа</w:t>
      </w:r>
      <w:r w:rsidRPr="00D2028C">
        <w:rPr>
          <w:sz w:val="22"/>
          <w:szCs w:val="22"/>
        </w:rPr>
        <w:softHyphen/>
        <w:t>лин, підготовка техніко-економічних обґрунтувань, консультації і на</w:t>
      </w:r>
      <w:r w:rsidRPr="00D2028C">
        <w:rPr>
          <w:sz w:val="22"/>
          <w:szCs w:val="22"/>
        </w:rPr>
        <w:softHyphen/>
        <w:t>гляд за проведенням цих робіт);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  <w:tab w:val="left" w:pos="625"/>
        </w:tabs>
        <w:spacing w:line="240" w:lineRule="auto"/>
        <w:ind w:left="-1134" w:right="20" w:firstLine="425"/>
        <w:rPr>
          <w:sz w:val="22"/>
          <w:szCs w:val="22"/>
        </w:rPr>
      </w:pPr>
      <w:r w:rsidRPr="00D2028C">
        <w:rPr>
          <w:sz w:val="22"/>
          <w:szCs w:val="22"/>
        </w:rPr>
        <w:t>б)</w:t>
      </w:r>
      <w:r w:rsidRPr="00D2028C">
        <w:rPr>
          <w:sz w:val="22"/>
          <w:szCs w:val="22"/>
        </w:rPr>
        <w:tab/>
        <w:t>проектні послуги (складання генеральних планів, схем, робо</w:t>
      </w:r>
      <w:r w:rsidRPr="00D2028C">
        <w:rPr>
          <w:sz w:val="22"/>
          <w:szCs w:val="22"/>
        </w:rPr>
        <w:softHyphen/>
        <w:t>чих креслень, технічних специфікацій, консультації, нагляд тощо);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  <w:tab w:val="left" w:pos="620"/>
        </w:tabs>
        <w:spacing w:line="240" w:lineRule="auto"/>
        <w:ind w:left="-1134" w:right="20" w:firstLine="425"/>
        <w:rPr>
          <w:sz w:val="22"/>
          <w:szCs w:val="22"/>
        </w:rPr>
      </w:pPr>
      <w:r w:rsidRPr="00D2028C">
        <w:rPr>
          <w:sz w:val="22"/>
          <w:szCs w:val="22"/>
        </w:rPr>
        <w:t>в)</w:t>
      </w:r>
      <w:r w:rsidRPr="00D2028C">
        <w:rPr>
          <w:sz w:val="22"/>
          <w:szCs w:val="22"/>
        </w:rPr>
        <w:tab/>
        <w:t>післяпроектні послуги (підготовка контрактної документації, нагляд за здійсненням робіт, керування будівництвом, приймально- здавальні роботи і т. ін.);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2"/>
        </w:tabs>
        <w:spacing w:line="240" w:lineRule="auto"/>
        <w:ind w:left="-1134" w:right="20" w:firstLine="425"/>
        <w:rPr>
          <w:sz w:val="22"/>
          <w:szCs w:val="22"/>
        </w:rPr>
      </w:pPr>
      <w:r w:rsidRPr="00D2028C">
        <w:rPr>
          <w:sz w:val="22"/>
          <w:szCs w:val="22"/>
        </w:rPr>
        <w:t>забезпечення процесу виробництва (послуги з організації про</w:t>
      </w:r>
      <w:r w:rsidRPr="00D2028C">
        <w:rPr>
          <w:sz w:val="22"/>
          <w:szCs w:val="22"/>
        </w:rPr>
        <w:softHyphen/>
        <w:t>цесу виробництва, керування підприємством, навчання персо</w:t>
      </w:r>
      <w:r w:rsidRPr="00D2028C">
        <w:rPr>
          <w:sz w:val="22"/>
          <w:szCs w:val="22"/>
        </w:rPr>
        <w:softHyphen/>
        <w:t>налу);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2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забезпечення реалізації продукції;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7"/>
        </w:tabs>
        <w:spacing w:line="240" w:lineRule="auto"/>
        <w:ind w:left="-1134" w:right="20" w:firstLine="425"/>
        <w:jc w:val="left"/>
        <w:rPr>
          <w:sz w:val="22"/>
          <w:szCs w:val="22"/>
        </w:rPr>
      </w:pPr>
      <w:r w:rsidRPr="00D2028C">
        <w:rPr>
          <w:sz w:val="22"/>
          <w:szCs w:val="22"/>
        </w:rPr>
        <w:t>обслуговування будівництва й експлуатації промислових, інф- раструктурних, сільськогосподарських та інших об'єктів.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right="20" w:firstLine="425"/>
        <w:rPr>
          <w:sz w:val="22"/>
          <w:szCs w:val="22"/>
        </w:rPr>
      </w:pPr>
      <w:r w:rsidRPr="00D2028C">
        <w:rPr>
          <w:sz w:val="22"/>
          <w:szCs w:val="22"/>
        </w:rPr>
        <w:t>Усі ці послуги мають інтелектуальний характер і спрямовані на оптимізацію інвестиційних проектів на всіх етапах їхньої реалізації.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right="20" w:firstLine="425"/>
        <w:rPr>
          <w:sz w:val="22"/>
          <w:szCs w:val="22"/>
        </w:rPr>
      </w:pPr>
      <w:r w:rsidRPr="00D2028C">
        <w:rPr>
          <w:sz w:val="22"/>
          <w:szCs w:val="22"/>
        </w:rPr>
        <w:t>Основні чинники, що впливають на розвиток міжнародного рин</w:t>
      </w:r>
      <w:r w:rsidRPr="00D2028C">
        <w:rPr>
          <w:sz w:val="22"/>
          <w:szCs w:val="22"/>
        </w:rPr>
        <w:softHyphen/>
        <w:t>ку інжинірингових послуг: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7"/>
        </w:tabs>
        <w:spacing w:line="240" w:lineRule="auto"/>
        <w:ind w:left="-1134" w:right="20" w:firstLine="425"/>
        <w:rPr>
          <w:sz w:val="22"/>
          <w:szCs w:val="22"/>
        </w:rPr>
      </w:pPr>
      <w:r w:rsidRPr="00D2028C">
        <w:rPr>
          <w:sz w:val="22"/>
          <w:szCs w:val="22"/>
        </w:rPr>
        <w:t>прискорення науково-технічного прогресу, що приводить до істотних зрушень у структурі міжнародної торгівлі убік збіль</w:t>
      </w:r>
      <w:r w:rsidRPr="00D2028C">
        <w:rPr>
          <w:sz w:val="22"/>
          <w:szCs w:val="22"/>
        </w:rPr>
        <w:softHyphen/>
        <w:t>шення торгівлі суміжними видами устаткування, що потребу</w:t>
      </w:r>
      <w:r w:rsidRPr="00D2028C">
        <w:rPr>
          <w:sz w:val="22"/>
          <w:szCs w:val="22"/>
        </w:rPr>
        <w:softHyphen/>
        <w:t>ють спеціальних знань для вирішення технологічних і органі</w:t>
      </w:r>
      <w:r w:rsidRPr="00D2028C">
        <w:rPr>
          <w:sz w:val="22"/>
          <w:szCs w:val="22"/>
        </w:rPr>
        <w:softHyphen/>
        <w:t>заційних питань, починаючи від проектування підприємства до введення його в експлуатацію;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2"/>
        </w:tabs>
        <w:spacing w:line="240" w:lineRule="auto"/>
        <w:ind w:left="-1134" w:right="20" w:firstLine="425"/>
        <w:rPr>
          <w:sz w:val="22"/>
          <w:szCs w:val="22"/>
        </w:rPr>
      </w:pPr>
      <w:r w:rsidRPr="00D2028C">
        <w:rPr>
          <w:sz w:val="22"/>
          <w:szCs w:val="22"/>
        </w:rPr>
        <w:t>зростання обсягу державних і приватних інвестицій, що дозво</w:t>
      </w:r>
      <w:r w:rsidRPr="00D2028C">
        <w:rPr>
          <w:sz w:val="22"/>
          <w:szCs w:val="22"/>
        </w:rPr>
        <w:softHyphen/>
        <w:t>ляє розширювати будівництво і вводити нові об'єкти, при про</w:t>
      </w:r>
      <w:r w:rsidRPr="00D2028C">
        <w:rPr>
          <w:sz w:val="22"/>
          <w:szCs w:val="22"/>
        </w:rPr>
        <w:softHyphen/>
        <w:t>ектуванні яких можуть знадобитися інжинірингові послуги;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7"/>
        </w:tabs>
        <w:spacing w:line="240" w:lineRule="auto"/>
        <w:ind w:left="-1134" w:right="20" w:firstLine="425"/>
        <w:jc w:val="left"/>
        <w:rPr>
          <w:sz w:val="22"/>
          <w:szCs w:val="22"/>
        </w:rPr>
      </w:pPr>
      <w:r w:rsidRPr="00D2028C">
        <w:rPr>
          <w:sz w:val="22"/>
          <w:szCs w:val="22"/>
        </w:rPr>
        <w:t>наявність вільного капіталу, розміщуваного на ринку інжині</w:t>
      </w:r>
      <w:r w:rsidRPr="00D2028C">
        <w:rPr>
          <w:sz w:val="22"/>
          <w:szCs w:val="22"/>
        </w:rPr>
        <w:softHyphen/>
        <w:t>рингових послуг;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7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високий попит на інжинірингові послуги з боку країн, що всту</w:t>
      </w:r>
      <w:r w:rsidRPr="00D2028C">
        <w:rPr>
          <w:sz w:val="22"/>
          <w:szCs w:val="22"/>
        </w:rPr>
        <w:softHyphen/>
        <w:t>пили на шлях самостійного економічного розвитку і не мають необхідного досвіду і кадрів фахівців для розвідки і розроблен</w:t>
      </w:r>
      <w:r w:rsidRPr="00D2028C">
        <w:rPr>
          <w:sz w:val="22"/>
          <w:szCs w:val="22"/>
        </w:rPr>
        <w:softHyphen/>
        <w:t>ня своїх природних ресурсів, розвитку паливно-енергетичної бази, створення галузей важкої промисловості тощо;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7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прагнення великих ТНК до зовнішньоекономічної експансії, тобто розширення сфер впливу. Вони використовують надання технічних послуг як один із засобів проникнення в економіку інших країн. Наприклад, надання інжинірингових послуг якій- небудь країні зумовлює згодом постачання машин і устатку</w:t>
      </w:r>
      <w:r w:rsidRPr="00D2028C">
        <w:rPr>
          <w:sz w:val="22"/>
          <w:szCs w:val="22"/>
        </w:rPr>
        <w:softHyphen/>
        <w:t>вання, вартість яких у 10-20 разів вища від вартості послуг, що зумовили їхнє постачання;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2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збільшення кількості великих інженерних фірм з великими оборотами і широкою сферою діяльності, створення національ</w:t>
      </w:r>
      <w:r w:rsidRPr="00D2028C">
        <w:rPr>
          <w:sz w:val="22"/>
          <w:szCs w:val="22"/>
        </w:rPr>
        <w:softHyphen/>
        <w:t>них і міжнародних асоціацій інженерних фірм, що сприяють розвитку інжинірингу [22, с.494].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До особливостей ринку інжинірингових послуг як ринку техно</w:t>
      </w:r>
      <w:r w:rsidRPr="00D2028C">
        <w:rPr>
          <w:sz w:val="22"/>
          <w:szCs w:val="22"/>
        </w:rPr>
        <w:softHyphen/>
        <w:t>логій належать: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2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результати торгівлі інжиніринговими послугами втілені не в речовинній формі продукту, як це має місце в разі торгів</w:t>
      </w:r>
      <w:r w:rsidRPr="00D2028C">
        <w:rPr>
          <w:sz w:val="22"/>
          <w:szCs w:val="22"/>
        </w:rPr>
        <w:softHyphen/>
        <w:t>лі технологією, а в деякому корисному ефекті, що може мати чи не мати матеріальний носій, тобто інжиніринг є непрямою формою передачі технологій. Наприклад, послуги за навчання фахівців, керування процесом будівництва не мають матеріаль</w:t>
      </w:r>
      <w:r w:rsidRPr="00D2028C">
        <w:rPr>
          <w:sz w:val="22"/>
          <w:szCs w:val="22"/>
        </w:rPr>
        <w:softHyphen/>
        <w:t>них носіїв;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7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інжинірингові послуги пов'язані з підготовкою і забезпеченням процесу виробництва і реалізації, розрахованих на проміжне споживання матеріальних благ і послуг. Послуги виробничого характеру не належать до інжинірингових послуг;</w:t>
      </w:r>
    </w:p>
    <w:p w:rsidR="00A21CBF" w:rsidRPr="00D2028C" w:rsidRDefault="00A21CBF" w:rsidP="001F0D6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7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об'єктом купівлі-продажу є послуги, які пристосовані до ви</w:t>
      </w:r>
      <w:r w:rsidRPr="00D2028C">
        <w:rPr>
          <w:sz w:val="22"/>
          <w:szCs w:val="22"/>
        </w:rPr>
        <w:softHyphen/>
        <w:t>користання в конкурентних умовах і передач у середньому доступних науково-технічних, виробничих, комерційних та ін</w:t>
      </w:r>
      <w:r w:rsidRPr="00D2028C">
        <w:rPr>
          <w:sz w:val="22"/>
          <w:szCs w:val="22"/>
        </w:rPr>
        <w:softHyphen/>
        <w:t>ших знань та досвіду.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Інжинірингові послуги надають спеціалізовані фірми, великі промислові і будівельні компанії, організації.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Ринок інжинірингових послуг умовно поділяється на ринок ін</w:t>
      </w:r>
      <w:r w:rsidRPr="00D2028C">
        <w:rPr>
          <w:sz w:val="22"/>
          <w:szCs w:val="22"/>
        </w:rPr>
        <w:softHyphen/>
        <w:t>женерно-консультаційних послуг і ринок інженерно-будівельних послуг. Це зумовило розподіл фірм, компаній, що займаються надан</w:t>
      </w:r>
      <w:r w:rsidRPr="00D2028C">
        <w:rPr>
          <w:sz w:val="22"/>
          <w:szCs w:val="22"/>
        </w:rPr>
        <w:softHyphen/>
        <w:t>ням інжинірингових послуг, на інженерно-консультаційні й інженер</w:t>
      </w:r>
      <w:r w:rsidRPr="00D2028C">
        <w:rPr>
          <w:sz w:val="22"/>
          <w:szCs w:val="22"/>
        </w:rPr>
        <w:softHyphen/>
        <w:t>но-будівельні.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Інженерно-консультаційні фірми надають технічні послуги у формі консультацій. Сферою їхньої діяльності є цивільне будівни</w:t>
      </w:r>
      <w:r w:rsidRPr="00D2028C">
        <w:rPr>
          <w:sz w:val="22"/>
          <w:szCs w:val="22"/>
        </w:rPr>
        <w:softHyphen/>
        <w:t>цтво (порти, аеродроми, транспортні магістралі, міське будівництво тощо) і промислові об'єкти, які використовують специфічні техноло</w:t>
      </w:r>
      <w:r w:rsidRPr="00D2028C">
        <w:rPr>
          <w:sz w:val="22"/>
          <w:szCs w:val="22"/>
        </w:rPr>
        <w:softHyphen/>
        <w:t>гічні процеси.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Інженерно-будівельні фірми надають повний комплекс послуг: проектування об'єкта, постачання устаткування, монтаж, налаго</w:t>
      </w:r>
      <w:r w:rsidRPr="00D2028C">
        <w:rPr>
          <w:sz w:val="22"/>
          <w:szCs w:val="22"/>
        </w:rPr>
        <w:softHyphen/>
        <w:t>дження і пуск устаткування в експлуатацію. Вони також спеціалі</w:t>
      </w:r>
      <w:r w:rsidRPr="00D2028C">
        <w:rPr>
          <w:sz w:val="22"/>
          <w:szCs w:val="22"/>
        </w:rPr>
        <w:softHyphen/>
        <w:t>зуються на розробленні промислових об'єктів, заснованих на вико</w:t>
      </w:r>
      <w:r w:rsidRPr="00D2028C">
        <w:rPr>
          <w:sz w:val="22"/>
          <w:szCs w:val="22"/>
        </w:rPr>
        <w:softHyphen/>
        <w:t>ристанні специфічних технологічних процесів. Ці фірми, як правило, виконують функції генерального підрядчика, а в субпідрядників ви</w:t>
      </w:r>
      <w:r w:rsidRPr="00D2028C">
        <w:rPr>
          <w:sz w:val="22"/>
          <w:szCs w:val="22"/>
        </w:rPr>
        <w:softHyphen/>
        <w:t>ступають машинобудівні і будівельні компанії.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lastRenderedPageBreak/>
        <w:t>Залежно від характеру й обсягу наданих інжинірингових послуг на практиці використовуються різні види договорів. Інженерно-кон</w:t>
      </w:r>
      <w:r w:rsidRPr="00D2028C">
        <w:rPr>
          <w:sz w:val="22"/>
          <w:szCs w:val="22"/>
        </w:rPr>
        <w:softHyphen/>
        <w:t>сультаційні послуги оформляються контрактом на надання інженер</w:t>
      </w:r>
      <w:r w:rsidRPr="00D2028C">
        <w:rPr>
          <w:sz w:val="22"/>
          <w:szCs w:val="22"/>
        </w:rPr>
        <w:softHyphen/>
        <w:t>но-консультаційних послуг чи угодою про відрядження фахівців для виконання визначеного роду робіт [54, с. 138].</w:t>
      </w:r>
    </w:p>
    <w:p w:rsidR="00A21CBF" w:rsidRPr="00D2028C" w:rsidRDefault="00A21CBF" w:rsidP="001F0D63">
      <w:pPr>
        <w:pStyle w:val="1"/>
        <w:shd w:val="clear" w:color="auto" w:fill="auto"/>
        <w:tabs>
          <w:tab w:val="left" w:pos="0"/>
        </w:tabs>
        <w:spacing w:line="240" w:lineRule="auto"/>
        <w:ind w:left="-1134" w:firstLine="425"/>
        <w:rPr>
          <w:sz w:val="22"/>
          <w:szCs w:val="22"/>
        </w:rPr>
      </w:pPr>
      <w:r w:rsidRPr="00D2028C">
        <w:rPr>
          <w:sz w:val="22"/>
          <w:szCs w:val="22"/>
        </w:rPr>
        <w:t>Інженерно-будівельні послуги найчастіше надаються на основі договору підряду чи контракту про надання технічного сприяння в будівництві.</w:t>
      </w:r>
    </w:p>
    <w:p w:rsidR="00CA5D22" w:rsidRPr="00D2028C" w:rsidRDefault="00CA5D22" w:rsidP="001F0D63">
      <w:pPr>
        <w:tabs>
          <w:tab w:val="left" w:pos="0"/>
        </w:tabs>
        <w:spacing w:after="0" w:line="240" w:lineRule="auto"/>
        <w:ind w:left="-1134" w:firstLine="425"/>
        <w:rPr>
          <w:rFonts w:ascii="Times New Roman" w:hAnsi="Times New Roman" w:cs="Times New Roman"/>
          <w:b/>
        </w:rPr>
      </w:pPr>
    </w:p>
    <w:sectPr w:rsidR="00CA5D22" w:rsidRPr="00D2028C" w:rsidSect="0033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7DE"/>
    <w:multiLevelType w:val="multilevel"/>
    <w:tmpl w:val="C27CAA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9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A6C4B"/>
    <w:multiLevelType w:val="multilevel"/>
    <w:tmpl w:val="6B702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35A47"/>
    <w:multiLevelType w:val="hybridMultilevel"/>
    <w:tmpl w:val="392E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632D"/>
    <w:multiLevelType w:val="singleLevel"/>
    <w:tmpl w:val="4C6657CC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4">
    <w:nsid w:val="55D351A7"/>
    <w:multiLevelType w:val="multilevel"/>
    <w:tmpl w:val="85F0B2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4A221F"/>
    <w:multiLevelType w:val="hybridMultilevel"/>
    <w:tmpl w:val="D6D41FE8"/>
    <w:lvl w:ilvl="0" w:tplc="2940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D2DD0"/>
    <w:multiLevelType w:val="singleLevel"/>
    <w:tmpl w:val="4EF0E376"/>
    <w:lvl w:ilvl="0">
      <w:start w:val="1"/>
      <w:numFmt w:val="bullet"/>
      <w:lvlText w:val="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0"/>
      </w:rPr>
    </w:lvl>
  </w:abstractNum>
  <w:abstractNum w:abstractNumId="7">
    <w:nsid w:val="7B680521"/>
    <w:multiLevelType w:val="multilevel"/>
    <w:tmpl w:val="F0720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F20D9D"/>
    <w:multiLevelType w:val="multilevel"/>
    <w:tmpl w:val="01686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A5D22"/>
    <w:rsid w:val="000A11A3"/>
    <w:rsid w:val="001F0D63"/>
    <w:rsid w:val="00333FAA"/>
    <w:rsid w:val="00335318"/>
    <w:rsid w:val="003A3707"/>
    <w:rsid w:val="0045057B"/>
    <w:rsid w:val="00462B1E"/>
    <w:rsid w:val="005272B6"/>
    <w:rsid w:val="005C58E9"/>
    <w:rsid w:val="00625423"/>
    <w:rsid w:val="00A21CBF"/>
    <w:rsid w:val="00B35720"/>
    <w:rsid w:val="00C819F0"/>
    <w:rsid w:val="00CA5D22"/>
    <w:rsid w:val="00CC0A5F"/>
    <w:rsid w:val="00D2028C"/>
    <w:rsid w:val="00DA2D0A"/>
    <w:rsid w:val="00E12305"/>
    <w:rsid w:val="00E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0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C0A5F"/>
    <w:pPr>
      <w:shd w:val="clear" w:color="auto" w:fill="FFFFFF"/>
      <w:spacing w:after="0" w:line="235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Подпись к таблице (2)_"/>
    <w:basedOn w:val="a0"/>
    <w:link w:val="20"/>
    <w:rsid w:val="00CC0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CC0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rsid w:val="00CC0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">
    <w:name w:val="Основной текст (3)"/>
    <w:basedOn w:val="3"/>
    <w:rsid w:val="00CC0A5F"/>
  </w:style>
  <w:style w:type="character" w:customStyle="1" w:styleId="21">
    <w:name w:val="Основной текст (2)_"/>
    <w:basedOn w:val="a0"/>
    <w:rsid w:val="00CC0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"/>
    <w:basedOn w:val="21"/>
    <w:rsid w:val="00CC0A5F"/>
  </w:style>
  <w:style w:type="paragraph" w:customStyle="1" w:styleId="20">
    <w:name w:val="Подпись к таблице (2)"/>
    <w:basedOn w:val="a"/>
    <w:link w:val="2"/>
    <w:rsid w:val="00CC0A5F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rsid w:val="00CC0A5F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6">
    <w:name w:val="Hyperlink"/>
    <w:basedOn w:val="a0"/>
    <w:rsid w:val="00CC0A5F"/>
    <w:rPr>
      <w:color w:val="3B98D3"/>
      <w:u w:val="single"/>
    </w:rPr>
  </w:style>
  <w:style w:type="character" w:customStyle="1" w:styleId="4">
    <w:name w:val="Основной текст (4)_"/>
    <w:basedOn w:val="a0"/>
    <w:link w:val="40"/>
    <w:rsid w:val="00CC0A5F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41">
    <w:name w:val="Основной текст (4) + Курсив"/>
    <w:basedOn w:val="4"/>
    <w:rsid w:val="00CC0A5F"/>
    <w:rPr>
      <w:i/>
      <w:iCs/>
    </w:rPr>
  </w:style>
  <w:style w:type="character" w:customStyle="1" w:styleId="5">
    <w:name w:val="Основной текст (5)_"/>
    <w:basedOn w:val="a0"/>
    <w:link w:val="50"/>
    <w:rsid w:val="00CC0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C0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C0A5F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33">
    <w:name w:val="Подпись к таблице (3) + Курсив"/>
    <w:basedOn w:val="31"/>
    <w:rsid w:val="00CC0A5F"/>
    <w:rPr>
      <w:i/>
      <w:iCs/>
    </w:rPr>
  </w:style>
  <w:style w:type="paragraph" w:customStyle="1" w:styleId="40">
    <w:name w:val="Основной текст (4)"/>
    <w:basedOn w:val="a"/>
    <w:link w:val="4"/>
    <w:rsid w:val="00CC0A5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50">
    <w:name w:val="Основной текст (5)"/>
    <w:basedOn w:val="a"/>
    <w:link w:val="5"/>
    <w:rsid w:val="00CC0A5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CC0A5F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Подпись к таблице (3)"/>
    <w:basedOn w:val="a"/>
    <w:link w:val="31"/>
    <w:rsid w:val="00CC0A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220">
    <w:name w:val="Заголовок №2 (2)_"/>
    <w:basedOn w:val="a0"/>
    <w:link w:val="221"/>
    <w:rsid w:val="00CC0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2">
    <w:name w:val="Заголовок №2 (2) + Не полужирный;Курсив"/>
    <w:basedOn w:val="220"/>
    <w:rsid w:val="00CC0A5F"/>
    <w:rPr>
      <w:b/>
      <w:bCs/>
      <w:i/>
      <w:iCs/>
      <w:spacing w:val="0"/>
    </w:rPr>
  </w:style>
  <w:style w:type="paragraph" w:customStyle="1" w:styleId="221">
    <w:name w:val="Заголовок №2 (2)"/>
    <w:basedOn w:val="a"/>
    <w:link w:val="220"/>
    <w:rsid w:val="00CC0A5F"/>
    <w:pPr>
      <w:shd w:val="clear" w:color="auto" w:fill="FFFFFF"/>
      <w:spacing w:after="60" w:line="240" w:lineRule="exact"/>
      <w:ind w:firstLine="4200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_"/>
    <w:basedOn w:val="a0"/>
    <w:link w:val="24"/>
    <w:rsid w:val="00A21C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A21CBF"/>
    <w:pPr>
      <w:shd w:val="clear" w:color="auto" w:fill="FFFFFF"/>
      <w:spacing w:before="180" w:after="12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Подпись к таблице + Не полужирный;Курсив"/>
    <w:basedOn w:val="a4"/>
    <w:rsid w:val="00A21CBF"/>
    <w:rPr>
      <w:b/>
      <w:bCs/>
      <w:i/>
      <w:iCs/>
      <w:smallCaps w:val="0"/>
      <w:strike w:val="0"/>
      <w:spacing w:val="0"/>
    </w:rPr>
  </w:style>
  <w:style w:type="character" w:customStyle="1" w:styleId="a8">
    <w:name w:val="Основной текст + Полужирный"/>
    <w:basedOn w:val="a3"/>
    <w:rsid w:val="00A21CBF"/>
    <w:rPr>
      <w:b/>
      <w:bCs/>
      <w:i w:val="0"/>
      <w:iCs w:val="0"/>
      <w:smallCaps w:val="0"/>
      <w:strike w:val="0"/>
      <w:spacing w:val="0"/>
    </w:rPr>
  </w:style>
  <w:style w:type="character" w:customStyle="1" w:styleId="a9">
    <w:name w:val="Основной текст + Курсив"/>
    <w:basedOn w:val="a3"/>
    <w:rsid w:val="00A21CBF"/>
    <w:rPr>
      <w:b w:val="0"/>
      <w:bCs w:val="0"/>
      <w:i/>
      <w:iCs/>
      <w:smallCaps w:val="0"/>
      <w:strike w:val="0"/>
      <w:spacing w:val="0"/>
    </w:rPr>
  </w:style>
  <w:style w:type="paragraph" w:styleId="aa">
    <w:name w:val="List Paragraph"/>
    <w:basedOn w:val="a"/>
    <w:uiPriority w:val="34"/>
    <w:qFormat/>
    <w:rsid w:val="00B35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to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to.org" TargetMode="External"/><Relationship Id="rId11" Type="http://schemas.openxmlformats.org/officeDocument/2006/relationships/hyperlink" Target="http://tourlib.net/books_tourism/kvartalnov_tourism17.htm" TargetMode="External"/><Relationship Id="rId5" Type="http://schemas.openxmlformats.org/officeDocument/2006/relationships/hyperlink" Target="http://www.wto.org" TargetMode="External"/><Relationship Id="rId10" Type="http://schemas.openxmlformats.org/officeDocument/2006/relationships/hyperlink" Target="http://www.tourpr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t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</cp:lastModifiedBy>
  <cp:revision>7</cp:revision>
  <dcterms:created xsi:type="dcterms:W3CDTF">2012-10-30T22:33:00Z</dcterms:created>
  <dcterms:modified xsi:type="dcterms:W3CDTF">2018-10-08T08:47:00Z</dcterms:modified>
</cp:coreProperties>
</file>