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1D" w:rsidRPr="0002391D" w:rsidRDefault="0002391D" w:rsidP="008B78A1">
      <w:pPr>
        <w:pStyle w:val="50"/>
        <w:shd w:val="clear" w:color="auto" w:fill="auto"/>
        <w:spacing w:line="240" w:lineRule="auto"/>
        <w:ind w:left="20"/>
        <w:jc w:val="center"/>
        <w:rPr>
          <w:sz w:val="24"/>
          <w:szCs w:val="24"/>
        </w:rPr>
      </w:pPr>
      <w:r w:rsidRPr="0002391D">
        <w:rPr>
          <w:sz w:val="24"/>
          <w:szCs w:val="24"/>
        </w:rPr>
        <w:t>тема</w:t>
      </w:r>
    </w:p>
    <w:p w:rsidR="0002391D" w:rsidRPr="0002391D" w:rsidRDefault="002C661E" w:rsidP="002C661E">
      <w:pPr>
        <w:pStyle w:val="40"/>
        <w:shd w:val="clear" w:color="auto" w:fill="auto"/>
        <w:spacing w:line="240" w:lineRule="auto"/>
        <w:rPr>
          <w:rFonts w:ascii="Times New Roman" w:hAnsi="Times New Roman" w:cs="Times New Roman"/>
          <w:sz w:val="24"/>
          <w:szCs w:val="24"/>
        </w:rPr>
      </w:pPr>
      <w:r w:rsidRPr="0002391D">
        <w:rPr>
          <w:rFonts w:ascii="Times New Roman" w:hAnsi="Times New Roman" w:cs="Times New Roman"/>
          <w:sz w:val="24"/>
          <w:szCs w:val="24"/>
        </w:rPr>
        <w:t>Прогнозування</w:t>
      </w:r>
      <w:r>
        <w:rPr>
          <w:rFonts w:ascii="Times New Roman" w:hAnsi="Times New Roman" w:cs="Times New Roman"/>
          <w:sz w:val="24"/>
          <w:szCs w:val="24"/>
        </w:rPr>
        <w:t xml:space="preserve"> </w:t>
      </w:r>
      <w:r w:rsidR="0002391D" w:rsidRPr="0002391D">
        <w:rPr>
          <w:rFonts w:ascii="Times New Roman" w:hAnsi="Times New Roman" w:cs="Times New Roman"/>
          <w:sz w:val="24"/>
          <w:szCs w:val="24"/>
        </w:rPr>
        <w:t>оптимальної структури  капіталу підприємства</w:t>
      </w:r>
    </w:p>
    <w:p w:rsidR="0002391D" w:rsidRPr="0002391D" w:rsidRDefault="0002391D" w:rsidP="0002391D">
      <w:pPr>
        <w:pStyle w:val="20"/>
        <w:shd w:val="clear" w:color="auto" w:fill="auto"/>
        <w:spacing w:line="240" w:lineRule="auto"/>
        <w:ind w:left="520"/>
        <w:rPr>
          <w:rFonts w:ascii="Times New Roman" w:hAnsi="Times New Roman" w:cs="Times New Roman"/>
          <w:sz w:val="24"/>
          <w:szCs w:val="24"/>
        </w:rPr>
      </w:pPr>
    </w:p>
    <w:p w:rsidR="002847DB" w:rsidRPr="0002391D" w:rsidRDefault="009A51CE" w:rsidP="00D953B4">
      <w:pPr>
        <w:pStyle w:val="43"/>
        <w:keepNext/>
        <w:keepLines/>
        <w:shd w:val="clear" w:color="auto" w:fill="auto"/>
        <w:spacing w:before="0" w:after="0" w:line="240" w:lineRule="auto"/>
        <w:ind w:left="1380" w:right="1380"/>
        <w:jc w:val="center"/>
        <w:rPr>
          <w:rFonts w:ascii="Times New Roman" w:hAnsi="Times New Roman" w:cs="Times New Roman"/>
          <w:sz w:val="24"/>
          <w:szCs w:val="24"/>
        </w:rPr>
      </w:pPr>
      <w:bookmarkStart w:id="0" w:name="bookmark2"/>
      <w:r w:rsidRPr="0002391D">
        <w:rPr>
          <w:rFonts w:ascii="Times New Roman" w:hAnsi="Times New Roman" w:cs="Times New Roman"/>
          <w:sz w:val="24"/>
          <w:szCs w:val="24"/>
        </w:rPr>
        <w:t>1. Основні методичні підходи до оптимізації структури капіталу</w:t>
      </w:r>
      <w:bookmarkEnd w:id="0"/>
    </w:p>
    <w:p w:rsidR="002847DB" w:rsidRPr="0002391D" w:rsidRDefault="009A51CE" w:rsidP="0002391D">
      <w:pPr>
        <w:pStyle w:val="41"/>
        <w:shd w:val="clear" w:color="auto" w:fill="auto"/>
        <w:spacing w:line="240" w:lineRule="auto"/>
        <w:ind w:left="20" w:firstLine="320"/>
        <w:rPr>
          <w:sz w:val="24"/>
          <w:szCs w:val="24"/>
        </w:rPr>
      </w:pPr>
      <w:r w:rsidRPr="0002391D">
        <w:rPr>
          <w:sz w:val="24"/>
          <w:szCs w:val="24"/>
        </w:rPr>
        <w:t>Актуальним питанням сьогодення для підприємств України є оптимізація структури капіталу. Це таке співвідношення між вла</w:t>
      </w:r>
      <w:r w:rsidRPr="0002391D">
        <w:rPr>
          <w:sz w:val="24"/>
          <w:szCs w:val="24"/>
        </w:rPr>
        <w:softHyphen/>
        <w:t>сним і позиковим капіталом, при якому забезпечується найефек</w:t>
      </w:r>
      <w:r w:rsidRPr="0002391D">
        <w:rPr>
          <w:sz w:val="24"/>
          <w:szCs w:val="24"/>
        </w:rPr>
        <w:softHyphen/>
        <w:t>тивніша пропорційність між доходністю та фінансовою стійкістю підприємства.</w:t>
      </w:r>
    </w:p>
    <w:p w:rsidR="002847DB" w:rsidRPr="0002391D" w:rsidRDefault="009A51CE" w:rsidP="0002391D">
      <w:pPr>
        <w:pStyle w:val="41"/>
        <w:shd w:val="clear" w:color="auto" w:fill="auto"/>
        <w:spacing w:line="240" w:lineRule="auto"/>
        <w:ind w:left="20" w:firstLine="320"/>
        <w:rPr>
          <w:sz w:val="24"/>
          <w:szCs w:val="24"/>
        </w:rPr>
      </w:pPr>
      <w:r w:rsidRPr="0002391D">
        <w:rPr>
          <w:sz w:val="24"/>
          <w:szCs w:val="24"/>
        </w:rPr>
        <w:t>Не існує єдиного рецепта раціонального співвідношення влас</w:t>
      </w:r>
      <w:r w:rsidRPr="0002391D">
        <w:rPr>
          <w:sz w:val="24"/>
          <w:szCs w:val="24"/>
        </w:rPr>
        <w:softHyphen/>
        <w:t>ного і позикового капіталу. Однак існує ряд об'єктивних і суб'єктивних</w:t>
      </w:r>
      <w:r w:rsidRPr="0002391D">
        <w:rPr>
          <w:rStyle w:val="a7"/>
          <w:sz w:val="24"/>
          <w:szCs w:val="24"/>
        </w:rPr>
        <w:t xml:space="preserve"> факторів,</w:t>
      </w:r>
      <w:r w:rsidRPr="0002391D">
        <w:rPr>
          <w:sz w:val="24"/>
          <w:szCs w:val="24"/>
        </w:rPr>
        <w:t xml:space="preserve"> використання яких дає можливість</w:t>
      </w:r>
      <w:r w:rsidRPr="0002391D">
        <w:rPr>
          <w:rStyle w:val="a7"/>
          <w:sz w:val="24"/>
          <w:szCs w:val="24"/>
        </w:rPr>
        <w:t xml:space="preserve"> ціле</w:t>
      </w:r>
      <w:r w:rsidRPr="0002391D">
        <w:rPr>
          <w:rStyle w:val="a7"/>
          <w:sz w:val="24"/>
          <w:szCs w:val="24"/>
        </w:rPr>
        <w:softHyphen/>
        <w:t>спрямовано формувати структуру капіталу,</w:t>
      </w:r>
      <w:r w:rsidRPr="0002391D">
        <w:rPr>
          <w:sz w:val="24"/>
          <w:szCs w:val="24"/>
        </w:rPr>
        <w:t xml:space="preserve"> яка б забезпечила умови найбільш ефективного його використання підприємством. Серед них можливо виділити:</w:t>
      </w:r>
    </w:p>
    <w:p w:rsidR="002847DB" w:rsidRPr="0002391D" w:rsidRDefault="009A51CE" w:rsidP="0002391D">
      <w:pPr>
        <w:pStyle w:val="41"/>
        <w:numPr>
          <w:ilvl w:val="0"/>
          <w:numId w:val="3"/>
        </w:numPr>
        <w:shd w:val="clear" w:color="auto" w:fill="auto"/>
        <w:tabs>
          <w:tab w:val="left" w:pos="577"/>
        </w:tabs>
        <w:spacing w:line="240" w:lineRule="auto"/>
        <w:ind w:left="20" w:firstLine="320"/>
        <w:rPr>
          <w:sz w:val="24"/>
          <w:szCs w:val="24"/>
        </w:rPr>
      </w:pPr>
      <w:r w:rsidRPr="0002391D">
        <w:rPr>
          <w:rStyle w:val="a7"/>
          <w:sz w:val="24"/>
          <w:szCs w:val="24"/>
        </w:rPr>
        <w:t>галузеві особливості діяльності підприємства,</w:t>
      </w:r>
      <w:r w:rsidRPr="0002391D">
        <w:rPr>
          <w:sz w:val="24"/>
          <w:szCs w:val="24"/>
        </w:rPr>
        <w:t xml:space="preserve"> які визна</w:t>
      </w:r>
      <w:r w:rsidRPr="0002391D">
        <w:rPr>
          <w:sz w:val="24"/>
          <w:szCs w:val="24"/>
        </w:rPr>
        <w:softHyphen/>
        <w:t>чають структуру активів та їх ліквідність;</w:t>
      </w:r>
    </w:p>
    <w:p w:rsidR="002847DB" w:rsidRPr="0002391D" w:rsidRDefault="009A51CE" w:rsidP="0002391D">
      <w:pPr>
        <w:pStyle w:val="41"/>
        <w:numPr>
          <w:ilvl w:val="0"/>
          <w:numId w:val="3"/>
        </w:numPr>
        <w:shd w:val="clear" w:color="auto" w:fill="auto"/>
        <w:tabs>
          <w:tab w:val="left" w:pos="553"/>
        </w:tabs>
        <w:spacing w:line="240" w:lineRule="auto"/>
        <w:ind w:left="20" w:firstLine="320"/>
        <w:rPr>
          <w:sz w:val="24"/>
          <w:szCs w:val="24"/>
        </w:rPr>
      </w:pPr>
      <w:r w:rsidRPr="0002391D">
        <w:rPr>
          <w:rStyle w:val="a7"/>
          <w:sz w:val="24"/>
          <w:szCs w:val="24"/>
        </w:rPr>
        <w:t>рівень ділової активності підприємства</w:t>
      </w:r>
      <w:r w:rsidRPr="0002391D">
        <w:rPr>
          <w:sz w:val="24"/>
          <w:szCs w:val="24"/>
        </w:rPr>
        <w:t xml:space="preserve"> (при зменшенні періоду тривалості операційного циклу більше можливостей для використання залученого капіталу);</w:t>
      </w:r>
    </w:p>
    <w:p w:rsidR="002847DB" w:rsidRPr="0002391D" w:rsidRDefault="009A51CE" w:rsidP="0002391D">
      <w:pPr>
        <w:pStyle w:val="41"/>
        <w:numPr>
          <w:ilvl w:val="0"/>
          <w:numId w:val="3"/>
        </w:numPr>
        <w:shd w:val="clear" w:color="auto" w:fill="auto"/>
        <w:tabs>
          <w:tab w:val="left" w:pos="577"/>
        </w:tabs>
        <w:spacing w:line="240" w:lineRule="auto"/>
        <w:ind w:left="20" w:firstLine="320"/>
        <w:rPr>
          <w:sz w:val="24"/>
          <w:szCs w:val="24"/>
        </w:rPr>
      </w:pPr>
      <w:r w:rsidRPr="0002391D">
        <w:rPr>
          <w:rStyle w:val="a7"/>
          <w:sz w:val="24"/>
          <w:szCs w:val="24"/>
        </w:rPr>
        <w:t>стадія життєвого циклу підприємства.</w:t>
      </w:r>
      <w:r w:rsidRPr="0002391D">
        <w:rPr>
          <w:sz w:val="24"/>
          <w:szCs w:val="24"/>
        </w:rPr>
        <w:t xml:space="preserve"> У таблиці 16.1. показано, на які показники ділової і економічної діяльності </w:t>
      </w:r>
      <w:proofErr w:type="spellStart"/>
      <w:r w:rsidRPr="0002391D">
        <w:rPr>
          <w:sz w:val="24"/>
          <w:szCs w:val="24"/>
        </w:rPr>
        <w:t>слідзвертати</w:t>
      </w:r>
      <w:proofErr w:type="spellEnd"/>
      <w:r w:rsidRPr="0002391D">
        <w:rPr>
          <w:sz w:val="24"/>
          <w:szCs w:val="24"/>
        </w:rPr>
        <w:t xml:space="preserve"> увагу на різних етапах життєвого циклу підприємства. Оцінка продовження діяльності підприємства у майбутньому ба</w:t>
      </w:r>
      <w:r w:rsidRPr="0002391D">
        <w:rPr>
          <w:sz w:val="24"/>
          <w:szCs w:val="24"/>
        </w:rPr>
        <w:softHyphen/>
        <w:t>зується на одній із фундаментальних концепцій діяльності під</w:t>
      </w:r>
      <w:r w:rsidRPr="0002391D">
        <w:rPr>
          <w:sz w:val="24"/>
          <w:szCs w:val="24"/>
        </w:rPr>
        <w:softHyphen/>
        <w:t>приємства: «те, що було справедливим для підприємства у мину</w:t>
      </w:r>
      <w:r w:rsidRPr="0002391D">
        <w:rPr>
          <w:sz w:val="24"/>
          <w:szCs w:val="24"/>
        </w:rPr>
        <w:softHyphen/>
        <w:t>лому, буде справедливим і в майбутньому, якщо не має доказів зворотного». А отже, виявляючи тенденцію минулих років, мож</w:t>
      </w:r>
      <w:r w:rsidRPr="0002391D">
        <w:rPr>
          <w:sz w:val="24"/>
          <w:szCs w:val="24"/>
        </w:rPr>
        <w:softHyphen/>
        <w:t>на вважати, що вона одержить подальший розвиток до тих пір, доки не знайдуться свідчення, які вказуватимуть на необхідність іншої інтерпретації подій та обставин.</w:t>
      </w:r>
    </w:p>
    <w:p w:rsidR="002847DB" w:rsidRPr="0002391D" w:rsidRDefault="009A51CE" w:rsidP="0002391D">
      <w:pPr>
        <w:pStyle w:val="22"/>
        <w:framePr w:wrap="notBeside" w:vAnchor="text" w:hAnchor="text" w:xAlign="center" w:y="1"/>
        <w:shd w:val="clear" w:color="auto" w:fill="auto"/>
        <w:spacing w:line="240" w:lineRule="auto"/>
        <w:jc w:val="center"/>
        <w:rPr>
          <w:sz w:val="24"/>
          <w:szCs w:val="24"/>
        </w:rPr>
      </w:pPr>
      <w:r w:rsidRPr="0002391D">
        <w:rPr>
          <w:sz w:val="24"/>
          <w:szCs w:val="24"/>
        </w:rPr>
        <w:t>Таблиця 16.1</w:t>
      </w:r>
    </w:p>
    <w:p w:rsidR="002847DB" w:rsidRPr="00D953B4" w:rsidRDefault="009A51CE" w:rsidP="0002391D">
      <w:pPr>
        <w:pStyle w:val="a9"/>
        <w:framePr w:wrap="notBeside" w:vAnchor="text" w:hAnchor="text" w:xAlign="center" w:y="1"/>
        <w:shd w:val="clear" w:color="auto" w:fill="auto"/>
        <w:spacing w:line="240" w:lineRule="auto"/>
        <w:rPr>
          <w:b w:val="0"/>
          <w:sz w:val="24"/>
          <w:szCs w:val="24"/>
        </w:rPr>
      </w:pPr>
      <w:r w:rsidRPr="00D953B4">
        <w:rPr>
          <w:b w:val="0"/>
          <w:sz w:val="24"/>
          <w:szCs w:val="24"/>
        </w:rPr>
        <w:t>ПОКАЗНИКИ ДІЛОВОЇ І ЕКОНОМІЧНОЇ АКТИВНОСТІ, ЯКІ ПОТРЕБУЮТЬ ОСОБЛИВОЇ УВАГИ НА ПЕВНИХ ЕТАПАХ ЖИТТЄВОГО ЦИКЛУ ПІДПРИЄМСТВА</w:t>
      </w:r>
    </w:p>
    <w:tbl>
      <w:tblPr>
        <w:tblW w:w="0" w:type="auto"/>
        <w:jc w:val="center"/>
        <w:tblLayout w:type="fixed"/>
        <w:tblCellMar>
          <w:left w:w="10" w:type="dxa"/>
          <w:right w:w="10" w:type="dxa"/>
        </w:tblCellMar>
        <w:tblLook w:val="0000"/>
      </w:tblPr>
      <w:tblGrid>
        <w:gridCol w:w="1896"/>
        <w:gridCol w:w="1362"/>
        <w:gridCol w:w="1136"/>
        <w:gridCol w:w="1420"/>
        <w:gridCol w:w="1031"/>
        <w:gridCol w:w="1031"/>
      </w:tblGrid>
      <w:tr w:rsidR="002847DB" w:rsidRPr="0002391D" w:rsidTr="00D953B4">
        <w:trPr>
          <w:trHeight w:val="368"/>
          <w:jc w:val="center"/>
        </w:trPr>
        <w:tc>
          <w:tcPr>
            <w:tcW w:w="1896" w:type="dxa"/>
            <w:vMerge w:val="restart"/>
            <w:tcBorders>
              <w:top w:val="single" w:sz="4" w:space="0" w:color="auto"/>
              <w:left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left="140"/>
              <w:rPr>
                <w:sz w:val="24"/>
                <w:szCs w:val="24"/>
              </w:rPr>
            </w:pPr>
            <w:proofErr w:type="spellStart"/>
            <w:r w:rsidRPr="0002391D">
              <w:rPr>
                <w:sz w:val="24"/>
                <w:szCs w:val="24"/>
              </w:rPr>
              <w:t>ГІоказники</w:t>
            </w:r>
            <w:proofErr w:type="spellEnd"/>
            <w:r w:rsidRPr="0002391D">
              <w:rPr>
                <w:sz w:val="24"/>
                <w:szCs w:val="24"/>
              </w:rPr>
              <w:t xml:space="preserve"> Етапи</w:t>
            </w:r>
          </w:p>
        </w:tc>
        <w:tc>
          <w:tcPr>
            <w:tcW w:w="1362" w:type="dxa"/>
            <w:vMerge w:val="restart"/>
            <w:tcBorders>
              <w:top w:val="single" w:sz="4" w:space="0" w:color="auto"/>
              <w:left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left="140"/>
              <w:rPr>
                <w:sz w:val="24"/>
                <w:szCs w:val="24"/>
              </w:rPr>
            </w:pPr>
            <w:r w:rsidRPr="0002391D">
              <w:rPr>
                <w:sz w:val="24"/>
                <w:szCs w:val="24"/>
              </w:rPr>
              <w:t>Ліквідності</w:t>
            </w:r>
          </w:p>
        </w:tc>
        <w:tc>
          <w:tcPr>
            <w:tcW w:w="1136" w:type="dxa"/>
            <w:vMerge w:val="restart"/>
            <w:tcBorders>
              <w:top w:val="single" w:sz="4" w:space="0" w:color="auto"/>
              <w:left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left="120"/>
              <w:rPr>
                <w:sz w:val="24"/>
                <w:szCs w:val="24"/>
              </w:rPr>
            </w:pPr>
            <w:r w:rsidRPr="0002391D">
              <w:rPr>
                <w:sz w:val="24"/>
                <w:szCs w:val="24"/>
              </w:rPr>
              <w:t>Стійкості</w:t>
            </w:r>
          </w:p>
        </w:tc>
        <w:tc>
          <w:tcPr>
            <w:tcW w:w="1420" w:type="dxa"/>
            <w:vMerge w:val="restart"/>
            <w:tcBorders>
              <w:top w:val="single" w:sz="4" w:space="0" w:color="auto"/>
              <w:left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left="140"/>
              <w:rPr>
                <w:sz w:val="24"/>
                <w:szCs w:val="24"/>
              </w:rPr>
            </w:pPr>
            <w:r w:rsidRPr="0002391D">
              <w:rPr>
                <w:sz w:val="24"/>
                <w:szCs w:val="24"/>
              </w:rPr>
              <w:t>Оборотності</w:t>
            </w:r>
          </w:p>
        </w:tc>
        <w:tc>
          <w:tcPr>
            <w:tcW w:w="2062" w:type="dxa"/>
            <w:gridSpan w:val="2"/>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left="300"/>
              <w:rPr>
                <w:sz w:val="24"/>
                <w:szCs w:val="24"/>
              </w:rPr>
            </w:pPr>
            <w:r w:rsidRPr="0002391D">
              <w:rPr>
                <w:sz w:val="24"/>
                <w:szCs w:val="24"/>
              </w:rPr>
              <w:t>Рентабельності</w:t>
            </w:r>
          </w:p>
        </w:tc>
      </w:tr>
      <w:tr w:rsidR="002847DB" w:rsidRPr="0002391D" w:rsidTr="00D953B4">
        <w:trPr>
          <w:trHeight w:val="393"/>
          <w:jc w:val="center"/>
        </w:trPr>
        <w:tc>
          <w:tcPr>
            <w:tcW w:w="1896" w:type="dxa"/>
            <w:vMerge/>
            <w:tcBorders>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362" w:type="dxa"/>
            <w:vMerge/>
            <w:tcBorders>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136" w:type="dxa"/>
            <w:vMerge/>
            <w:tcBorders>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420" w:type="dxa"/>
            <w:vMerge/>
            <w:tcBorders>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left="120"/>
              <w:rPr>
                <w:sz w:val="24"/>
                <w:szCs w:val="24"/>
              </w:rPr>
            </w:pPr>
            <w:r w:rsidRPr="0002391D">
              <w:rPr>
                <w:sz w:val="24"/>
                <w:szCs w:val="24"/>
              </w:rPr>
              <w:t>капіталу</w:t>
            </w: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left="120"/>
              <w:rPr>
                <w:sz w:val="24"/>
                <w:szCs w:val="24"/>
              </w:rPr>
            </w:pPr>
            <w:r w:rsidRPr="0002391D">
              <w:rPr>
                <w:sz w:val="24"/>
                <w:szCs w:val="24"/>
              </w:rPr>
              <w:t>продажу</w:t>
            </w:r>
          </w:p>
        </w:tc>
      </w:tr>
      <w:tr w:rsidR="002847DB" w:rsidRPr="0002391D" w:rsidTr="00D953B4">
        <w:trPr>
          <w:trHeight w:val="333"/>
          <w:jc w:val="center"/>
        </w:trPr>
        <w:tc>
          <w:tcPr>
            <w:tcW w:w="1896"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left="140"/>
              <w:rPr>
                <w:sz w:val="24"/>
                <w:szCs w:val="24"/>
              </w:rPr>
            </w:pPr>
            <w:r w:rsidRPr="0002391D">
              <w:rPr>
                <w:sz w:val="24"/>
                <w:szCs w:val="24"/>
              </w:rPr>
              <w:t>Зародження</w:t>
            </w:r>
          </w:p>
        </w:tc>
        <w:tc>
          <w:tcPr>
            <w:tcW w:w="1362"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42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r>
      <w:tr w:rsidR="002847DB" w:rsidRPr="0002391D" w:rsidTr="00D953B4">
        <w:trPr>
          <w:trHeight w:val="535"/>
          <w:jc w:val="center"/>
        </w:trPr>
        <w:tc>
          <w:tcPr>
            <w:tcW w:w="1896"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left="140"/>
              <w:rPr>
                <w:sz w:val="24"/>
                <w:szCs w:val="24"/>
              </w:rPr>
            </w:pPr>
            <w:r w:rsidRPr="0002391D">
              <w:rPr>
                <w:sz w:val="24"/>
                <w:szCs w:val="24"/>
              </w:rPr>
              <w:t>Прискорення росту</w:t>
            </w:r>
          </w:p>
        </w:tc>
        <w:tc>
          <w:tcPr>
            <w:tcW w:w="1362"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42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r>
      <w:tr w:rsidR="002847DB" w:rsidRPr="0002391D" w:rsidTr="00D953B4">
        <w:trPr>
          <w:trHeight w:val="535"/>
          <w:jc w:val="center"/>
        </w:trPr>
        <w:tc>
          <w:tcPr>
            <w:tcW w:w="1896"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left="140"/>
              <w:rPr>
                <w:sz w:val="24"/>
                <w:szCs w:val="24"/>
              </w:rPr>
            </w:pPr>
            <w:r w:rsidRPr="0002391D">
              <w:rPr>
                <w:sz w:val="24"/>
                <w:szCs w:val="24"/>
              </w:rPr>
              <w:t>Уповільнення росту</w:t>
            </w:r>
          </w:p>
        </w:tc>
        <w:tc>
          <w:tcPr>
            <w:tcW w:w="1362"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42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r>
      <w:tr w:rsidR="002847DB" w:rsidRPr="0002391D" w:rsidTr="00D953B4">
        <w:trPr>
          <w:trHeight w:val="333"/>
          <w:jc w:val="center"/>
        </w:trPr>
        <w:tc>
          <w:tcPr>
            <w:tcW w:w="1896"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left="140"/>
              <w:rPr>
                <w:sz w:val="24"/>
                <w:szCs w:val="24"/>
              </w:rPr>
            </w:pPr>
            <w:r w:rsidRPr="0002391D">
              <w:rPr>
                <w:sz w:val="24"/>
                <w:szCs w:val="24"/>
              </w:rPr>
              <w:t>Зрілість</w:t>
            </w:r>
          </w:p>
        </w:tc>
        <w:tc>
          <w:tcPr>
            <w:tcW w:w="1362"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42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r>
      <w:tr w:rsidR="002847DB" w:rsidRPr="0002391D" w:rsidTr="00D953B4">
        <w:trPr>
          <w:trHeight w:val="343"/>
          <w:jc w:val="center"/>
        </w:trPr>
        <w:tc>
          <w:tcPr>
            <w:tcW w:w="1896"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left="140"/>
              <w:rPr>
                <w:sz w:val="24"/>
                <w:szCs w:val="24"/>
              </w:rPr>
            </w:pPr>
            <w:r w:rsidRPr="0002391D">
              <w:rPr>
                <w:sz w:val="24"/>
                <w:szCs w:val="24"/>
              </w:rPr>
              <w:t>Спад</w:t>
            </w:r>
          </w:p>
        </w:tc>
        <w:tc>
          <w:tcPr>
            <w:tcW w:w="1362"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42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r>
    </w:tbl>
    <w:p w:rsidR="002847DB" w:rsidRPr="0002391D" w:rsidRDefault="002847DB" w:rsidP="0002391D"/>
    <w:p w:rsidR="002847DB" w:rsidRPr="0002391D" w:rsidRDefault="009A51CE" w:rsidP="0002391D">
      <w:pPr>
        <w:pStyle w:val="41"/>
        <w:shd w:val="clear" w:color="auto" w:fill="auto"/>
        <w:spacing w:line="240" w:lineRule="auto"/>
        <w:ind w:left="20" w:right="40" w:firstLine="320"/>
        <w:rPr>
          <w:sz w:val="24"/>
          <w:szCs w:val="24"/>
        </w:rPr>
      </w:pPr>
      <w:r w:rsidRPr="0002391D">
        <w:rPr>
          <w:sz w:val="24"/>
          <w:szCs w:val="24"/>
        </w:rPr>
        <w:t>Підприємство, яке перебуває на ранній стадії життєвого циклу і випускає конкурентоспроможну продукцію, може фінансувати свою діяльність переважно позиковим капіталом, на стадії зріло</w:t>
      </w:r>
      <w:r w:rsidRPr="0002391D">
        <w:rPr>
          <w:sz w:val="24"/>
          <w:szCs w:val="24"/>
        </w:rPr>
        <w:softHyphen/>
        <w:t>сті — більшою мірою власним капіталом.</w:t>
      </w:r>
    </w:p>
    <w:p w:rsidR="002847DB" w:rsidRPr="0002391D" w:rsidRDefault="009A51CE" w:rsidP="0002391D">
      <w:pPr>
        <w:pStyle w:val="41"/>
        <w:numPr>
          <w:ilvl w:val="0"/>
          <w:numId w:val="3"/>
        </w:numPr>
        <w:shd w:val="clear" w:color="auto" w:fill="auto"/>
        <w:tabs>
          <w:tab w:val="left" w:pos="591"/>
        </w:tabs>
        <w:spacing w:line="240" w:lineRule="auto"/>
        <w:ind w:left="20" w:right="40" w:firstLine="320"/>
        <w:rPr>
          <w:sz w:val="24"/>
          <w:szCs w:val="24"/>
        </w:rPr>
      </w:pPr>
      <w:r w:rsidRPr="0002391D">
        <w:rPr>
          <w:rStyle w:val="aa"/>
          <w:sz w:val="24"/>
          <w:szCs w:val="24"/>
        </w:rPr>
        <w:t>кон'юнктура товарного і фінансового ринків.</w:t>
      </w:r>
      <w:r w:rsidRPr="0002391D">
        <w:rPr>
          <w:sz w:val="24"/>
          <w:szCs w:val="24"/>
        </w:rPr>
        <w:t xml:space="preserve"> Чим вона ста</w:t>
      </w:r>
      <w:r w:rsidRPr="0002391D">
        <w:rPr>
          <w:sz w:val="24"/>
          <w:szCs w:val="24"/>
        </w:rPr>
        <w:softHyphen/>
        <w:t>більніша, тим використання позикового капіталу є безпечнішим. При зворотній ситуації спостерігаємо падіння обсягів реалізації продукції, що зумовлює зменшення залучення позикового капі</w:t>
      </w:r>
      <w:r w:rsidRPr="0002391D">
        <w:rPr>
          <w:sz w:val="24"/>
          <w:szCs w:val="24"/>
        </w:rPr>
        <w:softHyphen/>
        <w:t>талу;</w:t>
      </w:r>
    </w:p>
    <w:p w:rsidR="002847DB" w:rsidRPr="0002391D" w:rsidRDefault="009A51CE" w:rsidP="0002391D">
      <w:pPr>
        <w:pStyle w:val="41"/>
        <w:numPr>
          <w:ilvl w:val="0"/>
          <w:numId w:val="3"/>
        </w:numPr>
        <w:shd w:val="clear" w:color="auto" w:fill="auto"/>
        <w:tabs>
          <w:tab w:val="left" w:pos="586"/>
        </w:tabs>
        <w:spacing w:line="240" w:lineRule="auto"/>
        <w:ind w:left="20" w:right="40" w:firstLine="320"/>
        <w:rPr>
          <w:sz w:val="24"/>
          <w:szCs w:val="24"/>
        </w:rPr>
      </w:pPr>
      <w:r w:rsidRPr="0002391D">
        <w:rPr>
          <w:rStyle w:val="aa"/>
          <w:sz w:val="24"/>
          <w:szCs w:val="24"/>
        </w:rPr>
        <w:t>високий рівень дохідності діяльності</w:t>
      </w:r>
      <w:r w:rsidRPr="0002391D">
        <w:rPr>
          <w:sz w:val="24"/>
          <w:szCs w:val="24"/>
        </w:rPr>
        <w:t xml:space="preserve"> дає можливість під</w:t>
      </w:r>
      <w:r w:rsidRPr="0002391D">
        <w:rPr>
          <w:sz w:val="24"/>
          <w:szCs w:val="24"/>
        </w:rPr>
        <w:softHyphen/>
        <w:t>приємству за рахунок капіталізації одержаного прибутку скоро</w:t>
      </w:r>
      <w:r w:rsidRPr="0002391D">
        <w:rPr>
          <w:sz w:val="24"/>
          <w:szCs w:val="24"/>
        </w:rPr>
        <w:softHyphen/>
        <w:t>тити використання позикового капіталу.</w:t>
      </w:r>
    </w:p>
    <w:p w:rsidR="002847DB" w:rsidRPr="0002391D" w:rsidRDefault="009A51CE" w:rsidP="0002391D">
      <w:pPr>
        <w:pStyle w:val="41"/>
        <w:shd w:val="clear" w:color="auto" w:fill="auto"/>
        <w:spacing w:line="240" w:lineRule="auto"/>
        <w:ind w:left="20" w:right="40" w:firstLine="320"/>
        <w:rPr>
          <w:sz w:val="24"/>
          <w:szCs w:val="24"/>
        </w:rPr>
      </w:pPr>
      <w:r w:rsidRPr="0002391D">
        <w:rPr>
          <w:sz w:val="24"/>
          <w:szCs w:val="24"/>
        </w:rPr>
        <w:t>З урахуванням цих факторів політика структури капіталу зво</w:t>
      </w:r>
      <w:r w:rsidRPr="0002391D">
        <w:rPr>
          <w:sz w:val="24"/>
          <w:szCs w:val="24"/>
        </w:rPr>
        <w:softHyphen/>
        <w:t>диться до визначення оптимальної для підприємства пропорції між використанням власного і позикового капіталу.</w:t>
      </w:r>
      <w:r w:rsidRPr="0002391D">
        <w:rPr>
          <w:rStyle w:val="aa"/>
          <w:sz w:val="24"/>
          <w:szCs w:val="24"/>
        </w:rPr>
        <w:t xml:space="preserve"> Основними методичними підходами до вирішення завдання оптимізації струк</w:t>
      </w:r>
      <w:r w:rsidRPr="0002391D">
        <w:rPr>
          <w:rStyle w:val="aa"/>
          <w:sz w:val="24"/>
          <w:szCs w:val="24"/>
        </w:rPr>
        <w:softHyphen/>
        <w:t>тури капіталу є:</w:t>
      </w:r>
    </w:p>
    <w:p w:rsidR="002847DB" w:rsidRPr="0002391D" w:rsidRDefault="009A51CE" w:rsidP="0002391D">
      <w:pPr>
        <w:pStyle w:val="41"/>
        <w:numPr>
          <w:ilvl w:val="0"/>
          <w:numId w:val="3"/>
        </w:numPr>
        <w:shd w:val="clear" w:color="auto" w:fill="auto"/>
        <w:tabs>
          <w:tab w:val="left" w:pos="575"/>
        </w:tabs>
        <w:spacing w:line="240" w:lineRule="auto"/>
        <w:ind w:left="40" w:firstLine="300"/>
        <w:rPr>
          <w:sz w:val="24"/>
          <w:szCs w:val="24"/>
        </w:rPr>
      </w:pPr>
      <w:r w:rsidRPr="0002391D">
        <w:rPr>
          <w:sz w:val="24"/>
          <w:szCs w:val="24"/>
        </w:rPr>
        <w:lastRenderedPageBreak/>
        <w:t>управління величиною ефекту фінансового левериджу;</w:t>
      </w:r>
    </w:p>
    <w:p w:rsidR="002847DB" w:rsidRPr="0002391D" w:rsidRDefault="009A51CE" w:rsidP="0002391D">
      <w:pPr>
        <w:pStyle w:val="41"/>
        <w:numPr>
          <w:ilvl w:val="0"/>
          <w:numId w:val="3"/>
        </w:numPr>
        <w:shd w:val="clear" w:color="auto" w:fill="auto"/>
        <w:tabs>
          <w:tab w:val="left" w:pos="602"/>
        </w:tabs>
        <w:spacing w:line="240" w:lineRule="auto"/>
        <w:ind w:left="40" w:right="20" w:firstLine="300"/>
        <w:rPr>
          <w:sz w:val="24"/>
          <w:szCs w:val="24"/>
        </w:rPr>
      </w:pPr>
      <w:r w:rsidRPr="0002391D">
        <w:rPr>
          <w:sz w:val="24"/>
          <w:szCs w:val="24"/>
        </w:rPr>
        <w:t>формування політики фінансування активів з урахуванням вартості, ризиків та термінів залучення капіталу;</w:t>
      </w:r>
    </w:p>
    <w:p w:rsidR="002847DB" w:rsidRPr="0002391D" w:rsidRDefault="009A51CE" w:rsidP="0002391D">
      <w:pPr>
        <w:pStyle w:val="41"/>
        <w:numPr>
          <w:ilvl w:val="0"/>
          <w:numId w:val="3"/>
        </w:numPr>
        <w:shd w:val="clear" w:color="auto" w:fill="auto"/>
        <w:tabs>
          <w:tab w:val="left" w:pos="585"/>
        </w:tabs>
        <w:spacing w:line="240" w:lineRule="auto"/>
        <w:ind w:left="40" w:firstLine="300"/>
        <w:rPr>
          <w:sz w:val="24"/>
          <w:szCs w:val="24"/>
        </w:rPr>
      </w:pPr>
      <w:r w:rsidRPr="0002391D">
        <w:rPr>
          <w:sz w:val="24"/>
          <w:szCs w:val="24"/>
        </w:rPr>
        <w:t>мінімальної вартості залучення капіталу.</w:t>
      </w:r>
    </w:p>
    <w:p w:rsidR="002847DB" w:rsidRPr="0002391D" w:rsidRDefault="009A51CE" w:rsidP="0002391D">
      <w:pPr>
        <w:pStyle w:val="43"/>
        <w:keepNext/>
        <w:keepLines/>
        <w:shd w:val="clear" w:color="auto" w:fill="auto"/>
        <w:spacing w:before="0" w:after="0" w:line="240" w:lineRule="auto"/>
        <w:ind w:left="40" w:firstLine="300"/>
        <w:jc w:val="both"/>
        <w:rPr>
          <w:rFonts w:ascii="Times New Roman" w:hAnsi="Times New Roman" w:cs="Times New Roman"/>
          <w:sz w:val="24"/>
          <w:szCs w:val="24"/>
        </w:rPr>
      </w:pPr>
      <w:bookmarkStart w:id="1" w:name="bookmark3"/>
      <w:r w:rsidRPr="0002391D">
        <w:rPr>
          <w:rFonts w:ascii="Times New Roman" w:hAnsi="Times New Roman" w:cs="Times New Roman"/>
          <w:sz w:val="24"/>
          <w:szCs w:val="24"/>
        </w:rPr>
        <w:t>2. Управління величиною фінансового левериджу</w:t>
      </w:r>
      <w:bookmarkEnd w:id="1"/>
    </w:p>
    <w:p w:rsidR="002847DB" w:rsidRPr="0002391D" w:rsidRDefault="009A51CE" w:rsidP="0002391D">
      <w:pPr>
        <w:pStyle w:val="421"/>
        <w:keepNext/>
        <w:keepLines/>
        <w:shd w:val="clear" w:color="auto" w:fill="auto"/>
        <w:spacing w:before="0" w:after="0" w:line="240" w:lineRule="auto"/>
        <w:ind w:left="620"/>
        <w:rPr>
          <w:rFonts w:ascii="Times New Roman" w:hAnsi="Times New Roman" w:cs="Times New Roman"/>
          <w:sz w:val="24"/>
          <w:szCs w:val="24"/>
        </w:rPr>
      </w:pPr>
      <w:bookmarkStart w:id="2" w:name="bookmark4"/>
      <w:r w:rsidRPr="0002391D">
        <w:rPr>
          <w:rFonts w:ascii="Times New Roman" w:hAnsi="Times New Roman" w:cs="Times New Roman"/>
          <w:sz w:val="24"/>
          <w:szCs w:val="24"/>
        </w:rPr>
        <w:t>2.1. Фінансовий леверидж та його складові</w:t>
      </w:r>
      <w:bookmarkEnd w:id="2"/>
    </w:p>
    <w:p w:rsidR="002847DB" w:rsidRPr="0002391D" w:rsidRDefault="009A51CE" w:rsidP="0002391D">
      <w:pPr>
        <w:pStyle w:val="41"/>
        <w:shd w:val="clear" w:color="auto" w:fill="auto"/>
        <w:spacing w:line="240" w:lineRule="auto"/>
        <w:ind w:left="40" w:right="20" w:firstLine="300"/>
        <w:rPr>
          <w:sz w:val="24"/>
          <w:szCs w:val="24"/>
        </w:rPr>
      </w:pPr>
      <w:r w:rsidRPr="0002391D">
        <w:rPr>
          <w:sz w:val="24"/>
          <w:szCs w:val="24"/>
        </w:rPr>
        <w:t>При застосуванні першого методичного підходу слід пам'я</w:t>
      </w:r>
      <w:r w:rsidRPr="0002391D">
        <w:rPr>
          <w:sz w:val="24"/>
          <w:szCs w:val="24"/>
        </w:rPr>
        <w:softHyphen/>
        <w:t>тати, що</w:t>
      </w:r>
      <w:r w:rsidRPr="0002391D">
        <w:rPr>
          <w:rStyle w:val="ab"/>
          <w:sz w:val="24"/>
          <w:szCs w:val="24"/>
        </w:rPr>
        <w:t xml:space="preserve"> фінансовий леверидж</w:t>
      </w:r>
      <w:r w:rsidRPr="0002391D">
        <w:rPr>
          <w:sz w:val="24"/>
          <w:szCs w:val="24"/>
        </w:rPr>
        <w:t xml:space="preserve"> — це використання підприємст</w:t>
      </w:r>
      <w:r w:rsidRPr="0002391D">
        <w:rPr>
          <w:sz w:val="24"/>
          <w:szCs w:val="24"/>
        </w:rPr>
        <w:softHyphen/>
        <w:t>вом позикового капіталу, яке впливає на зміну доходності влас</w:t>
      </w:r>
      <w:r w:rsidRPr="0002391D">
        <w:rPr>
          <w:sz w:val="24"/>
          <w:szCs w:val="24"/>
        </w:rPr>
        <w:softHyphen/>
        <w:t>ного капіталу і дає йому можливість одержати додатковий при</w:t>
      </w:r>
      <w:r w:rsidRPr="0002391D">
        <w:rPr>
          <w:sz w:val="24"/>
          <w:szCs w:val="24"/>
        </w:rPr>
        <w:softHyphen/>
        <w:t>буток на власний капітал. Показник, який відображає рівень додаткового прибутку на власний капітал за різних варіантів структури капіталу, називається ефектом фінансового левериджу.</w:t>
      </w:r>
    </w:p>
    <w:p w:rsidR="002847DB" w:rsidRPr="0002391D" w:rsidRDefault="009A51CE" w:rsidP="0002391D">
      <w:pPr>
        <w:pStyle w:val="41"/>
        <w:shd w:val="clear" w:color="auto" w:fill="auto"/>
        <w:spacing w:line="240" w:lineRule="auto"/>
        <w:ind w:left="40" w:right="20" w:firstLine="300"/>
        <w:rPr>
          <w:sz w:val="24"/>
          <w:szCs w:val="24"/>
        </w:rPr>
      </w:pPr>
      <w:r w:rsidRPr="0002391D">
        <w:rPr>
          <w:sz w:val="24"/>
          <w:szCs w:val="24"/>
        </w:rPr>
        <w:t>На думку І. О. Бланка, фінансовий леверидж — це один із ос</w:t>
      </w:r>
      <w:r w:rsidRPr="0002391D">
        <w:rPr>
          <w:sz w:val="24"/>
          <w:szCs w:val="24"/>
        </w:rPr>
        <w:softHyphen/>
        <w:t>новних механізмів реалізації такого завдання фінансового мене</w:t>
      </w:r>
      <w:r w:rsidRPr="0002391D">
        <w:rPr>
          <w:sz w:val="24"/>
          <w:szCs w:val="24"/>
        </w:rPr>
        <w:softHyphen/>
        <w:t>джменту, як максимізація рівня рентабельності при заданому рі</w:t>
      </w:r>
      <w:r w:rsidRPr="0002391D">
        <w:rPr>
          <w:sz w:val="24"/>
          <w:szCs w:val="24"/>
        </w:rPr>
        <w:softHyphen/>
        <w:t>вні фінансового ризику. Ефектом фінансового левериджу він називає показник, який відображає рівень додатково генеровано</w:t>
      </w:r>
      <w:r w:rsidRPr="0002391D">
        <w:rPr>
          <w:sz w:val="24"/>
          <w:szCs w:val="24"/>
        </w:rPr>
        <w:softHyphen/>
        <w:t>го прибутку власним капіталом при різній структурі залучення позикового капіталу [37].</w:t>
      </w:r>
    </w:p>
    <w:p w:rsidR="002847DB" w:rsidRPr="0002391D" w:rsidRDefault="009A51CE" w:rsidP="0002391D">
      <w:pPr>
        <w:pStyle w:val="41"/>
        <w:shd w:val="clear" w:color="auto" w:fill="auto"/>
        <w:spacing w:line="240" w:lineRule="auto"/>
        <w:ind w:left="40" w:right="20" w:firstLine="300"/>
        <w:rPr>
          <w:sz w:val="24"/>
          <w:szCs w:val="24"/>
        </w:rPr>
      </w:pPr>
      <w:r w:rsidRPr="0002391D">
        <w:rPr>
          <w:sz w:val="24"/>
          <w:szCs w:val="24"/>
        </w:rPr>
        <w:t xml:space="preserve">В. В. </w:t>
      </w:r>
      <w:proofErr w:type="spellStart"/>
      <w:r w:rsidRPr="0002391D">
        <w:rPr>
          <w:sz w:val="24"/>
          <w:szCs w:val="24"/>
        </w:rPr>
        <w:t>Ковалев</w:t>
      </w:r>
      <w:proofErr w:type="spellEnd"/>
      <w:r w:rsidRPr="0002391D">
        <w:rPr>
          <w:sz w:val="24"/>
          <w:szCs w:val="24"/>
        </w:rPr>
        <w:t xml:space="preserve"> зазначає, що за допомогою левериджу характе</w:t>
      </w:r>
      <w:r w:rsidRPr="0002391D">
        <w:rPr>
          <w:sz w:val="24"/>
          <w:szCs w:val="24"/>
        </w:rPr>
        <w:softHyphen/>
        <w:t>ризується взаємозв'язок між прибутком і вартісною оцінкою ак</w:t>
      </w:r>
      <w:r w:rsidRPr="0002391D">
        <w:rPr>
          <w:sz w:val="24"/>
          <w:szCs w:val="24"/>
        </w:rPr>
        <w:softHyphen/>
        <w:t>тивів або фондів, які використані для отримання конкретного прибутку. Відносно до економіки він трактується як фактор, не</w:t>
      </w:r>
      <w:r w:rsidRPr="0002391D">
        <w:rPr>
          <w:sz w:val="24"/>
          <w:szCs w:val="24"/>
        </w:rPr>
        <w:softHyphen/>
        <w:t>значна зміна якого може привести до суттєвих змін певних ре</w:t>
      </w:r>
      <w:r w:rsidRPr="0002391D">
        <w:rPr>
          <w:sz w:val="24"/>
          <w:szCs w:val="24"/>
        </w:rPr>
        <w:softHyphen/>
        <w:t>зультативних показників [69].</w:t>
      </w:r>
    </w:p>
    <w:p w:rsidR="002847DB" w:rsidRPr="0002391D" w:rsidRDefault="009A51CE" w:rsidP="0002391D">
      <w:pPr>
        <w:pStyle w:val="41"/>
        <w:shd w:val="clear" w:color="auto" w:fill="auto"/>
        <w:spacing w:line="240" w:lineRule="auto"/>
        <w:ind w:left="40" w:right="20" w:firstLine="300"/>
        <w:rPr>
          <w:sz w:val="24"/>
          <w:szCs w:val="24"/>
        </w:rPr>
      </w:pPr>
      <w:r w:rsidRPr="0002391D">
        <w:rPr>
          <w:sz w:val="24"/>
          <w:szCs w:val="24"/>
        </w:rPr>
        <w:t>О. С. Стоянова вважає, що ефект фінансового левериджу— це приріст рентабельності власного капіталу, який отримано завдяки використання кредиту, незважаючи на платність останнього [126].</w:t>
      </w:r>
    </w:p>
    <w:p w:rsidR="002847DB" w:rsidRPr="0002391D" w:rsidRDefault="009A51CE" w:rsidP="0002391D">
      <w:pPr>
        <w:pStyle w:val="41"/>
        <w:shd w:val="clear" w:color="auto" w:fill="auto"/>
        <w:spacing w:line="240" w:lineRule="auto"/>
        <w:ind w:left="40" w:right="20" w:firstLine="300"/>
        <w:rPr>
          <w:sz w:val="24"/>
          <w:szCs w:val="24"/>
        </w:rPr>
      </w:pPr>
      <w:r w:rsidRPr="0002391D">
        <w:rPr>
          <w:sz w:val="24"/>
          <w:szCs w:val="24"/>
        </w:rPr>
        <w:t>Слід зазначити, що ефект фінансового левериджу може бути величиною як позитивною, так і від'ємною. Крім того, цей ефект виникає завдяки використанню не лише платного кредиту, але і безоплатних позикових ресурсів (кредиторської заборгованості). І чим вищою є частка останніх у загальній сумі позикових кош</w:t>
      </w:r>
      <w:r w:rsidRPr="0002391D">
        <w:rPr>
          <w:sz w:val="24"/>
          <w:szCs w:val="24"/>
        </w:rPr>
        <w:softHyphen/>
        <w:t xml:space="preserve">тів, тим вищим є значення ефекту фінансового левериджу. Тому ефект фінансового левериджу— це зміна рентабельності </w:t>
      </w:r>
      <w:proofErr w:type="spellStart"/>
      <w:r w:rsidRPr="0002391D">
        <w:rPr>
          <w:sz w:val="24"/>
          <w:szCs w:val="24"/>
        </w:rPr>
        <w:t>власно-</w:t>
      </w:r>
      <w:proofErr w:type="spellEnd"/>
      <w:r w:rsidRPr="0002391D">
        <w:rPr>
          <w:sz w:val="24"/>
          <w:szCs w:val="24"/>
        </w:rPr>
        <w:t xml:space="preserve"> прибутку підприємства від виробничої діяльності. В цих умовах негативна величина диференціала фінансового левериджу може формуватися навіть при незмінних ставках відсотків за кредит за рахунок зниження коефіцієнта рентабельності активів. У світлі вище зазначеного, можна зробити висновок про те, що форму</w:t>
      </w:r>
      <w:r w:rsidRPr="0002391D">
        <w:rPr>
          <w:sz w:val="24"/>
          <w:szCs w:val="24"/>
        </w:rPr>
        <w:softHyphen/>
        <w:t>вання негативного значення диференціала фінансового левери</w:t>
      </w:r>
      <w:r w:rsidRPr="0002391D">
        <w:rPr>
          <w:sz w:val="24"/>
          <w:szCs w:val="24"/>
        </w:rPr>
        <w:softHyphen/>
        <w:t>джу, за кожною з перерахованих вище причин, завжди приводить до зниження коефіцієнта рентабельності власного капіталу. У цьому випадку використання підприємством позикового капі</w:t>
      </w:r>
      <w:r w:rsidRPr="0002391D">
        <w:rPr>
          <w:sz w:val="24"/>
          <w:szCs w:val="24"/>
        </w:rPr>
        <w:softHyphen/>
        <w:t>талу забезпечує негативний ефект.</w:t>
      </w:r>
    </w:p>
    <w:p w:rsidR="002847DB" w:rsidRPr="0002391D" w:rsidRDefault="009A51CE" w:rsidP="0002391D">
      <w:pPr>
        <w:pStyle w:val="41"/>
        <w:shd w:val="clear" w:color="auto" w:fill="auto"/>
        <w:spacing w:line="240" w:lineRule="auto"/>
        <w:ind w:left="20" w:right="20" w:firstLine="300"/>
        <w:rPr>
          <w:sz w:val="24"/>
          <w:szCs w:val="24"/>
        </w:rPr>
      </w:pPr>
      <w:r w:rsidRPr="0002391D">
        <w:rPr>
          <w:sz w:val="24"/>
          <w:szCs w:val="24"/>
        </w:rPr>
        <w:t>Коефіцієнт заборгованості є тим важелем, що викликає пози</w:t>
      </w:r>
      <w:r w:rsidRPr="0002391D">
        <w:rPr>
          <w:sz w:val="24"/>
          <w:szCs w:val="24"/>
        </w:rPr>
        <w:softHyphen/>
        <w:t>тивний чи негативний ефект, який одержано за рахунок відповід</w:t>
      </w:r>
      <w:r w:rsidRPr="0002391D">
        <w:rPr>
          <w:sz w:val="24"/>
          <w:szCs w:val="24"/>
        </w:rPr>
        <w:softHyphen/>
        <w:t>ного йому диференціала. При позитивному значенні диференціа</w:t>
      </w:r>
      <w:r w:rsidRPr="0002391D">
        <w:rPr>
          <w:sz w:val="24"/>
          <w:szCs w:val="24"/>
        </w:rPr>
        <w:softHyphen/>
        <w:t>ла будь — який приріст коефіцієнта фінансового левериджу буде викликати ще більший приріст коефіцієнта рентабельності влас</w:t>
      </w:r>
      <w:r w:rsidRPr="0002391D">
        <w:rPr>
          <w:sz w:val="24"/>
          <w:szCs w:val="24"/>
        </w:rPr>
        <w:softHyphen/>
        <w:t>ного капіталу, а при негативному значенні диференціала приріст плеча фінансового важелю буде зумовлювати ще більший темп зниження коефіцієнта рентабельності власного капіталу. Іншими словами, приріст коефіцієнта фінансового левериджу викликає ще більший приріст його ефекту (позитивного чи негативного в залежності від позитивної чи негативної величини диференціалу фінансового левериджу). Зниження ж коефіцієнту заборгованості призводить до зворотного результату — ще більше понижує його позитивний або від'ємний ефект.</w:t>
      </w:r>
    </w:p>
    <w:p w:rsidR="002847DB" w:rsidRDefault="009A51CE" w:rsidP="0002391D">
      <w:pPr>
        <w:pStyle w:val="41"/>
        <w:shd w:val="clear" w:color="auto" w:fill="auto"/>
        <w:spacing w:line="240" w:lineRule="auto"/>
        <w:ind w:left="20" w:right="20" w:firstLine="300"/>
        <w:rPr>
          <w:sz w:val="24"/>
          <w:szCs w:val="24"/>
        </w:rPr>
      </w:pPr>
      <w:r w:rsidRPr="0002391D">
        <w:rPr>
          <w:sz w:val="24"/>
          <w:szCs w:val="24"/>
        </w:rPr>
        <w:t>Таким чином, при незмінному диференціалі коефіцієнт забор</w:t>
      </w:r>
      <w:r w:rsidRPr="0002391D">
        <w:rPr>
          <w:sz w:val="24"/>
          <w:szCs w:val="24"/>
        </w:rPr>
        <w:softHyphen/>
        <w:t>гованості є головним генератором як зростання суми і рівня при</w:t>
      </w:r>
      <w:r w:rsidRPr="0002391D">
        <w:rPr>
          <w:sz w:val="24"/>
          <w:szCs w:val="24"/>
        </w:rPr>
        <w:softHyphen/>
        <w:t xml:space="preserve">бутку на власний капітал, так і фінансового ризику втрати цього прибутку. Аналогічним чином при незмінному плечі фінансового </w:t>
      </w:r>
      <w:r w:rsidRPr="0002391D">
        <w:rPr>
          <w:sz w:val="24"/>
          <w:szCs w:val="24"/>
        </w:rPr>
        <w:lastRenderedPageBreak/>
        <w:t>важелю позитивна чи негативна динаміка його диференціалу ви</w:t>
      </w:r>
      <w:r w:rsidRPr="0002391D">
        <w:rPr>
          <w:sz w:val="24"/>
          <w:szCs w:val="24"/>
        </w:rPr>
        <w:softHyphen/>
        <w:t>кликає як зростання суми і рівня прибутку на власний капітал, так і фінансовий ризик її втрати.</w:t>
      </w:r>
    </w:p>
    <w:p w:rsidR="002C661E" w:rsidRPr="0002391D" w:rsidRDefault="002C661E" w:rsidP="0002391D">
      <w:pPr>
        <w:pStyle w:val="41"/>
        <w:shd w:val="clear" w:color="auto" w:fill="auto"/>
        <w:spacing w:line="240" w:lineRule="auto"/>
        <w:ind w:left="20" w:right="20" w:firstLine="300"/>
        <w:rPr>
          <w:sz w:val="24"/>
          <w:szCs w:val="24"/>
        </w:rPr>
      </w:pPr>
      <w:r w:rsidRPr="0002391D">
        <w:rPr>
          <w:sz w:val="24"/>
          <w:szCs w:val="24"/>
        </w:rPr>
        <w:t>РОЗРАХУНОК ЕФЕКТУ ФІНАНСОВОГО ЛЕВЕРИДЖУ АНАЛІЗОВАНОГО ПІДПРИЄМСТВА</w:t>
      </w:r>
    </w:p>
    <w:tbl>
      <w:tblPr>
        <w:tblW w:w="0" w:type="auto"/>
        <w:tblLayout w:type="fixed"/>
        <w:tblCellMar>
          <w:left w:w="10" w:type="dxa"/>
          <w:right w:w="10" w:type="dxa"/>
        </w:tblCellMar>
        <w:tblLook w:val="0000"/>
      </w:tblPr>
      <w:tblGrid>
        <w:gridCol w:w="2425"/>
        <w:gridCol w:w="987"/>
        <w:gridCol w:w="982"/>
        <w:gridCol w:w="982"/>
        <w:gridCol w:w="1569"/>
        <w:gridCol w:w="1594"/>
      </w:tblGrid>
      <w:tr w:rsidR="002C661E" w:rsidRPr="0002391D" w:rsidTr="002C661E">
        <w:trPr>
          <w:trHeight w:val="295"/>
        </w:trPr>
        <w:tc>
          <w:tcPr>
            <w:tcW w:w="2425" w:type="dxa"/>
            <w:vMerge w:val="restart"/>
            <w:tcBorders>
              <w:top w:val="single" w:sz="4" w:space="0" w:color="auto"/>
              <w:left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600"/>
              <w:rPr>
                <w:sz w:val="24"/>
                <w:szCs w:val="24"/>
              </w:rPr>
            </w:pPr>
            <w:bookmarkStart w:id="3" w:name="bookmark5"/>
            <w:r w:rsidRPr="0002391D">
              <w:rPr>
                <w:sz w:val="24"/>
                <w:szCs w:val="24"/>
              </w:rPr>
              <w:t>Показники</w:t>
            </w:r>
          </w:p>
        </w:tc>
        <w:tc>
          <w:tcPr>
            <w:tcW w:w="987" w:type="dxa"/>
            <w:vMerge w:val="restart"/>
            <w:tcBorders>
              <w:top w:val="single" w:sz="4" w:space="0" w:color="auto"/>
              <w:left w:val="single" w:sz="4" w:space="0" w:color="auto"/>
              <w:right w:val="single" w:sz="4" w:space="0" w:color="auto"/>
            </w:tcBorders>
            <w:shd w:val="clear" w:color="auto" w:fill="FFFFFF"/>
          </w:tcPr>
          <w:p w:rsidR="002C661E" w:rsidRPr="0002391D" w:rsidRDefault="002C661E" w:rsidP="008B78A1">
            <w:pPr>
              <w:pStyle w:val="60"/>
              <w:shd w:val="clear" w:color="auto" w:fill="auto"/>
              <w:spacing w:line="240" w:lineRule="auto"/>
              <w:ind w:left="140"/>
              <w:rPr>
                <w:sz w:val="24"/>
                <w:szCs w:val="24"/>
              </w:rPr>
            </w:pPr>
            <w:r w:rsidRPr="0002391D">
              <w:rPr>
                <w:sz w:val="24"/>
                <w:szCs w:val="24"/>
              </w:rPr>
              <w:t>20</w:t>
            </w:r>
            <w:r w:rsidR="008B78A1">
              <w:rPr>
                <w:sz w:val="24"/>
                <w:szCs w:val="24"/>
              </w:rPr>
              <w:t>1</w:t>
            </w:r>
            <w:r w:rsidRPr="0002391D">
              <w:rPr>
                <w:sz w:val="24"/>
                <w:szCs w:val="24"/>
              </w:rPr>
              <w:t>4 рік</w:t>
            </w:r>
          </w:p>
        </w:tc>
        <w:tc>
          <w:tcPr>
            <w:tcW w:w="982" w:type="dxa"/>
            <w:vMerge w:val="restart"/>
            <w:tcBorders>
              <w:top w:val="single" w:sz="4" w:space="0" w:color="auto"/>
              <w:left w:val="single" w:sz="4" w:space="0" w:color="auto"/>
              <w:right w:val="single" w:sz="4" w:space="0" w:color="auto"/>
            </w:tcBorders>
            <w:shd w:val="clear" w:color="auto" w:fill="FFFFFF"/>
          </w:tcPr>
          <w:p w:rsidR="002C661E" w:rsidRPr="0002391D" w:rsidRDefault="002C661E" w:rsidP="008B78A1">
            <w:pPr>
              <w:pStyle w:val="60"/>
              <w:shd w:val="clear" w:color="auto" w:fill="auto"/>
              <w:spacing w:line="240" w:lineRule="auto"/>
              <w:ind w:left="200"/>
              <w:rPr>
                <w:sz w:val="24"/>
                <w:szCs w:val="24"/>
              </w:rPr>
            </w:pPr>
            <w:r w:rsidRPr="0002391D">
              <w:rPr>
                <w:sz w:val="24"/>
                <w:szCs w:val="24"/>
              </w:rPr>
              <w:t>20</w:t>
            </w:r>
            <w:r w:rsidR="008B78A1">
              <w:rPr>
                <w:sz w:val="24"/>
                <w:szCs w:val="24"/>
              </w:rPr>
              <w:t>1</w:t>
            </w:r>
            <w:r w:rsidRPr="0002391D">
              <w:rPr>
                <w:sz w:val="24"/>
                <w:szCs w:val="24"/>
              </w:rPr>
              <w:t>5 рік</w:t>
            </w:r>
          </w:p>
        </w:tc>
        <w:tc>
          <w:tcPr>
            <w:tcW w:w="982" w:type="dxa"/>
            <w:vMerge w:val="restart"/>
            <w:tcBorders>
              <w:top w:val="single" w:sz="4" w:space="0" w:color="auto"/>
              <w:left w:val="single" w:sz="4" w:space="0" w:color="auto"/>
              <w:right w:val="single" w:sz="4" w:space="0" w:color="auto"/>
            </w:tcBorders>
            <w:shd w:val="clear" w:color="auto" w:fill="FFFFFF"/>
          </w:tcPr>
          <w:p w:rsidR="002C661E" w:rsidRPr="0002391D" w:rsidRDefault="002C661E" w:rsidP="008B78A1">
            <w:pPr>
              <w:pStyle w:val="60"/>
              <w:shd w:val="clear" w:color="auto" w:fill="auto"/>
              <w:spacing w:line="240" w:lineRule="auto"/>
              <w:ind w:left="140"/>
              <w:rPr>
                <w:sz w:val="24"/>
                <w:szCs w:val="24"/>
              </w:rPr>
            </w:pPr>
            <w:r w:rsidRPr="0002391D">
              <w:rPr>
                <w:sz w:val="24"/>
                <w:szCs w:val="24"/>
              </w:rPr>
              <w:t>20</w:t>
            </w:r>
            <w:r w:rsidR="008B78A1">
              <w:rPr>
                <w:sz w:val="24"/>
                <w:szCs w:val="24"/>
              </w:rPr>
              <w:t>1</w:t>
            </w:r>
            <w:r w:rsidRPr="0002391D">
              <w:rPr>
                <w:sz w:val="24"/>
                <w:szCs w:val="24"/>
              </w:rPr>
              <w:t>6 рік</w:t>
            </w:r>
          </w:p>
        </w:tc>
        <w:tc>
          <w:tcPr>
            <w:tcW w:w="3163" w:type="dxa"/>
            <w:gridSpan w:val="2"/>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8B78A1">
            <w:pPr>
              <w:pStyle w:val="60"/>
              <w:shd w:val="clear" w:color="auto" w:fill="auto"/>
              <w:spacing w:line="240" w:lineRule="auto"/>
              <w:ind w:left="180"/>
              <w:rPr>
                <w:sz w:val="24"/>
                <w:szCs w:val="24"/>
              </w:rPr>
            </w:pPr>
            <w:r w:rsidRPr="0002391D">
              <w:rPr>
                <w:sz w:val="24"/>
                <w:szCs w:val="24"/>
              </w:rPr>
              <w:t>Відхилення (+, -) 20</w:t>
            </w:r>
            <w:r w:rsidR="008B78A1">
              <w:rPr>
                <w:sz w:val="24"/>
                <w:szCs w:val="24"/>
              </w:rPr>
              <w:t>1</w:t>
            </w:r>
            <w:r w:rsidRPr="0002391D">
              <w:rPr>
                <w:sz w:val="24"/>
                <w:szCs w:val="24"/>
              </w:rPr>
              <w:t>6 року від:</w:t>
            </w:r>
          </w:p>
        </w:tc>
      </w:tr>
      <w:tr w:rsidR="002C661E" w:rsidRPr="0002391D" w:rsidTr="002C661E">
        <w:trPr>
          <w:trHeight w:val="286"/>
        </w:trPr>
        <w:tc>
          <w:tcPr>
            <w:tcW w:w="2425" w:type="dxa"/>
            <w:vMerge/>
            <w:tcBorders>
              <w:left w:val="single" w:sz="4" w:space="0" w:color="auto"/>
              <w:bottom w:val="single" w:sz="4" w:space="0" w:color="auto"/>
              <w:right w:val="single" w:sz="4" w:space="0" w:color="auto"/>
            </w:tcBorders>
            <w:shd w:val="clear" w:color="auto" w:fill="FFFFFF"/>
          </w:tcPr>
          <w:p w:rsidR="002C661E" w:rsidRPr="0002391D" w:rsidRDefault="002C661E" w:rsidP="002C661E"/>
        </w:tc>
        <w:tc>
          <w:tcPr>
            <w:tcW w:w="987" w:type="dxa"/>
            <w:vMerge/>
            <w:tcBorders>
              <w:left w:val="single" w:sz="4" w:space="0" w:color="auto"/>
              <w:bottom w:val="single" w:sz="4" w:space="0" w:color="auto"/>
              <w:right w:val="single" w:sz="4" w:space="0" w:color="auto"/>
            </w:tcBorders>
            <w:shd w:val="clear" w:color="auto" w:fill="FFFFFF"/>
          </w:tcPr>
          <w:p w:rsidR="002C661E" w:rsidRPr="0002391D" w:rsidRDefault="002C661E" w:rsidP="002C661E"/>
        </w:tc>
        <w:tc>
          <w:tcPr>
            <w:tcW w:w="982" w:type="dxa"/>
            <w:vMerge/>
            <w:tcBorders>
              <w:left w:val="single" w:sz="4" w:space="0" w:color="auto"/>
              <w:bottom w:val="single" w:sz="4" w:space="0" w:color="auto"/>
              <w:right w:val="single" w:sz="4" w:space="0" w:color="auto"/>
            </w:tcBorders>
            <w:shd w:val="clear" w:color="auto" w:fill="FFFFFF"/>
          </w:tcPr>
          <w:p w:rsidR="002C661E" w:rsidRPr="0002391D" w:rsidRDefault="002C661E" w:rsidP="002C661E"/>
        </w:tc>
        <w:tc>
          <w:tcPr>
            <w:tcW w:w="982" w:type="dxa"/>
            <w:vMerge/>
            <w:tcBorders>
              <w:left w:val="single" w:sz="4" w:space="0" w:color="auto"/>
              <w:bottom w:val="single" w:sz="4" w:space="0" w:color="auto"/>
              <w:right w:val="single" w:sz="4" w:space="0" w:color="auto"/>
            </w:tcBorders>
            <w:shd w:val="clear" w:color="auto" w:fill="FFFFFF"/>
          </w:tcPr>
          <w:p w:rsidR="002C661E" w:rsidRPr="0002391D" w:rsidRDefault="002C661E" w:rsidP="002C661E"/>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8B78A1">
            <w:pPr>
              <w:pStyle w:val="60"/>
              <w:shd w:val="clear" w:color="auto" w:fill="auto"/>
              <w:spacing w:line="240" w:lineRule="auto"/>
              <w:ind w:left="340"/>
              <w:rPr>
                <w:sz w:val="24"/>
                <w:szCs w:val="24"/>
              </w:rPr>
            </w:pPr>
            <w:r w:rsidRPr="0002391D">
              <w:rPr>
                <w:sz w:val="24"/>
                <w:szCs w:val="24"/>
              </w:rPr>
              <w:t>20</w:t>
            </w:r>
            <w:r w:rsidR="008B78A1">
              <w:rPr>
                <w:sz w:val="24"/>
                <w:szCs w:val="24"/>
              </w:rPr>
              <w:t>1</w:t>
            </w:r>
            <w:r w:rsidRPr="0002391D">
              <w:rPr>
                <w:sz w:val="24"/>
                <w:szCs w:val="24"/>
              </w:rPr>
              <w:t>4 року</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8B78A1">
            <w:pPr>
              <w:pStyle w:val="60"/>
              <w:shd w:val="clear" w:color="auto" w:fill="auto"/>
              <w:spacing w:line="240" w:lineRule="auto"/>
              <w:ind w:left="340"/>
              <w:rPr>
                <w:sz w:val="24"/>
                <w:szCs w:val="24"/>
              </w:rPr>
            </w:pPr>
            <w:r w:rsidRPr="0002391D">
              <w:rPr>
                <w:sz w:val="24"/>
                <w:szCs w:val="24"/>
              </w:rPr>
              <w:t>20</w:t>
            </w:r>
            <w:r w:rsidR="008B78A1">
              <w:rPr>
                <w:sz w:val="24"/>
                <w:szCs w:val="24"/>
              </w:rPr>
              <w:t>1</w:t>
            </w:r>
            <w:r w:rsidRPr="0002391D">
              <w:rPr>
                <w:sz w:val="24"/>
                <w:szCs w:val="24"/>
              </w:rPr>
              <w:t>5 року</w:t>
            </w:r>
          </w:p>
        </w:tc>
      </w:tr>
      <w:tr w:rsidR="002C661E" w:rsidRPr="0002391D" w:rsidTr="002C661E">
        <w:trPr>
          <w:trHeight w:val="538"/>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 xml:space="preserve">Прибуток до сплати податків і відсотків, тис. </w:t>
            </w:r>
            <w:proofErr w:type="spellStart"/>
            <w:r w:rsidRPr="0002391D">
              <w:rPr>
                <w:sz w:val="24"/>
                <w:szCs w:val="24"/>
              </w:rPr>
              <w:t>грн</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140"/>
              <w:rPr>
                <w:sz w:val="24"/>
                <w:szCs w:val="24"/>
              </w:rPr>
            </w:pPr>
            <w:r w:rsidRPr="0002391D">
              <w:rPr>
                <w:sz w:val="24"/>
                <w:szCs w:val="24"/>
              </w:rPr>
              <w:t>(51,5)</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200"/>
              <w:rPr>
                <w:sz w:val="24"/>
                <w:szCs w:val="24"/>
              </w:rPr>
            </w:pPr>
            <w:r w:rsidRPr="0002391D">
              <w:rPr>
                <w:sz w:val="24"/>
                <w:szCs w:val="24"/>
              </w:rPr>
              <w:t>(31,5)</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140"/>
              <w:rPr>
                <w:sz w:val="24"/>
                <w:szCs w:val="24"/>
              </w:rPr>
            </w:pPr>
            <w:r w:rsidRPr="0002391D">
              <w:rPr>
                <w:sz w:val="24"/>
                <w:szCs w:val="24"/>
              </w:rPr>
              <w:t>(37,3)</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40"/>
              <w:rPr>
                <w:sz w:val="24"/>
                <w:szCs w:val="24"/>
              </w:rPr>
            </w:pPr>
            <w:r w:rsidRPr="0002391D">
              <w:rPr>
                <w:sz w:val="24"/>
                <w:szCs w:val="24"/>
              </w:rPr>
              <w:t>(-14,2)</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40"/>
              <w:rPr>
                <w:sz w:val="24"/>
                <w:szCs w:val="24"/>
              </w:rPr>
            </w:pPr>
            <w:r w:rsidRPr="0002391D">
              <w:rPr>
                <w:sz w:val="24"/>
                <w:szCs w:val="24"/>
              </w:rPr>
              <w:t>(+5,8)</w:t>
            </w:r>
          </w:p>
        </w:tc>
      </w:tr>
      <w:tr w:rsidR="002C661E" w:rsidRPr="0002391D" w:rsidTr="002C661E">
        <w:trPr>
          <w:trHeight w:val="387"/>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 xml:space="preserve">Фінансові витрати, тис. </w:t>
            </w:r>
            <w:proofErr w:type="spellStart"/>
            <w:r w:rsidRPr="0002391D">
              <w:rPr>
                <w:sz w:val="24"/>
                <w:szCs w:val="24"/>
              </w:rPr>
              <w:t>грн</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90"/>
              <w:shd w:val="clear" w:color="auto" w:fill="auto"/>
              <w:spacing w:line="240" w:lineRule="auto"/>
              <w:ind w:left="300"/>
              <w:rPr>
                <w:sz w:val="24"/>
                <w:szCs w:val="24"/>
              </w:rPr>
            </w:pPr>
            <w:r w:rsidRPr="0002391D">
              <w:rPr>
                <w:sz w:val="24"/>
                <w:szCs w:val="24"/>
              </w:rPr>
              <w:t>—</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140"/>
              <w:shd w:val="clear" w:color="auto" w:fill="auto"/>
              <w:spacing w:line="240" w:lineRule="auto"/>
              <w:ind w:left="200"/>
              <w:rPr>
                <w:sz w:val="24"/>
                <w:szCs w:val="24"/>
              </w:rPr>
            </w:pPr>
            <w:r w:rsidRPr="0002391D">
              <w:rPr>
                <w:sz w:val="24"/>
                <w:szCs w:val="24"/>
              </w:rPr>
              <w:t>—</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01"/>
              <w:shd w:val="clear" w:color="auto" w:fill="auto"/>
              <w:spacing w:line="240" w:lineRule="auto"/>
              <w:ind w:left="280"/>
              <w:rPr>
                <w:sz w:val="24"/>
                <w:szCs w:val="24"/>
              </w:rPr>
            </w:pPr>
            <w:r w:rsidRPr="0002391D">
              <w:rPr>
                <w:sz w:val="24"/>
                <w:szCs w:val="24"/>
              </w:rPr>
              <w:t>—</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30"/>
              <w:shd w:val="clear" w:color="auto" w:fill="auto"/>
              <w:spacing w:line="240" w:lineRule="auto"/>
              <w:ind w:left="500"/>
              <w:rPr>
                <w:sz w:val="24"/>
                <w:szCs w:val="24"/>
              </w:rPr>
            </w:pPr>
            <w:r w:rsidRPr="0002391D">
              <w:rPr>
                <w:sz w:val="24"/>
                <w:szCs w:val="24"/>
              </w:rPr>
              <w:t>—</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70"/>
              <w:shd w:val="clear" w:color="auto" w:fill="auto"/>
              <w:spacing w:line="240" w:lineRule="auto"/>
              <w:ind w:left="500"/>
              <w:rPr>
                <w:sz w:val="24"/>
                <w:szCs w:val="24"/>
              </w:rPr>
            </w:pPr>
            <w:r w:rsidRPr="0002391D">
              <w:rPr>
                <w:sz w:val="24"/>
                <w:szCs w:val="24"/>
              </w:rPr>
              <w:t>—</w:t>
            </w:r>
          </w:p>
        </w:tc>
      </w:tr>
      <w:tr w:rsidR="002C661E" w:rsidRPr="0002391D" w:rsidTr="002C661E">
        <w:trPr>
          <w:trHeight w:val="534"/>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Прибуток від звичай</w:t>
            </w:r>
            <w:r w:rsidRPr="0002391D">
              <w:rPr>
                <w:sz w:val="24"/>
                <w:szCs w:val="24"/>
              </w:rPr>
              <w:softHyphen/>
              <w:t>ної діяльності до опо</w:t>
            </w:r>
            <w:r w:rsidRPr="0002391D">
              <w:rPr>
                <w:sz w:val="24"/>
                <w:szCs w:val="24"/>
              </w:rPr>
              <w:softHyphen/>
              <w:t xml:space="preserve">даткування, тис. </w:t>
            </w:r>
            <w:proofErr w:type="spellStart"/>
            <w:r w:rsidRPr="0002391D">
              <w:rPr>
                <w:sz w:val="24"/>
                <w:szCs w:val="24"/>
              </w:rPr>
              <w:t>грн</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140"/>
              <w:rPr>
                <w:sz w:val="24"/>
                <w:szCs w:val="24"/>
              </w:rPr>
            </w:pPr>
            <w:r w:rsidRPr="0002391D">
              <w:rPr>
                <w:sz w:val="24"/>
                <w:szCs w:val="24"/>
              </w:rPr>
              <w:t>(51,5)</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200"/>
              <w:rPr>
                <w:sz w:val="24"/>
                <w:szCs w:val="24"/>
              </w:rPr>
            </w:pPr>
            <w:r w:rsidRPr="0002391D">
              <w:rPr>
                <w:sz w:val="24"/>
                <w:szCs w:val="24"/>
              </w:rPr>
              <w:t>(31,5)</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140"/>
              <w:rPr>
                <w:sz w:val="24"/>
                <w:szCs w:val="24"/>
              </w:rPr>
            </w:pPr>
            <w:r w:rsidRPr="0002391D">
              <w:rPr>
                <w:sz w:val="24"/>
                <w:szCs w:val="24"/>
              </w:rPr>
              <w:t>(37,3)</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40"/>
              <w:rPr>
                <w:sz w:val="24"/>
                <w:szCs w:val="24"/>
              </w:rPr>
            </w:pPr>
            <w:r w:rsidRPr="0002391D">
              <w:rPr>
                <w:sz w:val="24"/>
                <w:szCs w:val="24"/>
              </w:rPr>
              <w:t>(-14,2)</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40"/>
              <w:rPr>
                <w:sz w:val="24"/>
                <w:szCs w:val="24"/>
              </w:rPr>
            </w:pPr>
            <w:r w:rsidRPr="0002391D">
              <w:rPr>
                <w:sz w:val="24"/>
                <w:szCs w:val="24"/>
              </w:rPr>
              <w:t>(+5,8)</w:t>
            </w:r>
          </w:p>
        </w:tc>
      </w:tr>
      <w:tr w:rsidR="002C661E" w:rsidRPr="0002391D" w:rsidTr="002C661E">
        <w:trPr>
          <w:trHeight w:val="387"/>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 xml:space="preserve">Податок на прибуток, тис. </w:t>
            </w:r>
            <w:proofErr w:type="spellStart"/>
            <w:r w:rsidRPr="0002391D">
              <w:rPr>
                <w:sz w:val="24"/>
                <w:szCs w:val="24"/>
              </w:rPr>
              <w:t>грн</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100"/>
              <w:shd w:val="clear" w:color="auto" w:fill="auto"/>
              <w:spacing w:line="240" w:lineRule="auto"/>
              <w:ind w:left="300"/>
              <w:rPr>
                <w:sz w:val="24"/>
                <w:szCs w:val="24"/>
              </w:rPr>
            </w:pPr>
            <w:r w:rsidRPr="0002391D">
              <w:rPr>
                <w:sz w:val="24"/>
                <w:szCs w:val="24"/>
              </w:rPr>
              <w:t>—</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130"/>
              <w:shd w:val="clear" w:color="auto" w:fill="auto"/>
              <w:spacing w:line="240" w:lineRule="auto"/>
              <w:ind w:left="200"/>
              <w:rPr>
                <w:sz w:val="24"/>
                <w:szCs w:val="24"/>
              </w:rPr>
            </w:pPr>
            <w:r w:rsidRPr="0002391D">
              <w:rPr>
                <w:sz w:val="24"/>
                <w:szCs w:val="24"/>
              </w:rPr>
              <w:t>—</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190"/>
              <w:shd w:val="clear" w:color="auto" w:fill="auto"/>
              <w:spacing w:line="240" w:lineRule="auto"/>
              <w:ind w:left="280"/>
              <w:rPr>
                <w:sz w:val="24"/>
                <w:szCs w:val="24"/>
              </w:rPr>
            </w:pPr>
            <w:r w:rsidRPr="0002391D">
              <w:rPr>
                <w:sz w:val="24"/>
                <w:szCs w:val="24"/>
              </w:rPr>
              <w:t>—</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21"/>
              <w:shd w:val="clear" w:color="auto" w:fill="auto"/>
              <w:spacing w:line="240" w:lineRule="auto"/>
              <w:ind w:left="500"/>
              <w:rPr>
                <w:sz w:val="24"/>
                <w:szCs w:val="24"/>
              </w:rPr>
            </w:pPr>
            <w:r w:rsidRPr="0002391D">
              <w:rPr>
                <w:sz w:val="24"/>
                <w:szCs w:val="24"/>
              </w:rPr>
              <w:t>—</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50"/>
              <w:shd w:val="clear" w:color="auto" w:fill="auto"/>
              <w:spacing w:line="240" w:lineRule="auto"/>
              <w:ind w:left="500"/>
              <w:rPr>
                <w:sz w:val="24"/>
                <w:szCs w:val="24"/>
              </w:rPr>
            </w:pPr>
            <w:r w:rsidRPr="0002391D">
              <w:rPr>
                <w:sz w:val="24"/>
                <w:szCs w:val="24"/>
              </w:rPr>
              <w:t>—</w:t>
            </w:r>
          </w:p>
        </w:tc>
      </w:tr>
      <w:tr w:rsidR="002C661E" w:rsidRPr="0002391D" w:rsidTr="002C661E">
        <w:trPr>
          <w:trHeight w:val="387"/>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Прибуток від звичай</w:t>
            </w:r>
            <w:r w:rsidRPr="0002391D">
              <w:rPr>
                <w:sz w:val="24"/>
                <w:szCs w:val="24"/>
              </w:rPr>
              <w:softHyphen/>
              <w:t xml:space="preserve">ної діяльності, тис. </w:t>
            </w:r>
            <w:proofErr w:type="spellStart"/>
            <w:r w:rsidRPr="0002391D">
              <w:rPr>
                <w:sz w:val="24"/>
                <w:szCs w:val="24"/>
              </w:rPr>
              <w:t>грн</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140"/>
              <w:rPr>
                <w:sz w:val="24"/>
                <w:szCs w:val="24"/>
              </w:rPr>
            </w:pPr>
            <w:r w:rsidRPr="0002391D">
              <w:rPr>
                <w:sz w:val="24"/>
                <w:szCs w:val="24"/>
              </w:rPr>
              <w:t>(51,5)</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200"/>
              <w:rPr>
                <w:sz w:val="24"/>
                <w:szCs w:val="24"/>
              </w:rPr>
            </w:pPr>
            <w:r w:rsidRPr="0002391D">
              <w:rPr>
                <w:sz w:val="24"/>
                <w:szCs w:val="24"/>
              </w:rPr>
              <w:t>(31,5)</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140"/>
              <w:rPr>
                <w:sz w:val="24"/>
                <w:szCs w:val="24"/>
              </w:rPr>
            </w:pPr>
            <w:r w:rsidRPr="0002391D">
              <w:rPr>
                <w:sz w:val="24"/>
                <w:szCs w:val="24"/>
              </w:rPr>
              <w:t>(37,3)</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40"/>
              <w:rPr>
                <w:sz w:val="24"/>
                <w:szCs w:val="24"/>
              </w:rPr>
            </w:pPr>
            <w:r w:rsidRPr="0002391D">
              <w:rPr>
                <w:sz w:val="24"/>
                <w:szCs w:val="24"/>
              </w:rPr>
              <w:t>(-14,2)</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40"/>
              <w:rPr>
                <w:sz w:val="24"/>
                <w:szCs w:val="24"/>
              </w:rPr>
            </w:pPr>
            <w:r w:rsidRPr="0002391D">
              <w:rPr>
                <w:sz w:val="24"/>
                <w:szCs w:val="24"/>
              </w:rPr>
              <w:t>(+5,8)</w:t>
            </w:r>
          </w:p>
        </w:tc>
      </w:tr>
      <w:tr w:rsidR="002C661E" w:rsidRPr="0002391D" w:rsidTr="002C661E">
        <w:trPr>
          <w:trHeight w:val="387"/>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Коефіцієнт оподатку</w:t>
            </w:r>
            <w:r w:rsidRPr="0002391D">
              <w:rPr>
                <w:sz w:val="24"/>
                <w:szCs w:val="24"/>
              </w:rPr>
              <w:softHyphen/>
              <w:t>вання</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120"/>
              <w:shd w:val="clear" w:color="auto" w:fill="auto"/>
              <w:spacing w:line="240" w:lineRule="auto"/>
              <w:ind w:left="300"/>
              <w:rPr>
                <w:sz w:val="24"/>
                <w:szCs w:val="24"/>
              </w:rPr>
            </w:pPr>
            <w:r w:rsidRPr="0002391D">
              <w:rPr>
                <w:sz w:val="24"/>
                <w:szCs w:val="24"/>
              </w:rPr>
              <w:t>—</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150"/>
              <w:shd w:val="clear" w:color="auto" w:fill="auto"/>
              <w:spacing w:line="240" w:lineRule="auto"/>
              <w:ind w:left="200"/>
              <w:rPr>
                <w:sz w:val="24"/>
                <w:szCs w:val="24"/>
              </w:rPr>
            </w:pPr>
            <w:r w:rsidRPr="0002391D">
              <w:rPr>
                <w:sz w:val="24"/>
                <w:szCs w:val="24"/>
              </w:rPr>
              <w:t>—</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170"/>
              <w:shd w:val="clear" w:color="auto" w:fill="auto"/>
              <w:spacing w:line="240" w:lineRule="auto"/>
              <w:ind w:left="280"/>
              <w:rPr>
                <w:sz w:val="24"/>
                <w:szCs w:val="24"/>
              </w:rPr>
            </w:pPr>
            <w:r w:rsidRPr="0002391D">
              <w:rPr>
                <w:sz w:val="24"/>
                <w:szCs w:val="24"/>
              </w:rPr>
              <w:t>—</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11"/>
              <w:shd w:val="clear" w:color="auto" w:fill="auto"/>
              <w:spacing w:line="240" w:lineRule="auto"/>
              <w:ind w:left="500"/>
              <w:rPr>
                <w:sz w:val="24"/>
                <w:szCs w:val="24"/>
              </w:rPr>
            </w:pPr>
            <w:r w:rsidRPr="0002391D">
              <w:rPr>
                <w:sz w:val="24"/>
                <w:szCs w:val="24"/>
              </w:rPr>
              <w:t>—</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80"/>
              <w:shd w:val="clear" w:color="auto" w:fill="auto"/>
              <w:spacing w:line="240" w:lineRule="auto"/>
              <w:ind w:left="500"/>
              <w:rPr>
                <w:sz w:val="24"/>
                <w:szCs w:val="24"/>
              </w:rPr>
            </w:pPr>
            <w:r w:rsidRPr="0002391D">
              <w:rPr>
                <w:sz w:val="24"/>
                <w:szCs w:val="24"/>
              </w:rPr>
              <w:t>—</w:t>
            </w:r>
          </w:p>
        </w:tc>
      </w:tr>
      <w:tr w:rsidR="002C661E" w:rsidRPr="0002391D" w:rsidTr="002C661E">
        <w:trPr>
          <w:trHeight w:val="387"/>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Середній розмір капі</w:t>
            </w:r>
            <w:r w:rsidRPr="0002391D">
              <w:rPr>
                <w:sz w:val="24"/>
                <w:szCs w:val="24"/>
              </w:rPr>
              <w:softHyphen/>
              <w:t xml:space="preserve">талу, тис. </w:t>
            </w:r>
            <w:proofErr w:type="spellStart"/>
            <w:r w:rsidRPr="0002391D">
              <w:rPr>
                <w:sz w:val="24"/>
                <w:szCs w:val="24"/>
              </w:rPr>
              <w:t>грн</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140"/>
              <w:rPr>
                <w:sz w:val="24"/>
                <w:szCs w:val="24"/>
              </w:rPr>
            </w:pPr>
            <w:r w:rsidRPr="0002391D">
              <w:rPr>
                <w:sz w:val="24"/>
                <w:szCs w:val="24"/>
              </w:rPr>
              <w:t>245,2</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200"/>
              <w:rPr>
                <w:sz w:val="24"/>
                <w:szCs w:val="24"/>
              </w:rPr>
            </w:pPr>
            <w:r w:rsidRPr="0002391D">
              <w:rPr>
                <w:sz w:val="24"/>
                <w:szCs w:val="24"/>
              </w:rPr>
              <w:t>222,2</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140"/>
              <w:rPr>
                <w:sz w:val="24"/>
                <w:szCs w:val="24"/>
              </w:rPr>
            </w:pPr>
            <w:r w:rsidRPr="0002391D">
              <w:rPr>
                <w:sz w:val="24"/>
                <w:szCs w:val="24"/>
              </w:rPr>
              <w:t>204,2</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40"/>
              <w:rPr>
                <w:sz w:val="24"/>
                <w:szCs w:val="24"/>
              </w:rPr>
            </w:pPr>
            <w:r w:rsidRPr="0002391D">
              <w:rPr>
                <w:sz w:val="24"/>
                <w:szCs w:val="24"/>
              </w:rPr>
              <w:t>-41,0</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40"/>
              <w:rPr>
                <w:sz w:val="24"/>
                <w:szCs w:val="24"/>
              </w:rPr>
            </w:pPr>
            <w:r w:rsidRPr="0002391D">
              <w:rPr>
                <w:sz w:val="24"/>
                <w:szCs w:val="24"/>
              </w:rPr>
              <w:t>— 18,0</w:t>
            </w:r>
          </w:p>
        </w:tc>
      </w:tr>
      <w:tr w:rsidR="002C661E" w:rsidRPr="0002391D" w:rsidTr="002C661E">
        <w:trPr>
          <w:trHeight w:val="230"/>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У тому числі:</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r>
      <w:tr w:rsidR="002C661E" w:rsidRPr="0002391D" w:rsidTr="002C661E">
        <w:trPr>
          <w:trHeight w:val="234"/>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 власного капіталу</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140"/>
              <w:rPr>
                <w:sz w:val="24"/>
                <w:szCs w:val="24"/>
              </w:rPr>
            </w:pPr>
            <w:r w:rsidRPr="0002391D">
              <w:rPr>
                <w:sz w:val="24"/>
                <w:szCs w:val="24"/>
              </w:rPr>
              <w:t>147,4</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200"/>
              <w:rPr>
                <w:sz w:val="24"/>
                <w:szCs w:val="24"/>
              </w:rPr>
            </w:pPr>
            <w:r w:rsidRPr="0002391D">
              <w:rPr>
                <w:sz w:val="24"/>
                <w:szCs w:val="24"/>
              </w:rPr>
              <w:t>109,4</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280"/>
              <w:rPr>
                <w:sz w:val="24"/>
                <w:szCs w:val="24"/>
              </w:rPr>
            </w:pPr>
            <w:r w:rsidRPr="0002391D">
              <w:rPr>
                <w:sz w:val="24"/>
                <w:szCs w:val="24"/>
              </w:rPr>
              <w:t>78,5</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40"/>
              <w:rPr>
                <w:sz w:val="24"/>
                <w:szCs w:val="24"/>
              </w:rPr>
            </w:pPr>
            <w:r w:rsidRPr="0002391D">
              <w:rPr>
                <w:sz w:val="24"/>
                <w:szCs w:val="24"/>
              </w:rPr>
              <w:t>-68,9</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40"/>
              <w:rPr>
                <w:sz w:val="24"/>
                <w:szCs w:val="24"/>
              </w:rPr>
            </w:pPr>
            <w:r w:rsidRPr="0002391D">
              <w:rPr>
                <w:sz w:val="24"/>
                <w:szCs w:val="24"/>
              </w:rPr>
              <w:t>-30,9</w:t>
            </w:r>
          </w:p>
        </w:tc>
      </w:tr>
      <w:tr w:rsidR="002C661E" w:rsidRPr="0002391D" w:rsidTr="002C661E">
        <w:trPr>
          <w:trHeight w:val="234"/>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 позикового капіталу</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00"/>
              <w:rPr>
                <w:sz w:val="24"/>
                <w:szCs w:val="24"/>
              </w:rPr>
            </w:pPr>
            <w:r w:rsidRPr="0002391D">
              <w:rPr>
                <w:sz w:val="24"/>
                <w:szCs w:val="24"/>
              </w:rPr>
              <w:t>97,8</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200"/>
              <w:rPr>
                <w:sz w:val="24"/>
                <w:szCs w:val="24"/>
              </w:rPr>
            </w:pPr>
            <w:r w:rsidRPr="0002391D">
              <w:rPr>
                <w:sz w:val="24"/>
                <w:szCs w:val="24"/>
              </w:rPr>
              <w:t>112,8</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140"/>
              <w:rPr>
                <w:sz w:val="24"/>
                <w:szCs w:val="24"/>
              </w:rPr>
            </w:pPr>
            <w:r w:rsidRPr="0002391D">
              <w:rPr>
                <w:sz w:val="24"/>
                <w:szCs w:val="24"/>
              </w:rPr>
              <w:t>125,7</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40"/>
              <w:rPr>
                <w:sz w:val="24"/>
                <w:szCs w:val="24"/>
              </w:rPr>
            </w:pPr>
            <w:r w:rsidRPr="0002391D">
              <w:rPr>
                <w:sz w:val="24"/>
                <w:szCs w:val="24"/>
              </w:rPr>
              <w:t>+27,9</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40"/>
              <w:rPr>
                <w:sz w:val="24"/>
                <w:szCs w:val="24"/>
              </w:rPr>
            </w:pPr>
            <w:r w:rsidRPr="0002391D">
              <w:rPr>
                <w:sz w:val="24"/>
                <w:szCs w:val="24"/>
              </w:rPr>
              <w:t>+ 12,9</w:t>
            </w:r>
          </w:p>
        </w:tc>
      </w:tr>
      <w:tr w:rsidR="002C661E" w:rsidRPr="0002391D" w:rsidTr="002C661E">
        <w:trPr>
          <w:trHeight w:val="538"/>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Плече фінансового ва</w:t>
            </w:r>
            <w:r w:rsidRPr="0002391D">
              <w:rPr>
                <w:sz w:val="24"/>
                <w:szCs w:val="24"/>
              </w:rPr>
              <w:softHyphen/>
              <w:t>желя (коефіцієнт за</w:t>
            </w:r>
            <w:r w:rsidRPr="0002391D">
              <w:rPr>
                <w:sz w:val="24"/>
                <w:szCs w:val="24"/>
              </w:rPr>
              <w:softHyphen/>
              <w:t>боргованості)</w:t>
            </w:r>
            <w:r w:rsidRPr="0002391D">
              <w:rPr>
                <w:sz w:val="24"/>
                <w:szCs w:val="24"/>
              </w:rPr>
              <w:footnoteReference w:id="1"/>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140"/>
              <w:rPr>
                <w:sz w:val="24"/>
                <w:szCs w:val="24"/>
              </w:rPr>
            </w:pPr>
            <w:r w:rsidRPr="0002391D">
              <w:rPr>
                <w:sz w:val="24"/>
                <w:szCs w:val="24"/>
              </w:rPr>
              <w:t>0,6635</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200"/>
              <w:rPr>
                <w:sz w:val="24"/>
                <w:szCs w:val="24"/>
              </w:rPr>
            </w:pPr>
            <w:r w:rsidRPr="0002391D">
              <w:rPr>
                <w:sz w:val="24"/>
                <w:szCs w:val="24"/>
              </w:rPr>
              <w:t>1,0311</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140"/>
              <w:rPr>
                <w:sz w:val="24"/>
                <w:szCs w:val="24"/>
              </w:rPr>
            </w:pPr>
            <w:r w:rsidRPr="0002391D">
              <w:rPr>
                <w:sz w:val="24"/>
                <w:szCs w:val="24"/>
              </w:rPr>
              <w:t>1,6013</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40"/>
              <w:rPr>
                <w:sz w:val="24"/>
                <w:szCs w:val="24"/>
              </w:rPr>
            </w:pPr>
            <w:r w:rsidRPr="0002391D">
              <w:rPr>
                <w:sz w:val="24"/>
                <w:szCs w:val="24"/>
              </w:rPr>
              <w:t>+0,9378</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40"/>
              <w:rPr>
                <w:sz w:val="24"/>
                <w:szCs w:val="24"/>
              </w:rPr>
            </w:pPr>
            <w:r w:rsidRPr="0002391D">
              <w:rPr>
                <w:sz w:val="24"/>
                <w:szCs w:val="24"/>
              </w:rPr>
              <w:t>+0,5702</w:t>
            </w:r>
          </w:p>
        </w:tc>
      </w:tr>
      <w:tr w:rsidR="002C661E" w:rsidRPr="0002391D" w:rsidTr="002C661E">
        <w:trPr>
          <w:trHeight w:val="382"/>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Рентабельність влас</w:t>
            </w:r>
            <w:r w:rsidRPr="0002391D">
              <w:rPr>
                <w:sz w:val="24"/>
                <w:szCs w:val="24"/>
              </w:rPr>
              <w:softHyphen/>
              <w:t>ного капіталу, %</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140"/>
              <w:rPr>
                <w:sz w:val="24"/>
                <w:szCs w:val="24"/>
              </w:rPr>
            </w:pPr>
            <w:r w:rsidRPr="0002391D">
              <w:rPr>
                <w:sz w:val="24"/>
                <w:szCs w:val="24"/>
              </w:rPr>
              <w:t>(34,939)</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200"/>
              <w:rPr>
                <w:sz w:val="24"/>
                <w:szCs w:val="24"/>
              </w:rPr>
            </w:pPr>
            <w:r w:rsidRPr="0002391D">
              <w:rPr>
                <w:sz w:val="24"/>
                <w:szCs w:val="24"/>
              </w:rPr>
              <w:t>(28,793)</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140"/>
              <w:rPr>
                <w:sz w:val="24"/>
                <w:szCs w:val="24"/>
              </w:rPr>
            </w:pPr>
            <w:r w:rsidRPr="0002391D">
              <w:rPr>
                <w:sz w:val="24"/>
                <w:szCs w:val="24"/>
              </w:rPr>
              <w:t>(47,515)</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(+12,576)</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(+18,722)</w:t>
            </w:r>
          </w:p>
        </w:tc>
      </w:tr>
      <w:tr w:rsidR="002C661E" w:rsidRPr="0002391D" w:rsidTr="002C661E">
        <w:trPr>
          <w:trHeight w:val="390"/>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Рентабельність суку</w:t>
            </w:r>
            <w:r w:rsidRPr="0002391D">
              <w:rPr>
                <w:sz w:val="24"/>
                <w:szCs w:val="24"/>
              </w:rPr>
              <w:softHyphen/>
              <w:t>пного капіталу, %</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(21,003)</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(14,176)</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(18,266)</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40"/>
              <w:rPr>
                <w:sz w:val="24"/>
                <w:szCs w:val="24"/>
              </w:rPr>
            </w:pPr>
            <w:r w:rsidRPr="0002391D">
              <w:rPr>
                <w:sz w:val="24"/>
                <w:szCs w:val="24"/>
              </w:rPr>
              <w:t>(-2,737)</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(+4,090)</w:t>
            </w:r>
          </w:p>
        </w:tc>
      </w:tr>
      <w:tr w:rsidR="002C661E" w:rsidRPr="0002391D" w:rsidTr="002C661E">
        <w:trPr>
          <w:trHeight w:val="382"/>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Середньозважена ціна позикового капіталу, %</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110"/>
              <w:shd w:val="clear" w:color="auto" w:fill="auto"/>
              <w:spacing w:line="240" w:lineRule="auto"/>
              <w:ind w:left="300"/>
              <w:rPr>
                <w:sz w:val="24"/>
                <w:szCs w:val="24"/>
              </w:rPr>
            </w:pPr>
            <w:r w:rsidRPr="0002391D">
              <w:rPr>
                <w:sz w:val="24"/>
                <w:szCs w:val="24"/>
              </w:rPr>
              <w:t>—</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160"/>
              <w:shd w:val="clear" w:color="auto" w:fill="auto"/>
              <w:spacing w:line="240" w:lineRule="auto"/>
              <w:ind w:left="200"/>
              <w:rPr>
                <w:sz w:val="24"/>
                <w:szCs w:val="24"/>
              </w:rPr>
            </w:pPr>
            <w:r w:rsidRPr="0002391D">
              <w:rPr>
                <w:sz w:val="24"/>
                <w:szCs w:val="24"/>
              </w:rPr>
              <w:t>—</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180"/>
              <w:shd w:val="clear" w:color="auto" w:fill="auto"/>
              <w:spacing w:line="240" w:lineRule="auto"/>
              <w:ind w:left="280"/>
              <w:rPr>
                <w:sz w:val="24"/>
                <w:szCs w:val="24"/>
              </w:rPr>
            </w:pPr>
            <w:r w:rsidRPr="0002391D">
              <w:rPr>
                <w:sz w:val="24"/>
                <w:szCs w:val="24"/>
              </w:rPr>
              <w:t>—</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40"/>
              <w:shd w:val="clear" w:color="auto" w:fill="auto"/>
              <w:spacing w:line="240" w:lineRule="auto"/>
              <w:ind w:left="500"/>
              <w:rPr>
                <w:sz w:val="24"/>
                <w:szCs w:val="24"/>
              </w:rPr>
            </w:pPr>
            <w:r w:rsidRPr="0002391D">
              <w:rPr>
                <w:sz w:val="24"/>
                <w:szCs w:val="24"/>
              </w:rPr>
              <w:t>—</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60"/>
              <w:shd w:val="clear" w:color="auto" w:fill="auto"/>
              <w:spacing w:line="240" w:lineRule="auto"/>
              <w:ind w:left="500"/>
              <w:rPr>
                <w:sz w:val="24"/>
                <w:szCs w:val="24"/>
              </w:rPr>
            </w:pPr>
            <w:r w:rsidRPr="0002391D">
              <w:rPr>
                <w:sz w:val="24"/>
                <w:szCs w:val="24"/>
              </w:rPr>
              <w:t>—</w:t>
            </w:r>
          </w:p>
        </w:tc>
      </w:tr>
      <w:tr w:rsidR="002C661E" w:rsidRPr="0002391D" w:rsidTr="002C661E">
        <w:trPr>
          <w:trHeight w:val="234"/>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 xml:space="preserve">Темп інфляції, % </w:t>
            </w:r>
            <w:r w:rsidRPr="0002391D">
              <w:rPr>
                <w:sz w:val="24"/>
                <w:szCs w:val="24"/>
              </w:rPr>
              <w:footnoteReference w:id="2"/>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300"/>
              <w:rPr>
                <w:sz w:val="24"/>
                <w:szCs w:val="24"/>
              </w:rPr>
            </w:pPr>
            <w:r w:rsidRPr="0002391D">
              <w:rPr>
                <w:sz w:val="24"/>
                <w:szCs w:val="24"/>
              </w:rPr>
              <w:t>5</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200"/>
              <w:rPr>
                <w:sz w:val="24"/>
                <w:szCs w:val="24"/>
              </w:rPr>
            </w:pPr>
            <w:r w:rsidRPr="0002391D">
              <w:rPr>
                <w:sz w:val="24"/>
                <w:szCs w:val="24"/>
              </w:rPr>
              <w:t>10</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280"/>
              <w:rPr>
                <w:sz w:val="24"/>
                <w:szCs w:val="24"/>
              </w:rPr>
            </w:pPr>
            <w:r w:rsidRPr="0002391D">
              <w:rPr>
                <w:sz w:val="24"/>
                <w:szCs w:val="24"/>
              </w:rPr>
              <w:t>12</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500"/>
              <w:rPr>
                <w:sz w:val="24"/>
                <w:szCs w:val="24"/>
              </w:rPr>
            </w:pPr>
            <w:r w:rsidRPr="0002391D">
              <w:rPr>
                <w:sz w:val="24"/>
                <w:szCs w:val="24"/>
              </w:rPr>
              <w:t>+7</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500"/>
              <w:rPr>
                <w:sz w:val="24"/>
                <w:szCs w:val="24"/>
              </w:rPr>
            </w:pPr>
            <w:r w:rsidRPr="0002391D">
              <w:rPr>
                <w:sz w:val="24"/>
                <w:szCs w:val="24"/>
              </w:rPr>
              <w:t>+2</w:t>
            </w:r>
          </w:p>
        </w:tc>
      </w:tr>
      <w:tr w:rsidR="002C661E" w:rsidRPr="0002391D" w:rsidTr="002C661E">
        <w:trPr>
          <w:trHeight w:val="382"/>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Ефект фінансового левериджу, %:</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r>
      <w:tr w:rsidR="002C661E" w:rsidRPr="0002391D" w:rsidTr="002C661E">
        <w:trPr>
          <w:trHeight w:val="387"/>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 в умовах стабіль</w:t>
            </w:r>
            <w:r w:rsidRPr="0002391D">
              <w:rPr>
                <w:sz w:val="24"/>
                <w:szCs w:val="24"/>
              </w:rPr>
              <w:softHyphen/>
              <w:t>ності цін</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-13,936</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-14,617</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-29,249</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-15,313</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-14,632</w:t>
            </w:r>
          </w:p>
        </w:tc>
      </w:tr>
      <w:tr w:rsidR="002C661E" w:rsidRPr="0002391D" w:rsidTr="002C661E">
        <w:trPr>
          <w:trHeight w:val="278"/>
        </w:trPr>
        <w:tc>
          <w:tcPr>
            <w:tcW w:w="2425"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 в умовах інфляції</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-10,786</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-5,243</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-12,092</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-1,306</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rPr>
                <w:sz w:val="24"/>
                <w:szCs w:val="24"/>
              </w:rPr>
            </w:pPr>
            <w:r w:rsidRPr="0002391D">
              <w:rPr>
                <w:sz w:val="24"/>
                <w:szCs w:val="24"/>
              </w:rPr>
              <w:t>-6,849</w:t>
            </w:r>
          </w:p>
        </w:tc>
      </w:tr>
    </w:tbl>
    <w:p w:rsidR="002847DB" w:rsidRPr="0002391D" w:rsidRDefault="009A51CE" w:rsidP="0002391D">
      <w:pPr>
        <w:pStyle w:val="530"/>
        <w:keepNext/>
        <w:keepLines/>
        <w:shd w:val="clear" w:color="auto" w:fill="auto"/>
        <w:spacing w:before="0" w:after="0" w:line="240" w:lineRule="auto"/>
        <w:rPr>
          <w:rFonts w:ascii="Times New Roman" w:hAnsi="Times New Roman" w:cs="Times New Roman"/>
          <w:sz w:val="24"/>
          <w:szCs w:val="24"/>
        </w:rPr>
      </w:pPr>
      <w:r w:rsidRPr="0002391D">
        <w:rPr>
          <w:rFonts w:ascii="Times New Roman" w:hAnsi="Times New Roman" w:cs="Times New Roman"/>
          <w:sz w:val="24"/>
          <w:szCs w:val="24"/>
        </w:rPr>
        <w:t>2.2. Оцінка рівню фінансового левериджу та факторів, що його формують</w:t>
      </w:r>
      <w:bookmarkEnd w:id="3"/>
    </w:p>
    <w:p w:rsidR="002847DB" w:rsidRDefault="009A51CE" w:rsidP="0002391D">
      <w:pPr>
        <w:pStyle w:val="41"/>
        <w:shd w:val="clear" w:color="auto" w:fill="auto"/>
        <w:spacing w:line="240" w:lineRule="auto"/>
        <w:ind w:left="20" w:right="20" w:firstLine="300"/>
        <w:rPr>
          <w:sz w:val="24"/>
          <w:szCs w:val="24"/>
        </w:rPr>
      </w:pPr>
      <w:r w:rsidRPr="0002391D">
        <w:rPr>
          <w:sz w:val="24"/>
          <w:szCs w:val="24"/>
        </w:rPr>
        <w:t>Розрахунок ефекту фінансового левериджу по аналізованому підприємству представлено в таблиці 16.2 як за умови стабільно</w:t>
      </w:r>
      <w:r w:rsidRPr="0002391D">
        <w:rPr>
          <w:sz w:val="24"/>
          <w:szCs w:val="24"/>
        </w:rPr>
        <w:softHyphen/>
        <w:t>сті цін, так і наявності інфляційних процесів. Підприємства мо</w:t>
      </w:r>
      <w:r w:rsidRPr="0002391D">
        <w:rPr>
          <w:sz w:val="24"/>
          <w:szCs w:val="24"/>
        </w:rPr>
        <w:softHyphen/>
        <w:t>жуть проводити розрахунки залежно від ситуації, що склалася в країні.</w:t>
      </w:r>
    </w:p>
    <w:p w:rsidR="002C661E" w:rsidRPr="0002391D" w:rsidRDefault="002C661E" w:rsidP="0002391D">
      <w:pPr>
        <w:pStyle w:val="41"/>
        <w:shd w:val="clear" w:color="auto" w:fill="auto"/>
        <w:spacing w:line="240" w:lineRule="auto"/>
        <w:ind w:left="20" w:right="20" w:firstLine="300"/>
        <w:rPr>
          <w:sz w:val="24"/>
          <w:szCs w:val="24"/>
        </w:rPr>
      </w:pPr>
    </w:p>
    <w:p w:rsidR="002847DB" w:rsidRPr="00D953B4" w:rsidRDefault="009A51CE" w:rsidP="0002391D">
      <w:pPr>
        <w:pStyle w:val="41"/>
        <w:shd w:val="clear" w:color="auto" w:fill="auto"/>
        <w:spacing w:line="240" w:lineRule="auto"/>
        <w:ind w:left="20"/>
        <w:rPr>
          <w:sz w:val="24"/>
          <w:szCs w:val="24"/>
        </w:rPr>
      </w:pPr>
      <w:r w:rsidRPr="0002391D">
        <w:rPr>
          <w:sz w:val="24"/>
          <w:szCs w:val="24"/>
        </w:rPr>
        <w:lastRenderedPageBreak/>
        <w:t>обумовило збільшення розміру його збитку. Знання механізму впливу фінансового левериджу на рівень прибутковості власного капіталу і рівень фінансового ризику дозволяє управляти як вар</w:t>
      </w:r>
      <w:r w:rsidRPr="0002391D">
        <w:rPr>
          <w:sz w:val="24"/>
          <w:szCs w:val="24"/>
        </w:rPr>
        <w:softHyphen/>
        <w:t>тістю, так і структурою капіталу підприємства.</w:t>
      </w:r>
      <w:r w:rsidR="00D953B4" w:rsidRPr="00D953B4">
        <w:rPr>
          <w:sz w:val="24"/>
          <w:szCs w:val="24"/>
        </w:rPr>
        <w:t>2</w:t>
      </w:r>
    </w:p>
    <w:p w:rsidR="002847DB" w:rsidRPr="0002391D" w:rsidRDefault="00D953B4" w:rsidP="0002391D">
      <w:pPr>
        <w:pStyle w:val="530"/>
        <w:keepNext/>
        <w:keepLines/>
        <w:shd w:val="clear" w:color="auto" w:fill="auto"/>
        <w:spacing w:before="0" w:after="0" w:line="240" w:lineRule="auto"/>
        <w:rPr>
          <w:rFonts w:ascii="Times New Roman" w:hAnsi="Times New Roman" w:cs="Times New Roman"/>
          <w:sz w:val="24"/>
          <w:szCs w:val="24"/>
        </w:rPr>
      </w:pPr>
      <w:bookmarkStart w:id="4" w:name="bookmark6"/>
      <w:r w:rsidRPr="00D953B4">
        <w:rPr>
          <w:rFonts w:ascii="Times New Roman" w:hAnsi="Times New Roman" w:cs="Times New Roman"/>
          <w:sz w:val="24"/>
          <w:szCs w:val="24"/>
          <w:lang w:val="ru-RU"/>
        </w:rPr>
        <w:t>2</w:t>
      </w:r>
      <w:r w:rsidR="009A51CE" w:rsidRPr="0002391D">
        <w:rPr>
          <w:rFonts w:ascii="Times New Roman" w:hAnsi="Times New Roman" w:cs="Times New Roman"/>
          <w:sz w:val="24"/>
          <w:szCs w:val="24"/>
        </w:rPr>
        <w:t>.3. Оптимізація структури капіталу шляхом управління величиною ефекту фінансового левериджу</w:t>
      </w:r>
      <w:bookmarkEnd w:id="4"/>
    </w:p>
    <w:p w:rsidR="002847DB" w:rsidRPr="0002391D" w:rsidRDefault="009A51CE" w:rsidP="0002391D">
      <w:pPr>
        <w:pStyle w:val="41"/>
        <w:shd w:val="clear" w:color="auto" w:fill="auto"/>
        <w:spacing w:line="240" w:lineRule="auto"/>
        <w:ind w:left="20" w:firstLine="300"/>
        <w:rPr>
          <w:sz w:val="24"/>
          <w:szCs w:val="24"/>
        </w:rPr>
      </w:pPr>
      <w:r w:rsidRPr="0002391D">
        <w:rPr>
          <w:sz w:val="24"/>
          <w:szCs w:val="24"/>
        </w:rPr>
        <w:t>Оптимізація структури капіталу являє собою таке співвідно</w:t>
      </w:r>
      <w:r w:rsidRPr="0002391D">
        <w:rPr>
          <w:sz w:val="24"/>
          <w:szCs w:val="24"/>
        </w:rPr>
        <w:softHyphen/>
        <w:t>шення у використанні власного і позикового капіталу, при якому забезпечується найбільш ефективне співвідношення між коефіці</w:t>
      </w:r>
      <w:r w:rsidRPr="0002391D">
        <w:rPr>
          <w:sz w:val="24"/>
          <w:szCs w:val="24"/>
        </w:rPr>
        <w:softHyphen/>
        <w:t>єнтом фінансової рентабельності і коефіцієнтом фінансової стій</w:t>
      </w:r>
      <w:r w:rsidRPr="0002391D">
        <w:rPr>
          <w:sz w:val="24"/>
          <w:szCs w:val="24"/>
        </w:rPr>
        <w:softHyphen/>
        <w:t>кості підприємства.</w:t>
      </w:r>
    </w:p>
    <w:p w:rsidR="002847DB" w:rsidRPr="0002391D" w:rsidRDefault="009A51CE" w:rsidP="0002391D">
      <w:pPr>
        <w:pStyle w:val="41"/>
        <w:shd w:val="clear" w:color="auto" w:fill="auto"/>
        <w:spacing w:line="240" w:lineRule="auto"/>
        <w:ind w:left="20" w:firstLine="300"/>
        <w:rPr>
          <w:sz w:val="24"/>
          <w:szCs w:val="24"/>
        </w:rPr>
      </w:pPr>
      <w:r w:rsidRPr="0002391D">
        <w:rPr>
          <w:sz w:val="24"/>
          <w:szCs w:val="24"/>
        </w:rPr>
        <w:t>Одним із методичних підходів щодо проведення оптимізаційних процедур структури капіталу є розрахунок впливу ефекту фі</w:t>
      </w:r>
      <w:r w:rsidRPr="0002391D">
        <w:rPr>
          <w:sz w:val="24"/>
          <w:szCs w:val="24"/>
        </w:rPr>
        <w:softHyphen/>
        <w:t>нансового левериджу на кінцеві результати діяльності підприємст</w:t>
      </w:r>
      <w:r w:rsidRPr="0002391D">
        <w:rPr>
          <w:sz w:val="24"/>
          <w:szCs w:val="24"/>
        </w:rPr>
        <w:softHyphen/>
        <w:t>ва (таблиця 16.4). При здійсненні обчислень нами враховано, що:</w:t>
      </w:r>
    </w:p>
    <w:p w:rsidR="002847DB" w:rsidRPr="0002391D" w:rsidRDefault="009A51CE" w:rsidP="0002391D">
      <w:pPr>
        <w:pStyle w:val="41"/>
        <w:numPr>
          <w:ilvl w:val="0"/>
          <w:numId w:val="4"/>
        </w:numPr>
        <w:shd w:val="clear" w:color="auto" w:fill="auto"/>
        <w:tabs>
          <w:tab w:val="left" w:pos="577"/>
        </w:tabs>
        <w:spacing w:line="240" w:lineRule="auto"/>
        <w:ind w:left="20" w:firstLine="300"/>
        <w:rPr>
          <w:sz w:val="24"/>
          <w:szCs w:val="24"/>
        </w:rPr>
      </w:pPr>
      <w:r w:rsidRPr="0002391D">
        <w:rPr>
          <w:sz w:val="24"/>
          <w:szCs w:val="24"/>
        </w:rPr>
        <w:t>збитковість сукупного капіталу підприємство має можли</w:t>
      </w:r>
      <w:r w:rsidRPr="0002391D">
        <w:rPr>
          <w:sz w:val="24"/>
          <w:szCs w:val="24"/>
        </w:rPr>
        <w:softHyphen/>
        <w:t>вість понизити до 10 %,</w:t>
      </w:r>
    </w:p>
    <w:p w:rsidR="002847DB" w:rsidRPr="0002391D" w:rsidRDefault="009A51CE" w:rsidP="0002391D">
      <w:pPr>
        <w:pStyle w:val="41"/>
        <w:numPr>
          <w:ilvl w:val="0"/>
          <w:numId w:val="4"/>
        </w:numPr>
        <w:shd w:val="clear" w:color="auto" w:fill="auto"/>
        <w:tabs>
          <w:tab w:val="left" w:pos="586"/>
        </w:tabs>
        <w:spacing w:line="240" w:lineRule="auto"/>
        <w:ind w:left="20" w:firstLine="300"/>
        <w:rPr>
          <w:sz w:val="24"/>
          <w:szCs w:val="24"/>
        </w:rPr>
      </w:pPr>
      <w:r w:rsidRPr="0002391D">
        <w:rPr>
          <w:sz w:val="24"/>
          <w:szCs w:val="24"/>
        </w:rPr>
        <w:t>за користування короткостроковими кредитами підприємс</w:t>
      </w:r>
      <w:r w:rsidRPr="0002391D">
        <w:rPr>
          <w:sz w:val="24"/>
          <w:szCs w:val="24"/>
        </w:rPr>
        <w:softHyphen/>
        <w:t>тво буде сплачувати 20 % річних;</w:t>
      </w:r>
    </w:p>
    <w:p w:rsidR="002847DB" w:rsidRPr="0002391D" w:rsidRDefault="009A51CE" w:rsidP="0002391D">
      <w:pPr>
        <w:pStyle w:val="41"/>
        <w:numPr>
          <w:ilvl w:val="0"/>
          <w:numId w:val="4"/>
        </w:numPr>
        <w:shd w:val="clear" w:color="auto" w:fill="auto"/>
        <w:tabs>
          <w:tab w:val="left" w:pos="586"/>
        </w:tabs>
        <w:spacing w:line="240" w:lineRule="auto"/>
        <w:ind w:left="20" w:firstLine="300"/>
        <w:rPr>
          <w:sz w:val="24"/>
          <w:szCs w:val="24"/>
        </w:rPr>
      </w:pPr>
      <w:r w:rsidRPr="0002391D">
        <w:rPr>
          <w:sz w:val="24"/>
          <w:szCs w:val="24"/>
        </w:rPr>
        <w:t>ефект фінансового левериджу розраховано за середньозва</w:t>
      </w:r>
      <w:r w:rsidRPr="0002391D">
        <w:rPr>
          <w:sz w:val="24"/>
          <w:szCs w:val="24"/>
        </w:rPr>
        <w:softHyphen/>
        <w:t>женою ціною позикового капіталу, яка визначена шляхом ділення витрат, пов'язаних з використанням позикового капіталу на серед</w:t>
      </w:r>
      <w:r w:rsidRPr="0002391D">
        <w:rPr>
          <w:sz w:val="24"/>
          <w:szCs w:val="24"/>
        </w:rPr>
        <w:softHyphen/>
        <w:t>ній його розмір. Наприклад, для першого варіанту вона дорівню</w:t>
      </w:r>
      <w:r w:rsidRPr="0002391D">
        <w:rPr>
          <w:sz w:val="24"/>
          <w:szCs w:val="24"/>
        </w:rPr>
        <w:softHyphen/>
        <w:t>ватиме 10,064% [(7,9 : 78,25) х 100]. Аналогічно розрахунки про</w:t>
      </w:r>
      <w:r w:rsidRPr="0002391D">
        <w:rPr>
          <w:sz w:val="24"/>
          <w:szCs w:val="24"/>
        </w:rPr>
        <w:softHyphen/>
        <w:t>ведено і за іншими варіантами, які передбачені в таблиці 16.4.</w:t>
      </w:r>
    </w:p>
    <w:p w:rsidR="002847DB" w:rsidRPr="0002391D" w:rsidRDefault="009A51CE" w:rsidP="0002391D">
      <w:pPr>
        <w:pStyle w:val="41"/>
        <w:shd w:val="clear" w:color="auto" w:fill="auto"/>
        <w:spacing w:line="240" w:lineRule="auto"/>
        <w:ind w:left="20" w:firstLine="300"/>
        <w:rPr>
          <w:sz w:val="24"/>
          <w:szCs w:val="24"/>
        </w:rPr>
      </w:pPr>
      <w:r w:rsidRPr="0002391D">
        <w:rPr>
          <w:sz w:val="24"/>
          <w:szCs w:val="24"/>
        </w:rPr>
        <w:t>Можемо зазначити, що найкращим варіантом співвідношення між власним і позиковим капіталом підприємства є 9 варіант, де частка власного капіталу становить 66 %, а позикового — лише 34 %. При чому, позиковий капітал загалом сформовано на 100 % поточними зобов'язаннями за розрахунками. За цієї умови під</w:t>
      </w:r>
      <w:r w:rsidRPr="0002391D">
        <w:rPr>
          <w:sz w:val="24"/>
          <w:szCs w:val="24"/>
        </w:rPr>
        <w:softHyphen/>
        <w:t>приємство не має витрат, пов'язаних з використанням залученого капіталу, найнижче значення показника плеча фінансового важе</w:t>
      </w:r>
      <w:r w:rsidRPr="0002391D">
        <w:rPr>
          <w:sz w:val="24"/>
          <w:szCs w:val="24"/>
        </w:rPr>
        <w:softHyphen/>
        <w:t>ля (-0,5096), ефекту фінансового левериджу (-5,096) та збитково</w:t>
      </w:r>
      <w:r w:rsidRPr="0002391D">
        <w:rPr>
          <w:sz w:val="24"/>
          <w:szCs w:val="24"/>
        </w:rPr>
        <w:softHyphen/>
        <w:t>сті власного капіталу (15,096).</w:t>
      </w:r>
    </w:p>
    <w:p w:rsidR="002847DB" w:rsidRPr="0002391D" w:rsidRDefault="009A51CE" w:rsidP="0002391D">
      <w:pPr>
        <w:pStyle w:val="41"/>
        <w:shd w:val="clear" w:color="auto" w:fill="auto"/>
        <w:spacing w:line="240" w:lineRule="auto"/>
        <w:ind w:left="20" w:firstLine="300"/>
        <w:rPr>
          <w:sz w:val="24"/>
          <w:szCs w:val="24"/>
        </w:rPr>
      </w:pPr>
      <w:r w:rsidRPr="0002391D">
        <w:rPr>
          <w:sz w:val="24"/>
          <w:szCs w:val="24"/>
        </w:rPr>
        <w:t>За третім варіантом структура сукупного капіталу становить 50 % на 50 %. У цих умовах підприємству також вигідно викорис</w:t>
      </w:r>
      <w:r w:rsidRPr="0002391D">
        <w:rPr>
          <w:sz w:val="24"/>
          <w:szCs w:val="24"/>
        </w:rPr>
        <w:softHyphen/>
        <w:t>товувати поточні зобов'язання, так як середньозважена ціна капі</w:t>
      </w:r>
      <w:r w:rsidRPr="0002391D">
        <w:rPr>
          <w:sz w:val="24"/>
          <w:szCs w:val="24"/>
        </w:rPr>
        <w:softHyphen/>
        <w:t>талу дорівнює нулю, ефект фінансового левериджу — (-10,000).</w:t>
      </w:r>
    </w:p>
    <w:p w:rsidR="002847DB" w:rsidRPr="0002391D" w:rsidRDefault="009A51CE" w:rsidP="0002391D">
      <w:pPr>
        <w:pStyle w:val="41"/>
        <w:shd w:val="clear" w:color="auto" w:fill="auto"/>
        <w:spacing w:line="240" w:lineRule="auto"/>
        <w:ind w:left="20" w:right="40" w:firstLine="300"/>
        <w:rPr>
          <w:sz w:val="24"/>
          <w:szCs w:val="24"/>
        </w:rPr>
      </w:pPr>
      <w:r w:rsidRPr="0002391D">
        <w:rPr>
          <w:sz w:val="24"/>
          <w:szCs w:val="24"/>
        </w:rPr>
        <w:t>При залученні короткострокових кредитів для фінансування діяльності найбільш придатним є восьмий варіант, де співвідно</w:t>
      </w:r>
      <w:r w:rsidRPr="0002391D">
        <w:rPr>
          <w:sz w:val="24"/>
          <w:szCs w:val="24"/>
        </w:rPr>
        <w:softHyphen/>
        <w:t>шення між власним і позиковим капіталом становить відповідно 66 % : 34%.</w:t>
      </w:r>
    </w:p>
    <w:p w:rsidR="002847DB" w:rsidRPr="0002391D" w:rsidRDefault="009A51CE" w:rsidP="0002391D">
      <w:pPr>
        <w:pStyle w:val="41"/>
        <w:shd w:val="clear" w:color="auto" w:fill="auto"/>
        <w:spacing w:line="240" w:lineRule="auto"/>
        <w:ind w:left="20" w:right="40" w:firstLine="300"/>
        <w:rPr>
          <w:sz w:val="24"/>
          <w:szCs w:val="24"/>
        </w:rPr>
      </w:pPr>
      <w:r w:rsidRPr="0002391D">
        <w:rPr>
          <w:sz w:val="24"/>
          <w:szCs w:val="24"/>
        </w:rPr>
        <w:t>При змішаних варіантах залучення позикового капіталу най</w:t>
      </w:r>
      <w:r w:rsidRPr="0002391D">
        <w:rPr>
          <w:sz w:val="24"/>
          <w:szCs w:val="24"/>
        </w:rPr>
        <w:softHyphen/>
        <w:t>нижчу його ціну підприємство матиме при п'ятому варіанті — 3,991 %. При цьому, сукупний капітал буде сформовано на 38 % власним капіталом та 62 % — позиковим. У той же час зазначи</w:t>
      </w:r>
      <w:r w:rsidRPr="0002391D">
        <w:rPr>
          <w:sz w:val="24"/>
          <w:szCs w:val="24"/>
        </w:rPr>
        <w:softHyphen/>
        <w:t>мо, що е|</w:t>
      </w:r>
      <w:proofErr w:type="spellStart"/>
      <w:r w:rsidRPr="0002391D">
        <w:rPr>
          <w:sz w:val="24"/>
          <w:szCs w:val="24"/>
        </w:rPr>
        <w:t>іект</w:t>
      </w:r>
      <w:proofErr w:type="spellEnd"/>
      <w:r w:rsidRPr="0002391D">
        <w:rPr>
          <w:sz w:val="24"/>
          <w:szCs w:val="24"/>
        </w:rPr>
        <w:t xml:space="preserve"> фінансового левериджу у цьому випадку дорівню</w:t>
      </w:r>
      <w:r w:rsidRPr="0002391D">
        <w:rPr>
          <w:sz w:val="24"/>
          <w:szCs w:val="24"/>
        </w:rPr>
        <w:softHyphen/>
        <w:t>ватиме (-23,312) %.</w:t>
      </w:r>
    </w:p>
    <w:p w:rsidR="002847DB" w:rsidRPr="0002391D" w:rsidRDefault="009A51CE" w:rsidP="0002391D">
      <w:pPr>
        <w:pStyle w:val="41"/>
        <w:shd w:val="clear" w:color="auto" w:fill="auto"/>
        <w:spacing w:line="240" w:lineRule="auto"/>
        <w:ind w:left="20" w:right="40" w:firstLine="300"/>
        <w:rPr>
          <w:sz w:val="24"/>
          <w:szCs w:val="24"/>
        </w:rPr>
      </w:pPr>
      <w:r w:rsidRPr="0002391D">
        <w:rPr>
          <w:sz w:val="24"/>
          <w:szCs w:val="24"/>
        </w:rPr>
        <w:t>Найгіршим варіантом структури капіталу для підприємства є шостий (31 : 69). За цим варіантом на 100% позиковий капітал сформовано за рахунок залучення кредитів банку. У цьому випа</w:t>
      </w:r>
      <w:r w:rsidRPr="0002391D">
        <w:rPr>
          <w:sz w:val="24"/>
          <w:szCs w:val="24"/>
        </w:rPr>
        <w:softHyphen/>
        <w:t>дку збитковість власного капіталу становитиме аж (75,541) %.</w:t>
      </w:r>
    </w:p>
    <w:p w:rsidR="002847DB" w:rsidRPr="0002391D" w:rsidRDefault="009A51CE" w:rsidP="0002391D">
      <w:pPr>
        <w:pStyle w:val="41"/>
        <w:shd w:val="clear" w:color="auto" w:fill="auto"/>
        <w:spacing w:line="240" w:lineRule="auto"/>
        <w:ind w:left="20" w:right="40" w:firstLine="300"/>
        <w:rPr>
          <w:sz w:val="24"/>
          <w:szCs w:val="24"/>
        </w:rPr>
      </w:pPr>
      <w:r w:rsidRPr="0002391D">
        <w:rPr>
          <w:sz w:val="24"/>
          <w:szCs w:val="24"/>
        </w:rPr>
        <w:t>Таким чином, найбільш придатним для аналізованого підпри</w:t>
      </w:r>
      <w:r w:rsidRPr="0002391D">
        <w:rPr>
          <w:sz w:val="24"/>
          <w:szCs w:val="24"/>
        </w:rPr>
        <w:softHyphen/>
        <w:t>ємства є варіант структури капіталу, де частка позикового капі</w:t>
      </w:r>
      <w:r w:rsidRPr="0002391D">
        <w:rPr>
          <w:sz w:val="24"/>
          <w:szCs w:val="24"/>
        </w:rPr>
        <w:softHyphen/>
        <w:t xml:space="preserve">талу складає в середньому 30—40 % і при цьому воно залучає до господарського обороту кошти кредиторів (якщо, у свою чергу, воно їм не надає певні </w:t>
      </w:r>
      <w:proofErr w:type="spellStart"/>
      <w:r w:rsidRPr="0002391D">
        <w:rPr>
          <w:sz w:val="24"/>
          <w:szCs w:val="24"/>
        </w:rPr>
        <w:t>льготи</w:t>
      </w:r>
      <w:proofErr w:type="spellEnd"/>
      <w:r w:rsidRPr="0002391D">
        <w:rPr>
          <w:sz w:val="24"/>
          <w:szCs w:val="24"/>
        </w:rPr>
        <w:t>, знижки тощо). А отже підприємст</w:t>
      </w:r>
      <w:r w:rsidRPr="0002391D">
        <w:rPr>
          <w:sz w:val="24"/>
          <w:szCs w:val="24"/>
        </w:rPr>
        <w:softHyphen/>
        <w:t>во певно і на далі буде продовжувати фінансувати свою діяль</w:t>
      </w:r>
      <w:r w:rsidRPr="0002391D">
        <w:rPr>
          <w:sz w:val="24"/>
          <w:szCs w:val="24"/>
        </w:rPr>
        <w:softHyphen/>
        <w:t>ність за рахунок несвоєчасного повернення своїх боргів.</w:t>
      </w:r>
    </w:p>
    <w:p w:rsidR="002847DB" w:rsidRPr="0002391D" w:rsidRDefault="009A51CE" w:rsidP="0002391D">
      <w:pPr>
        <w:pStyle w:val="54"/>
        <w:keepNext/>
        <w:keepLines/>
        <w:shd w:val="clear" w:color="auto" w:fill="auto"/>
        <w:spacing w:before="0" w:after="0" w:line="240" w:lineRule="auto"/>
        <w:ind w:left="20" w:right="1040"/>
        <w:rPr>
          <w:rFonts w:ascii="Times New Roman" w:hAnsi="Times New Roman" w:cs="Times New Roman"/>
          <w:sz w:val="24"/>
          <w:szCs w:val="24"/>
        </w:rPr>
      </w:pPr>
      <w:bookmarkStart w:id="5" w:name="bookmark7"/>
      <w:r w:rsidRPr="0002391D">
        <w:rPr>
          <w:rFonts w:ascii="Times New Roman" w:hAnsi="Times New Roman" w:cs="Times New Roman"/>
          <w:sz w:val="24"/>
          <w:szCs w:val="24"/>
        </w:rPr>
        <w:t>3. Оптимізація структури капіталу за критерієм мінімальної його вартості</w:t>
      </w:r>
      <w:bookmarkEnd w:id="5"/>
    </w:p>
    <w:p w:rsidR="002847DB" w:rsidRPr="0002391D" w:rsidRDefault="009A51CE" w:rsidP="0002391D">
      <w:pPr>
        <w:pStyle w:val="41"/>
        <w:shd w:val="clear" w:color="auto" w:fill="auto"/>
        <w:spacing w:line="240" w:lineRule="auto"/>
        <w:ind w:left="20" w:right="40" w:firstLine="300"/>
        <w:rPr>
          <w:sz w:val="24"/>
          <w:szCs w:val="24"/>
        </w:rPr>
      </w:pPr>
      <w:r w:rsidRPr="0002391D">
        <w:rPr>
          <w:sz w:val="24"/>
          <w:szCs w:val="24"/>
        </w:rPr>
        <w:t>Під вартістю капіталу розумію ъ ціну, яку підприємство спла</w:t>
      </w:r>
      <w:r w:rsidRPr="0002391D">
        <w:rPr>
          <w:sz w:val="24"/>
          <w:szCs w:val="24"/>
        </w:rPr>
        <w:softHyphen/>
        <w:t>чує за залучення капіталу із різних джерел. Відповідно до цього диференціюється і оцінка його вартості [39] за:</w:t>
      </w:r>
    </w:p>
    <w:p w:rsidR="002847DB" w:rsidRPr="0002391D" w:rsidRDefault="009A51CE" w:rsidP="0002391D">
      <w:pPr>
        <w:pStyle w:val="41"/>
        <w:numPr>
          <w:ilvl w:val="0"/>
          <w:numId w:val="5"/>
        </w:numPr>
        <w:shd w:val="clear" w:color="auto" w:fill="auto"/>
        <w:tabs>
          <w:tab w:val="left" w:pos="555"/>
        </w:tabs>
        <w:spacing w:line="240" w:lineRule="auto"/>
        <w:ind w:left="20" w:firstLine="300"/>
        <w:rPr>
          <w:sz w:val="24"/>
          <w:szCs w:val="24"/>
        </w:rPr>
      </w:pPr>
      <w:r w:rsidRPr="0002391D">
        <w:rPr>
          <w:sz w:val="24"/>
          <w:szCs w:val="24"/>
        </w:rPr>
        <w:t>окремими елементами власного капіталу;</w:t>
      </w:r>
    </w:p>
    <w:p w:rsidR="002847DB" w:rsidRPr="0002391D" w:rsidRDefault="009A51CE" w:rsidP="0002391D">
      <w:pPr>
        <w:pStyle w:val="41"/>
        <w:numPr>
          <w:ilvl w:val="0"/>
          <w:numId w:val="5"/>
        </w:numPr>
        <w:shd w:val="clear" w:color="auto" w:fill="auto"/>
        <w:tabs>
          <w:tab w:val="left" w:pos="555"/>
        </w:tabs>
        <w:spacing w:line="240" w:lineRule="auto"/>
        <w:ind w:left="20" w:firstLine="300"/>
        <w:rPr>
          <w:sz w:val="24"/>
          <w:szCs w:val="24"/>
        </w:rPr>
      </w:pPr>
      <w:r w:rsidRPr="0002391D">
        <w:rPr>
          <w:sz w:val="24"/>
          <w:szCs w:val="24"/>
        </w:rPr>
        <w:t>окремими елементами позикового капіталу;</w:t>
      </w:r>
    </w:p>
    <w:p w:rsidR="002847DB" w:rsidRPr="0002391D" w:rsidRDefault="009A51CE" w:rsidP="0002391D">
      <w:pPr>
        <w:pStyle w:val="41"/>
        <w:numPr>
          <w:ilvl w:val="0"/>
          <w:numId w:val="5"/>
        </w:numPr>
        <w:shd w:val="clear" w:color="auto" w:fill="auto"/>
        <w:tabs>
          <w:tab w:val="left" w:pos="555"/>
        </w:tabs>
        <w:spacing w:line="240" w:lineRule="auto"/>
        <w:ind w:left="20" w:firstLine="300"/>
        <w:rPr>
          <w:sz w:val="24"/>
          <w:szCs w:val="24"/>
        </w:rPr>
      </w:pPr>
      <w:r w:rsidRPr="0002391D">
        <w:rPr>
          <w:sz w:val="24"/>
          <w:szCs w:val="24"/>
        </w:rPr>
        <w:t>середньозваженою вартістю капіталу підприємства.</w:t>
      </w:r>
    </w:p>
    <w:p w:rsidR="002847DB" w:rsidRPr="0002391D" w:rsidRDefault="009A51CE" w:rsidP="0002391D">
      <w:pPr>
        <w:pStyle w:val="41"/>
        <w:shd w:val="clear" w:color="auto" w:fill="auto"/>
        <w:spacing w:line="240" w:lineRule="auto"/>
        <w:ind w:left="20" w:firstLine="300"/>
        <w:rPr>
          <w:sz w:val="24"/>
          <w:szCs w:val="24"/>
        </w:rPr>
      </w:pPr>
      <w:r w:rsidRPr="0002391D">
        <w:rPr>
          <w:sz w:val="24"/>
          <w:szCs w:val="24"/>
        </w:rPr>
        <w:lastRenderedPageBreak/>
        <w:t>Вартість власного капіталу підприємства— це та ціна, яку</w:t>
      </w:r>
    </w:p>
    <w:p w:rsidR="002847DB" w:rsidRPr="0002391D" w:rsidRDefault="009A51CE" w:rsidP="0002391D">
      <w:pPr>
        <w:pStyle w:val="41"/>
        <w:shd w:val="clear" w:color="auto" w:fill="auto"/>
        <w:spacing w:line="240" w:lineRule="auto"/>
        <w:ind w:left="20" w:right="40"/>
        <w:rPr>
          <w:sz w:val="24"/>
          <w:szCs w:val="24"/>
        </w:rPr>
      </w:pPr>
      <w:r w:rsidRPr="0002391D">
        <w:rPr>
          <w:sz w:val="24"/>
          <w:szCs w:val="24"/>
        </w:rPr>
        <w:t>підприємство сплачує власникам за використання капіталу у ви</w:t>
      </w:r>
      <w:r w:rsidRPr="0002391D">
        <w:rPr>
          <w:sz w:val="24"/>
          <w:szCs w:val="24"/>
        </w:rPr>
        <w:softHyphen/>
        <w:t>гляді відсотків або дивідендів на вкладений капітал.</w:t>
      </w:r>
    </w:p>
    <w:p w:rsidR="002847DB" w:rsidRPr="0002391D" w:rsidRDefault="009A51CE" w:rsidP="0002391D">
      <w:pPr>
        <w:pStyle w:val="381"/>
        <w:shd w:val="clear" w:color="auto" w:fill="auto"/>
        <w:spacing w:after="0" w:line="240" w:lineRule="auto"/>
        <w:ind w:left="20" w:right="40"/>
        <w:rPr>
          <w:sz w:val="24"/>
          <w:szCs w:val="24"/>
        </w:rPr>
      </w:pPr>
      <w:r w:rsidRPr="0002391D">
        <w:rPr>
          <w:sz w:val="24"/>
          <w:szCs w:val="24"/>
        </w:rPr>
        <w:t>Алгоритм розрахунку вартості власного капіталу підпри</w:t>
      </w:r>
      <w:r w:rsidRPr="0002391D">
        <w:rPr>
          <w:sz w:val="24"/>
          <w:szCs w:val="24"/>
        </w:rPr>
        <w:softHyphen/>
        <w:t>ємства</w:t>
      </w:r>
      <w:r w:rsidRPr="0002391D">
        <w:rPr>
          <w:rStyle w:val="382"/>
          <w:sz w:val="24"/>
          <w:szCs w:val="24"/>
        </w:rPr>
        <w:t xml:space="preserve"> [39] може бути представлений формулою:</w:t>
      </w:r>
    </w:p>
    <w:p w:rsidR="002847DB" w:rsidRPr="0002391D" w:rsidRDefault="009A51CE" w:rsidP="0002391D">
      <w:pPr>
        <w:pStyle w:val="41"/>
        <w:shd w:val="clear" w:color="auto" w:fill="auto"/>
        <w:spacing w:line="240" w:lineRule="auto"/>
        <w:ind w:left="3200"/>
        <w:jc w:val="left"/>
        <w:rPr>
          <w:sz w:val="24"/>
          <w:szCs w:val="24"/>
        </w:rPr>
      </w:pPr>
      <w:r w:rsidRPr="0002391D">
        <w:rPr>
          <w:sz w:val="24"/>
          <w:szCs w:val="24"/>
        </w:rPr>
        <w:t>ЧП</w:t>
      </w:r>
    </w:p>
    <w:p w:rsidR="002847DB" w:rsidRPr="0002391D" w:rsidRDefault="009A51CE" w:rsidP="0002391D">
      <w:pPr>
        <w:pStyle w:val="41"/>
        <w:shd w:val="clear" w:color="auto" w:fill="auto"/>
        <w:tabs>
          <w:tab w:val="left" w:pos="5967"/>
        </w:tabs>
        <w:spacing w:line="240" w:lineRule="auto"/>
        <w:ind w:left="2540"/>
        <w:jc w:val="left"/>
        <w:rPr>
          <w:sz w:val="24"/>
          <w:szCs w:val="24"/>
        </w:rPr>
      </w:pPr>
      <w:r w:rsidRPr="0002391D">
        <w:rPr>
          <w:sz w:val="24"/>
          <w:szCs w:val="24"/>
        </w:rPr>
        <w:t xml:space="preserve">ВВК = </w:t>
      </w:r>
      <w:proofErr w:type="spellStart"/>
      <w:r w:rsidRPr="0002391D">
        <w:rPr>
          <w:sz w:val="24"/>
          <w:szCs w:val="24"/>
        </w:rPr>
        <w:t>—хІОО</w:t>
      </w:r>
      <w:proofErr w:type="spellEnd"/>
      <w:r w:rsidRPr="0002391D">
        <w:rPr>
          <w:sz w:val="24"/>
          <w:szCs w:val="24"/>
        </w:rPr>
        <w:t>,</w:t>
      </w:r>
      <w:r w:rsidRPr="0002391D">
        <w:rPr>
          <w:sz w:val="24"/>
          <w:szCs w:val="24"/>
        </w:rPr>
        <w:tab/>
        <w:t>[16.7]</w:t>
      </w:r>
    </w:p>
    <w:p w:rsidR="002847DB" w:rsidRPr="0002391D" w:rsidRDefault="009A51CE" w:rsidP="0002391D">
      <w:pPr>
        <w:pStyle w:val="41"/>
        <w:shd w:val="clear" w:color="auto" w:fill="auto"/>
        <w:spacing w:line="240" w:lineRule="auto"/>
        <w:ind w:left="3200"/>
        <w:jc w:val="left"/>
        <w:rPr>
          <w:sz w:val="24"/>
          <w:szCs w:val="24"/>
        </w:rPr>
      </w:pPr>
      <w:proofErr w:type="spellStart"/>
      <w:r w:rsidRPr="0002391D">
        <w:rPr>
          <w:sz w:val="24"/>
          <w:szCs w:val="24"/>
        </w:rPr>
        <w:t>вк</w:t>
      </w:r>
      <w:proofErr w:type="spellEnd"/>
    </w:p>
    <w:p w:rsidR="002847DB" w:rsidRPr="0002391D" w:rsidRDefault="009A51CE" w:rsidP="00D953B4">
      <w:pPr>
        <w:pStyle w:val="41"/>
        <w:shd w:val="clear" w:color="auto" w:fill="auto"/>
        <w:spacing w:line="240" w:lineRule="auto"/>
        <w:ind w:right="1040"/>
        <w:rPr>
          <w:sz w:val="24"/>
          <w:szCs w:val="24"/>
        </w:rPr>
      </w:pPr>
      <w:r w:rsidRPr="0002391D">
        <w:rPr>
          <w:sz w:val="24"/>
          <w:szCs w:val="24"/>
        </w:rPr>
        <w:t>де ВВК — вартість власного капіталу підприємства, %</w:t>
      </w:r>
    </w:p>
    <w:p w:rsidR="002847DB" w:rsidRPr="0002391D" w:rsidRDefault="009A51CE" w:rsidP="0002391D">
      <w:pPr>
        <w:pStyle w:val="41"/>
        <w:shd w:val="clear" w:color="auto" w:fill="auto"/>
        <w:spacing w:line="240" w:lineRule="auto"/>
        <w:ind w:left="20" w:firstLine="300"/>
        <w:rPr>
          <w:sz w:val="24"/>
          <w:szCs w:val="24"/>
        </w:rPr>
      </w:pPr>
      <w:r w:rsidRPr="0002391D">
        <w:rPr>
          <w:sz w:val="24"/>
          <w:szCs w:val="24"/>
        </w:rPr>
        <w:t xml:space="preserve">ЧП — чистий прибуток підприємства, тис </w:t>
      </w:r>
      <w:proofErr w:type="spellStart"/>
      <w:r w:rsidRPr="0002391D">
        <w:rPr>
          <w:sz w:val="24"/>
          <w:szCs w:val="24"/>
        </w:rPr>
        <w:t>грн</w:t>
      </w:r>
      <w:proofErr w:type="spellEnd"/>
      <w:r w:rsidRPr="0002391D">
        <w:rPr>
          <w:sz w:val="24"/>
          <w:szCs w:val="24"/>
        </w:rPr>
        <w:t>;</w:t>
      </w:r>
    </w:p>
    <w:p w:rsidR="002847DB" w:rsidRPr="0002391D" w:rsidRDefault="009A51CE" w:rsidP="0002391D">
      <w:pPr>
        <w:pStyle w:val="41"/>
        <w:shd w:val="clear" w:color="auto" w:fill="auto"/>
        <w:spacing w:line="240" w:lineRule="auto"/>
        <w:ind w:left="20" w:firstLine="300"/>
        <w:rPr>
          <w:sz w:val="24"/>
          <w:szCs w:val="24"/>
        </w:rPr>
      </w:pPr>
      <w:r w:rsidRPr="0002391D">
        <w:rPr>
          <w:sz w:val="24"/>
          <w:szCs w:val="24"/>
        </w:rPr>
        <w:t>ВК — середній розмір власного капіталу підприємства, тис. грн.</w:t>
      </w:r>
    </w:p>
    <w:p w:rsidR="002847DB" w:rsidRPr="005E5396" w:rsidRDefault="002847DB" w:rsidP="0002391D">
      <w:pPr>
        <w:pStyle w:val="60"/>
        <w:shd w:val="clear" w:color="auto" w:fill="auto"/>
        <w:spacing w:line="240" w:lineRule="auto"/>
        <w:ind w:left="20"/>
        <w:jc w:val="both"/>
        <w:rPr>
          <w:sz w:val="24"/>
          <w:szCs w:val="24"/>
          <w:lang w:val="ru-RU"/>
        </w:rPr>
      </w:pPr>
    </w:p>
    <w:p w:rsidR="002847DB" w:rsidRPr="0002391D" w:rsidRDefault="009A51CE" w:rsidP="0002391D">
      <w:pPr>
        <w:pStyle w:val="41"/>
        <w:shd w:val="clear" w:color="auto" w:fill="auto"/>
        <w:spacing w:line="240" w:lineRule="auto"/>
        <w:ind w:left="20" w:right="20" w:firstLine="300"/>
        <w:rPr>
          <w:sz w:val="24"/>
          <w:szCs w:val="24"/>
        </w:rPr>
      </w:pPr>
      <w:r w:rsidRPr="0002391D">
        <w:rPr>
          <w:sz w:val="24"/>
          <w:szCs w:val="24"/>
        </w:rPr>
        <w:t>Вартість додатково залученого капіталу розраховується окре</w:t>
      </w:r>
      <w:r w:rsidRPr="0002391D">
        <w:rPr>
          <w:sz w:val="24"/>
          <w:szCs w:val="24"/>
        </w:rPr>
        <w:softHyphen/>
        <w:t>мо по привілейованих та простих акціях.</w:t>
      </w:r>
      <w:r w:rsidRPr="0002391D">
        <w:rPr>
          <w:rStyle w:val="ac"/>
          <w:sz w:val="24"/>
          <w:szCs w:val="24"/>
        </w:rPr>
        <w:t xml:space="preserve"> Вартість додатково залученого капіталу за рахунок емісії привілейованих акцій</w:t>
      </w:r>
      <w:r w:rsidRPr="0002391D">
        <w:rPr>
          <w:sz w:val="24"/>
          <w:szCs w:val="24"/>
        </w:rPr>
        <w:t xml:space="preserve"> роз</w:t>
      </w:r>
      <w:r w:rsidRPr="0002391D">
        <w:rPr>
          <w:sz w:val="24"/>
          <w:szCs w:val="24"/>
        </w:rPr>
        <w:softHyphen/>
        <w:t>раховується за формулою:</w:t>
      </w:r>
    </w:p>
    <w:p w:rsidR="002847DB" w:rsidRPr="0002391D" w:rsidRDefault="009A51CE" w:rsidP="0002391D">
      <w:pPr>
        <w:pStyle w:val="41"/>
        <w:shd w:val="clear" w:color="auto" w:fill="auto"/>
        <w:tabs>
          <w:tab w:val="left" w:leader="hyphen" w:pos="3226"/>
          <w:tab w:val="left" w:leader="hyphen" w:pos="4229"/>
          <w:tab w:val="left" w:pos="5942"/>
        </w:tabs>
        <w:spacing w:line="240" w:lineRule="auto"/>
        <w:ind w:left="1680"/>
        <w:jc w:val="left"/>
        <w:rPr>
          <w:sz w:val="24"/>
          <w:szCs w:val="24"/>
        </w:rPr>
      </w:pPr>
      <w:r w:rsidRPr="0002391D">
        <w:rPr>
          <w:sz w:val="24"/>
          <w:szCs w:val="24"/>
        </w:rPr>
        <w:t>ВВК</w:t>
      </w:r>
      <w:r w:rsidRPr="0002391D">
        <w:rPr>
          <w:sz w:val="24"/>
          <w:szCs w:val="24"/>
          <w:vertAlign w:val="subscript"/>
        </w:rPr>
        <w:t>ПРА</w:t>
      </w:r>
      <w:r w:rsidRPr="0002391D">
        <w:rPr>
          <w:sz w:val="24"/>
          <w:szCs w:val="24"/>
        </w:rPr>
        <w:t>=</w:t>
      </w:r>
      <w:r w:rsidR="00BC0A1B">
        <w:rPr>
          <w:sz w:val="24"/>
          <w:szCs w:val="24"/>
        </w:rPr>
        <w:t>Д</w:t>
      </w:r>
      <w:r w:rsidR="00BC0A1B">
        <w:rPr>
          <w:sz w:val="24"/>
          <w:szCs w:val="24"/>
          <w:vertAlign w:val="subscript"/>
        </w:rPr>
        <w:t xml:space="preserve">ПРА </w:t>
      </w:r>
      <w:r w:rsidR="00BC0A1B">
        <w:rPr>
          <w:sz w:val="24"/>
          <w:szCs w:val="24"/>
        </w:rPr>
        <w:t xml:space="preserve">/ </w:t>
      </w:r>
      <w:proofErr w:type="spellStart"/>
      <w:r w:rsidR="00BC0A1B" w:rsidRPr="0002391D">
        <w:rPr>
          <w:sz w:val="24"/>
          <w:szCs w:val="24"/>
        </w:rPr>
        <w:t>СВК</w:t>
      </w:r>
      <w:r w:rsidR="00BC0A1B" w:rsidRPr="0002391D">
        <w:rPr>
          <w:sz w:val="24"/>
          <w:szCs w:val="24"/>
          <w:vertAlign w:val="subscript"/>
        </w:rPr>
        <w:t>пра</w:t>
      </w:r>
      <w:proofErr w:type="spellEnd"/>
      <w:r w:rsidR="005E5396" w:rsidRPr="008B78A1">
        <w:rPr>
          <w:sz w:val="24"/>
          <w:szCs w:val="24"/>
          <w:vertAlign w:val="subscript"/>
          <w:lang w:val="ru-RU"/>
        </w:rPr>
        <w:t xml:space="preserve"> </w:t>
      </w:r>
      <w:r w:rsidR="00BC0A1B" w:rsidRPr="0002391D">
        <w:rPr>
          <w:sz w:val="24"/>
          <w:szCs w:val="24"/>
        </w:rPr>
        <w:t>х</w:t>
      </w:r>
      <w:r w:rsidR="005E5396" w:rsidRPr="008B78A1">
        <w:rPr>
          <w:sz w:val="24"/>
          <w:szCs w:val="24"/>
          <w:lang w:val="ru-RU"/>
        </w:rPr>
        <w:t xml:space="preserve"> </w:t>
      </w:r>
      <w:r w:rsidR="00BC0A1B" w:rsidRPr="0002391D">
        <w:rPr>
          <w:sz w:val="24"/>
          <w:szCs w:val="24"/>
        </w:rPr>
        <w:t>(І-ВЕА)</w:t>
      </w:r>
      <w:r w:rsidR="00BC0A1B">
        <w:rPr>
          <w:sz w:val="24"/>
          <w:szCs w:val="24"/>
        </w:rPr>
        <w:t xml:space="preserve"> </w:t>
      </w:r>
      <w:r w:rsidRPr="0002391D">
        <w:rPr>
          <w:sz w:val="24"/>
          <w:szCs w:val="24"/>
        </w:rPr>
        <w:t>х100,</w:t>
      </w:r>
      <w:r w:rsidRPr="0002391D">
        <w:rPr>
          <w:sz w:val="24"/>
          <w:szCs w:val="24"/>
        </w:rPr>
        <w:tab/>
        <w:t>[16.81</w:t>
      </w:r>
    </w:p>
    <w:p w:rsidR="002847DB" w:rsidRPr="0002391D" w:rsidRDefault="009A51CE" w:rsidP="0002391D">
      <w:pPr>
        <w:pStyle w:val="41"/>
        <w:shd w:val="clear" w:color="auto" w:fill="auto"/>
        <w:tabs>
          <w:tab w:val="left" w:pos="6455"/>
        </w:tabs>
        <w:spacing w:line="240" w:lineRule="auto"/>
        <w:ind w:left="2140"/>
        <w:jc w:val="left"/>
        <w:rPr>
          <w:sz w:val="24"/>
          <w:szCs w:val="24"/>
        </w:rPr>
      </w:pPr>
      <w:r w:rsidRPr="0002391D">
        <w:rPr>
          <w:sz w:val="24"/>
          <w:szCs w:val="24"/>
          <w:vertAlign w:val="superscript"/>
        </w:rPr>
        <w:t>ПРЛ</w:t>
      </w:r>
      <w:r w:rsidRPr="0002391D">
        <w:rPr>
          <w:sz w:val="24"/>
          <w:szCs w:val="24"/>
        </w:rPr>
        <w:tab/>
      </w:r>
      <w:r w:rsidRPr="0002391D">
        <w:rPr>
          <w:sz w:val="24"/>
          <w:szCs w:val="24"/>
          <w:vertAlign w:val="superscript"/>
          <w:lang w:val="en-US"/>
        </w:rPr>
        <w:t>j</w:t>
      </w:r>
    </w:p>
    <w:p w:rsidR="002847DB" w:rsidRPr="0002391D" w:rsidRDefault="009A51CE" w:rsidP="0002391D">
      <w:pPr>
        <w:pStyle w:val="41"/>
        <w:shd w:val="clear" w:color="auto" w:fill="auto"/>
        <w:spacing w:line="240" w:lineRule="auto"/>
        <w:ind w:left="20" w:right="20"/>
        <w:rPr>
          <w:sz w:val="24"/>
          <w:szCs w:val="24"/>
        </w:rPr>
      </w:pPr>
      <w:r w:rsidRPr="0002391D">
        <w:rPr>
          <w:sz w:val="24"/>
          <w:szCs w:val="24"/>
        </w:rPr>
        <w:t>де</w:t>
      </w:r>
      <w:r w:rsidRPr="0002391D">
        <w:rPr>
          <w:rStyle w:val="ad"/>
          <w:sz w:val="24"/>
          <w:szCs w:val="24"/>
        </w:rPr>
        <w:t xml:space="preserve"> </w:t>
      </w:r>
      <w:proofErr w:type="spellStart"/>
      <w:r w:rsidRPr="0002391D">
        <w:rPr>
          <w:rStyle w:val="ad"/>
          <w:sz w:val="24"/>
          <w:szCs w:val="24"/>
        </w:rPr>
        <w:t>ВВКпра</w:t>
      </w:r>
      <w:proofErr w:type="spellEnd"/>
      <w:r w:rsidRPr="0002391D">
        <w:rPr>
          <w:sz w:val="24"/>
          <w:szCs w:val="24"/>
        </w:rPr>
        <w:t xml:space="preserve"> — вартість власного капіталу, який залучено за раху</w:t>
      </w:r>
      <w:r w:rsidRPr="0002391D">
        <w:rPr>
          <w:sz w:val="24"/>
          <w:szCs w:val="24"/>
        </w:rPr>
        <w:softHyphen/>
        <w:t>нок емісії привілейованих акцій, %;</w:t>
      </w:r>
    </w:p>
    <w:p w:rsidR="002847DB" w:rsidRPr="0002391D" w:rsidRDefault="009A51CE" w:rsidP="0002391D">
      <w:pPr>
        <w:pStyle w:val="41"/>
        <w:shd w:val="clear" w:color="auto" w:fill="auto"/>
        <w:spacing w:line="240" w:lineRule="auto"/>
        <w:ind w:left="20" w:right="20" w:firstLine="300"/>
        <w:rPr>
          <w:sz w:val="24"/>
          <w:szCs w:val="24"/>
        </w:rPr>
      </w:pPr>
      <w:proofErr w:type="spellStart"/>
      <w:r w:rsidRPr="0002391D">
        <w:rPr>
          <w:rStyle w:val="ad"/>
          <w:sz w:val="24"/>
          <w:szCs w:val="24"/>
        </w:rPr>
        <w:t>Дпра</w:t>
      </w:r>
      <w:proofErr w:type="spellEnd"/>
      <w:r w:rsidRPr="0002391D">
        <w:rPr>
          <w:sz w:val="24"/>
          <w:szCs w:val="24"/>
        </w:rPr>
        <w:t xml:space="preserve"> — сума передбачених до виплати дивідендів відповідно до контрактних зобов'язань емітента, тис </w:t>
      </w:r>
      <w:proofErr w:type="spellStart"/>
      <w:r w:rsidRPr="0002391D">
        <w:rPr>
          <w:sz w:val="24"/>
          <w:szCs w:val="24"/>
        </w:rPr>
        <w:t>грн</w:t>
      </w:r>
      <w:proofErr w:type="spellEnd"/>
      <w:r w:rsidRPr="0002391D">
        <w:rPr>
          <w:sz w:val="24"/>
          <w:szCs w:val="24"/>
        </w:rPr>
        <w:t>;</w:t>
      </w:r>
    </w:p>
    <w:p w:rsidR="002847DB" w:rsidRPr="0002391D" w:rsidRDefault="009A51CE" w:rsidP="0002391D">
      <w:pPr>
        <w:pStyle w:val="41"/>
        <w:shd w:val="clear" w:color="auto" w:fill="auto"/>
        <w:spacing w:line="240" w:lineRule="auto"/>
        <w:ind w:left="20" w:right="20" w:firstLine="300"/>
        <w:rPr>
          <w:sz w:val="24"/>
          <w:szCs w:val="24"/>
        </w:rPr>
      </w:pPr>
      <w:proofErr w:type="spellStart"/>
      <w:r w:rsidRPr="0002391D">
        <w:rPr>
          <w:rStyle w:val="ad"/>
          <w:sz w:val="24"/>
          <w:szCs w:val="24"/>
        </w:rPr>
        <w:t>СВКпра</w:t>
      </w:r>
      <w:proofErr w:type="spellEnd"/>
      <w:r w:rsidRPr="0002391D">
        <w:rPr>
          <w:sz w:val="24"/>
          <w:szCs w:val="24"/>
        </w:rPr>
        <w:t xml:space="preserve"> — сума власного капіталу, який залучено за рахунок емісії привілейованих акцій, тис. </w:t>
      </w:r>
      <w:proofErr w:type="spellStart"/>
      <w:r w:rsidRPr="0002391D">
        <w:rPr>
          <w:sz w:val="24"/>
          <w:szCs w:val="24"/>
        </w:rPr>
        <w:t>грн</w:t>
      </w:r>
      <w:proofErr w:type="spellEnd"/>
      <w:r w:rsidRPr="0002391D">
        <w:rPr>
          <w:sz w:val="24"/>
          <w:szCs w:val="24"/>
        </w:rPr>
        <w:t>;</w:t>
      </w:r>
    </w:p>
    <w:p w:rsidR="002847DB" w:rsidRPr="0002391D" w:rsidRDefault="009A51CE" w:rsidP="0002391D">
      <w:pPr>
        <w:pStyle w:val="41"/>
        <w:shd w:val="clear" w:color="auto" w:fill="auto"/>
        <w:spacing w:line="240" w:lineRule="auto"/>
        <w:ind w:left="20" w:right="20" w:firstLine="300"/>
        <w:rPr>
          <w:sz w:val="24"/>
          <w:szCs w:val="24"/>
        </w:rPr>
      </w:pPr>
      <w:r w:rsidRPr="0002391D">
        <w:rPr>
          <w:sz w:val="24"/>
          <w:szCs w:val="24"/>
        </w:rPr>
        <w:t>ВЕА — витрати, які пов'язані з емісією акцій (відношення ви</w:t>
      </w:r>
      <w:r w:rsidRPr="0002391D">
        <w:rPr>
          <w:sz w:val="24"/>
          <w:szCs w:val="24"/>
        </w:rPr>
        <w:softHyphen/>
        <w:t>трат до суми емісії у вигляді десяткового дробу).</w:t>
      </w:r>
    </w:p>
    <w:p w:rsidR="002847DB" w:rsidRDefault="009A51CE" w:rsidP="0002391D">
      <w:pPr>
        <w:pStyle w:val="80"/>
        <w:shd w:val="clear" w:color="auto" w:fill="auto"/>
        <w:spacing w:line="240" w:lineRule="auto"/>
        <w:ind w:left="20" w:right="20" w:firstLine="300"/>
        <w:rPr>
          <w:rStyle w:val="81"/>
          <w:sz w:val="24"/>
          <w:szCs w:val="24"/>
        </w:rPr>
      </w:pPr>
      <w:r w:rsidRPr="0002391D">
        <w:rPr>
          <w:sz w:val="24"/>
          <w:szCs w:val="24"/>
        </w:rPr>
        <w:t>Вартість додатково залученого капіталу за рахунок емісії простих акцій</w:t>
      </w:r>
      <w:r w:rsidRPr="0002391D">
        <w:rPr>
          <w:rStyle w:val="81"/>
          <w:sz w:val="24"/>
          <w:szCs w:val="24"/>
        </w:rPr>
        <w:t xml:space="preserve"> розраховується за формулою:</w:t>
      </w:r>
    </w:p>
    <w:p w:rsidR="00821463" w:rsidRPr="00821463" w:rsidRDefault="00821463" w:rsidP="0002391D">
      <w:pPr>
        <w:pStyle w:val="80"/>
        <w:shd w:val="clear" w:color="auto" w:fill="auto"/>
        <w:spacing w:line="240" w:lineRule="auto"/>
        <w:ind w:left="20" w:right="20" w:firstLine="300"/>
        <w:rPr>
          <w:i w:val="0"/>
          <w:sz w:val="24"/>
          <w:szCs w:val="24"/>
        </w:rPr>
      </w:pPr>
      <w:r>
        <w:rPr>
          <w:rStyle w:val="81"/>
          <w:sz w:val="24"/>
          <w:szCs w:val="24"/>
        </w:rPr>
        <w:t>ВВК</w:t>
      </w:r>
      <w:r>
        <w:rPr>
          <w:rStyle w:val="81"/>
          <w:sz w:val="24"/>
          <w:szCs w:val="24"/>
          <w:vertAlign w:val="subscript"/>
        </w:rPr>
        <w:t xml:space="preserve">ПА </w:t>
      </w:r>
      <w:r>
        <w:rPr>
          <w:rStyle w:val="81"/>
          <w:sz w:val="24"/>
          <w:szCs w:val="24"/>
        </w:rPr>
        <w:t xml:space="preserve">= </w:t>
      </w:r>
      <w:proofErr w:type="spellStart"/>
      <w:r w:rsidRPr="0002391D">
        <w:rPr>
          <w:sz w:val="24"/>
          <w:szCs w:val="24"/>
        </w:rPr>
        <w:t>К</w:t>
      </w:r>
      <w:r w:rsidRPr="00821463">
        <w:rPr>
          <w:rStyle w:val="Arial13pt"/>
          <w:rFonts w:ascii="Times New Roman" w:hAnsi="Times New Roman" w:cs="Times New Roman"/>
          <w:b w:val="0"/>
          <w:sz w:val="24"/>
          <w:szCs w:val="24"/>
        </w:rPr>
        <w:t>па</w:t>
      </w:r>
      <w:proofErr w:type="spellEnd"/>
      <w:r>
        <w:rPr>
          <w:rStyle w:val="Arial13pt"/>
          <w:rFonts w:ascii="Times New Roman" w:hAnsi="Times New Roman" w:cs="Times New Roman"/>
          <w:b w:val="0"/>
          <w:i w:val="0"/>
          <w:sz w:val="24"/>
          <w:szCs w:val="24"/>
        </w:rPr>
        <w:t xml:space="preserve"> х </w:t>
      </w:r>
      <w:r w:rsidRPr="00821463">
        <w:rPr>
          <w:rStyle w:val="ad"/>
          <w:sz w:val="24"/>
          <w:szCs w:val="24"/>
        </w:rPr>
        <w:t>Д</w:t>
      </w:r>
      <w:r>
        <w:rPr>
          <w:rStyle w:val="ad"/>
          <w:sz w:val="24"/>
          <w:szCs w:val="24"/>
        </w:rPr>
        <w:t xml:space="preserve"> </w:t>
      </w:r>
      <w:r w:rsidRPr="00821463">
        <w:rPr>
          <w:rStyle w:val="ad"/>
          <w:sz w:val="24"/>
          <w:szCs w:val="24"/>
          <w:vertAlign w:val="subscript"/>
        </w:rPr>
        <w:t>Па</w:t>
      </w:r>
      <w:r>
        <w:rPr>
          <w:rStyle w:val="ad"/>
          <w:sz w:val="24"/>
          <w:szCs w:val="24"/>
          <w:vertAlign w:val="subscript"/>
        </w:rPr>
        <w:t xml:space="preserve"> </w:t>
      </w:r>
      <w:r>
        <w:rPr>
          <w:rStyle w:val="ad"/>
          <w:sz w:val="24"/>
          <w:szCs w:val="24"/>
        </w:rPr>
        <w:t xml:space="preserve">х </w:t>
      </w:r>
      <w:proofErr w:type="spellStart"/>
      <w:r>
        <w:rPr>
          <w:rStyle w:val="ad"/>
          <w:sz w:val="24"/>
          <w:szCs w:val="24"/>
        </w:rPr>
        <w:t>ПВ</w:t>
      </w:r>
      <w:proofErr w:type="spellEnd"/>
      <w:r>
        <w:rPr>
          <w:rStyle w:val="ad"/>
          <w:sz w:val="24"/>
          <w:szCs w:val="24"/>
        </w:rPr>
        <w:t xml:space="preserve"> / </w:t>
      </w:r>
      <w:proofErr w:type="spellStart"/>
      <w:r w:rsidRPr="0002391D">
        <w:rPr>
          <w:rStyle w:val="ad"/>
          <w:sz w:val="24"/>
          <w:szCs w:val="24"/>
        </w:rPr>
        <w:t>СВКпа</w:t>
      </w:r>
      <w:proofErr w:type="spellEnd"/>
      <w:r>
        <w:rPr>
          <w:rStyle w:val="ad"/>
          <w:sz w:val="24"/>
          <w:szCs w:val="24"/>
        </w:rPr>
        <w:t xml:space="preserve"> х (1 – </w:t>
      </w:r>
      <w:r w:rsidRPr="0002391D">
        <w:rPr>
          <w:sz w:val="24"/>
          <w:szCs w:val="24"/>
        </w:rPr>
        <w:t>ВЕА</w:t>
      </w:r>
      <w:r>
        <w:rPr>
          <w:sz w:val="24"/>
          <w:szCs w:val="24"/>
        </w:rPr>
        <w:t>)</w:t>
      </w:r>
    </w:p>
    <w:p w:rsidR="002847DB" w:rsidRPr="0002391D" w:rsidRDefault="009A51CE" w:rsidP="0002391D">
      <w:pPr>
        <w:pStyle w:val="41"/>
        <w:shd w:val="clear" w:color="auto" w:fill="auto"/>
        <w:spacing w:line="240" w:lineRule="auto"/>
        <w:ind w:left="20" w:right="20"/>
        <w:rPr>
          <w:sz w:val="24"/>
          <w:szCs w:val="24"/>
        </w:rPr>
      </w:pPr>
      <w:r w:rsidRPr="0002391D">
        <w:rPr>
          <w:sz w:val="24"/>
          <w:szCs w:val="24"/>
        </w:rPr>
        <w:t>де</w:t>
      </w:r>
      <w:r w:rsidRPr="0002391D">
        <w:rPr>
          <w:rStyle w:val="ad"/>
          <w:sz w:val="24"/>
          <w:szCs w:val="24"/>
        </w:rPr>
        <w:t xml:space="preserve"> </w:t>
      </w:r>
      <w:proofErr w:type="spellStart"/>
      <w:r w:rsidRPr="0002391D">
        <w:rPr>
          <w:rStyle w:val="ad"/>
          <w:sz w:val="24"/>
          <w:szCs w:val="24"/>
        </w:rPr>
        <w:t>ВВКпа</w:t>
      </w:r>
      <w:proofErr w:type="spellEnd"/>
      <w:r w:rsidRPr="0002391D">
        <w:rPr>
          <w:sz w:val="24"/>
          <w:szCs w:val="24"/>
        </w:rPr>
        <w:t xml:space="preserve"> — вартість власного капіталу, який залучено за раху</w:t>
      </w:r>
      <w:r w:rsidRPr="0002391D">
        <w:rPr>
          <w:sz w:val="24"/>
          <w:szCs w:val="24"/>
        </w:rPr>
        <w:softHyphen/>
        <w:t>нок емісії простих акцій, %;</w:t>
      </w:r>
    </w:p>
    <w:p w:rsidR="002847DB" w:rsidRPr="0002391D" w:rsidRDefault="009A51CE" w:rsidP="0002391D">
      <w:pPr>
        <w:pStyle w:val="41"/>
        <w:shd w:val="clear" w:color="auto" w:fill="auto"/>
        <w:spacing w:line="240" w:lineRule="auto"/>
        <w:ind w:left="20" w:firstLine="300"/>
        <w:rPr>
          <w:sz w:val="24"/>
          <w:szCs w:val="24"/>
        </w:rPr>
      </w:pPr>
      <w:proofErr w:type="spellStart"/>
      <w:r w:rsidRPr="00821463">
        <w:rPr>
          <w:sz w:val="24"/>
          <w:szCs w:val="24"/>
        </w:rPr>
        <w:t>К</w:t>
      </w:r>
      <w:r w:rsidRPr="00821463">
        <w:rPr>
          <w:rStyle w:val="Arial13pt"/>
          <w:rFonts w:ascii="Times New Roman" w:hAnsi="Times New Roman" w:cs="Times New Roman"/>
          <w:b w:val="0"/>
          <w:sz w:val="24"/>
          <w:szCs w:val="24"/>
        </w:rPr>
        <w:t>па</w:t>
      </w:r>
      <w:proofErr w:type="spellEnd"/>
      <w:r w:rsidRPr="00821463">
        <w:rPr>
          <w:b/>
          <w:sz w:val="24"/>
          <w:szCs w:val="24"/>
        </w:rPr>
        <w:t xml:space="preserve"> </w:t>
      </w:r>
      <w:r w:rsidRPr="0002391D">
        <w:rPr>
          <w:sz w:val="24"/>
          <w:szCs w:val="24"/>
        </w:rPr>
        <w:t>— кількість акцій додаткової емісії;</w:t>
      </w:r>
    </w:p>
    <w:p w:rsidR="002847DB" w:rsidRPr="0002391D" w:rsidRDefault="00821463" w:rsidP="0002391D">
      <w:pPr>
        <w:pStyle w:val="41"/>
        <w:shd w:val="clear" w:color="auto" w:fill="auto"/>
        <w:spacing w:line="240" w:lineRule="auto"/>
        <w:ind w:left="20" w:right="20" w:firstLine="300"/>
        <w:rPr>
          <w:sz w:val="24"/>
          <w:szCs w:val="24"/>
        </w:rPr>
      </w:pPr>
      <w:r w:rsidRPr="00821463">
        <w:rPr>
          <w:rStyle w:val="ad"/>
          <w:sz w:val="24"/>
          <w:szCs w:val="24"/>
        </w:rPr>
        <w:t>Д</w:t>
      </w:r>
      <w:r>
        <w:rPr>
          <w:rStyle w:val="ad"/>
          <w:sz w:val="24"/>
          <w:szCs w:val="24"/>
        </w:rPr>
        <w:t xml:space="preserve"> </w:t>
      </w:r>
      <w:r w:rsidRPr="00821463">
        <w:rPr>
          <w:rStyle w:val="ad"/>
          <w:sz w:val="24"/>
          <w:szCs w:val="24"/>
          <w:vertAlign w:val="subscript"/>
        </w:rPr>
        <w:t>П</w:t>
      </w:r>
      <w:r w:rsidR="009A51CE" w:rsidRPr="00821463">
        <w:rPr>
          <w:rStyle w:val="ad"/>
          <w:sz w:val="24"/>
          <w:szCs w:val="24"/>
          <w:vertAlign w:val="subscript"/>
        </w:rPr>
        <w:t>а</w:t>
      </w:r>
      <w:r w:rsidR="009A51CE" w:rsidRPr="0002391D">
        <w:rPr>
          <w:sz w:val="24"/>
          <w:szCs w:val="24"/>
        </w:rPr>
        <w:t xml:space="preserve"> — сума передбачених до виплати дивідендів у розрахунку на одну акцію;</w:t>
      </w:r>
    </w:p>
    <w:p w:rsidR="002847DB" w:rsidRPr="0002391D" w:rsidRDefault="009A51CE" w:rsidP="0002391D">
      <w:pPr>
        <w:pStyle w:val="41"/>
        <w:shd w:val="clear" w:color="auto" w:fill="auto"/>
        <w:spacing w:line="240" w:lineRule="auto"/>
        <w:ind w:left="20" w:right="20" w:firstLine="300"/>
        <w:rPr>
          <w:sz w:val="24"/>
          <w:szCs w:val="24"/>
        </w:rPr>
      </w:pPr>
      <w:proofErr w:type="spellStart"/>
      <w:r w:rsidRPr="0002391D">
        <w:rPr>
          <w:sz w:val="24"/>
          <w:szCs w:val="24"/>
        </w:rPr>
        <w:t>ПВ</w:t>
      </w:r>
      <w:proofErr w:type="spellEnd"/>
      <w:r w:rsidRPr="0002391D">
        <w:rPr>
          <w:sz w:val="24"/>
          <w:szCs w:val="24"/>
        </w:rPr>
        <w:t xml:space="preserve"> — запланований темп виплати дивідендів у вигляді десят</w:t>
      </w:r>
      <w:r w:rsidRPr="0002391D">
        <w:rPr>
          <w:sz w:val="24"/>
          <w:szCs w:val="24"/>
        </w:rPr>
        <w:softHyphen/>
        <w:t>кового дробу;</w:t>
      </w:r>
    </w:p>
    <w:p w:rsidR="002847DB" w:rsidRPr="0002391D" w:rsidRDefault="009A51CE" w:rsidP="0002391D">
      <w:pPr>
        <w:pStyle w:val="41"/>
        <w:shd w:val="clear" w:color="auto" w:fill="auto"/>
        <w:spacing w:line="240" w:lineRule="auto"/>
        <w:ind w:left="20" w:right="20" w:firstLine="300"/>
        <w:rPr>
          <w:sz w:val="24"/>
          <w:szCs w:val="24"/>
        </w:rPr>
      </w:pPr>
      <w:proofErr w:type="spellStart"/>
      <w:r w:rsidRPr="0002391D">
        <w:rPr>
          <w:rStyle w:val="ad"/>
          <w:sz w:val="24"/>
          <w:szCs w:val="24"/>
        </w:rPr>
        <w:t>СВКпа</w:t>
      </w:r>
      <w:proofErr w:type="spellEnd"/>
      <w:r w:rsidRPr="0002391D">
        <w:rPr>
          <w:sz w:val="24"/>
          <w:szCs w:val="24"/>
        </w:rPr>
        <w:t xml:space="preserve"> — сума власного капіталу, який залучено за рахунок емісії простих акцій, тис. </w:t>
      </w:r>
      <w:proofErr w:type="spellStart"/>
      <w:r w:rsidRPr="0002391D">
        <w:rPr>
          <w:sz w:val="24"/>
          <w:szCs w:val="24"/>
        </w:rPr>
        <w:t>грн</w:t>
      </w:r>
      <w:proofErr w:type="spellEnd"/>
      <w:r w:rsidRPr="0002391D">
        <w:rPr>
          <w:sz w:val="24"/>
          <w:szCs w:val="24"/>
        </w:rPr>
        <w:t>;</w:t>
      </w:r>
    </w:p>
    <w:p w:rsidR="002847DB" w:rsidRPr="0002391D" w:rsidRDefault="009A51CE" w:rsidP="0002391D">
      <w:pPr>
        <w:pStyle w:val="41"/>
        <w:shd w:val="clear" w:color="auto" w:fill="auto"/>
        <w:spacing w:line="240" w:lineRule="auto"/>
        <w:ind w:left="20" w:right="20" w:firstLine="300"/>
        <w:rPr>
          <w:sz w:val="24"/>
          <w:szCs w:val="24"/>
        </w:rPr>
      </w:pPr>
      <w:r w:rsidRPr="0002391D">
        <w:rPr>
          <w:sz w:val="24"/>
          <w:szCs w:val="24"/>
        </w:rPr>
        <w:t>ВЕА — витрати, які пов'язані з емісією акцій (відношення ви</w:t>
      </w:r>
      <w:r w:rsidRPr="0002391D">
        <w:rPr>
          <w:sz w:val="24"/>
          <w:szCs w:val="24"/>
        </w:rPr>
        <w:softHyphen/>
        <w:t>трат до суми емісії у вигляді десяткового дробу).</w:t>
      </w:r>
    </w:p>
    <w:p w:rsidR="002847DB" w:rsidRPr="0002391D" w:rsidRDefault="009A51CE" w:rsidP="0002391D">
      <w:pPr>
        <w:pStyle w:val="41"/>
        <w:shd w:val="clear" w:color="auto" w:fill="auto"/>
        <w:spacing w:line="240" w:lineRule="auto"/>
        <w:ind w:left="20" w:right="20" w:firstLine="300"/>
        <w:rPr>
          <w:sz w:val="24"/>
          <w:szCs w:val="24"/>
        </w:rPr>
      </w:pPr>
      <w:r w:rsidRPr="0002391D">
        <w:rPr>
          <w:rStyle w:val="ae"/>
          <w:sz w:val="24"/>
          <w:szCs w:val="24"/>
        </w:rPr>
        <w:t>Вартість позикового капіталу у вигляді банківського кре</w:t>
      </w:r>
      <w:r w:rsidRPr="0002391D">
        <w:rPr>
          <w:rStyle w:val="ae"/>
          <w:sz w:val="24"/>
          <w:szCs w:val="24"/>
        </w:rPr>
        <w:softHyphen/>
        <w:t>диту</w:t>
      </w:r>
      <w:r w:rsidRPr="0002391D">
        <w:rPr>
          <w:sz w:val="24"/>
          <w:szCs w:val="24"/>
        </w:rPr>
        <w:t xml:space="preserve"> визначається на основі відсотку за кредит, який необхідно скоригувати на розмір інших витрат підприємства відповідно до кредитної угоди та ставки податку на прибуток (з метою відо</w:t>
      </w:r>
      <w:r w:rsidRPr="0002391D">
        <w:rPr>
          <w:sz w:val="24"/>
          <w:szCs w:val="24"/>
        </w:rPr>
        <w:softHyphen/>
        <w:t>браження реальних витрат підприємства). Формула для розраху</w:t>
      </w:r>
      <w:r w:rsidRPr="0002391D">
        <w:rPr>
          <w:sz w:val="24"/>
          <w:szCs w:val="24"/>
        </w:rPr>
        <w:softHyphen/>
        <w:t>нку має вигляд:</w:t>
      </w:r>
    </w:p>
    <w:p w:rsidR="00821463" w:rsidRPr="0002391D" w:rsidRDefault="009A51CE" w:rsidP="00821463">
      <w:pPr>
        <w:pStyle w:val="41"/>
        <w:shd w:val="clear" w:color="auto" w:fill="auto"/>
        <w:spacing w:line="240" w:lineRule="auto"/>
        <w:ind w:left="3160"/>
        <w:jc w:val="left"/>
        <w:rPr>
          <w:sz w:val="24"/>
          <w:szCs w:val="24"/>
        </w:rPr>
      </w:pPr>
      <w:bookmarkStart w:id="6" w:name="bookmark8"/>
      <w:r w:rsidRPr="002B67CD">
        <w:rPr>
          <w:sz w:val="24"/>
          <w:szCs w:val="24"/>
        </w:rPr>
        <w:t>ВБК</w:t>
      </w:r>
      <w:r w:rsidRPr="0002391D">
        <w:rPr>
          <w:sz w:val="24"/>
          <w:szCs w:val="24"/>
          <w:vertAlign w:val="subscript"/>
        </w:rPr>
        <w:t xml:space="preserve"> =</w:t>
      </w:r>
      <w:r w:rsidRPr="0002391D">
        <w:rPr>
          <w:sz w:val="24"/>
          <w:szCs w:val="24"/>
        </w:rPr>
        <w:t xml:space="preserve"> </w:t>
      </w:r>
      <w:proofErr w:type="spellStart"/>
      <w:r w:rsidRPr="0002391D">
        <w:rPr>
          <w:sz w:val="24"/>
          <w:szCs w:val="24"/>
        </w:rPr>
        <w:t>СВ</w:t>
      </w:r>
      <w:r w:rsidRPr="0002391D">
        <w:rPr>
          <w:sz w:val="24"/>
          <w:szCs w:val="24"/>
          <w:vertAlign w:val="subscript"/>
        </w:rPr>
        <w:t>ж</w:t>
      </w:r>
      <w:r w:rsidRPr="0002391D">
        <w:rPr>
          <w:sz w:val="24"/>
          <w:szCs w:val="24"/>
        </w:rPr>
        <w:t>х</w:t>
      </w:r>
      <w:proofErr w:type="spellEnd"/>
      <w:r w:rsidRPr="0002391D">
        <w:rPr>
          <w:sz w:val="24"/>
          <w:szCs w:val="24"/>
        </w:rPr>
        <w:t>(і-Коп1</w:t>
      </w:r>
      <w:r w:rsidR="00821463">
        <w:rPr>
          <w:sz w:val="24"/>
          <w:szCs w:val="24"/>
        </w:rPr>
        <w:t xml:space="preserve">) / </w:t>
      </w:r>
      <w:r w:rsidR="00821463" w:rsidRPr="0002391D">
        <w:rPr>
          <w:sz w:val="24"/>
          <w:szCs w:val="24"/>
        </w:rPr>
        <w:t>1-РВ</w:t>
      </w:r>
      <w:r w:rsidR="00821463" w:rsidRPr="0002391D">
        <w:rPr>
          <w:sz w:val="24"/>
          <w:szCs w:val="24"/>
          <w:vertAlign w:val="subscript"/>
        </w:rPr>
        <w:t>Б</w:t>
      </w:r>
      <w:r w:rsidR="00821463" w:rsidRPr="0002391D">
        <w:rPr>
          <w:sz w:val="24"/>
          <w:szCs w:val="24"/>
        </w:rPr>
        <w:t>к</w:t>
      </w:r>
    </w:p>
    <w:p w:rsidR="002847DB" w:rsidRPr="0002391D" w:rsidRDefault="009A51CE" w:rsidP="0002391D">
      <w:pPr>
        <w:pStyle w:val="41"/>
        <w:shd w:val="clear" w:color="auto" w:fill="auto"/>
        <w:tabs>
          <w:tab w:val="left" w:pos="5802"/>
        </w:tabs>
        <w:spacing w:line="240" w:lineRule="auto"/>
        <w:ind w:left="2140"/>
        <w:jc w:val="left"/>
        <w:rPr>
          <w:sz w:val="24"/>
          <w:szCs w:val="24"/>
        </w:rPr>
      </w:pPr>
      <w:r w:rsidRPr="0002391D">
        <w:rPr>
          <w:sz w:val="24"/>
          <w:szCs w:val="24"/>
        </w:rPr>
        <w:tab/>
      </w:r>
      <w:bookmarkEnd w:id="6"/>
    </w:p>
    <w:p w:rsidR="002847DB" w:rsidRPr="0002391D" w:rsidRDefault="009A51CE" w:rsidP="0002391D">
      <w:pPr>
        <w:pStyle w:val="41"/>
        <w:shd w:val="clear" w:color="auto" w:fill="auto"/>
        <w:spacing w:line="240" w:lineRule="auto"/>
        <w:ind w:left="20"/>
        <w:rPr>
          <w:sz w:val="24"/>
          <w:szCs w:val="24"/>
        </w:rPr>
      </w:pPr>
      <w:r w:rsidRPr="0002391D">
        <w:rPr>
          <w:sz w:val="24"/>
          <w:szCs w:val="24"/>
        </w:rPr>
        <w:t>де ВБК — вартість капіталу у вигляді банківської позики, %;</w:t>
      </w:r>
    </w:p>
    <w:p w:rsidR="002847DB" w:rsidRPr="0002391D" w:rsidRDefault="009A51CE" w:rsidP="0002391D">
      <w:pPr>
        <w:pStyle w:val="41"/>
        <w:shd w:val="clear" w:color="auto" w:fill="auto"/>
        <w:spacing w:line="240" w:lineRule="auto"/>
        <w:ind w:left="20" w:firstLine="300"/>
        <w:rPr>
          <w:sz w:val="24"/>
          <w:szCs w:val="24"/>
        </w:rPr>
      </w:pPr>
      <w:proofErr w:type="spellStart"/>
      <w:r w:rsidRPr="0002391D">
        <w:rPr>
          <w:sz w:val="24"/>
          <w:szCs w:val="24"/>
        </w:rPr>
        <w:t>СВ</w:t>
      </w:r>
      <w:r w:rsidRPr="0002391D">
        <w:rPr>
          <w:sz w:val="24"/>
          <w:szCs w:val="24"/>
          <w:vertAlign w:val="subscript"/>
        </w:rPr>
        <w:t>Б</w:t>
      </w:r>
      <w:r w:rsidRPr="0002391D">
        <w:rPr>
          <w:sz w:val="24"/>
          <w:szCs w:val="24"/>
        </w:rPr>
        <w:t>к</w:t>
      </w:r>
      <w:proofErr w:type="spellEnd"/>
      <w:r w:rsidRPr="0002391D">
        <w:rPr>
          <w:sz w:val="24"/>
          <w:szCs w:val="24"/>
        </w:rPr>
        <w:t xml:space="preserve"> — відсоткова ставка за кредит банку;</w:t>
      </w:r>
    </w:p>
    <w:p w:rsidR="002847DB" w:rsidRPr="0002391D" w:rsidRDefault="009A51CE" w:rsidP="0002391D">
      <w:pPr>
        <w:pStyle w:val="41"/>
        <w:shd w:val="clear" w:color="auto" w:fill="auto"/>
        <w:spacing w:line="240" w:lineRule="auto"/>
        <w:ind w:left="20" w:firstLine="300"/>
        <w:rPr>
          <w:sz w:val="24"/>
          <w:szCs w:val="24"/>
        </w:rPr>
      </w:pPr>
      <w:r w:rsidRPr="0002391D">
        <w:rPr>
          <w:sz w:val="24"/>
          <w:szCs w:val="24"/>
        </w:rPr>
        <w:t>Коп — коефіцієнт оподаткування;</w:t>
      </w:r>
    </w:p>
    <w:p w:rsidR="002847DB" w:rsidRPr="0002391D" w:rsidRDefault="009A51CE" w:rsidP="0002391D">
      <w:pPr>
        <w:pStyle w:val="41"/>
        <w:shd w:val="clear" w:color="auto" w:fill="auto"/>
        <w:spacing w:line="240" w:lineRule="auto"/>
        <w:ind w:left="20" w:right="40" w:firstLine="300"/>
        <w:rPr>
          <w:sz w:val="24"/>
          <w:szCs w:val="24"/>
        </w:rPr>
      </w:pPr>
      <w:proofErr w:type="spellStart"/>
      <w:r w:rsidRPr="0002391D">
        <w:rPr>
          <w:sz w:val="24"/>
          <w:szCs w:val="24"/>
        </w:rPr>
        <w:t>РВ</w:t>
      </w:r>
      <w:r w:rsidRPr="0002391D">
        <w:rPr>
          <w:sz w:val="24"/>
          <w:szCs w:val="24"/>
          <w:vertAlign w:val="subscript"/>
        </w:rPr>
        <w:t>Б</w:t>
      </w:r>
      <w:r w:rsidRPr="0002391D">
        <w:rPr>
          <w:sz w:val="24"/>
          <w:szCs w:val="24"/>
        </w:rPr>
        <w:t>к—</w:t>
      </w:r>
      <w:proofErr w:type="spellEnd"/>
      <w:r w:rsidRPr="0002391D">
        <w:rPr>
          <w:sz w:val="24"/>
          <w:szCs w:val="24"/>
        </w:rPr>
        <w:t xml:space="preserve"> рівень витрат по залученню банківської позики (від</w:t>
      </w:r>
      <w:r w:rsidRPr="0002391D">
        <w:rPr>
          <w:sz w:val="24"/>
          <w:szCs w:val="24"/>
        </w:rPr>
        <w:softHyphen/>
        <w:t>ношення витрат до суми кредиту у вигляді десяткового дробу).</w:t>
      </w:r>
    </w:p>
    <w:p w:rsidR="002847DB" w:rsidRPr="0002391D" w:rsidRDefault="009A51CE" w:rsidP="0002391D">
      <w:pPr>
        <w:pStyle w:val="41"/>
        <w:shd w:val="clear" w:color="auto" w:fill="auto"/>
        <w:spacing w:line="240" w:lineRule="auto"/>
        <w:ind w:left="20" w:right="40" w:firstLine="300"/>
        <w:rPr>
          <w:sz w:val="24"/>
          <w:szCs w:val="24"/>
        </w:rPr>
      </w:pPr>
      <w:r w:rsidRPr="0002391D">
        <w:rPr>
          <w:sz w:val="24"/>
          <w:szCs w:val="24"/>
        </w:rPr>
        <w:t>Якщо у підприємства не виникають додаткові витрати, які пов'язані із залученням банківських кредитів, або їх розмір є не</w:t>
      </w:r>
      <w:r w:rsidRPr="0002391D">
        <w:rPr>
          <w:sz w:val="24"/>
          <w:szCs w:val="24"/>
        </w:rPr>
        <w:softHyphen/>
        <w:t>значним по відношенню до розміру кредиту, то знаменник у ви</w:t>
      </w:r>
      <w:r w:rsidRPr="0002391D">
        <w:rPr>
          <w:sz w:val="24"/>
          <w:szCs w:val="24"/>
        </w:rPr>
        <w:softHyphen/>
        <w:t>ще наведеній формулі не застосовують.</w:t>
      </w:r>
    </w:p>
    <w:p w:rsidR="002847DB" w:rsidRPr="0002391D" w:rsidRDefault="009A51CE" w:rsidP="0002391D">
      <w:pPr>
        <w:pStyle w:val="41"/>
        <w:shd w:val="clear" w:color="auto" w:fill="auto"/>
        <w:spacing w:line="240" w:lineRule="auto"/>
        <w:ind w:left="20" w:right="40" w:firstLine="300"/>
        <w:rPr>
          <w:sz w:val="24"/>
          <w:szCs w:val="24"/>
        </w:rPr>
      </w:pPr>
      <w:r w:rsidRPr="0002391D">
        <w:rPr>
          <w:rStyle w:val="af"/>
          <w:sz w:val="24"/>
          <w:szCs w:val="24"/>
        </w:rPr>
        <w:t>Вартість фінансового лізингу</w:t>
      </w:r>
      <w:r w:rsidRPr="0002391D">
        <w:rPr>
          <w:sz w:val="24"/>
          <w:szCs w:val="24"/>
        </w:rPr>
        <w:t xml:space="preserve"> оцінюють за наступною фор</w:t>
      </w:r>
      <w:r w:rsidRPr="0002391D">
        <w:rPr>
          <w:sz w:val="24"/>
          <w:szCs w:val="24"/>
        </w:rPr>
        <w:softHyphen/>
        <w:t>мулою:</w:t>
      </w:r>
    </w:p>
    <w:p w:rsidR="002847DB" w:rsidRPr="0002391D" w:rsidRDefault="00821463" w:rsidP="0002391D">
      <w:pPr>
        <w:pStyle w:val="391"/>
        <w:shd w:val="clear" w:color="auto" w:fill="auto"/>
        <w:spacing w:line="240" w:lineRule="auto"/>
        <w:ind w:right="200"/>
        <w:rPr>
          <w:sz w:val="24"/>
          <w:szCs w:val="24"/>
        </w:rPr>
      </w:pPr>
      <w:proofErr w:type="spellStart"/>
      <w:r w:rsidRPr="00821463">
        <w:rPr>
          <w:b w:val="0"/>
          <w:sz w:val="24"/>
          <w:szCs w:val="24"/>
        </w:rPr>
        <w:lastRenderedPageBreak/>
        <w:t>В</w:t>
      </w:r>
      <w:r w:rsidR="009A51CE" w:rsidRPr="000D5D67">
        <w:rPr>
          <w:b w:val="0"/>
          <w:sz w:val="24"/>
          <w:szCs w:val="24"/>
          <w:vertAlign w:val="subscript"/>
        </w:rPr>
        <w:t>фЛ</w:t>
      </w:r>
      <w:proofErr w:type="spellEnd"/>
      <w:r w:rsidR="009A51CE" w:rsidRPr="00821463">
        <w:rPr>
          <w:b w:val="0"/>
          <w:sz w:val="24"/>
          <w:szCs w:val="24"/>
          <w:vertAlign w:val="subscript"/>
        </w:rPr>
        <w:t xml:space="preserve"> =</w:t>
      </w:r>
      <w:r w:rsidR="009A51CE" w:rsidRPr="00821463">
        <w:rPr>
          <w:b w:val="0"/>
          <w:sz w:val="24"/>
          <w:szCs w:val="24"/>
        </w:rPr>
        <w:t xml:space="preserve"> (ЛС-АМ)х(</w:t>
      </w:r>
      <w:r w:rsidRPr="00821463">
        <w:rPr>
          <w:b w:val="0"/>
          <w:sz w:val="24"/>
          <w:szCs w:val="24"/>
        </w:rPr>
        <w:t>1</w:t>
      </w:r>
      <w:r w:rsidR="009A51CE" w:rsidRPr="00821463">
        <w:rPr>
          <w:b w:val="0"/>
          <w:sz w:val="24"/>
          <w:szCs w:val="24"/>
        </w:rPr>
        <w:t>-К</w:t>
      </w:r>
      <w:r w:rsidR="009A51CE" w:rsidRPr="00821463">
        <w:rPr>
          <w:b w:val="0"/>
          <w:sz w:val="24"/>
          <w:szCs w:val="24"/>
          <w:vertAlign w:val="subscript"/>
        </w:rPr>
        <w:t>оп</w:t>
      </w:r>
      <w:r w:rsidR="009A51CE" w:rsidRPr="00821463">
        <w:rPr>
          <w:b w:val="0"/>
          <w:sz w:val="24"/>
          <w:szCs w:val="24"/>
        </w:rPr>
        <w:t>)</w:t>
      </w:r>
      <w:r w:rsidR="009A51CE" w:rsidRPr="0002391D">
        <w:rPr>
          <w:sz w:val="24"/>
          <w:szCs w:val="24"/>
        </w:rPr>
        <w:t xml:space="preserve"> </w:t>
      </w:r>
      <w:r>
        <w:rPr>
          <w:sz w:val="24"/>
          <w:szCs w:val="24"/>
        </w:rPr>
        <w:t xml:space="preserve">/ </w:t>
      </w:r>
      <w:r w:rsidR="009A51CE" w:rsidRPr="0002391D">
        <w:rPr>
          <w:rStyle w:val="39105pt0pt"/>
          <w:sz w:val="24"/>
          <w:szCs w:val="24"/>
        </w:rPr>
        <w:t>1-РФфл</w:t>
      </w:r>
    </w:p>
    <w:p w:rsidR="002847DB" w:rsidRPr="0002391D" w:rsidRDefault="009A51CE" w:rsidP="0002391D">
      <w:pPr>
        <w:pStyle w:val="41"/>
        <w:shd w:val="clear" w:color="auto" w:fill="auto"/>
        <w:spacing w:line="240" w:lineRule="auto"/>
        <w:ind w:left="20" w:right="40"/>
        <w:rPr>
          <w:sz w:val="24"/>
          <w:szCs w:val="24"/>
        </w:rPr>
      </w:pPr>
      <w:r w:rsidRPr="0002391D">
        <w:rPr>
          <w:sz w:val="24"/>
          <w:szCs w:val="24"/>
        </w:rPr>
        <w:t>де В</w:t>
      </w:r>
      <w:r w:rsidRPr="000D5D67">
        <w:rPr>
          <w:sz w:val="24"/>
          <w:szCs w:val="24"/>
          <w:vertAlign w:val="subscript"/>
        </w:rPr>
        <w:t>ФЛ</w:t>
      </w:r>
      <w:r w:rsidRPr="0002391D">
        <w:rPr>
          <w:sz w:val="24"/>
          <w:szCs w:val="24"/>
        </w:rPr>
        <w:t xml:space="preserve"> — вартість капіталу, який залучено на умовах фінансо</w:t>
      </w:r>
      <w:r w:rsidRPr="0002391D">
        <w:rPr>
          <w:sz w:val="24"/>
          <w:szCs w:val="24"/>
        </w:rPr>
        <w:softHyphen/>
        <w:t>вого лізингу, %;</w:t>
      </w:r>
    </w:p>
    <w:p w:rsidR="002847DB" w:rsidRPr="0002391D" w:rsidRDefault="009A51CE" w:rsidP="0002391D">
      <w:pPr>
        <w:pStyle w:val="41"/>
        <w:shd w:val="clear" w:color="auto" w:fill="auto"/>
        <w:spacing w:line="240" w:lineRule="auto"/>
        <w:ind w:left="20" w:firstLine="300"/>
        <w:rPr>
          <w:sz w:val="24"/>
          <w:szCs w:val="24"/>
        </w:rPr>
      </w:pPr>
      <w:r w:rsidRPr="0002391D">
        <w:rPr>
          <w:sz w:val="24"/>
          <w:szCs w:val="24"/>
          <w:lang w:val="en-US"/>
        </w:rPr>
        <w:t>JIC</w:t>
      </w:r>
      <w:r w:rsidRPr="0002391D">
        <w:rPr>
          <w:sz w:val="24"/>
          <w:szCs w:val="24"/>
          <w:lang w:val="ru-RU"/>
        </w:rPr>
        <w:t xml:space="preserve"> </w:t>
      </w:r>
      <w:r w:rsidRPr="0002391D">
        <w:rPr>
          <w:sz w:val="24"/>
          <w:szCs w:val="24"/>
        </w:rPr>
        <w:t>— річна відсоткова ставка за лізинг, %;</w:t>
      </w:r>
    </w:p>
    <w:p w:rsidR="002847DB" w:rsidRPr="0002391D" w:rsidRDefault="009A51CE" w:rsidP="0002391D">
      <w:pPr>
        <w:pStyle w:val="41"/>
        <w:shd w:val="clear" w:color="auto" w:fill="auto"/>
        <w:spacing w:line="240" w:lineRule="auto"/>
        <w:ind w:left="20" w:right="40" w:firstLine="300"/>
        <w:rPr>
          <w:sz w:val="24"/>
          <w:szCs w:val="24"/>
        </w:rPr>
      </w:pPr>
      <w:r w:rsidRPr="0002391D">
        <w:rPr>
          <w:sz w:val="24"/>
          <w:szCs w:val="24"/>
          <w:lang w:val="en-US"/>
        </w:rPr>
        <w:t>AM</w:t>
      </w:r>
      <w:r w:rsidRPr="0002391D">
        <w:rPr>
          <w:sz w:val="24"/>
          <w:szCs w:val="24"/>
          <w:lang w:val="ru-RU"/>
        </w:rPr>
        <w:t xml:space="preserve"> </w:t>
      </w:r>
      <w:r w:rsidRPr="0002391D">
        <w:rPr>
          <w:sz w:val="24"/>
          <w:szCs w:val="24"/>
        </w:rPr>
        <w:t>— річна норма амортизації активів, які залучені на умовах лізингу, %</w:t>
      </w:r>
      <w:proofErr w:type="gramStart"/>
      <w:r w:rsidRPr="0002391D">
        <w:rPr>
          <w:sz w:val="24"/>
          <w:szCs w:val="24"/>
        </w:rPr>
        <w:t>;</w:t>
      </w:r>
      <w:proofErr w:type="gramEnd"/>
    </w:p>
    <w:p w:rsidR="002847DB" w:rsidRPr="0002391D" w:rsidRDefault="009A51CE" w:rsidP="0002391D">
      <w:pPr>
        <w:pStyle w:val="41"/>
        <w:shd w:val="clear" w:color="auto" w:fill="auto"/>
        <w:spacing w:line="240" w:lineRule="auto"/>
        <w:ind w:left="20" w:right="40" w:firstLine="300"/>
        <w:rPr>
          <w:sz w:val="24"/>
          <w:szCs w:val="24"/>
        </w:rPr>
      </w:pPr>
      <w:proofErr w:type="spellStart"/>
      <w:r w:rsidRPr="0002391D">
        <w:rPr>
          <w:sz w:val="24"/>
          <w:szCs w:val="24"/>
        </w:rPr>
        <w:t>РВ</w:t>
      </w:r>
      <w:r w:rsidRPr="000D5D67">
        <w:rPr>
          <w:rStyle w:val="Arial13pt0"/>
          <w:rFonts w:ascii="Times New Roman" w:hAnsi="Times New Roman" w:cs="Times New Roman"/>
          <w:b w:val="0"/>
          <w:sz w:val="24"/>
          <w:szCs w:val="24"/>
        </w:rPr>
        <w:t>фл</w:t>
      </w:r>
      <w:proofErr w:type="spellEnd"/>
      <w:r w:rsidRPr="0002391D">
        <w:rPr>
          <w:sz w:val="24"/>
          <w:szCs w:val="24"/>
        </w:rPr>
        <w:t xml:space="preserve"> — рівень витрат по активах, які використовуються на умовах фінансового лізингу ((відношення витрат до вартості цьо</w:t>
      </w:r>
      <w:r w:rsidRPr="0002391D">
        <w:rPr>
          <w:sz w:val="24"/>
          <w:szCs w:val="24"/>
        </w:rPr>
        <w:softHyphen/>
        <w:t>го активу у вигляді десяткового дробу).</w:t>
      </w:r>
    </w:p>
    <w:p w:rsidR="002847DB" w:rsidRPr="0002391D" w:rsidRDefault="009A51CE" w:rsidP="0002391D">
      <w:pPr>
        <w:pStyle w:val="80"/>
        <w:shd w:val="clear" w:color="auto" w:fill="auto"/>
        <w:spacing w:line="240" w:lineRule="auto"/>
        <w:ind w:left="20" w:right="40" w:firstLine="300"/>
        <w:rPr>
          <w:sz w:val="24"/>
          <w:szCs w:val="24"/>
        </w:rPr>
      </w:pPr>
      <w:r w:rsidRPr="0002391D">
        <w:rPr>
          <w:sz w:val="24"/>
          <w:szCs w:val="24"/>
        </w:rPr>
        <w:t>Вартість позикового капіталу, який залучається за рахунок емісії облігацій</w:t>
      </w:r>
      <w:r w:rsidRPr="0002391D">
        <w:rPr>
          <w:rStyle w:val="82"/>
          <w:sz w:val="24"/>
          <w:szCs w:val="24"/>
        </w:rPr>
        <w:t xml:space="preserve"> визначають за формулами:</w:t>
      </w:r>
    </w:p>
    <w:p w:rsidR="002847DB" w:rsidRPr="0002391D" w:rsidRDefault="009A51CE" w:rsidP="0002391D">
      <w:pPr>
        <w:pStyle w:val="41"/>
        <w:numPr>
          <w:ilvl w:val="0"/>
          <w:numId w:val="5"/>
        </w:numPr>
        <w:shd w:val="clear" w:color="auto" w:fill="auto"/>
        <w:tabs>
          <w:tab w:val="left" w:pos="565"/>
        </w:tabs>
        <w:spacing w:line="240" w:lineRule="auto"/>
        <w:ind w:left="20" w:firstLine="300"/>
        <w:rPr>
          <w:sz w:val="24"/>
          <w:szCs w:val="24"/>
        </w:rPr>
      </w:pPr>
      <w:r w:rsidRPr="0002391D">
        <w:rPr>
          <w:sz w:val="24"/>
          <w:szCs w:val="24"/>
        </w:rPr>
        <w:t>при використанні ставки купонного відсотку:</w:t>
      </w:r>
    </w:p>
    <w:p w:rsidR="000D5D67" w:rsidRPr="0002391D" w:rsidRDefault="009A51CE" w:rsidP="000D5D67">
      <w:pPr>
        <w:pStyle w:val="60"/>
        <w:shd w:val="clear" w:color="auto" w:fill="auto"/>
        <w:spacing w:line="240" w:lineRule="auto"/>
        <w:ind w:right="200"/>
        <w:jc w:val="center"/>
        <w:rPr>
          <w:sz w:val="24"/>
          <w:szCs w:val="24"/>
        </w:rPr>
      </w:pPr>
      <w:bookmarkStart w:id="7" w:name="bookmark9"/>
      <w:proofErr w:type="spellStart"/>
      <w:r w:rsidRPr="0002391D">
        <w:rPr>
          <w:sz w:val="24"/>
          <w:szCs w:val="24"/>
        </w:rPr>
        <w:t>ВЕОк</w:t>
      </w:r>
      <w:bookmarkEnd w:id="7"/>
      <w:r w:rsidR="000D5D67" w:rsidRPr="000D5D67">
        <w:rPr>
          <w:rStyle w:val="2a"/>
          <w:strike w:val="0"/>
          <w:sz w:val="24"/>
          <w:szCs w:val="24"/>
        </w:rPr>
        <w:t>=</w:t>
      </w:r>
      <w:proofErr w:type="spellEnd"/>
      <w:r w:rsidR="000D5D67" w:rsidRPr="000D5D67">
        <w:rPr>
          <w:rStyle w:val="2a"/>
          <w:strike w:val="0"/>
          <w:sz w:val="24"/>
          <w:szCs w:val="24"/>
        </w:rPr>
        <w:t xml:space="preserve">  КВ</w:t>
      </w:r>
      <w:r w:rsidR="000D5D67">
        <w:rPr>
          <w:rStyle w:val="2a"/>
          <w:strike w:val="0"/>
          <w:sz w:val="24"/>
          <w:szCs w:val="24"/>
        </w:rPr>
        <w:t xml:space="preserve"> х (1 – </w:t>
      </w:r>
      <w:proofErr w:type="spellStart"/>
      <w:r w:rsidR="000D5D67">
        <w:rPr>
          <w:rStyle w:val="2a"/>
          <w:strike w:val="0"/>
          <w:sz w:val="24"/>
          <w:szCs w:val="24"/>
        </w:rPr>
        <w:t>К</w:t>
      </w:r>
      <w:r w:rsidR="000D5D67">
        <w:rPr>
          <w:rStyle w:val="2a"/>
          <w:strike w:val="0"/>
          <w:sz w:val="24"/>
          <w:szCs w:val="24"/>
          <w:vertAlign w:val="subscript"/>
        </w:rPr>
        <w:t>оп</w:t>
      </w:r>
      <w:proofErr w:type="spellEnd"/>
      <w:r w:rsidR="000D5D67">
        <w:rPr>
          <w:rStyle w:val="2a"/>
          <w:strike w:val="0"/>
          <w:sz w:val="24"/>
          <w:szCs w:val="24"/>
          <w:vertAlign w:val="subscript"/>
        </w:rPr>
        <w:t xml:space="preserve"> </w:t>
      </w:r>
      <w:r w:rsidR="000D5D67">
        <w:rPr>
          <w:rStyle w:val="2a"/>
          <w:strike w:val="0"/>
          <w:sz w:val="24"/>
          <w:szCs w:val="24"/>
        </w:rPr>
        <w:t xml:space="preserve">) / </w:t>
      </w:r>
      <w:r w:rsidR="000D5D67" w:rsidRPr="000D5D67">
        <w:rPr>
          <w:sz w:val="24"/>
          <w:szCs w:val="24"/>
        </w:rPr>
        <w:t>1-РВ</w:t>
      </w:r>
      <w:r w:rsidR="000D5D67" w:rsidRPr="000D5D67">
        <w:rPr>
          <w:sz w:val="24"/>
          <w:szCs w:val="24"/>
          <w:vertAlign w:val="subscript"/>
        </w:rPr>
        <w:t>ЕО</w:t>
      </w:r>
    </w:p>
    <w:p w:rsidR="002847DB" w:rsidRPr="000D5D67" w:rsidRDefault="002847DB" w:rsidP="0002391D">
      <w:pPr>
        <w:pStyle w:val="41"/>
        <w:shd w:val="clear" w:color="auto" w:fill="auto"/>
        <w:tabs>
          <w:tab w:val="left" w:pos="5839"/>
        </w:tabs>
        <w:spacing w:line="240" w:lineRule="auto"/>
        <w:ind w:left="2220"/>
        <w:jc w:val="left"/>
        <w:rPr>
          <w:strike/>
          <w:sz w:val="24"/>
          <w:szCs w:val="24"/>
        </w:rPr>
      </w:pPr>
    </w:p>
    <w:p w:rsidR="002847DB" w:rsidRPr="0002391D" w:rsidRDefault="009A51CE" w:rsidP="0002391D">
      <w:pPr>
        <w:pStyle w:val="41"/>
        <w:shd w:val="clear" w:color="auto" w:fill="auto"/>
        <w:spacing w:line="240" w:lineRule="auto"/>
        <w:ind w:left="20" w:right="40"/>
        <w:rPr>
          <w:sz w:val="24"/>
          <w:szCs w:val="24"/>
        </w:rPr>
      </w:pPr>
      <w:r w:rsidRPr="0002391D">
        <w:rPr>
          <w:sz w:val="24"/>
          <w:szCs w:val="24"/>
        </w:rPr>
        <w:t xml:space="preserve">де </w:t>
      </w:r>
      <w:proofErr w:type="spellStart"/>
      <w:r w:rsidRPr="0002391D">
        <w:rPr>
          <w:sz w:val="24"/>
          <w:szCs w:val="24"/>
        </w:rPr>
        <w:t>ВЕОк</w:t>
      </w:r>
      <w:proofErr w:type="spellEnd"/>
      <w:r w:rsidRPr="0002391D">
        <w:rPr>
          <w:sz w:val="24"/>
          <w:szCs w:val="24"/>
        </w:rPr>
        <w:t xml:space="preserve"> — вартість позикового капіталу, який залучається за ра</w:t>
      </w:r>
      <w:r w:rsidRPr="0002391D">
        <w:rPr>
          <w:sz w:val="24"/>
          <w:szCs w:val="24"/>
        </w:rPr>
        <w:softHyphen/>
        <w:t>хунок емісії облігацій, %;</w:t>
      </w:r>
    </w:p>
    <w:p w:rsidR="002847DB" w:rsidRPr="0002391D" w:rsidRDefault="009A51CE" w:rsidP="0002391D">
      <w:pPr>
        <w:pStyle w:val="41"/>
        <w:shd w:val="clear" w:color="auto" w:fill="auto"/>
        <w:spacing w:line="240" w:lineRule="auto"/>
        <w:ind w:left="20" w:firstLine="300"/>
        <w:rPr>
          <w:sz w:val="24"/>
          <w:szCs w:val="24"/>
        </w:rPr>
      </w:pPr>
      <w:r w:rsidRPr="0002391D">
        <w:rPr>
          <w:sz w:val="24"/>
          <w:szCs w:val="24"/>
          <w:lang w:val="en-US"/>
        </w:rPr>
        <w:t>KB</w:t>
      </w:r>
      <w:r w:rsidRPr="0002391D">
        <w:rPr>
          <w:sz w:val="24"/>
          <w:szCs w:val="24"/>
          <w:lang w:val="ru-RU"/>
        </w:rPr>
        <w:t xml:space="preserve"> </w:t>
      </w:r>
      <w:r w:rsidRPr="0002391D">
        <w:rPr>
          <w:sz w:val="24"/>
          <w:szCs w:val="24"/>
        </w:rPr>
        <w:t>— купонна ставка по облігаціях;</w:t>
      </w:r>
    </w:p>
    <w:p w:rsidR="002847DB" w:rsidRPr="0002391D" w:rsidRDefault="009A51CE" w:rsidP="0002391D">
      <w:pPr>
        <w:pStyle w:val="41"/>
        <w:shd w:val="clear" w:color="auto" w:fill="auto"/>
        <w:spacing w:line="240" w:lineRule="auto"/>
        <w:ind w:left="20" w:right="40" w:firstLine="300"/>
        <w:rPr>
          <w:sz w:val="24"/>
          <w:szCs w:val="24"/>
        </w:rPr>
      </w:pPr>
      <w:proofErr w:type="spellStart"/>
      <w:r w:rsidRPr="0002391D">
        <w:rPr>
          <w:sz w:val="24"/>
          <w:szCs w:val="24"/>
        </w:rPr>
        <w:t>РВво</w:t>
      </w:r>
      <w:proofErr w:type="spellEnd"/>
      <w:r w:rsidRPr="0002391D">
        <w:rPr>
          <w:sz w:val="24"/>
          <w:szCs w:val="24"/>
        </w:rPr>
        <w:t xml:space="preserve"> — рівень емісійних витрат (відношення витрат до обсягу емісії у вигляді десяткового дробу).</w:t>
      </w:r>
    </w:p>
    <w:p w:rsidR="002847DB" w:rsidRPr="0002391D" w:rsidRDefault="009A51CE" w:rsidP="0002391D">
      <w:pPr>
        <w:pStyle w:val="41"/>
        <w:numPr>
          <w:ilvl w:val="0"/>
          <w:numId w:val="5"/>
        </w:numPr>
        <w:shd w:val="clear" w:color="auto" w:fill="auto"/>
        <w:tabs>
          <w:tab w:val="left" w:pos="586"/>
        </w:tabs>
        <w:spacing w:line="240" w:lineRule="auto"/>
        <w:ind w:left="20" w:right="40" w:firstLine="300"/>
        <w:rPr>
          <w:sz w:val="24"/>
          <w:szCs w:val="24"/>
        </w:rPr>
      </w:pPr>
      <w:r w:rsidRPr="0002391D">
        <w:rPr>
          <w:sz w:val="24"/>
          <w:szCs w:val="24"/>
        </w:rPr>
        <w:t>при використанні середньорічної суми дисконту по обліга</w:t>
      </w:r>
      <w:r w:rsidRPr="0002391D">
        <w:rPr>
          <w:sz w:val="24"/>
          <w:szCs w:val="24"/>
        </w:rPr>
        <w:softHyphen/>
        <w:t>ціях:</w:t>
      </w:r>
    </w:p>
    <w:p w:rsidR="002847DB" w:rsidRDefault="000D5D67" w:rsidP="0002391D">
      <w:pPr>
        <w:pStyle w:val="2c"/>
        <w:keepNext/>
        <w:keepLines/>
        <w:shd w:val="clear" w:color="auto" w:fill="auto"/>
        <w:tabs>
          <w:tab w:val="left" w:pos="5852"/>
        </w:tabs>
        <w:spacing w:before="0" w:after="0" w:line="240" w:lineRule="auto"/>
        <w:ind w:left="1940"/>
        <w:rPr>
          <w:rFonts w:ascii="Times New Roman" w:hAnsi="Times New Roman" w:cs="Times New Roman"/>
          <w:b w:val="0"/>
          <w:sz w:val="24"/>
          <w:szCs w:val="24"/>
        </w:rPr>
      </w:pPr>
      <w:bookmarkStart w:id="8" w:name="bookmark10"/>
      <w:proofErr w:type="spellStart"/>
      <w:r w:rsidRPr="000D5D67">
        <w:rPr>
          <w:rFonts w:ascii="Times New Roman" w:hAnsi="Times New Roman" w:cs="Times New Roman"/>
          <w:b w:val="0"/>
          <w:sz w:val="24"/>
          <w:szCs w:val="24"/>
        </w:rPr>
        <w:t>ВЕОд</w:t>
      </w:r>
      <w:proofErr w:type="spellEnd"/>
      <w:r>
        <w:rPr>
          <w:rFonts w:ascii="Times New Roman" w:hAnsi="Times New Roman" w:cs="Times New Roman"/>
          <w:b w:val="0"/>
          <w:sz w:val="24"/>
          <w:szCs w:val="24"/>
        </w:rPr>
        <w:t xml:space="preserve"> = СД х (1-К</w:t>
      </w:r>
      <w:r w:rsidRPr="000D5D67">
        <w:rPr>
          <w:rFonts w:ascii="Times New Roman" w:hAnsi="Times New Roman" w:cs="Times New Roman"/>
          <w:b w:val="0"/>
          <w:sz w:val="24"/>
          <w:szCs w:val="24"/>
          <w:vertAlign w:val="subscript"/>
        </w:rPr>
        <w:t>оп</w:t>
      </w:r>
      <w:r>
        <w:rPr>
          <w:rFonts w:ascii="Times New Roman" w:hAnsi="Times New Roman" w:cs="Times New Roman"/>
          <w:b w:val="0"/>
          <w:sz w:val="24"/>
          <w:szCs w:val="24"/>
        </w:rPr>
        <w:t xml:space="preserve">) / </w:t>
      </w:r>
      <w:r w:rsidRPr="000D5D67">
        <w:rPr>
          <w:rFonts w:ascii="Times New Roman" w:hAnsi="Times New Roman" w:cs="Times New Roman"/>
          <w:b w:val="0"/>
          <w:sz w:val="24"/>
          <w:szCs w:val="24"/>
        </w:rPr>
        <w:t>(</w:t>
      </w:r>
      <w:proofErr w:type="spellStart"/>
      <w:r w:rsidRPr="000D5D67">
        <w:rPr>
          <w:rFonts w:ascii="Times New Roman" w:hAnsi="Times New Roman" w:cs="Times New Roman"/>
          <w:b w:val="0"/>
          <w:sz w:val="24"/>
          <w:szCs w:val="24"/>
        </w:rPr>
        <w:t>Н</w:t>
      </w:r>
      <w:r w:rsidRPr="000D5D67">
        <w:rPr>
          <w:rFonts w:ascii="Times New Roman" w:hAnsi="Times New Roman" w:cs="Times New Roman"/>
          <w:b w:val="0"/>
          <w:sz w:val="24"/>
          <w:szCs w:val="24"/>
          <w:vertAlign w:val="subscript"/>
        </w:rPr>
        <w:t>о</w:t>
      </w:r>
      <w:proofErr w:type="spellEnd"/>
      <w:r>
        <w:rPr>
          <w:rFonts w:ascii="Times New Roman" w:hAnsi="Times New Roman" w:cs="Times New Roman"/>
          <w:b w:val="0"/>
          <w:sz w:val="24"/>
          <w:szCs w:val="24"/>
        </w:rPr>
        <w:t xml:space="preserve"> – СД) (1- </w:t>
      </w:r>
      <w:proofErr w:type="spellStart"/>
      <w:r w:rsidRPr="000D5D67">
        <w:rPr>
          <w:rStyle w:val="af0"/>
          <w:b w:val="0"/>
          <w:sz w:val="24"/>
          <w:szCs w:val="24"/>
        </w:rPr>
        <w:t>РВ</w:t>
      </w:r>
      <w:r w:rsidRPr="000D5D67">
        <w:rPr>
          <w:rStyle w:val="Arial13pt0"/>
          <w:rFonts w:ascii="Times New Roman" w:hAnsi="Times New Roman" w:cs="Times New Roman"/>
          <w:b/>
          <w:sz w:val="24"/>
          <w:szCs w:val="24"/>
        </w:rPr>
        <w:t>ео</w:t>
      </w:r>
      <w:proofErr w:type="spellEnd"/>
      <w:r>
        <w:rPr>
          <w:rFonts w:ascii="Times New Roman" w:hAnsi="Times New Roman" w:cs="Times New Roman"/>
          <w:b w:val="0"/>
          <w:sz w:val="24"/>
          <w:szCs w:val="24"/>
        </w:rPr>
        <w:t xml:space="preserve">) </w:t>
      </w:r>
      <w:bookmarkEnd w:id="8"/>
    </w:p>
    <w:p w:rsidR="000D5D67" w:rsidRPr="000D5D67" w:rsidRDefault="000D5D67" w:rsidP="0002391D">
      <w:pPr>
        <w:pStyle w:val="2c"/>
        <w:keepNext/>
        <w:keepLines/>
        <w:shd w:val="clear" w:color="auto" w:fill="auto"/>
        <w:tabs>
          <w:tab w:val="left" w:pos="5852"/>
        </w:tabs>
        <w:spacing w:before="0" w:after="0" w:line="240" w:lineRule="auto"/>
        <w:ind w:left="1940"/>
        <w:rPr>
          <w:rFonts w:ascii="Times New Roman" w:hAnsi="Times New Roman" w:cs="Times New Roman"/>
          <w:b w:val="0"/>
          <w:sz w:val="24"/>
          <w:szCs w:val="24"/>
        </w:rPr>
      </w:pPr>
    </w:p>
    <w:p w:rsidR="002847DB" w:rsidRPr="0002391D" w:rsidRDefault="009A51CE" w:rsidP="0002391D">
      <w:pPr>
        <w:pStyle w:val="41"/>
        <w:shd w:val="clear" w:color="auto" w:fill="auto"/>
        <w:spacing w:line="240" w:lineRule="auto"/>
        <w:ind w:left="20" w:right="40"/>
        <w:rPr>
          <w:sz w:val="24"/>
          <w:szCs w:val="24"/>
        </w:rPr>
      </w:pPr>
      <w:r w:rsidRPr="0002391D">
        <w:rPr>
          <w:sz w:val="24"/>
          <w:szCs w:val="24"/>
        </w:rPr>
        <w:t xml:space="preserve">де </w:t>
      </w:r>
      <w:proofErr w:type="spellStart"/>
      <w:r w:rsidRPr="0002391D">
        <w:rPr>
          <w:sz w:val="24"/>
          <w:szCs w:val="24"/>
        </w:rPr>
        <w:t>ВЕОд—</w:t>
      </w:r>
      <w:proofErr w:type="spellEnd"/>
      <w:r w:rsidRPr="0002391D">
        <w:rPr>
          <w:sz w:val="24"/>
          <w:szCs w:val="24"/>
        </w:rPr>
        <w:t xml:space="preserve"> вартість позикового капіталу, який залучається за ра</w:t>
      </w:r>
      <w:r w:rsidRPr="0002391D">
        <w:rPr>
          <w:sz w:val="24"/>
          <w:szCs w:val="24"/>
        </w:rPr>
        <w:softHyphen/>
        <w:t>хунок емісії облігацій, %</w:t>
      </w:r>
    </w:p>
    <w:p w:rsidR="002847DB" w:rsidRPr="0002391D" w:rsidRDefault="009A51CE" w:rsidP="0002391D">
      <w:pPr>
        <w:pStyle w:val="41"/>
        <w:shd w:val="clear" w:color="auto" w:fill="auto"/>
        <w:spacing w:line="240" w:lineRule="auto"/>
        <w:ind w:left="20" w:firstLine="300"/>
        <w:rPr>
          <w:sz w:val="24"/>
          <w:szCs w:val="24"/>
        </w:rPr>
      </w:pPr>
      <w:r w:rsidRPr="0002391D">
        <w:rPr>
          <w:sz w:val="24"/>
          <w:szCs w:val="24"/>
        </w:rPr>
        <w:t>СД — середньорічна сума дисконту по облігаціях;</w:t>
      </w:r>
    </w:p>
    <w:p w:rsidR="002847DB" w:rsidRPr="0002391D" w:rsidRDefault="009A51CE" w:rsidP="0002391D">
      <w:pPr>
        <w:pStyle w:val="41"/>
        <w:shd w:val="clear" w:color="auto" w:fill="auto"/>
        <w:spacing w:line="240" w:lineRule="auto"/>
        <w:ind w:left="20" w:firstLine="300"/>
        <w:rPr>
          <w:sz w:val="24"/>
          <w:szCs w:val="24"/>
        </w:rPr>
      </w:pPr>
      <w:proofErr w:type="spellStart"/>
      <w:r w:rsidRPr="0002391D">
        <w:rPr>
          <w:sz w:val="24"/>
          <w:szCs w:val="24"/>
        </w:rPr>
        <w:t>Но</w:t>
      </w:r>
      <w:proofErr w:type="spellEnd"/>
      <w:r w:rsidR="000D5D67">
        <w:rPr>
          <w:sz w:val="24"/>
          <w:szCs w:val="24"/>
        </w:rPr>
        <w:t xml:space="preserve"> - </w:t>
      </w:r>
      <w:r w:rsidRPr="0002391D">
        <w:rPr>
          <w:sz w:val="24"/>
          <w:szCs w:val="24"/>
        </w:rPr>
        <w:t xml:space="preserve"> номінал облігації, який підлягає погашенню;</w:t>
      </w:r>
    </w:p>
    <w:p w:rsidR="002847DB" w:rsidRPr="0002391D" w:rsidRDefault="009A51CE" w:rsidP="0002391D">
      <w:pPr>
        <w:pStyle w:val="41"/>
        <w:shd w:val="clear" w:color="auto" w:fill="auto"/>
        <w:spacing w:line="240" w:lineRule="auto"/>
        <w:ind w:left="20" w:right="40" w:firstLine="300"/>
        <w:rPr>
          <w:sz w:val="24"/>
          <w:szCs w:val="24"/>
        </w:rPr>
      </w:pPr>
      <w:proofErr w:type="spellStart"/>
      <w:r w:rsidRPr="0002391D">
        <w:rPr>
          <w:rStyle w:val="af0"/>
          <w:sz w:val="24"/>
          <w:szCs w:val="24"/>
        </w:rPr>
        <w:t>РВ</w:t>
      </w:r>
      <w:r w:rsidRPr="000D5D67">
        <w:rPr>
          <w:rStyle w:val="Arial13pt0"/>
          <w:rFonts w:ascii="Times New Roman" w:hAnsi="Times New Roman" w:cs="Times New Roman"/>
          <w:b w:val="0"/>
          <w:sz w:val="24"/>
          <w:szCs w:val="24"/>
        </w:rPr>
        <w:t>ео</w:t>
      </w:r>
      <w:r w:rsidRPr="0002391D">
        <w:rPr>
          <w:sz w:val="24"/>
          <w:szCs w:val="24"/>
        </w:rPr>
        <w:t>—</w:t>
      </w:r>
      <w:proofErr w:type="spellEnd"/>
      <w:r w:rsidRPr="0002391D">
        <w:rPr>
          <w:sz w:val="24"/>
          <w:szCs w:val="24"/>
        </w:rPr>
        <w:t xml:space="preserve"> рівень емісійних витрат по відношенню до суми кош</w:t>
      </w:r>
      <w:r w:rsidRPr="0002391D">
        <w:rPr>
          <w:sz w:val="24"/>
          <w:szCs w:val="24"/>
        </w:rPr>
        <w:softHyphen/>
        <w:t>тів, які залучені за рахунок емісії у вигляді десяткового дробу.</w:t>
      </w:r>
    </w:p>
    <w:p w:rsidR="002847DB" w:rsidRPr="0002391D" w:rsidRDefault="009A51CE" w:rsidP="0002391D">
      <w:pPr>
        <w:pStyle w:val="80"/>
        <w:shd w:val="clear" w:color="auto" w:fill="auto"/>
        <w:spacing w:line="240" w:lineRule="auto"/>
        <w:ind w:left="20" w:firstLine="300"/>
        <w:rPr>
          <w:sz w:val="24"/>
          <w:szCs w:val="24"/>
        </w:rPr>
      </w:pPr>
      <w:r w:rsidRPr="0002391D">
        <w:rPr>
          <w:sz w:val="24"/>
          <w:szCs w:val="24"/>
        </w:rPr>
        <w:t>Розрахунок вартості товарного кредиту,</w:t>
      </w:r>
      <w:r w:rsidRPr="0002391D">
        <w:rPr>
          <w:rStyle w:val="83"/>
          <w:sz w:val="24"/>
          <w:szCs w:val="24"/>
        </w:rPr>
        <w:t xml:space="preserve"> який надається:</w:t>
      </w:r>
    </w:p>
    <w:p w:rsidR="002847DB" w:rsidRPr="0002391D" w:rsidRDefault="009A51CE" w:rsidP="0002391D">
      <w:pPr>
        <w:pStyle w:val="41"/>
        <w:numPr>
          <w:ilvl w:val="0"/>
          <w:numId w:val="5"/>
        </w:numPr>
        <w:shd w:val="clear" w:color="auto" w:fill="auto"/>
        <w:tabs>
          <w:tab w:val="left" w:pos="586"/>
        </w:tabs>
        <w:spacing w:line="240" w:lineRule="auto"/>
        <w:ind w:left="20" w:right="20" w:firstLine="300"/>
        <w:rPr>
          <w:sz w:val="24"/>
          <w:szCs w:val="24"/>
        </w:rPr>
      </w:pPr>
      <w:r w:rsidRPr="0002391D">
        <w:rPr>
          <w:sz w:val="24"/>
          <w:szCs w:val="24"/>
        </w:rPr>
        <w:t>у формі короткострокової відстрочки платежу здійснюється за формулою:</w:t>
      </w:r>
    </w:p>
    <w:p w:rsidR="002847DB" w:rsidRPr="0002391D" w:rsidRDefault="002B67CD" w:rsidP="0002391D">
      <w:pPr>
        <w:pStyle w:val="41"/>
        <w:shd w:val="clear" w:color="auto" w:fill="auto"/>
        <w:spacing w:line="240" w:lineRule="auto"/>
        <w:ind w:left="2780"/>
        <w:jc w:val="left"/>
        <w:rPr>
          <w:sz w:val="24"/>
          <w:szCs w:val="24"/>
        </w:rPr>
      </w:pPr>
      <w:proofErr w:type="spellStart"/>
      <w:r w:rsidRPr="0002391D">
        <w:rPr>
          <w:sz w:val="24"/>
          <w:szCs w:val="24"/>
        </w:rPr>
        <w:t>ВТК</w:t>
      </w:r>
      <w:r w:rsidRPr="0002391D">
        <w:rPr>
          <w:sz w:val="24"/>
          <w:szCs w:val="24"/>
          <w:vertAlign w:val="subscript"/>
        </w:rPr>
        <w:t>к</w:t>
      </w:r>
      <w:proofErr w:type="spellEnd"/>
      <w:r w:rsidRPr="0002391D">
        <w:rPr>
          <w:sz w:val="24"/>
          <w:szCs w:val="24"/>
        </w:rPr>
        <w:t xml:space="preserve"> </w:t>
      </w:r>
      <w:r>
        <w:rPr>
          <w:sz w:val="24"/>
          <w:szCs w:val="24"/>
        </w:rPr>
        <w:t xml:space="preserve"> = </w:t>
      </w:r>
      <w:r w:rsidR="009A51CE" w:rsidRPr="0002391D">
        <w:rPr>
          <w:sz w:val="24"/>
          <w:szCs w:val="24"/>
        </w:rPr>
        <w:t>(Ц3*360)(</w:t>
      </w:r>
      <w:r>
        <w:rPr>
          <w:sz w:val="24"/>
          <w:szCs w:val="24"/>
        </w:rPr>
        <w:t>1</w:t>
      </w:r>
      <w:r w:rsidR="009A51CE" w:rsidRPr="0002391D">
        <w:rPr>
          <w:sz w:val="24"/>
          <w:szCs w:val="24"/>
        </w:rPr>
        <w:t>-К</w:t>
      </w:r>
      <w:r w:rsidR="009A51CE" w:rsidRPr="0002391D">
        <w:rPr>
          <w:sz w:val="24"/>
          <w:szCs w:val="24"/>
          <w:vertAlign w:val="subscript"/>
        </w:rPr>
        <w:t>оп</w:t>
      </w:r>
      <w:r w:rsidR="009A51CE" w:rsidRPr="0002391D">
        <w:rPr>
          <w:sz w:val="24"/>
          <w:szCs w:val="24"/>
        </w:rPr>
        <w:t>)</w:t>
      </w:r>
      <w:r>
        <w:rPr>
          <w:sz w:val="24"/>
          <w:szCs w:val="24"/>
        </w:rPr>
        <w:t xml:space="preserve"> / </w:t>
      </w:r>
      <w:r w:rsidRPr="002B67CD">
        <w:rPr>
          <w:sz w:val="24"/>
          <w:szCs w:val="24"/>
        </w:rPr>
        <w:t>ПВП</w:t>
      </w:r>
    </w:p>
    <w:p w:rsidR="002847DB" w:rsidRPr="0002391D" w:rsidRDefault="009A51CE" w:rsidP="0002391D">
      <w:pPr>
        <w:pStyle w:val="1b"/>
        <w:keepNext/>
        <w:keepLines/>
        <w:shd w:val="clear" w:color="auto" w:fill="auto"/>
        <w:tabs>
          <w:tab w:val="left" w:pos="5804"/>
        </w:tabs>
        <w:spacing w:after="0" w:line="240" w:lineRule="auto"/>
        <w:ind w:left="2420"/>
        <w:rPr>
          <w:rFonts w:ascii="Times New Roman" w:hAnsi="Times New Roman" w:cs="Times New Roman"/>
          <w:sz w:val="24"/>
          <w:szCs w:val="24"/>
        </w:rPr>
      </w:pPr>
      <w:bookmarkStart w:id="9" w:name="bookmark11"/>
      <w:r w:rsidRPr="0002391D">
        <w:rPr>
          <w:rFonts w:ascii="Times New Roman" w:hAnsi="Times New Roman" w:cs="Times New Roman"/>
          <w:sz w:val="24"/>
          <w:szCs w:val="24"/>
        </w:rPr>
        <w:tab/>
      </w:r>
      <w:bookmarkEnd w:id="9"/>
    </w:p>
    <w:p w:rsidR="002847DB" w:rsidRPr="0002391D" w:rsidRDefault="009A51CE" w:rsidP="0002391D">
      <w:pPr>
        <w:pStyle w:val="41"/>
        <w:shd w:val="clear" w:color="auto" w:fill="auto"/>
        <w:spacing w:line="240" w:lineRule="auto"/>
        <w:ind w:left="20" w:right="20"/>
        <w:rPr>
          <w:sz w:val="24"/>
          <w:szCs w:val="24"/>
        </w:rPr>
      </w:pPr>
      <w:r w:rsidRPr="0002391D">
        <w:rPr>
          <w:sz w:val="24"/>
          <w:szCs w:val="24"/>
        </w:rPr>
        <w:t xml:space="preserve">де </w:t>
      </w:r>
      <w:proofErr w:type="spellStart"/>
      <w:r w:rsidRPr="0002391D">
        <w:rPr>
          <w:sz w:val="24"/>
          <w:szCs w:val="24"/>
        </w:rPr>
        <w:t>ВТК</w:t>
      </w:r>
      <w:r w:rsidRPr="0002391D">
        <w:rPr>
          <w:sz w:val="24"/>
          <w:szCs w:val="24"/>
          <w:vertAlign w:val="subscript"/>
        </w:rPr>
        <w:t>к</w:t>
      </w:r>
      <w:proofErr w:type="spellEnd"/>
      <w:r w:rsidRPr="0002391D">
        <w:rPr>
          <w:sz w:val="24"/>
          <w:szCs w:val="24"/>
        </w:rPr>
        <w:t xml:space="preserve"> — вартість товарного кредиту, який надається на умовах короткострокової відстрочки платежів, %;</w:t>
      </w:r>
    </w:p>
    <w:p w:rsidR="002847DB" w:rsidRPr="0002391D" w:rsidRDefault="009A51CE" w:rsidP="0002391D">
      <w:pPr>
        <w:pStyle w:val="41"/>
        <w:shd w:val="clear" w:color="auto" w:fill="auto"/>
        <w:spacing w:line="240" w:lineRule="auto"/>
        <w:ind w:left="20" w:right="20" w:firstLine="300"/>
        <w:rPr>
          <w:sz w:val="24"/>
          <w:szCs w:val="24"/>
        </w:rPr>
      </w:pPr>
      <w:r w:rsidRPr="0002391D">
        <w:rPr>
          <w:sz w:val="24"/>
          <w:szCs w:val="24"/>
        </w:rPr>
        <w:t>ЦЗ — розмір цінової знижки при здійсненні оплати за проду</w:t>
      </w:r>
      <w:r w:rsidRPr="0002391D">
        <w:rPr>
          <w:sz w:val="24"/>
          <w:szCs w:val="24"/>
        </w:rPr>
        <w:softHyphen/>
        <w:t>кцію готівкою, %;</w:t>
      </w:r>
    </w:p>
    <w:p w:rsidR="002847DB" w:rsidRPr="0002391D" w:rsidRDefault="009A51CE" w:rsidP="0002391D">
      <w:pPr>
        <w:pStyle w:val="41"/>
        <w:shd w:val="clear" w:color="auto" w:fill="auto"/>
        <w:spacing w:line="240" w:lineRule="auto"/>
        <w:ind w:left="20" w:firstLine="300"/>
        <w:rPr>
          <w:sz w:val="24"/>
          <w:szCs w:val="24"/>
        </w:rPr>
      </w:pPr>
      <w:r w:rsidRPr="0002391D">
        <w:rPr>
          <w:sz w:val="24"/>
          <w:szCs w:val="24"/>
        </w:rPr>
        <w:t>ПВП — період, на який надана відстрочка платежу, дні.</w:t>
      </w:r>
    </w:p>
    <w:p w:rsidR="002847DB" w:rsidRPr="0002391D" w:rsidRDefault="009A51CE" w:rsidP="0002391D">
      <w:pPr>
        <w:pStyle w:val="41"/>
        <w:numPr>
          <w:ilvl w:val="0"/>
          <w:numId w:val="5"/>
        </w:numPr>
        <w:shd w:val="clear" w:color="auto" w:fill="auto"/>
        <w:tabs>
          <w:tab w:val="left" w:pos="577"/>
        </w:tabs>
        <w:spacing w:line="240" w:lineRule="auto"/>
        <w:ind w:left="20" w:right="20" w:firstLine="300"/>
        <w:rPr>
          <w:sz w:val="24"/>
          <w:szCs w:val="24"/>
        </w:rPr>
      </w:pPr>
      <w:r w:rsidRPr="0002391D">
        <w:rPr>
          <w:sz w:val="24"/>
          <w:szCs w:val="24"/>
        </w:rPr>
        <w:t>у формі довгострокової відстрочки платежу з оформленням векселя проводять з використанням наступного алгоритму:</w:t>
      </w:r>
    </w:p>
    <w:p w:rsidR="002B67CD" w:rsidRPr="0002391D" w:rsidRDefault="002B67CD" w:rsidP="002B67CD">
      <w:pPr>
        <w:pStyle w:val="41"/>
        <w:shd w:val="clear" w:color="auto" w:fill="auto"/>
        <w:spacing w:line="240" w:lineRule="auto"/>
        <w:ind w:left="20"/>
        <w:jc w:val="center"/>
        <w:rPr>
          <w:sz w:val="24"/>
          <w:szCs w:val="24"/>
        </w:rPr>
      </w:pPr>
      <w:r w:rsidRPr="002B67CD">
        <w:rPr>
          <w:sz w:val="24"/>
          <w:szCs w:val="24"/>
        </w:rPr>
        <w:t xml:space="preserve"> </w:t>
      </w:r>
      <w:proofErr w:type="spellStart"/>
      <w:r w:rsidRPr="0002391D">
        <w:rPr>
          <w:sz w:val="24"/>
          <w:szCs w:val="24"/>
        </w:rPr>
        <w:t>ВТКд</w:t>
      </w:r>
      <w:proofErr w:type="spellEnd"/>
      <w:r>
        <w:rPr>
          <w:sz w:val="24"/>
          <w:szCs w:val="24"/>
        </w:rPr>
        <w:t xml:space="preserve"> =</w:t>
      </w:r>
      <w:r w:rsidR="009A51CE" w:rsidRPr="0002391D">
        <w:rPr>
          <w:sz w:val="24"/>
          <w:szCs w:val="24"/>
        </w:rPr>
        <w:t xml:space="preserve"> </w:t>
      </w:r>
      <w:r w:rsidR="009A51CE" w:rsidRPr="002B67CD">
        <w:rPr>
          <w:rStyle w:val="3a"/>
          <w:sz w:val="24"/>
          <w:szCs w:val="24"/>
          <w:u w:val="none"/>
        </w:rPr>
        <w:t>СВВ (</w:t>
      </w:r>
      <w:r w:rsidRPr="002B67CD">
        <w:rPr>
          <w:rStyle w:val="3a"/>
          <w:sz w:val="24"/>
          <w:szCs w:val="24"/>
          <w:u w:val="none"/>
        </w:rPr>
        <w:t>1</w:t>
      </w:r>
      <w:r w:rsidR="009A51CE" w:rsidRPr="002B67CD">
        <w:rPr>
          <w:rStyle w:val="3a"/>
          <w:sz w:val="24"/>
          <w:szCs w:val="24"/>
          <w:u w:val="none"/>
        </w:rPr>
        <w:t xml:space="preserve"> - </w:t>
      </w:r>
      <w:proofErr w:type="spellStart"/>
      <w:r w:rsidR="009A51CE" w:rsidRPr="002B67CD">
        <w:rPr>
          <w:rStyle w:val="3a"/>
          <w:sz w:val="24"/>
          <w:szCs w:val="24"/>
          <w:u w:val="none"/>
        </w:rPr>
        <w:t>К</w:t>
      </w:r>
      <w:r w:rsidR="009A51CE" w:rsidRPr="002B67CD">
        <w:rPr>
          <w:rStyle w:val="3a"/>
          <w:sz w:val="24"/>
          <w:szCs w:val="24"/>
          <w:u w:val="none"/>
          <w:vertAlign w:val="subscript"/>
        </w:rPr>
        <w:t>оп</w:t>
      </w:r>
      <w:proofErr w:type="spellEnd"/>
      <w:r w:rsidR="009A51CE" w:rsidRPr="002B67CD">
        <w:rPr>
          <w:rStyle w:val="3a"/>
          <w:sz w:val="24"/>
          <w:szCs w:val="24"/>
          <w:u w:val="none"/>
        </w:rPr>
        <w:t>)</w:t>
      </w:r>
      <w:r>
        <w:rPr>
          <w:rStyle w:val="3a"/>
          <w:sz w:val="24"/>
          <w:szCs w:val="24"/>
          <w:u w:val="none"/>
        </w:rPr>
        <w:t xml:space="preserve"> / </w:t>
      </w:r>
      <w:r w:rsidRPr="0002391D">
        <w:rPr>
          <w:sz w:val="24"/>
          <w:szCs w:val="24"/>
        </w:rPr>
        <w:t>1-ЦЗ</w:t>
      </w:r>
    </w:p>
    <w:p w:rsidR="002847DB" w:rsidRPr="0002391D" w:rsidRDefault="002847DB" w:rsidP="0002391D">
      <w:pPr>
        <w:pStyle w:val="41"/>
        <w:shd w:val="clear" w:color="auto" w:fill="auto"/>
        <w:spacing w:line="240" w:lineRule="auto"/>
        <w:ind w:left="20"/>
        <w:rPr>
          <w:sz w:val="24"/>
          <w:szCs w:val="24"/>
        </w:rPr>
      </w:pPr>
    </w:p>
    <w:p w:rsidR="002847DB" w:rsidRPr="0002391D" w:rsidRDefault="009A51CE" w:rsidP="0002391D">
      <w:pPr>
        <w:pStyle w:val="41"/>
        <w:shd w:val="clear" w:color="auto" w:fill="auto"/>
        <w:spacing w:line="240" w:lineRule="auto"/>
        <w:ind w:left="20" w:right="20"/>
        <w:rPr>
          <w:sz w:val="24"/>
          <w:szCs w:val="24"/>
        </w:rPr>
      </w:pPr>
      <w:r w:rsidRPr="0002391D">
        <w:rPr>
          <w:sz w:val="24"/>
          <w:szCs w:val="24"/>
        </w:rPr>
        <w:t xml:space="preserve">де </w:t>
      </w:r>
      <w:proofErr w:type="spellStart"/>
      <w:r w:rsidRPr="0002391D">
        <w:rPr>
          <w:sz w:val="24"/>
          <w:szCs w:val="24"/>
        </w:rPr>
        <w:t>ВТКд—</w:t>
      </w:r>
      <w:proofErr w:type="spellEnd"/>
      <w:r w:rsidRPr="0002391D">
        <w:rPr>
          <w:sz w:val="24"/>
          <w:szCs w:val="24"/>
        </w:rPr>
        <w:t xml:space="preserve"> вартість товарного кредиту у формі довгострокової відстрочки платежу з оформленням векселя, %;</w:t>
      </w:r>
    </w:p>
    <w:p w:rsidR="002847DB" w:rsidRPr="0002391D" w:rsidRDefault="009A51CE" w:rsidP="0002391D">
      <w:pPr>
        <w:pStyle w:val="41"/>
        <w:shd w:val="clear" w:color="auto" w:fill="auto"/>
        <w:spacing w:line="240" w:lineRule="auto"/>
        <w:ind w:left="20" w:firstLine="300"/>
        <w:rPr>
          <w:sz w:val="24"/>
          <w:szCs w:val="24"/>
        </w:rPr>
      </w:pPr>
      <w:r w:rsidRPr="0002391D">
        <w:rPr>
          <w:sz w:val="24"/>
          <w:szCs w:val="24"/>
        </w:rPr>
        <w:t>СВВ — ставка відсотку за вексельний кредит, %;</w:t>
      </w:r>
    </w:p>
    <w:p w:rsidR="002847DB" w:rsidRPr="0002391D" w:rsidRDefault="009A51CE" w:rsidP="0002391D">
      <w:pPr>
        <w:pStyle w:val="41"/>
        <w:shd w:val="clear" w:color="auto" w:fill="auto"/>
        <w:spacing w:line="240" w:lineRule="auto"/>
        <w:ind w:left="20" w:right="20" w:firstLine="300"/>
        <w:rPr>
          <w:sz w:val="24"/>
          <w:szCs w:val="24"/>
        </w:rPr>
      </w:pPr>
      <w:r w:rsidRPr="0002391D">
        <w:rPr>
          <w:sz w:val="24"/>
          <w:szCs w:val="24"/>
        </w:rPr>
        <w:t>ЦЗ — розмір цінової знижки, яка надається постачальником при оплаті за продукцію (у вигляді десяткового дробу).</w:t>
      </w:r>
    </w:p>
    <w:p w:rsidR="002847DB" w:rsidRPr="0002391D" w:rsidRDefault="009A51CE" w:rsidP="0002391D">
      <w:pPr>
        <w:pStyle w:val="41"/>
        <w:shd w:val="clear" w:color="auto" w:fill="auto"/>
        <w:spacing w:line="240" w:lineRule="auto"/>
        <w:ind w:left="20" w:right="20" w:firstLine="300"/>
        <w:rPr>
          <w:sz w:val="24"/>
          <w:szCs w:val="24"/>
        </w:rPr>
      </w:pPr>
      <w:r w:rsidRPr="0002391D">
        <w:rPr>
          <w:sz w:val="24"/>
          <w:szCs w:val="24"/>
        </w:rPr>
        <w:t>Після розрахунку вартості кожного джерела капіталу обчис</w:t>
      </w:r>
      <w:r w:rsidRPr="0002391D">
        <w:rPr>
          <w:sz w:val="24"/>
          <w:szCs w:val="24"/>
        </w:rPr>
        <w:softHyphen/>
        <w:t xml:space="preserve">люють середньозважену вартість капіталу </w:t>
      </w:r>
      <w:r w:rsidRPr="0002391D">
        <w:rPr>
          <w:sz w:val="24"/>
          <w:szCs w:val="24"/>
          <w:lang w:val="ru-RU"/>
        </w:rPr>
        <w:t>(</w:t>
      </w:r>
      <w:r w:rsidRPr="0002391D">
        <w:rPr>
          <w:sz w:val="24"/>
          <w:szCs w:val="24"/>
          <w:lang w:val="en-US"/>
        </w:rPr>
        <w:t>WACC</w:t>
      </w:r>
      <w:r w:rsidRPr="0002391D">
        <w:rPr>
          <w:sz w:val="24"/>
          <w:szCs w:val="24"/>
          <w:lang w:val="ru-RU"/>
        </w:rPr>
        <w:t xml:space="preserve">). </w:t>
      </w:r>
      <w:r w:rsidRPr="0002391D">
        <w:rPr>
          <w:sz w:val="24"/>
          <w:szCs w:val="24"/>
        </w:rPr>
        <w:t>Вона є відно</w:t>
      </w:r>
      <w:r w:rsidRPr="0002391D">
        <w:rPr>
          <w:sz w:val="24"/>
          <w:szCs w:val="24"/>
        </w:rPr>
        <w:softHyphen/>
        <w:t xml:space="preserve">сною величиною, виражається у відсотках та є головним </w:t>
      </w:r>
      <w:proofErr w:type="spellStart"/>
      <w:r w:rsidRPr="0002391D">
        <w:rPr>
          <w:sz w:val="24"/>
          <w:szCs w:val="24"/>
        </w:rPr>
        <w:t>критері-</w:t>
      </w:r>
      <w:proofErr w:type="spellEnd"/>
      <w:r w:rsidRPr="0002391D">
        <w:rPr>
          <w:sz w:val="24"/>
          <w:szCs w:val="24"/>
        </w:rPr>
        <w:t xml:space="preserve"> </w:t>
      </w:r>
      <w:proofErr w:type="spellStart"/>
      <w:r w:rsidRPr="0002391D">
        <w:rPr>
          <w:sz w:val="24"/>
          <w:szCs w:val="24"/>
        </w:rPr>
        <w:t>альним</w:t>
      </w:r>
      <w:proofErr w:type="spellEnd"/>
      <w:r w:rsidRPr="0002391D">
        <w:rPr>
          <w:sz w:val="24"/>
          <w:szCs w:val="24"/>
        </w:rPr>
        <w:t xml:space="preserve"> показником оцінки Це середня величина з потрібною прибутковістю за різними джерелами фінансування, де важелем слугує питома вага кожного елементу капіталу у загальному його розмірі.</w:t>
      </w:r>
    </w:p>
    <w:p w:rsidR="002847DB" w:rsidRPr="0002391D" w:rsidRDefault="009A51CE" w:rsidP="0002391D">
      <w:pPr>
        <w:pStyle w:val="41"/>
        <w:shd w:val="clear" w:color="auto" w:fill="auto"/>
        <w:spacing w:line="240" w:lineRule="auto"/>
        <w:ind w:left="20" w:right="20" w:firstLine="300"/>
        <w:rPr>
          <w:sz w:val="24"/>
          <w:szCs w:val="24"/>
        </w:rPr>
      </w:pPr>
      <w:r w:rsidRPr="0002391D">
        <w:rPr>
          <w:sz w:val="24"/>
          <w:szCs w:val="24"/>
        </w:rPr>
        <w:t>Формула для визначення середньозваженої вартості капіталу має вигляд:</w:t>
      </w:r>
    </w:p>
    <w:p w:rsidR="002847DB" w:rsidRPr="0002391D" w:rsidRDefault="009A51CE" w:rsidP="0002391D">
      <w:pPr>
        <w:pStyle w:val="41"/>
        <w:shd w:val="clear" w:color="auto" w:fill="auto"/>
        <w:tabs>
          <w:tab w:val="left" w:pos="5900"/>
        </w:tabs>
        <w:spacing w:line="240" w:lineRule="auto"/>
        <w:ind w:left="2420"/>
        <w:jc w:val="left"/>
        <w:rPr>
          <w:sz w:val="24"/>
          <w:szCs w:val="24"/>
        </w:rPr>
      </w:pPr>
      <w:r w:rsidRPr="0002391D">
        <w:rPr>
          <w:sz w:val="24"/>
          <w:szCs w:val="24"/>
        </w:rPr>
        <w:t xml:space="preserve">СЗВК = </w:t>
      </w:r>
      <w:proofErr w:type="spellStart"/>
      <w:r w:rsidRPr="0002391D">
        <w:rPr>
          <w:sz w:val="24"/>
          <w:szCs w:val="24"/>
        </w:rPr>
        <w:t>£В</w:t>
      </w:r>
      <w:r w:rsidR="002B67CD">
        <w:rPr>
          <w:sz w:val="24"/>
          <w:szCs w:val="24"/>
          <w:vertAlign w:val="subscript"/>
        </w:rPr>
        <w:t>і</w:t>
      </w:r>
      <w:proofErr w:type="spellEnd"/>
      <w:r w:rsidRPr="0002391D">
        <w:rPr>
          <w:sz w:val="24"/>
          <w:szCs w:val="24"/>
        </w:rPr>
        <w:t xml:space="preserve"> х </w:t>
      </w:r>
      <w:proofErr w:type="spellStart"/>
      <w:r w:rsidRPr="0002391D">
        <w:rPr>
          <w:sz w:val="24"/>
          <w:szCs w:val="24"/>
        </w:rPr>
        <w:t>ПВі</w:t>
      </w:r>
      <w:proofErr w:type="spellEnd"/>
      <w:r w:rsidRPr="0002391D">
        <w:rPr>
          <w:sz w:val="24"/>
          <w:szCs w:val="24"/>
        </w:rPr>
        <w:t>,</w:t>
      </w:r>
      <w:r w:rsidRPr="0002391D">
        <w:rPr>
          <w:sz w:val="24"/>
          <w:szCs w:val="24"/>
        </w:rPr>
        <w:tab/>
        <w:t>[16.16]</w:t>
      </w:r>
    </w:p>
    <w:p w:rsidR="002847DB" w:rsidRPr="0002391D" w:rsidRDefault="009A51CE" w:rsidP="0002391D">
      <w:pPr>
        <w:pStyle w:val="41"/>
        <w:shd w:val="clear" w:color="auto" w:fill="auto"/>
        <w:spacing w:line="240" w:lineRule="auto"/>
        <w:ind w:left="20"/>
        <w:rPr>
          <w:sz w:val="24"/>
          <w:szCs w:val="24"/>
        </w:rPr>
      </w:pPr>
      <w:r w:rsidRPr="0002391D">
        <w:rPr>
          <w:sz w:val="24"/>
          <w:szCs w:val="24"/>
        </w:rPr>
        <w:t>де СЗВК — середньозважена вартість капіталу, %;</w:t>
      </w:r>
    </w:p>
    <w:p w:rsidR="002847DB" w:rsidRPr="0002391D" w:rsidRDefault="009A51CE" w:rsidP="0002391D">
      <w:pPr>
        <w:pStyle w:val="41"/>
        <w:shd w:val="clear" w:color="auto" w:fill="auto"/>
        <w:spacing w:line="240" w:lineRule="auto"/>
        <w:ind w:left="20" w:firstLine="300"/>
        <w:rPr>
          <w:sz w:val="24"/>
          <w:szCs w:val="24"/>
        </w:rPr>
      </w:pPr>
      <w:proofErr w:type="spellStart"/>
      <w:r w:rsidRPr="0002391D">
        <w:rPr>
          <w:sz w:val="24"/>
          <w:szCs w:val="24"/>
        </w:rPr>
        <w:t>Ві—</w:t>
      </w:r>
      <w:proofErr w:type="spellEnd"/>
      <w:r w:rsidRPr="0002391D">
        <w:rPr>
          <w:sz w:val="24"/>
          <w:szCs w:val="24"/>
        </w:rPr>
        <w:t xml:space="preserve"> вартість конкретного елементу капіталу, %;</w:t>
      </w:r>
    </w:p>
    <w:p w:rsidR="002847DB" w:rsidRPr="0002391D" w:rsidRDefault="009A51CE" w:rsidP="0002391D">
      <w:pPr>
        <w:pStyle w:val="41"/>
        <w:shd w:val="clear" w:color="auto" w:fill="auto"/>
        <w:spacing w:line="240" w:lineRule="auto"/>
        <w:ind w:left="20" w:right="20" w:firstLine="300"/>
        <w:rPr>
          <w:sz w:val="24"/>
          <w:szCs w:val="24"/>
        </w:rPr>
      </w:pPr>
      <w:proofErr w:type="spellStart"/>
      <w:r w:rsidRPr="0002391D">
        <w:rPr>
          <w:sz w:val="24"/>
          <w:szCs w:val="24"/>
        </w:rPr>
        <w:t>ПВі—</w:t>
      </w:r>
      <w:proofErr w:type="spellEnd"/>
      <w:r w:rsidRPr="0002391D">
        <w:rPr>
          <w:sz w:val="24"/>
          <w:szCs w:val="24"/>
        </w:rPr>
        <w:t xml:space="preserve"> питома вага конкретного елементу капіталу у його за</w:t>
      </w:r>
      <w:r w:rsidRPr="0002391D">
        <w:rPr>
          <w:sz w:val="24"/>
          <w:szCs w:val="24"/>
        </w:rPr>
        <w:softHyphen/>
        <w:t>гальній сумі, %.</w:t>
      </w:r>
    </w:p>
    <w:p w:rsidR="002847DB" w:rsidRPr="0002391D" w:rsidRDefault="009A51CE" w:rsidP="0002391D">
      <w:pPr>
        <w:pStyle w:val="41"/>
        <w:shd w:val="clear" w:color="auto" w:fill="auto"/>
        <w:spacing w:line="240" w:lineRule="auto"/>
        <w:ind w:left="20" w:right="20" w:firstLine="300"/>
        <w:rPr>
          <w:sz w:val="24"/>
          <w:szCs w:val="24"/>
        </w:rPr>
      </w:pPr>
      <w:r w:rsidRPr="0002391D">
        <w:rPr>
          <w:sz w:val="24"/>
          <w:szCs w:val="24"/>
        </w:rPr>
        <w:t>Показники вартості складових частин і середньозваженої вар</w:t>
      </w:r>
      <w:r w:rsidRPr="0002391D">
        <w:rPr>
          <w:sz w:val="24"/>
          <w:szCs w:val="24"/>
        </w:rPr>
        <w:softHyphen/>
        <w:t>тості капіталу використовують при виборі найбільш оптимально</w:t>
      </w:r>
      <w:r w:rsidRPr="0002391D">
        <w:rPr>
          <w:sz w:val="24"/>
          <w:szCs w:val="24"/>
        </w:rPr>
        <w:softHyphen/>
        <w:t xml:space="preserve">го варіанту структури капіталу, </w:t>
      </w:r>
      <w:r w:rsidRPr="0002391D">
        <w:rPr>
          <w:sz w:val="24"/>
          <w:szCs w:val="24"/>
        </w:rPr>
        <w:lastRenderedPageBreak/>
        <w:t>фінансування поточної діяльнос</w:t>
      </w:r>
      <w:r w:rsidRPr="0002391D">
        <w:rPr>
          <w:sz w:val="24"/>
          <w:szCs w:val="24"/>
        </w:rPr>
        <w:softHyphen/>
        <w:t>ті. Процес такої оптимізації полягає у попередній оцінці вартості власного і позикового капіталу при різних варіантах його залу</w:t>
      </w:r>
      <w:r w:rsidRPr="0002391D">
        <w:rPr>
          <w:sz w:val="24"/>
          <w:szCs w:val="24"/>
        </w:rPr>
        <w:softHyphen/>
        <w:t>чення та розрахунку середньозваженої вартості капіталу за обра</w:t>
      </w:r>
      <w:r w:rsidRPr="0002391D">
        <w:rPr>
          <w:sz w:val="24"/>
          <w:szCs w:val="24"/>
        </w:rPr>
        <w:softHyphen/>
        <w:t>ними варіантами. Той варіант, де середньозважена вартість капі</w:t>
      </w:r>
      <w:r w:rsidRPr="0002391D">
        <w:rPr>
          <w:sz w:val="24"/>
          <w:szCs w:val="24"/>
        </w:rPr>
        <w:softHyphen/>
        <w:t>талу є мінімальною і вважається за кращий підхід до формування його структури.</w:t>
      </w:r>
    </w:p>
    <w:p w:rsidR="002847DB" w:rsidRPr="0002391D" w:rsidRDefault="009A51CE" w:rsidP="0002391D">
      <w:pPr>
        <w:pStyle w:val="54"/>
        <w:keepNext/>
        <w:keepLines/>
        <w:shd w:val="clear" w:color="auto" w:fill="auto"/>
        <w:spacing w:before="0" w:after="0" w:line="240" w:lineRule="auto"/>
        <w:jc w:val="center"/>
        <w:rPr>
          <w:rFonts w:ascii="Times New Roman" w:hAnsi="Times New Roman" w:cs="Times New Roman"/>
          <w:sz w:val="24"/>
          <w:szCs w:val="24"/>
        </w:rPr>
      </w:pPr>
      <w:bookmarkStart w:id="10" w:name="bookmark12"/>
      <w:r w:rsidRPr="0002391D">
        <w:rPr>
          <w:rFonts w:ascii="Times New Roman" w:hAnsi="Times New Roman" w:cs="Times New Roman"/>
          <w:sz w:val="24"/>
          <w:szCs w:val="24"/>
        </w:rPr>
        <w:t>4. Оптимізація структури капіталу за критерієм мінімізації рівню фінансового ризику та термінів залучення капіталу</w:t>
      </w:r>
      <w:bookmarkEnd w:id="10"/>
    </w:p>
    <w:p w:rsidR="002847DB" w:rsidRPr="0002391D" w:rsidRDefault="009A51CE" w:rsidP="0002391D">
      <w:pPr>
        <w:pStyle w:val="41"/>
        <w:shd w:val="clear" w:color="auto" w:fill="auto"/>
        <w:spacing w:line="240" w:lineRule="auto"/>
        <w:ind w:left="40" w:right="20" w:firstLine="320"/>
        <w:rPr>
          <w:sz w:val="24"/>
          <w:szCs w:val="24"/>
        </w:rPr>
      </w:pPr>
      <w:r w:rsidRPr="0002391D">
        <w:rPr>
          <w:sz w:val="24"/>
          <w:szCs w:val="24"/>
        </w:rPr>
        <w:t>Оптимізація структури капіталу за критерієм мінімізації рівню фінансового ризику та термінів залучення капіталу пов'язана з вибором більш дешевих джерел фінансування активів підприємс</w:t>
      </w:r>
      <w:r w:rsidRPr="0002391D">
        <w:rPr>
          <w:sz w:val="24"/>
          <w:szCs w:val="24"/>
        </w:rPr>
        <w:softHyphen/>
        <w:t>тва. Відповідно до призначення активи підприємства з урахуван</w:t>
      </w:r>
      <w:r w:rsidRPr="0002391D">
        <w:rPr>
          <w:sz w:val="24"/>
          <w:szCs w:val="24"/>
        </w:rPr>
        <w:softHyphen/>
        <w:t>ням часу поділяють на три групи:</w:t>
      </w:r>
    </w:p>
    <w:p w:rsidR="002847DB" w:rsidRPr="0002391D" w:rsidRDefault="009A51CE" w:rsidP="0002391D">
      <w:pPr>
        <w:pStyle w:val="41"/>
        <w:numPr>
          <w:ilvl w:val="0"/>
          <w:numId w:val="5"/>
        </w:numPr>
        <w:shd w:val="clear" w:color="auto" w:fill="auto"/>
        <w:tabs>
          <w:tab w:val="left" w:pos="600"/>
        </w:tabs>
        <w:spacing w:line="240" w:lineRule="auto"/>
        <w:ind w:left="40" w:firstLine="320"/>
        <w:rPr>
          <w:sz w:val="24"/>
          <w:szCs w:val="24"/>
        </w:rPr>
      </w:pPr>
      <w:r w:rsidRPr="0002391D">
        <w:rPr>
          <w:rStyle w:val="af1"/>
          <w:sz w:val="24"/>
          <w:szCs w:val="24"/>
        </w:rPr>
        <w:t>необоротні активи</w:t>
      </w:r>
      <w:r w:rsidRPr="0002391D">
        <w:rPr>
          <w:sz w:val="24"/>
          <w:szCs w:val="24"/>
        </w:rPr>
        <w:t xml:space="preserve"> — це активи, що не є оборотними;</w:t>
      </w:r>
    </w:p>
    <w:p w:rsidR="002847DB" w:rsidRPr="0002391D" w:rsidRDefault="009A51CE" w:rsidP="0002391D">
      <w:pPr>
        <w:pStyle w:val="41"/>
        <w:numPr>
          <w:ilvl w:val="0"/>
          <w:numId w:val="5"/>
        </w:numPr>
        <w:shd w:val="clear" w:color="auto" w:fill="auto"/>
        <w:tabs>
          <w:tab w:val="left" w:pos="611"/>
        </w:tabs>
        <w:spacing w:line="240" w:lineRule="auto"/>
        <w:ind w:left="40" w:right="20" w:firstLine="320"/>
        <w:rPr>
          <w:sz w:val="24"/>
          <w:szCs w:val="24"/>
        </w:rPr>
      </w:pPr>
      <w:r w:rsidRPr="0002391D">
        <w:rPr>
          <w:rStyle w:val="af1"/>
          <w:sz w:val="24"/>
          <w:szCs w:val="24"/>
        </w:rPr>
        <w:t>постійна частина оборотних активів</w:t>
      </w:r>
      <w:r w:rsidRPr="0002391D">
        <w:rPr>
          <w:sz w:val="24"/>
          <w:szCs w:val="24"/>
        </w:rPr>
        <w:t xml:space="preserve"> — це незмінна їх ча</w:t>
      </w:r>
      <w:r w:rsidRPr="0002391D">
        <w:rPr>
          <w:sz w:val="24"/>
          <w:szCs w:val="24"/>
        </w:rPr>
        <w:softHyphen/>
        <w:t>стина, яка не залежить від змін обсягу діяльності і не пов'язана з формуванням запасів сезонного формування, довгострокового завезення та розглядається як мінімальний їх розмір, який під</w:t>
      </w:r>
      <w:r w:rsidRPr="0002391D">
        <w:rPr>
          <w:sz w:val="24"/>
          <w:szCs w:val="24"/>
        </w:rPr>
        <w:softHyphen/>
        <w:t>приємству потрібно мати для здійснення поточної операційної діяльності;</w:t>
      </w:r>
    </w:p>
    <w:p w:rsidR="002847DB" w:rsidRPr="0002391D" w:rsidRDefault="009A51CE" w:rsidP="0002391D">
      <w:pPr>
        <w:pStyle w:val="41"/>
        <w:numPr>
          <w:ilvl w:val="0"/>
          <w:numId w:val="5"/>
        </w:numPr>
        <w:shd w:val="clear" w:color="auto" w:fill="auto"/>
        <w:tabs>
          <w:tab w:val="left" w:pos="597"/>
        </w:tabs>
        <w:spacing w:line="240" w:lineRule="auto"/>
        <w:ind w:left="40" w:right="20" w:firstLine="320"/>
        <w:rPr>
          <w:sz w:val="24"/>
          <w:szCs w:val="24"/>
        </w:rPr>
      </w:pPr>
      <w:r w:rsidRPr="0002391D">
        <w:rPr>
          <w:rStyle w:val="af1"/>
          <w:sz w:val="24"/>
          <w:szCs w:val="24"/>
        </w:rPr>
        <w:t>змінна частина оборотних активів</w:t>
      </w:r>
      <w:r w:rsidRPr="0002391D">
        <w:rPr>
          <w:sz w:val="24"/>
          <w:szCs w:val="24"/>
        </w:rPr>
        <w:t xml:space="preserve"> пов'язана із збільшен</w:t>
      </w:r>
      <w:r w:rsidRPr="0002391D">
        <w:rPr>
          <w:sz w:val="24"/>
          <w:szCs w:val="24"/>
        </w:rPr>
        <w:softHyphen/>
        <w:t>ням обсягу випуску продукції відповідно до сезону, необхідністю формування товарних запасів сезонного формування, довгостро</w:t>
      </w:r>
      <w:r w:rsidRPr="0002391D">
        <w:rPr>
          <w:sz w:val="24"/>
          <w:szCs w:val="24"/>
        </w:rPr>
        <w:softHyphen/>
        <w:t>кового завезення і цільового призначення. її поділяють на мак</w:t>
      </w:r>
      <w:r w:rsidRPr="0002391D">
        <w:rPr>
          <w:sz w:val="24"/>
          <w:szCs w:val="24"/>
        </w:rPr>
        <w:softHyphen/>
        <w:t>симальну і середню частини відповідно до потреби.</w:t>
      </w:r>
    </w:p>
    <w:p w:rsidR="002847DB" w:rsidRPr="0002391D" w:rsidRDefault="009A51CE" w:rsidP="0002391D">
      <w:pPr>
        <w:pStyle w:val="41"/>
        <w:shd w:val="clear" w:color="auto" w:fill="auto"/>
        <w:spacing w:line="240" w:lineRule="auto"/>
        <w:ind w:left="40" w:right="20" w:firstLine="320"/>
        <w:rPr>
          <w:sz w:val="24"/>
          <w:szCs w:val="24"/>
        </w:rPr>
      </w:pPr>
      <w:r w:rsidRPr="0002391D">
        <w:rPr>
          <w:sz w:val="24"/>
          <w:szCs w:val="24"/>
        </w:rPr>
        <w:t>Підприємства можуть застосовувати три різних підходи до фінансування різних груп активів за рахунок капіталу, а саме:</w:t>
      </w:r>
    </w:p>
    <w:p w:rsidR="002847DB" w:rsidRPr="0002391D" w:rsidRDefault="009A51CE" w:rsidP="0002391D">
      <w:pPr>
        <w:pStyle w:val="41"/>
        <w:numPr>
          <w:ilvl w:val="0"/>
          <w:numId w:val="5"/>
        </w:numPr>
        <w:shd w:val="clear" w:color="auto" w:fill="auto"/>
        <w:tabs>
          <w:tab w:val="left" w:pos="635"/>
        </w:tabs>
        <w:spacing w:line="240" w:lineRule="auto"/>
        <w:ind w:left="40" w:right="20" w:firstLine="320"/>
        <w:rPr>
          <w:sz w:val="24"/>
          <w:szCs w:val="24"/>
        </w:rPr>
      </w:pPr>
      <w:r w:rsidRPr="0002391D">
        <w:rPr>
          <w:sz w:val="24"/>
          <w:szCs w:val="24"/>
        </w:rPr>
        <w:t>консервативний, який передбачає</w:t>
      </w:r>
      <w:r w:rsidRPr="0002391D">
        <w:rPr>
          <w:rStyle w:val="af2"/>
          <w:sz w:val="24"/>
          <w:szCs w:val="24"/>
        </w:rPr>
        <w:t xml:space="preserve"> використання власного капіталу і довгострокових зобов'язань для формування необо</w:t>
      </w:r>
      <w:r w:rsidRPr="0002391D">
        <w:rPr>
          <w:rStyle w:val="af2"/>
          <w:sz w:val="24"/>
          <w:szCs w:val="24"/>
        </w:rPr>
        <w:softHyphen/>
        <w:t>ротних активів та половини змінної частини оборотних ак</w:t>
      </w:r>
      <w:r w:rsidRPr="0002391D">
        <w:rPr>
          <w:rStyle w:val="af2"/>
          <w:sz w:val="24"/>
          <w:szCs w:val="24"/>
        </w:rPr>
        <w:softHyphen/>
        <w:t>тивів.</w:t>
      </w:r>
      <w:r w:rsidRPr="0002391D">
        <w:rPr>
          <w:sz w:val="24"/>
          <w:szCs w:val="24"/>
        </w:rPr>
        <w:t xml:space="preserve"> Перевагою цього підходу є забезпечення мінімального ри</w:t>
      </w:r>
      <w:r w:rsidRPr="0002391D">
        <w:rPr>
          <w:sz w:val="24"/>
          <w:szCs w:val="24"/>
        </w:rPr>
        <w:softHyphen/>
        <w:t>зику, так як короткострокові зобов'язання використовуються у незначних обсягах для формування змінної частини оборотних активів. У той же час така політика фінансування дуже обтяжли</w:t>
      </w:r>
      <w:r w:rsidRPr="0002391D">
        <w:rPr>
          <w:sz w:val="24"/>
          <w:szCs w:val="24"/>
        </w:rPr>
        <w:softHyphen/>
        <w:t>ва для підприємства у зв'язку з високою вартістю капіталу, що використовується. Крім того, вона передбачає витрати, пов'язані з неповним використанням залученого довгострокового капіталу в періоди зменшення змінної частини оборотних активів;</w:t>
      </w:r>
    </w:p>
    <w:p w:rsidR="002847DB" w:rsidRPr="0002391D" w:rsidRDefault="009A51CE" w:rsidP="0002391D">
      <w:pPr>
        <w:pStyle w:val="381"/>
        <w:numPr>
          <w:ilvl w:val="0"/>
          <w:numId w:val="5"/>
        </w:numPr>
        <w:shd w:val="clear" w:color="auto" w:fill="auto"/>
        <w:tabs>
          <w:tab w:val="left" w:pos="611"/>
        </w:tabs>
        <w:spacing w:after="0" w:line="240" w:lineRule="auto"/>
        <w:ind w:left="40" w:right="20" w:firstLine="320"/>
        <w:rPr>
          <w:sz w:val="24"/>
          <w:szCs w:val="24"/>
        </w:rPr>
      </w:pPr>
      <w:r w:rsidRPr="0002391D">
        <w:rPr>
          <w:rStyle w:val="383"/>
          <w:sz w:val="24"/>
          <w:szCs w:val="24"/>
        </w:rPr>
        <w:t>агресивний підхід спрямований на використання</w:t>
      </w:r>
      <w:r w:rsidRPr="0002391D">
        <w:rPr>
          <w:sz w:val="24"/>
          <w:szCs w:val="24"/>
        </w:rPr>
        <w:t xml:space="preserve"> власного капіталу та довгострокових зобов'язань лише для фінансу</w:t>
      </w:r>
      <w:r w:rsidRPr="0002391D">
        <w:rPr>
          <w:sz w:val="24"/>
          <w:szCs w:val="24"/>
        </w:rPr>
        <w:softHyphen/>
        <w:t>вання необоротних активів. Оборотні активи у повному обся</w:t>
      </w:r>
      <w:r w:rsidRPr="0002391D">
        <w:rPr>
          <w:sz w:val="24"/>
          <w:szCs w:val="24"/>
        </w:rPr>
        <w:softHyphen/>
        <w:t>зі формуються за рахунок короткострокових зобов'язань.</w:t>
      </w:r>
      <w:r w:rsidRPr="0002391D">
        <w:rPr>
          <w:rStyle w:val="a6"/>
          <w:b w:val="0"/>
          <w:bCs w:val="0"/>
          <w:i w:val="0"/>
          <w:iCs w:val="0"/>
          <w:sz w:val="24"/>
          <w:szCs w:val="24"/>
        </w:rPr>
        <w:t xml:space="preserve"> Ця політика фінансування активів забезпечує найнижчу вартість ка</w:t>
      </w:r>
      <w:r w:rsidRPr="0002391D">
        <w:rPr>
          <w:rStyle w:val="a6"/>
          <w:b w:val="0"/>
          <w:bCs w:val="0"/>
          <w:i w:val="0"/>
          <w:iCs w:val="0"/>
          <w:sz w:val="24"/>
          <w:szCs w:val="24"/>
        </w:rPr>
        <w:softHyphen/>
        <w:t>піталу підприємства, проте вона обмежена занадто високим ри</w:t>
      </w:r>
      <w:r w:rsidRPr="0002391D">
        <w:rPr>
          <w:rStyle w:val="a6"/>
          <w:b w:val="0"/>
          <w:bCs w:val="0"/>
          <w:i w:val="0"/>
          <w:iCs w:val="0"/>
          <w:sz w:val="24"/>
          <w:szCs w:val="24"/>
        </w:rPr>
        <w:softHyphen/>
        <w:t>зиком можливості втрати або недостатності капіталу;</w:t>
      </w:r>
    </w:p>
    <w:p w:rsidR="002847DB" w:rsidRPr="0002391D" w:rsidRDefault="009A51CE" w:rsidP="0002391D">
      <w:pPr>
        <w:pStyle w:val="381"/>
        <w:shd w:val="clear" w:color="auto" w:fill="auto"/>
        <w:spacing w:after="0" w:line="240" w:lineRule="auto"/>
        <w:ind w:left="20" w:right="40"/>
        <w:rPr>
          <w:sz w:val="24"/>
          <w:szCs w:val="24"/>
        </w:rPr>
      </w:pPr>
      <w:r w:rsidRPr="0002391D">
        <w:rPr>
          <w:rStyle w:val="384"/>
          <w:sz w:val="24"/>
          <w:szCs w:val="24"/>
        </w:rPr>
        <w:t>♦ компромісний підхід передбачає</w:t>
      </w:r>
      <w:r w:rsidRPr="0002391D">
        <w:rPr>
          <w:sz w:val="24"/>
          <w:szCs w:val="24"/>
        </w:rPr>
        <w:t xml:space="preserve"> фінансування необорот</w:t>
      </w:r>
      <w:r w:rsidRPr="0002391D">
        <w:rPr>
          <w:sz w:val="24"/>
          <w:szCs w:val="24"/>
        </w:rPr>
        <w:softHyphen/>
        <w:t>них активів та постійної частини оборотних активів за раху</w:t>
      </w:r>
      <w:r w:rsidRPr="0002391D">
        <w:rPr>
          <w:sz w:val="24"/>
          <w:szCs w:val="24"/>
        </w:rPr>
        <w:softHyphen/>
        <w:t xml:space="preserve">нок власного капіталу та довгострокових </w:t>
      </w:r>
      <w:proofErr w:type="spellStart"/>
      <w:r w:rsidRPr="0002391D">
        <w:rPr>
          <w:sz w:val="24"/>
          <w:szCs w:val="24"/>
        </w:rPr>
        <w:t>зобов</w:t>
      </w:r>
      <w:proofErr w:type="spellEnd"/>
      <w:r w:rsidRPr="0002391D">
        <w:rPr>
          <w:sz w:val="24"/>
          <w:szCs w:val="24"/>
        </w:rPr>
        <w:t xml:space="preserve"> </w:t>
      </w:r>
      <w:proofErr w:type="spellStart"/>
      <w:r w:rsidRPr="0002391D">
        <w:rPr>
          <w:sz w:val="24"/>
          <w:szCs w:val="24"/>
        </w:rPr>
        <w:t>'язань</w:t>
      </w:r>
      <w:proofErr w:type="spellEnd"/>
      <w:r w:rsidRPr="0002391D">
        <w:rPr>
          <w:sz w:val="24"/>
          <w:szCs w:val="24"/>
        </w:rPr>
        <w:t>. При цьому змінна частина оборотних активів фінансується короткостро</w:t>
      </w:r>
      <w:r w:rsidRPr="0002391D">
        <w:rPr>
          <w:sz w:val="24"/>
          <w:szCs w:val="24"/>
        </w:rPr>
        <w:softHyphen/>
        <w:t>ковими зобов'язаннями.</w:t>
      </w:r>
      <w:r w:rsidRPr="0002391D">
        <w:rPr>
          <w:rStyle w:val="384"/>
          <w:sz w:val="24"/>
          <w:szCs w:val="24"/>
        </w:rPr>
        <w:t xml:space="preserve"> Така політика залучення джерел дає змогу досягти компромісу між вартістю капіталу та ризиком його втрати.</w:t>
      </w:r>
    </w:p>
    <w:p w:rsidR="002847DB" w:rsidRPr="0002391D" w:rsidRDefault="009A51CE" w:rsidP="0002391D">
      <w:pPr>
        <w:pStyle w:val="41"/>
        <w:shd w:val="clear" w:color="auto" w:fill="auto"/>
        <w:spacing w:line="240" w:lineRule="auto"/>
        <w:ind w:left="20" w:right="40" w:firstLine="300"/>
        <w:rPr>
          <w:sz w:val="24"/>
          <w:szCs w:val="24"/>
        </w:rPr>
      </w:pPr>
      <w:r w:rsidRPr="0002391D">
        <w:rPr>
          <w:sz w:val="24"/>
          <w:szCs w:val="24"/>
        </w:rPr>
        <w:t>Однак у сучасних умовах банки досить рідко надають вітчиз</w:t>
      </w:r>
      <w:r w:rsidRPr="0002391D">
        <w:rPr>
          <w:sz w:val="24"/>
          <w:szCs w:val="24"/>
        </w:rPr>
        <w:softHyphen/>
        <w:t>няним підприємствам довгострокові кредити. Тому обрана мо</w:t>
      </w:r>
      <w:r w:rsidRPr="0002391D">
        <w:rPr>
          <w:sz w:val="24"/>
          <w:szCs w:val="24"/>
        </w:rPr>
        <w:softHyphen/>
        <w:t>дель може враховувати тільки величину власного капіталу і ко</w:t>
      </w:r>
      <w:r w:rsidRPr="0002391D">
        <w:rPr>
          <w:sz w:val="24"/>
          <w:szCs w:val="24"/>
        </w:rPr>
        <w:softHyphen/>
        <w:t>роткострокових зобов'язань в якості джерел фінансування.</w:t>
      </w:r>
    </w:p>
    <w:p w:rsidR="002847DB" w:rsidRPr="0002391D" w:rsidRDefault="009A51CE" w:rsidP="0002391D">
      <w:pPr>
        <w:pStyle w:val="41"/>
        <w:shd w:val="clear" w:color="auto" w:fill="auto"/>
        <w:spacing w:line="240" w:lineRule="auto"/>
        <w:ind w:left="20" w:right="40" w:firstLine="300"/>
        <w:rPr>
          <w:sz w:val="24"/>
          <w:szCs w:val="24"/>
        </w:rPr>
      </w:pPr>
      <w:r w:rsidRPr="0002391D">
        <w:rPr>
          <w:sz w:val="24"/>
          <w:szCs w:val="24"/>
        </w:rPr>
        <w:t>Визначимо оптимальну структуру капіталу аналізованого під</w:t>
      </w:r>
      <w:r w:rsidRPr="0002391D">
        <w:rPr>
          <w:sz w:val="24"/>
          <w:szCs w:val="24"/>
        </w:rPr>
        <w:softHyphen/>
        <w:t>приємства за критерієм мінімізації рівня фінансових ризиків. Ви</w:t>
      </w:r>
      <w:r w:rsidRPr="0002391D">
        <w:rPr>
          <w:sz w:val="24"/>
          <w:szCs w:val="24"/>
        </w:rPr>
        <w:softHyphen/>
        <w:t>хідна інформація для обчислень наведена у таблиці 16.5.</w:t>
      </w:r>
    </w:p>
    <w:p w:rsidR="002847DB" w:rsidRPr="0002391D" w:rsidRDefault="009A51CE" w:rsidP="0002391D">
      <w:pPr>
        <w:pStyle w:val="22"/>
        <w:framePr w:wrap="notBeside" w:vAnchor="text" w:hAnchor="text" w:xAlign="center" w:y="1"/>
        <w:shd w:val="clear" w:color="auto" w:fill="auto"/>
        <w:spacing w:line="240" w:lineRule="auto"/>
        <w:jc w:val="center"/>
        <w:rPr>
          <w:sz w:val="24"/>
          <w:szCs w:val="24"/>
        </w:rPr>
      </w:pPr>
      <w:r w:rsidRPr="0002391D">
        <w:rPr>
          <w:sz w:val="24"/>
          <w:szCs w:val="24"/>
        </w:rPr>
        <w:lastRenderedPageBreak/>
        <w:t>Таблиця 16.5</w:t>
      </w:r>
    </w:p>
    <w:p w:rsidR="002847DB" w:rsidRPr="003551BD" w:rsidRDefault="009A51CE" w:rsidP="0002391D">
      <w:pPr>
        <w:pStyle w:val="a9"/>
        <w:framePr w:wrap="notBeside" w:vAnchor="text" w:hAnchor="text" w:xAlign="center" w:y="1"/>
        <w:shd w:val="clear" w:color="auto" w:fill="auto"/>
        <w:spacing w:line="240" w:lineRule="auto"/>
        <w:rPr>
          <w:b w:val="0"/>
          <w:sz w:val="24"/>
          <w:szCs w:val="24"/>
        </w:rPr>
      </w:pPr>
      <w:r w:rsidRPr="003551BD">
        <w:rPr>
          <w:b w:val="0"/>
          <w:sz w:val="24"/>
          <w:szCs w:val="24"/>
        </w:rPr>
        <w:t>ВИХІДНА ІНФОРМАЦІЯ ДЛЯ ВИЗНАЧЕННЯ СТРУКТУРИ КАПІТАЛУ З МЕТОЮ МІНІМІЗАЦІЇ РІВНЮ ФІНАНСОВОГО РИЗИКУ</w:t>
      </w:r>
    </w:p>
    <w:tbl>
      <w:tblPr>
        <w:tblW w:w="0" w:type="auto"/>
        <w:jc w:val="center"/>
        <w:tblLayout w:type="fixed"/>
        <w:tblCellMar>
          <w:left w:w="10" w:type="dxa"/>
          <w:right w:w="10" w:type="dxa"/>
        </w:tblCellMar>
        <w:tblLook w:val="0000"/>
      </w:tblPr>
      <w:tblGrid>
        <w:gridCol w:w="2297"/>
        <w:gridCol w:w="1075"/>
        <w:gridCol w:w="1075"/>
        <w:gridCol w:w="1075"/>
        <w:gridCol w:w="1075"/>
        <w:gridCol w:w="1075"/>
        <w:gridCol w:w="1094"/>
      </w:tblGrid>
      <w:tr w:rsidR="002847DB" w:rsidRPr="0002391D" w:rsidTr="002C661E">
        <w:trPr>
          <w:trHeight w:val="333"/>
          <w:jc w:val="center"/>
        </w:trPr>
        <w:tc>
          <w:tcPr>
            <w:tcW w:w="2297" w:type="dxa"/>
            <w:vMerge w:val="restart"/>
            <w:tcBorders>
              <w:top w:val="single" w:sz="4" w:space="0" w:color="auto"/>
              <w:left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left="520"/>
              <w:rPr>
                <w:sz w:val="24"/>
                <w:szCs w:val="24"/>
              </w:rPr>
            </w:pPr>
            <w:r w:rsidRPr="0002391D">
              <w:rPr>
                <w:sz w:val="24"/>
                <w:szCs w:val="24"/>
              </w:rPr>
              <w:t>Показники</w:t>
            </w:r>
          </w:p>
        </w:tc>
        <w:tc>
          <w:tcPr>
            <w:tcW w:w="2149" w:type="dxa"/>
            <w:gridSpan w:val="2"/>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8B78A1">
            <w:pPr>
              <w:pStyle w:val="60"/>
              <w:framePr w:wrap="notBeside" w:vAnchor="text" w:hAnchor="text" w:xAlign="center" w:y="1"/>
              <w:shd w:val="clear" w:color="auto" w:fill="auto"/>
              <w:spacing w:line="240" w:lineRule="auto"/>
              <w:ind w:left="540"/>
              <w:rPr>
                <w:sz w:val="24"/>
                <w:szCs w:val="24"/>
              </w:rPr>
            </w:pPr>
            <w:r w:rsidRPr="0002391D">
              <w:rPr>
                <w:sz w:val="24"/>
                <w:szCs w:val="24"/>
              </w:rPr>
              <w:t>20</w:t>
            </w:r>
            <w:r w:rsidR="008B78A1">
              <w:rPr>
                <w:sz w:val="24"/>
                <w:szCs w:val="24"/>
              </w:rPr>
              <w:t>1</w:t>
            </w:r>
            <w:r w:rsidRPr="0002391D">
              <w:rPr>
                <w:sz w:val="24"/>
                <w:szCs w:val="24"/>
              </w:rPr>
              <w:t>4 рік</w:t>
            </w:r>
          </w:p>
        </w:tc>
        <w:tc>
          <w:tcPr>
            <w:tcW w:w="2149" w:type="dxa"/>
            <w:gridSpan w:val="2"/>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8B78A1">
            <w:pPr>
              <w:pStyle w:val="60"/>
              <w:framePr w:wrap="notBeside" w:vAnchor="text" w:hAnchor="text" w:xAlign="center" w:y="1"/>
              <w:shd w:val="clear" w:color="auto" w:fill="auto"/>
              <w:spacing w:line="240" w:lineRule="auto"/>
              <w:ind w:left="540"/>
              <w:rPr>
                <w:sz w:val="24"/>
                <w:szCs w:val="24"/>
              </w:rPr>
            </w:pPr>
            <w:r w:rsidRPr="0002391D">
              <w:rPr>
                <w:sz w:val="24"/>
                <w:szCs w:val="24"/>
              </w:rPr>
              <w:t>20</w:t>
            </w:r>
            <w:r w:rsidR="008B78A1">
              <w:rPr>
                <w:sz w:val="24"/>
                <w:szCs w:val="24"/>
              </w:rPr>
              <w:t>1</w:t>
            </w:r>
            <w:r w:rsidRPr="0002391D">
              <w:rPr>
                <w:sz w:val="24"/>
                <w:szCs w:val="24"/>
              </w:rPr>
              <w:t>5 рік</w:t>
            </w:r>
          </w:p>
        </w:tc>
        <w:tc>
          <w:tcPr>
            <w:tcW w:w="2168" w:type="dxa"/>
            <w:gridSpan w:val="2"/>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8B78A1">
            <w:pPr>
              <w:pStyle w:val="60"/>
              <w:framePr w:wrap="notBeside" w:vAnchor="text" w:hAnchor="text" w:xAlign="center" w:y="1"/>
              <w:shd w:val="clear" w:color="auto" w:fill="auto"/>
              <w:spacing w:line="240" w:lineRule="auto"/>
              <w:ind w:left="540"/>
              <w:rPr>
                <w:sz w:val="24"/>
                <w:szCs w:val="24"/>
              </w:rPr>
            </w:pPr>
            <w:r w:rsidRPr="0002391D">
              <w:rPr>
                <w:sz w:val="24"/>
                <w:szCs w:val="24"/>
              </w:rPr>
              <w:t>20</w:t>
            </w:r>
            <w:r w:rsidR="008B78A1">
              <w:rPr>
                <w:sz w:val="24"/>
                <w:szCs w:val="24"/>
              </w:rPr>
              <w:t>1</w:t>
            </w:r>
            <w:r w:rsidRPr="0002391D">
              <w:rPr>
                <w:sz w:val="24"/>
                <w:szCs w:val="24"/>
              </w:rPr>
              <w:t>6 рік</w:t>
            </w:r>
          </w:p>
        </w:tc>
      </w:tr>
      <w:tr w:rsidR="002847DB" w:rsidRPr="0002391D" w:rsidTr="002C661E">
        <w:trPr>
          <w:trHeight w:val="476"/>
          <w:jc w:val="center"/>
        </w:trPr>
        <w:tc>
          <w:tcPr>
            <w:tcW w:w="2297" w:type="dxa"/>
            <w:vMerge/>
            <w:tcBorders>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40"/>
              <w:jc w:val="right"/>
              <w:rPr>
                <w:sz w:val="24"/>
                <w:szCs w:val="24"/>
              </w:rPr>
            </w:pPr>
            <w:r w:rsidRPr="0002391D">
              <w:rPr>
                <w:sz w:val="24"/>
                <w:szCs w:val="24"/>
              </w:rPr>
              <w:t xml:space="preserve">сума, тис. </w:t>
            </w:r>
            <w:proofErr w:type="spellStart"/>
            <w:r w:rsidRPr="0002391D">
              <w:rPr>
                <w:sz w:val="24"/>
                <w:szCs w:val="24"/>
              </w:rPr>
              <w:t>грн</w:t>
            </w:r>
            <w:proofErr w:type="spellEnd"/>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jc w:val="both"/>
              <w:rPr>
                <w:sz w:val="24"/>
                <w:szCs w:val="24"/>
              </w:rPr>
            </w:pPr>
            <w:r w:rsidRPr="0002391D">
              <w:rPr>
                <w:sz w:val="24"/>
                <w:szCs w:val="24"/>
              </w:rPr>
              <w:t>питома вага, %</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jc w:val="both"/>
              <w:rPr>
                <w:sz w:val="24"/>
                <w:szCs w:val="24"/>
              </w:rPr>
            </w:pPr>
            <w:r w:rsidRPr="0002391D">
              <w:rPr>
                <w:sz w:val="24"/>
                <w:szCs w:val="24"/>
              </w:rPr>
              <w:t xml:space="preserve">сума, тис. </w:t>
            </w:r>
            <w:proofErr w:type="spellStart"/>
            <w:r w:rsidRPr="0002391D">
              <w:rPr>
                <w:sz w:val="24"/>
                <w:szCs w:val="24"/>
              </w:rPr>
              <w:t>грн</w:t>
            </w:r>
            <w:proofErr w:type="spellEnd"/>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60"/>
              <w:jc w:val="right"/>
              <w:rPr>
                <w:sz w:val="24"/>
                <w:szCs w:val="24"/>
              </w:rPr>
            </w:pPr>
            <w:r w:rsidRPr="0002391D">
              <w:rPr>
                <w:sz w:val="24"/>
                <w:szCs w:val="24"/>
              </w:rPr>
              <w:t>питома вага, %</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40"/>
              <w:jc w:val="right"/>
              <w:rPr>
                <w:sz w:val="24"/>
                <w:szCs w:val="24"/>
              </w:rPr>
            </w:pPr>
            <w:r w:rsidRPr="0002391D">
              <w:rPr>
                <w:sz w:val="24"/>
                <w:szCs w:val="24"/>
              </w:rPr>
              <w:t xml:space="preserve">сума, тис. </w:t>
            </w:r>
            <w:proofErr w:type="spellStart"/>
            <w:r w:rsidRPr="0002391D">
              <w:rPr>
                <w:sz w:val="24"/>
                <w:szCs w:val="24"/>
              </w:rPr>
              <w:t>грн</w:t>
            </w:r>
            <w:proofErr w:type="spellEnd"/>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60"/>
              <w:jc w:val="right"/>
              <w:rPr>
                <w:sz w:val="24"/>
                <w:szCs w:val="24"/>
              </w:rPr>
            </w:pPr>
            <w:r w:rsidRPr="0002391D">
              <w:rPr>
                <w:sz w:val="24"/>
                <w:szCs w:val="24"/>
              </w:rPr>
              <w:t>питома вага, %</w:t>
            </w:r>
          </w:p>
        </w:tc>
      </w:tr>
      <w:tr w:rsidR="002847DB" w:rsidRPr="0002391D" w:rsidTr="002C661E">
        <w:trPr>
          <w:trHeight w:val="305"/>
          <w:jc w:val="center"/>
        </w:trPr>
        <w:tc>
          <w:tcPr>
            <w:tcW w:w="2297"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120"/>
              <w:rPr>
                <w:sz w:val="24"/>
                <w:szCs w:val="24"/>
              </w:rPr>
            </w:pPr>
            <w:r w:rsidRPr="0002391D">
              <w:rPr>
                <w:sz w:val="24"/>
                <w:szCs w:val="24"/>
              </w:rPr>
              <w:t>Необоротні активи</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40"/>
              <w:jc w:val="right"/>
              <w:rPr>
                <w:sz w:val="24"/>
                <w:szCs w:val="24"/>
              </w:rPr>
            </w:pPr>
            <w:r w:rsidRPr="0002391D">
              <w:rPr>
                <w:sz w:val="24"/>
                <w:szCs w:val="24"/>
              </w:rPr>
              <w:t>216,8</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jc w:val="both"/>
              <w:rPr>
                <w:sz w:val="24"/>
                <w:szCs w:val="24"/>
              </w:rPr>
            </w:pPr>
            <w:r w:rsidRPr="0002391D">
              <w:rPr>
                <w:sz w:val="24"/>
                <w:szCs w:val="24"/>
              </w:rPr>
              <w:t>88,4</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jc w:val="both"/>
              <w:rPr>
                <w:sz w:val="24"/>
                <w:szCs w:val="24"/>
              </w:rPr>
            </w:pPr>
            <w:r w:rsidRPr="0002391D">
              <w:rPr>
                <w:sz w:val="24"/>
                <w:szCs w:val="24"/>
              </w:rPr>
              <w:t>201,3</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60"/>
              <w:jc w:val="right"/>
              <w:rPr>
                <w:sz w:val="24"/>
                <w:szCs w:val="24"/>
              </w:rPr>
            </w:pPr>
            <w:r w:rsidRPr="0002391D">
              <w:rPr>
                <w:sz w:val="24"/>
                <w:szCs w:val="24"/>
              </w:rPr>
              <w:t>90,6</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40"/>
              <w:jc w:val="right"/>
              <w:rPr>
                <w:sz w:val="24"/>
                <w:szCs w:val="24"/>
              </w:rPr>
            </w:pPr>
            <w:r w:rsidRPr="0002391D">
              <w:rPr>
                <w:sz w:val="24"/>
                <w:szCs w:val="24"/>
              </w:rPr>
              <w:t>181,1</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60"/>
              <w:jc w:val="right"/>
              <w:rPr>
                <w:sz w:val="24"/>
                <w:szCs w:val="24"/>
              </w:rPr>
            </w:pPr>
            <w:r w:rsidRPr="0002391D">
              <w:rPr>
                <w:sz w:val="24"/>
                <w:szCs w:val="24"/>
              </w:rPr>
              <w:t>88,7</w:t>
            </w:r>
          </w:p>
        </w:tc>
      </w:tr>
      <w:tr w:rsidR="002847DB" w:rsidRPr="0002391D" w:rsidTr="002C661E">
        <w:trPr>
          <w:trHeight w:val="309"/>
          <w:jc w:val="center"/>
        </w:trPr>
        <w:tc>
          <w:tcPr>
            <w:tcW w:w="2297"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120"/>
              <w:rPr>
                <w:sz w:val="24"/>
                <w:szCs w:val="24"/>
              </w:rPr>
            </w:pPr>
            <w:r w:rsidRPr="0002391D">
              <w:rPr>
                <w:sz w:val="24"/>
                <w:szCs w:val="24"/>
              </w:rPr>
              <w:t>Оборотні активи</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40"/>
              <w:jc w:val="right"/>
              <w:rPr>
                <w:sz w:val="24"/>
                <w:szCs w:val="24"/>
              </w:rPr>
            </w:pPr>
            <w:r w:rsidRPr="0002391D">
              <w:rPr>
                <w:sz w:val="24"/>
                <w:szCs w:val="24"/>
              </w:rPr>
              <w:t>28,4</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jc w:val="both"/>
              <w:rPr>
                <w:sz w:val="24"/>
                <w:szCs w:val="24"/>
              </w:rPr>
            </w:pPr>
            <w:r w:rsidRPr="0002391D">
              <w:rPr>
                <w:sz w:val="24"/>
                <w:szCs w:val="24"/>
              </w:rPr>
              <w:t>11,6</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jc w:val="both"/>
              <w:rPr>
                <w:sz w:val="24"/>
                <w:szCs w:val="24"/>
              </w:rPr>
            </w:pPr>
            <w:r w:rsidRPr="0002391D">
              <w:rPr>
                <w:sz w:val="24"/>
                <w:szCs w:val="24"/>
              </w:rPr>
              <w:t>20,9</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60"/>
              <w:jc w:val="right"/>
              <w:rPr>
                <w:sz w:val="24"/>
                <w:szCs w:val="24"/>
              </w:rPr>
            </w:pPr>
            <w:r w:rsidRPr="0002391D">
              <w:rPr>
                <w:sz w:val="24"/>
                <w:szCs w:val="24"/>
              </w:rPr>
              <w:t>9,4</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40"/>
              <w:jc w:val="right"/>
              <w:rPr>
                <w:sz w:val="24"/>
                <w:szCs w:val="24"/>
              </w:rPr>
            </w:pPr>
            <w:r w:rsidRPr="0002391D">
              <w:rPr>
                <w:sz w:val="24"/>
                <w:szCs w:val="24"/>
              </w:rPr>
              <w:t>23,1</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60"/>
              <w:jc w:val="right"/>
              <w:rPr>
                <w:sz w:val="24"/>
                <w:szCs w:val="24"/>
              </w:rPr>
            </w:pPr>
            <w:r w:rsidRPr="0002391D">
              <w:rPr>
                <w:sz w:val="24"/>
                <w:szCs w:val="24"/>
              </w:rPr>
              <w:t>11,3</w:t>
            </w:r>
          </w:p>
        </w:tc>
      </w:tr>
      <w:tr w:rsidR="002847DB" w:rsidRPr="0002391D" w:rsidTr="002C661E">
        <w:trPr>
          <w:trHeight w:val="300"/>
          <w:jc w:val="center"/>
        </w:trPr>
        <w:tc>
          <w:tcPr>
            <w:tcW w:w="2297"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120"/>
              <w:rPr>
                <w:sz w:val="24"/>
                <w:szCs w:val="24"/>
              </w:rPr>
            </w:pPr>
            <w:r w:rsidRPr="0002391D">
              <w:rPr>
                <w:sz w:val="24"/>
                <w:szCs w:val="24"/>
              </w:rPr>
              <w:t>у тому числі:</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r>
      <w:tr w:rsidR="002847DB" w:rsidRPr="0002391D" w:rsidTr="002C661E">
        <w:trPr>
          <w:trHeight w:val="305"/>
          <w:jc w:val="center"/>
        </w:trPr>
        <w:tc>
          <w:tcPr>
            <w:tcW w:w="2297"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120"/>
              <w:rPr>
                <w:sz w:val="24"/>
                <w:szCs w:val="24"/>
              </w:rPr>
            </w:pPr>
            <w:r w:rsidRPr="0002391D">
              <w:rPr>
                <w:sz w:val="24"/>
                <w:szCs w:val="24"/>
              </w:rPr>
              <w:t>— постійна частина</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40"/>
              <w:jc w:val="right"/>
              <w:rPr>
                <w:sz w:val="24"/>
                <w:szCs w:val="24"/>
              </w:rPr>
            </w:pPr>
            <w:r w:rsidRPr="0002391D">
              <w:rPr>
                <w:sz w:val="24"/>
                <w:szCs w:val="24"/>
              </w:rPr>
              <w:t>19,8</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jc w:val="both"/>
              <w:rPr>
                <w:sz w:val="24"/>
                <w:szCs w:val="24"/>
              </w:rPr>
            </w:pPr>
            <w:r w:rsidRPr="0002391D">
              <w:rPr>
                <w:sz w:val="24"/>
                <w:szCs w:val="24"/>
              </w:rPr>
              <w:t>8,1</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jc w:val="both"/>
              <w:rPr>
                <w:sz w:val="24"/>
                <w:szCs w:val="24"/>
              </w:rPr>
            </w:pPr>
            <w:r w:rsidRPr="0002391D">
              <w:rPr>
                <w:sz w:val="24"/>
                <w:szCs w:val="24"/>
              </w:rPr>
              <w:t>14,1</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60"/>
              <w:jc w:val="right"/>
              <w:rPr>
                <w:sz w:val="24"/>
                <w:szCs w:val="24"/>
              </w:rPr>
            </w:pPr>
            <w:r w:rsidRPr="0002391D">
              <w:rPr>
                <w:sz w:val="24"/>
                <w:szCs w:val="24"/>
              </w:rPr>
              <w:t>6,3</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40"/>
              <w:jc w:val="right"/>
              <w:rPr>
                <w:sz w:val="24"/>
                <w:szCs w:val="24"/>
              </w:rPr>
            </w:pPr>
            <w:r w:rsidRPr="0002391D">
              <w:rPr>
                <w:sz w:val="24"/>
                <w:szCs w:val="24"/>
              </w:rPr>
              <w:t>13,5</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60"/>
              <w:jc w:val="right"/>
              <w:rPr>
                <w:sz w:val="24"/>
                <w:szCs w:val="24"/>
              </w:rPr>
            </w:pPr>
            <w:r w:rsidRPr="0002391D">
              <w:rPr>
                <w:sz w:val="24"/>
                <w:szCs w:val="24"/>
              </w:rPr>
              <w:t>6,6</w:t>
            </w:r>
          </w:p>
        </w:tc>
      </w:tr>
      <w:tr w:rsidR="002847DB" w:rsidRPr="0002391D" w:rsidTr="002C661E">
        <w:trPr>
          <w:trHeight w:val="305"/>
          <w:jc w:val="center"/>
        </w:trPr>
        <w:tc>
          <w:tcPr>
            <w:tcW w:w="2297"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120"/>
              <w:rPr>
                <w:sz w:val="24"/>
                <w:szCs w:val="24"/>
              </w:rPr>
            </w:pPr>
            <w:r w:rsidRPr="0002391D">
              <w:rPr>
                <w:sz w:val="24"/>
                <w:szCs w:val="24"/>
              </w:rPr>
              <w:t>— змінна частина</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40"/>
              <w:jc w:val="right"/>
              <w:rPr>
                <w:sz w:val="24"/>
                <w:szCs w:val="24"/>
              </w:rPr>
            </w:pPr>
            <w:r w:rsidRPr="0002391D">
              <w:rPr>
                <w:sz w:val="24"/>
                <w:szCs w:val="24"/>
              </w:rPr>
              <w:t>8,6</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jc w:val="both"/>
              <w:rPr>
                <w:sz w:val="24"/>
                <w:szCs w:val="24"/>
              </w:rPr>
            </w:pPr>
            <w:r w:rsidRPr="0002391D">
              <w:rPr>
                <w:sz w:val="24"/>
                <w:szCs w:val="24"/>
              </w:rPr>
              <w:t>3,5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jc w:val="both"/>
              <w:rPr>
                <w:sz w:val="24"/>
                <w:szCs w:val="24"/>
              </w:rPr>
            </w:pPr>
            <w:r w:rsidRPr="0002391D">
              <w:rPr>
                <w:sz w:val="24"/>
                <w:szCs w:val="24"/>
              </w:rPr>
              <w:t>6,8</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60"/>
              <w:jc w:val="right"/>
              <w:rPr>
                <w:sz w:val="24"/>
                <w:szCs w:val="24"/>
              </w:rPr>
            </w:pPr>
            <w:r w:rsidRPr="0002391D">
              <w:rPr>
                <w:sz w:val="24"/>
                <w:szCs w:val="24"/>
              </w:rPr>
              <w:t>3,1</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40"/>
              <w:jc w:val="right"/>
              <w:rPr>
                <w:sz w:val="24"/>
                <w:szCs w:val="24"/>
              </w:rPr>
            </w:pPr>
            <w:r w:rsidRPr="0002391D">
              <w:rPr>
                <w:sz w:val="24"/>
                <w:szCs w:val="24"/>
              </w:rPr>
              <w:t>9,6</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60"/>
              <w:framePr w:wrap="notBeside" w:vAnchor="text" w:hAnchor="text" w:xAlign="center" w:y="1"/>
              <w:shd w:val="clear" w:color="auto" w:fill="auto"/>
              <w:spacing w:line="240" w:lineRule="auto"/>
              <w:ind w:right="260"/>
              <w:jc w:val="right"/>
              <w:rPr>
                <w:sz w:val="24"/>
                <w:szCs w:val="24"/>
              </w:rPr>
            </w:pPr>
            <w:r w:rsidRPr="0002391D">
              <w:rPr>
                <w:sz w:val="24"/>
                <w:szCs w:val="24"/>
              </w:rPr>
              <w:t>4,7</w:t>
            </w:r>
          </w:p>
        </w:tc>
      </w:tr>
      <w:tr w:rsidR="002847DB" w:rsidRPr="0002391D" w:rsidTr="002C661E">
        <w:trPr>
          <w:trHeight w:val="314"/>
          <w:jc w:val="center"/>
        </w:trPr>
        <w:tc>
          <w:tcPr>
            <w:tcW w:w="2297"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290"/>
              <w:framePr w:wrap="notBeside" w:vAnchor="text" w:hAnchor="text" w:xAlign="center" w:y="1"/>
              <w:shd w:val="clear" w:color="auto" w:fill="auto"/>
              <w:spacing w:line="240" w:lineRule="auto"/>
              <w:ind w:left="120"/>
              <w:jc w:val="left"/>
              <w:rPr>
                <w:sz w:val="24"/>
                <w:szCs w:val="24"/>
              </w:rPr>
            </w:pPr>
            <w:r w:rsidRPr="0002391D">
              <w:rPr>
                <w:sz w:val="24"/>
                <w:szCs w:val="24"/>
              </w:rPr>
              <w:t>Сукупний капітал</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290"/>
              <w:framePr w:wrap="notBeside" w:vAnchor="text" w:hAnchor="text" w:xAlign="center" w:y="1"/>
              <w:shd w:val="clear" w:color="auto" w:fill="auto"/>
              <w:spacing w:line="240" w:lineRule="auto"/>
              <w:ind w:right="240"/>
              <w:jc w:val="right"/>
              <w:rPr>
                <w:sz w:val="24"/>
                <w:szCs w:val="24"/>
              </w:rPr>
            </w:pPr>
            <w:r w:rsidRPr="0002391D">
              <w:rPr>
                <w:sz w:val="24"/>
                <w:szCs w:val="24"/>
              </w:rPr>
              <w:t>245,2</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290"/>
              <w:framePr w:wrap="notBeside" w:vAnchor="text" w:hAnchor="text" w:xAlign="center" w:y="1"/>
              <w:shd w:val="clear" w:color="auto" w:fill="auto"/>
              <w:spacing w:line="240" w:lineRule="auto"/>
              <w:jc w:val="both"/>
              <w:rPr>
                <w:sz w:val="24"/>
                <w:szCs w:val="24"/>
              </w:rPr>
            </w:pPr>
            <w:r w:rsidRPr="0002391D">
              <w:rPr>
                <w:sz w:val="24"/>
                <w:szCs w:val="24"/>
              </w:rPr>
              <w:t>100,0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290"/>
              <w:framePr w:wrap="notBeside" w:vAnchor="text" w:hAnchor="text" w:xAlign="center" w:y="1"/>
              <w:shd w:val="clear" w:color="auto" w:fill="auto"/>
              <w:spacing w:line="240" w:lineRule="auto"/>
              <w:jc w:val="both"/>
              <w:rPr>
                <w:sz w:val="24"/>
                <w:szCs w:val="24"/>
              </w:rPr>
            </w:pPr>
            <w:r w:rsidRPr="0002391D">
              <w:rPr>
                <w:sz w:val="24"/>
                <w:szCs w:val="24"/>
              </w:rPr>
              <w:t>222,2</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290"/>
              <w:framePr w:wrap="notBeside" w:vAnchor="text" w:hAnchor="text" w:xAlign="center" w:y="1"/>
              <w:shd w:val="clear" w:color="auto" w:fill="auto"/>
              <w:spacing w:line="240" w:lineRule="auto"/>
              <w:ind w:right="260"/>
              <w:jc w:val="right"/>
              <w:rPr>
                <w:sz w:val="24"/>
                <w:szCs w:val="24"/>
              </w:rPr>
            </w:pPr>
            <w:r w:rsidRPr="0002391D">
              <w:rPr>
                <w:sz w:val="24"/>
                <w:szCs w:val="24"/>
              </w:rPr>
              <w:t>100,0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290"/>
              <w:framePr w:wrap="notBeside" w:vAnchor="text" w:hAnchor="text" w:xAlign="center" w:y="1"/>
              <w:shd w:val="clear" w:color="auto" w:fill="auto"/>
              <w:spacing w:line="240" w:lineRule="auto"/>
              <w:ind w:right="240"/>
              <w:jc w:val="right"/>
              <w:rPr>
                <w:sz w:val="24"/>
                <w:szCs w:val="24"/>
              </w:rPr>
            </w:pPr>
            <w:r w:rsidRPr="0002391D">
              <w:rPr>
                <w:sz w:val="24"/>
                <w:szCs w:val="24"/>
              </w:rPr>
              <w:t>204,2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290"/>
              <w:framePr w:wrap="notBeside" w:vAnchor="text" w:hAnchor="text" w:xAlign="center" w:y="1"/>
              <w:shd w:val="clear" w:color="auto" w:fill="auto"/>
              <w:spacing w:line="240" w:lineRule="auto"/>
              <w:ind w:right="260"/>
              <w:jc w:val="right"/>
              <w:rPr>
                <w:sz w:val="24"/>
                <w:szCs w:val="24"/>
              </w:rPr>
            </w:pPr>
            <w:r w:rsidRPr="0002391D">
              <w:rPr>
                <w:sz w:val="24"/>
                <w:szCs w:val="24"/>
              </w:rPr>
              <w:t>100,0</w:t>
            </w:r>
          </w:p>
        </w:tc>
      </w:tr>
    </w:tbl>
    <w:p w:rsidR="002847DB" w:rsidRPr="0002391D" w:rsidRDefault="002847DB" w:rsidP="0002391D"/>
    <w:p w:rsidR="002847DB" w:rsidRDefault="009A51CE" w:rsidP="0002391D">
      <w:pPr>
        <w:pStyle w:val="41"/>
        <w:shd w:val="clear" w:color="auto" w:fill="auto"/>
        <w:spacing w:line="240" w:lineRule="auto"/>
        <w:ind w:left="20" w:right="40" w:firstLine="300"/>
        <w:rPr>
          <w:sz w:val="24"/>
          <w:szCs w:val="24"/>
        </w:rPr>
      </w:pPr>
      <w:r w:rsidRPr="0002391D">
        <w:rPr>
          <w:sz w:val="24"/>
          <w:szCs w:val="24"/>
        </w:rPr>
        <w:t>Враховуючи інформацію таблиці 16.5, розрахуємо розмір влас</w:t>
      </w:r>
      <w:r w:rsidRPr="0002391D">
        <w:rPr>
          <w:sz w:val="24"/>
          <w:szCs w:val="24"/>
        </w:rPr>
        <w:softHyphen/>
        <w:t>ного та позикового капіталу підприємства при використанні різних підходів до фінансування окремих груп активів (таблиця 16.6).</w:t>
      </w:r>
    </w:p>
    <w:p w:rsidR="003551BD" w:rsidRPr="003551BD" w:rsidRDefault="003551BD" w:rsidP="003551BD">
      <w:pPr>
        <w:pStyle w:val="290"/>
        <w:shd w:val="clear" w:color="auto" w:fill="auto"/>
        <w:spacing w:line="240" w:lineRule="auto"/>
        <w:ind w:left="100" w:right="100" w:firstLine="520"/>
        <w:jc w:val="left"/>
        <w:rPr>
          <w:b w:val="0"/>
          <w:sz w:val="24"/>
          <w:szCs w:val="24"/>
        </w:rPr>
      </w:pPr>
      <w:r w:rsidRPr="003551BD">
        <w:rPr>
          <w:b w:val="0"/>
          <w:sz w:val="24"/>
          <w:szCs w:val="24"/>
        </w:rPr>
        <w:t xml:space="preserve">РОЗРАХУНОК РОЗМІРУ КАПІТАЛУ ПІДПРИЄМСТВА З МЕТОЮ МІНІМІЗАЦІЇ РІВНЮ ФІНАНСОВОГО РИЗИКУ, тис. </w:t>
      </w:r>
      <w:proofErr w:type="spellStart"/>
      <w:r w:rsidRPr="003551BD">
        <w:rPr>
          <w:b w:val="0"/>
          <w:sz w:val="24"/>
          <w:szCs w:val="24"/>
        </w:rPr>
        <w:t>грн</w:t>
      </w:r>
      <w:proofErr w:type="spellEnd"/>
    </w:p>
    <w:p w:rsidR="003551BD" w:rsidRPr="0002391D" w:rsidRDefault="003551BD" w:rsidP="0002391D">
      <w:pPr>
        <w:pStyle w:val="41"/>
        <w:shd w:val="clear" w:color="auto" w:fill="auto"/>
        <w:spacing w:line="240" w:lineRule="auto"/>
        <w:ind w:left="20" w:right="40" w:firstLine="300"/>
        <w:rPr>
          <w:sz w:val="24"/>
          <w:szCs w:val="24"/>
        </w:rPr>
      </w:pPr>
    </w:p>
    <w:tbl>
      <w:tblPr>
        <w:tblW w:w="0" w:type="auto"/>
        <w:tblLayout w:type="fixed"/>
        <w:tblCellMar>
          <w:left w:w="10" w:type="dxa"/>
          <w:right w:w="10" w:type="dxa"/>
        </w:tblCellMar>
        <w:tblLook w:val="0000"/>
      </w:tblPr>
      <w:tblGrid>
        <w:gridCol w:w="2123"/>
        <w:gridCol w:w="666"/>
        <w:gridCol w:w="660"/>
        <w:gridCol w:w="661"/>
        <w:gridCol w:w="666"/>
        <w:gridCol w:w="660"/>
        <w:gridCol w:w="661"/>
        <w:gridCol w:w="660"/>
        <w:gridCol w:w="671"/>
        <w:gridCol w:w="678"/>
      </w:tblGrid>
      <w:tr w:rsidR="002C661E" w:rsidRPr="0002391D" w:rsidTr="002C661E">
        <w:trPr>
          <w:trHeight w:val="338"/>
        </w:trPr>
        <w:tc>
          <w:tcPr>
            <w:tcW w:w="2123" w:type="dxa"/>
            <w:vMerge w:val="restart"/>
            <w:tcBorders>
              <w:top w:val="single" w:sz="4" w:space="0" w:color="auto"/>
              <w:left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520"/>
              <w:rPr>
                <w:sz w:val="24"/>
                <w:szCs w:val="24"/>
              </w:rPr>
            </w:pPr>
            <w:r w:rsidRPr="0002391D">
              <w:rPr>
                <w:sz w:val="24"/>
                <w:szCs w:val="24"/>
              </w:rPr>
              <w:t>Показники</w:t>
            </w:r>
          </w:p>
        </w:tc>
        <w:tc>
          <w:tcPr>
            <w:tcW w:w="1987" w:type="dxa"/>
            <w:gridSpan w:val="3"/>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60"/>
              <w:rPr>
                <w:sz w:val="24"/>
                <w:szCs w:val="24"/>
              </w:rPr>
            </w:pPr>
            <w:r w:rsidRPr="0002391D">
              <w:rPr>
                <w:sz w:val="24"/>
                <w:szCs w:val="24"/>
              </w:rPr>
              <w:t>Консервативний підхід</w:t>
            </w:r>
          </w:p>
        </w:tc>
        <w:tc>
          <w:tcPr>
            <w:tcW w:w="1987" w:type="dxa"/>
            <w:gridSpan w:val="3"/>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200"/>
              <w:rPr>
                <w:sz w:val="24"/>
                <w:szCs w:val="24"/>
              </w:rPr>
            </w:pPr>
            <w:r w:rsidRPr="0002391D">
              <w:rPr>
                <w:sz w:val="24"/>
                <w:szCs w:val="24"/>
              </w:rPr>
              <w:t>Агресивний підхід</w:t>
            </w:r>
          </w:p>
        </w:tc>
        <w:tc>
          <w:tcPr>
            <w:tcW w:w="2009" w:type="dxa"/>
            <w:gridSpan w:val="3"/>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ind w:left="120"/>
              <w:rPr>
                <w:sz w:val="24"/>
                <w:szCs w:val="24"/>
              </w:rPr>
            </w:pPr>
            <w:r w:rsidRPr="0002391D">
              <w:rPr>
                <w:sz w:val="24"/>
                <w:szCs w:val="24"/>
              </w:rPr>
              <w:t>Компромісний підхід</w:t>
            </w:r>
          </w:p>
        </w:tc>
      </w:tr>
      <w:tr w:rsidR="002C661E" w:rsidRPr="0002391D" w:rsidTr="002C661E">
        <w:trPr>
          <w:trHeight w:val="483"/>
        </w:trPr>
        <w:tc>
          <w:tcPr>
            <w:tcW w:w="2123" w:type="dxa"/>
            <w:vMerge/>
            <w:tcBorders>
              <w:left w:val="single" w:sz="4" w:space="0" w:color="auto"/>
              <w:bottom w:val="single" w:sz="4" w:space="0" w:color="auto"/>
              <w:right w:val="single" w:sz="4" w:space="0" w:color="auto"/>
            </w:tcBorders>
            <w:shd w:val="clear" w:color="auto" w:fill="FFFFFF"/>
          </w:tcPr>
          <w:p w:rsidR="002C661E" w:rsidRPr="0002391D" w:rsidRDefault="002C661E" w:rsidP="002C661E"/>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8B78A1">
            <w:pPr>
              <w:pStyle w:val="60"/>
              <w:shd w:val="clear" w:color="auto" w:fill="auto"/>
              <w:spacing w:line="240" w:lineRule="auto"/>
              <w:jc w:val="both"/>
              <w:rPr>
                <w:sz w:val="24"/>
                <w:szCs w:val="24"/>
              </w:rPr>
            </w:pPr>
            <w:r w:rsidRPr="0002391D">
              <w:rPr>
                <w:sz w:val="24"/>
                <w:szCs w:val="24"/>
              </w:rPr>
              <w:t>20</w:t>
            </w:r>
            <w:r w:rsidR="008B78A1">
              <w:rPr>
                <w:sz w:val="24"/>
                <w:szCs w:val="24"/>
              </w:rPr>
              <w:t>1</w:t>
            </w:r>
            <w:r w:rsidRPr="0002391D">
              <w:rPr>
                <w:sz w:val="24"/>
                <w:szCs w:val="24"/>
              </w:rPr>
              <w:t>4 рік</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8B78A1">
            <w:pPr>
              <w:pStyle w:val="60"/>
              <w:shd w:val="clear" w:color="auto" w:fill="auto"/>
              <w:spacing w:line="240" w:lineRule="auto"/>
              <w:jc w:val="both"/>
              <w:rPr>
                <w:sz w:val="24"/>
                <w:szCs w:val="24"/>
              </w:rPr>
            </w:pPr>
            <w:r w:rsidRPr="0002391D">
              <w:rPr>
                <w:sz w:val="24"/>
                <w:szCs w:val="24"/>
              </w:rPr>
              <w:t>20</w:t>
            </w:r>
            <w:r w:rsidR="008B78A1">
              <w:rPr>
                <w:sz w:val="24"/>
                <w:szCs w:val="24"/>
              </w:rPr>
              <w:t>1</w:t>
            </w:r>
            <w:r w:rsidRPr="0002391D">
              <w:rPr>
                <w:sz w:val="24"/>
                <w:szCs w:val="24"/>
              </w:rPr>
              <w:t>5 рік</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8B78A1">
            <w:pPr>
              <w:pStyle w:val="60"/>
              <w:shd w:val="clear" w:color="auto" w:fill="auto"/>
              <w:spacing w:line="240" w:lineRule="auto"/>
              <w:jc w:val="both"/>
              <w:rPr>
                <w:sz w:val="24"/>
                <w:szCs w:val="24"/>
              </w:rPr>
            </w:pPr>
            <w:r w:rsidRPr="0002391D">
              <w:rPr>
                <w:sz w:val="24"/>
                <w:szCs w:val="24"/>
              </w:rPr>
              <w:t>20</w:t>
            </w:r>
            <w:r w:rsidR="008B78A1">
              <w:rPr>
                <w:sz w:val="24"/>
                <w:szCs w:val="24"/>
              </w:rPr>
              <w:t>1</w:t>
            </w:r>
            <w:r w:rsidRPr="0002391D">
              <w:rPr>
                <w:sz w:val="24"/>
                <w:szCs w:val="24"/>
              </w:rPr>
              <w:t>6 рік</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8B78A1">
            <w:pPr>
              <w:pStyle w:val="60"/>
              <w:shd w:val="clear" w:color="auto" w:fill="auto"/>
              <w:spacing w:line="240" w:lineRule="auto"/>
              <w:jc w:val="both"/>
              <w:rPr>
                <w:sz w:val="24"/>
                <w:szCs w:val="24"/>
              </w:rPr>
            </w:pPr>
            <w:r w:rsidRPr="0002391D">
              <w:rPr>
                <w:sz w:val="24"/>
                <w:szCs w:val="24"/>
              </w:rPr>
              <w:t>20</w:t>
            </w:r>
            <w:r w:rsidR="008B78A1">
              <w:rPr>
                <w:sz w:val="24"/>
                <w:szCs w:val="24"/>
              </w:rPr>
              <w:t>1</w:t>
            </w:r>
            <w:r w:rsidRPr="0002391D">
              <w:rPr>
                <w:sz w:val="24"/>
                <w:szCs w:val="24"/>
              </w:rPr>
              <w:t>4 рік</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8B78A1">
            <w:pPr>
              <w:pStyle w:val="60"/>
              <w:shd w:val="clear" w:color="auto" w:fill="auto"/>
              <w:spacing w:line="240" w:lineRule="auto"/>
              <w:jc w:val="both"/>
              <w:rPr>
                <w:sz w:val="24"/>
                <w:szCs w:val="24"/>
              </w:rPr>
            </w:pPr>
            <w:r w:rsidRPr="0002391D">
              <w:rPr>
                <w:sz w:val="24"/>
                <w:szCs w:val="24"/>
              </w:rPr>
              <w:t>20</w:t>
            </w:r>
            <w:r w:rsidR="008B78A1">
              <w:rPr>
                <w:sz w:val="24"/>
                <w:szCs w:val="24"/>
              </w:rPr>
              <w:t>1</w:t>
            </w:r>
            <w:r w:rsidRPr="0002391D">
              <w:rPr>
                <w:sz w:val="24"/>
                <w:szCs w:val="24"/>
              </w:rPr>
              <w:t>5 рік</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8B78A1">
            <w:pPr>
              <w:pStyle w:val="60"/>
              <w:shd w:val="clear" w:color="auto" w:fill="auto"/>
              <w:spacing w:line="240" w:lineRule="auto"/>
              <w:jc w:val="both"/>
              <w:rPr>
                <w:sz w:val="24"/>
                <w:szCs w:val="24"/>
              </w:rPr>
            </w:pPr>
            <w:r w:rsidRPr="0002391D">
              <w:rPr>
                <w:sz w:val="24"/>
                <w:szCs w:val="24"/>
              </w:rPr>
              <w:t>20</w:t>
            </w:r>
            <w:r w:rsidR="008B78A1">
              <w:rPr>
                <w:sz w:val="24"/>
                <w:szCs w:val="24"/>
              </w:rPr>
              <w:t>1</w:t>
            </w:r>
            <w:r w:rsidRPr="0002391D">
              <w:rPr>
                <w:sz w:val="24"/>
                <w:szCs w:val="24"/>
              </w:rPr>
              <w:t>6 рік</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8B78A1">
            <w:pPr>
              <w:pStyle w:val="60"/>
              <w:shd w:val="clear" w:color="auto" w:fill="auto"/>
              <w:spacing w:line="240" w:lineRule="auto"/>
              <w:jc w:val="both"/>
              <w:rPr>
                <w:sz w:val="24"/>
                <w:szCs w:val="24"/>
              </w:rPr>
            </w:pPr>
            <w:r w:rsidRPr="0002391D">
              <w:rPr>
                <w:sz w:val="24"/>
                <w:szCs w:val="24"/>
              </w:rPr>
              <w:t>20</w:t>
            </w:r>
            <w:r w:rsidR="008B78A1">
              <w:rPr>
                <w:sz w:val="24"/>
                <w:szCs w:val="24"/>
              </w:rPr>
              <w:t>1</w:t>
            </w:r>
            <w:r w:rsidRPr="0002391D">
              <w:rPr>
                <w:sz w:val="24"/>
                <w:szCs w:val="24"/>
              </w:rPr>
              <w:t>4 рік</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8B78A1">
            <w:pPr>
              <w:pStyle w:val="60"/>
              <w:shd w:val="clear" w:color="auto" w:fill="auto"/>
              <w:spacing w:line="240" w:lineRule="auto"/>
              <w:jc w:val="both"/>
              <w:rPr>
                <w:sz w:val="24"/>
                <w:szCs w:val="24"/>
              </w:rPr>
            </w:pPr>
            <w:r w:rsidRPr="0002391D">
              <w:rPr>
                <w:sz w:val="24"/>
                <w:szCs w:val="24"/>
              </w:rPr>
              <w:t>20</w:t>
            </w:r>
            <w:r w:rsidR="008B78A1">
              <w:rPr>
                <w:sz w:val="24"/>
                <w:szCs w:val="24"/>
              </w:rPr>
              <w:t>1</w:t>
            </w:r>
            <w:r w:rsidRPr="0002391D">
              <w:rPr>
                <w:sz w:val="24"/>
                <w:szCs w:val="24"/>
              </w:rPr>
              <w:t>5 рік</w:t>
            </w:r>
          </w:p>
        </w:tc>
        <w:tc>
          <w:tcPr>
            <w:tcW w:w="678"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8B78A1">
            <w:pPr>
              <w:pStyle w:val="60"/>
              <w:shd w:val="clear" w:color="auto" w:fill="auto"/>
              <w:spacing w:line="240" w:lineRule="auto"/>
              <w:jc w:val="both"/>
              <w:rPr>
                <w:sz w:val="24"/>
                <w:szCs w:val="24"/>
              </w:rPr>
            </w:pPr>
            <w:r w:rsidRPr="0002391D">
              <w:rPr>
                <w:sz w:val="24"/>
                <w:szCs w:val="24"/>
              </w:rPr>
              <w:t>20</w:t>
            </w:r>
            <w:r w:rsidR="008B78A1">
              <w:rPr>
                <w:sz w:val="24"/>
                <w:szCs w:val="24"/>
              </w:rPr>
              <w:t>1</w:t>
            </w:r>
            <w:r w:rsidRPr="0002391D">
              <w:rPr>
                <w:sz w:val="24"/>
                <w:szCs w:val="24"/>
              </w:rPr>
              <w:t>6 рік</w:t>
            </w:r>
          </w:p>
        </w:tc>
      </w:tr>
      <w:tr w:rsidR="002C661E" w:rsidRPr="0002391D" w:rsidTr="002C661E">
        <w:trPr>
          <w:trHeight w:val="309"/>
        </w:trPr>
        <w:tc>
          <w:tcPr>
            <w:tcW w:w="2123"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Власний капітал</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240,9</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218,8</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199,4</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216,8</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201,3</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181,1</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236,6</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215,4</w:t>
            </w:r>
          </w:p>
        </w:tc>
        <w:tc>
          <w:tcPr>
            <w:tcW w:w="678"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194,6</w:t>
            </w:r>
          </w:p>
        </w:tc>
      </w:tr>
      <w:tr w:rsidR="002C661E" w:rsidRPr="0002391D" w:rsidTr="002C661E">
        <w:trPr>
          <w:trHeight w:val="309"/>
        </w:trPr>
        <w:tc>
          <w:tcPr>
            <w:tcW w:w="2123"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у тому числі:</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7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78"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r>
      <w:tr w:rsidR="002C661E" w:rsidRPr="0002391D" w:rsidTr="002C661E">
        <w:trPr>
          <w:trHeight w:val="309"/>
        </w:trPr>
        <w:tc>
          <w:tcPr>
            <w:tcW w:w="2123"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 необоротні активи</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216,8</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201,3</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181,1</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216,8</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201,3</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181,1</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216,8</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201,3</w:t>
            </w:r>
          </w:p>
        </w:tc>
        <w:tc>
          <w:tcPr>
            <w:tcW w:w="678"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181,1</w:t>
            </w:r>
          </w:p>
        </w:tc>
      </w:tr>
      <w:tr w:rsidR="002C661E" w:rsidRPr="0002391D" w:rsidTr="002C661E">
        <w:trPr>
          <w:trHeight w:val="309"/>
        </w:trPr>
        <w:tc>
          <w:tcPr>
            <w:tcW w:w="2123"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 оборотні активи</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24,1</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17,5</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18,3</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411"/>
              <w:shd w:val="clear" w:color="auto" w:fill="auto"/>
              <w:spacing w:line="240" w:lineRule="auto"/>
              <w:rPr>
                <w:rFonts w:ascii="Times New Roman" w:hAnsi="Times New Roman" w:cs="Times New Roman"/>
                <w:sz w:val="24"/>
                <w:szCs w:val="24"/>
              </w:rPr>
            </w:pPr>
            <w:r w:rsidRPr="0002391D">
              <w:rPr>
                <w:rFonts w:ascii="Times New Roman" w:hAnsi="Times New Roman" w:cs="Times New Roman"/>
                <w:sz w:val="24"/>
                <w:szCs w:val="24"/>
              </w:rPr>
              <w:t>—</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423"/>
              <w:shd w:val="clear" w:color="auto" w:fill="auto"/>
              <w:spacing w:line="240" w:lineRule="auto"/>
              <w:rPr>
                <w:rFonts w:ascii="Times New Roman" w:hAnsi="Times New Roman" w:cs="Times New Roman"/>
                <w:sz w:val="24"/>
                <w:szCs w:val="24"/>
              </w:rPr>
            </w:pPr>
            <w:r w:rsidRPr="0002391D">
              <w:rPr>
                <w:rFonts w:ascii="Times New Roman" w:hAnsi="Times New Roman" w:cs="Times New Roman"/>
                <w:sz w:val="24"/>
                <w:szCs w:val="24"/>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411"/>
              <w:shd w:val="clear" w:color="auto" w:fill="auto"/>
              <w:spacing w:line="240" w:lineRule="auto"/>
              <w:rPr>
                <w:rFonts w:ascii="Times New Roman" w:hAnsi="Times New Roman" w:cs="Times New Roman"/>
                <w:sz w:val="24"/>
                <w:szCs w:val="24"/>
              </w:rPr>
            </w:pPr>
            <w:r w:rsidRPr="0002391D">
              <w:rPr>
                <w:rFonts w:ascii="Times New Roman" w:hAnsi="Times New Roman" w:cs="Times New Roman"/>
                <w:sz w:val="24"/>
                <w:szCs w:val="24"/>
              </w:rPr>
              <w:t>—</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19,8</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14,1</w:t>
            </w:r>
          </w:p>
        </w:tc>
        <w:tc>
          <w:tcPr>
            <w:tcW w:w="678"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13,5</w:t>
            </w:r>
          </w:p>
        </w:tc>
      </w:tr>
      <w:tr w:rsidR="002C661E" w:rsidRPr="0002391D" w:rsidTr="002C661E">
        <w:trPr>
          <w:trHeight w:val="309"/>
        </w:trPr>
        <w:tc>
          <w:tcPr>
            <w:tcW w:w="2123"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з них:</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7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78"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r>
      <w:tr w:rsidR="002C661E" w:rsidRPr="0002391D" w:rsidTr="002C661E">
        <w:trPr>
          <w:trHeight w:val="313"/>
        </w:trPr>
        <w:tc>
          <w:tcPr>
            <w:tcW w:w="2123"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 постійна частина</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19,8</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14,1</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13,5</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423"/>
              <w:shd w:val="clear" w:color="auto" w:fill="auto"/>
              <w:spacing w:line="240" w:lineRule="auto"/>
              <w:rPr>
                <w:rFonts w:ascii="Times New Roman" w:hAnsi="Times New Roman" w:cs="Times New Roman"/>
                <w:sz w:val="24"/>
                <w:szCs w:val="24"/>
              </w:rPr>
            </w:pPr>
            <w:r w:rsidRPr="0002391D">
              <w:rPr>
                <w:rFonts w:ascii="Times New Roman" w:hAnsi="Times New Roman" w:cs="Times New Roman"/>
                <w:sz w:val="24"/>
                <w:szCs w:val="24"/>
              </w:rPr>
              <w:t>—</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423"/>
              <w:shd w:val="clear" w:color="auto" w:fill="auto"/>
              <w:spacing w:line="240" w:lineRule="auto"/>
              <w:rPr>
                <w:rFonts w:ascii="Times New Roman" w:hAnsi="Times New Roman" w:cs="Times New Roman"/>
                <w:sz w:val="24"/>
                <w:szCs w:val="24"/>
              </w:rPr>
            </w:pPr>
            <w:r w:rsidRPr="0002391D">
              <w:rPr>
                <w:rFonts w:ascii="Times New Roman" w:hAnsi="Times New Roman" w:cs="Times New Roman"/>
                <w:sz w:val="24"/>
                <w:szCs w:val="24"/>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431"/>
              <w:shd w:val="clear" w:color="auto" w:fill="auto"/>
              <w:spacing w:line="240" w:lineRule="auto"/>
              <w:rPr>
                <w:rFonts w:ascii="Times New Roman" w:hAnsi="Times New Roman" w:cs="Times New Roman"/>
                <w:sz w:val="24"/>
                <w:szCs w:val="24"/>
              </w:rPr>
            </w:pPr>
            <w:r w:rsidRPr="0002391D">
              <w:rPr>
                <w:rFonts w:ascii="Times New Roman" w:hAnsi="Times New Roman" w:cs="Times New Roman"/>
                <w:sz w:val="24"/>
                <w:szCs w:val="24"/>
              </w:rPr>
              <w:t>—</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19,8</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14,1</w:t>
            </w:r>
          </w:p>
        </w:tc>
        <w:tc>
          <w:tcPr>
            <w:tcW w:w="678"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13,5</w:t>
            </w:r>
          </w:p>
        </w:tc>
      </w:tr>
      <w:tr w:rsidR="002C661E" w:rsidRPr="0002391D" w:rsidTr="002C661E">
        <w:trPr>
          <w:trHeight w:val="309"/>
        </w:trPr>
        <w:tc>
          <w:tcPr>
            <w:tcW w:w="2123"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 змінна частина</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4,3</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3,4</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4,8</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7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78"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r>
      <w:tr w:rsidR="002C661E" w:rsidRPr="0002391D" w:rsidTr="002C661E">
        <w:trPr>
          <w:trHeight w:val="483"/>
        </w:trPr>
        <w:tc>
          <w:tcPr>
            <w:tcW w:w="2123"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Позиковий капі</w:t>
            </w:r>
            <w:r w:rsidRPr="0002391D">
              <w:rPr>
                <w:sz w:val="24"/>
                <w:szCs w:val="24"/>
              </w:rPr>
              <w:softHyphen/>
              <w:t>тал</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4,3 -</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3,4</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4,8</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28,4</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20,9</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23,1</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8,6</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6,8</w:t>
            </w:r>
          </w:p>
        </w:tc>
        <w:tc>
          <w:tcPr>
            <w:tcW w:w="678"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9,6</w:t>
            </w:r>
          </w:p>
        </w:tc>
      </w:tr>
      <w:tr w:rsidR="002C661E" w:rsidRPr="0002391D" w:rsidTr="002C661E">
        <w:trPr>
          <w:trHeight w:val="309"/>
        </w:trPr>
        <w:tc>
          <w:tcPr>
            <w:tcW w:w="2123"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у тому числі:</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7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c>
          <w:tcPr>
            <w:tcW w:w="678"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tc>
      </w:tr>
      <w:tr w:rsidR="002C661E" w:rsidRPr="0002391D" w:rsidTr="002C661E">
        <w:trPr>
          <w:trHeight w:val="304"/>
        </w:trPr>
        <w:tc>
          <w:tcPr>
            <w:tcW w:w="2123"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 постійна частина</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411"/>
              <w:shd w:val="clear" w:color="auto" w:fill="auto"/>
              <w:spacing w:line="240" w:lineRule="auto"/>
              <w:rPr>
                <w:rFonts w:ascii="Times New Roman" w:hAnsi="Times New Roman" w:cs="Times New Roman"/>
                <w:sz w:val="24"/>
                <w:szCs w:val="24"/>
              </w:rPr>
            </w:pPr>
            <w:r w:rsidRPr="0002391D">
              <w:rPr>
                <w:rFonts w:ascii="Times New Roman" w:hAnsi="Times New Roman" w:cs="Times New Roman"/>
                <w:sz w:val="24"/>
                <w:szCs w:val="24"/>
              </w:rPr>
              <w:t>—</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411"/>
              <w:shd w:val="clear" w:color="auto" w:fill="auto"/>
              <w:spacing w:line="240" w:lineRule="auto"/>
              <w:rPr>
                <w:rFonts w:ascii="Times New Roman" w:hAnsi="Times New Roman" w:cs="Times New Roman"/>
                <w:sz w:val="24"/>
                <w:szCs w:val="24"/>
              </w:rPr>
            </w:pPr>
            <w:r w:rsidRPr="0002391D">
              <w:rPr>
                <w:rFonts w:ascii="Times New Roman" w:hAnsi="Times New Roman" w:cs="Times New Roman"/>
                <w:sz w:val="24"/>
                <w:szCs w:val="24"/>
              </w:rPr>
              <w:t>—</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411"/>
              <w:shd w:val="clear" w:color="auto" w:fill="auto"/>
              <w:spacing w:line="240" w:lineRule="auto"/>
              <w:rPr>
                <w:rFonts w:ascii="Times New Roman" w:hAnsi="Times New Roman" w:cs="Times New Roman"/>
                <w:sz w:val="24"/>
                <w:szCs w:val="24"/>
              </w:rPr>
            </w:pPr>
            <w:r w:rsidRPr="0002391D">
              <w:rPr>
                <w:rFonts w:ascii="Times New Roman" w:hAnsi="Times New Roman" w:cs="Times New Roman"/>
                <w:sz w:val="24"/>
                <w:szCs w:val="24"/>
              </w:rPr>
              <w:t>—</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19,8</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14,1</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13,5</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440"/>
              <w:shd w:val="clear" w:color="auto" w:fill="auto"/>
              <w:spacing w:line="240" w:lineRule="auto"/>
              <w:rPr>
                <w:sz w:val="24"/>
                <w:szCs w:val="24"/>
              </w:rPr>
            </w:pPr>
            <w:r w:rsidRPr="0002391D">
              <w:rPr>
                <w:sz w:val="24"/>
                <w:szCs w:val="24"/>
              </w:rPr>
              <w:t>—</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423"/>
              <w:shd w:val="clear" w:color="auto" w:fill="auto"/>
              <w:spacing w:line="240" w:lineRule="auto"/>
              <w:rPr>
                <w:rFonts w:ascii="Times New Roman" w:hAnsi="Times New Roman" w:cs="Times New Roman"/>
                <w:sz w:val="24"/>
                <w:szCs w:val="24"/>
              </w:rPr>
            </w:pPr>
            <w:r w:rsidRPr="0002391D">
              <w:rPr>
                <w:rFonts w:ascii="Times New Roman" w:hAnsi="Times New Roman" w:cs="Times New Roman"/>
                <w:sz w:val="24"/>
                <w:szCs w:val="24"/>
              </w:rPr>
              <w:t>—</w:t>
            </w:r>
          </w:p>
        </w:tc>
        <w:tc>
          <w:tcPr>
            <w:tcW w:w="678"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411"/>
              <w:shd w:val="clear" w:color="auto" w:fill="auto"/>
              <w:spacing w:line="240" w:lineRule="auto"/>
              <w:rPr>
                <w:rFonts w:ascii="Times New Roman" w:hAnsi="Times New Roman" w:cs="Times New Roman"/>
                <w:sz w:val="24"/>
                <w:szCs w:val="24"/>
              </w:rPr>
            </w:pPr>
            <w:r w:rsidRPr="0002391D">
              <w:rPr>
                <w:rFonts w:ascii="Times New Roman" w:hAnsi="Times New Roman" w:cs="Times New Roman"/>
                <w:sz w:val="24"/>
                <w:szCs w:val="24"/>
              </w:rPr>
              <w:t>—</w:t>
            </w:r>
          </w:p>
        </w:tc>
      </w:tr>
      <w:tr w:rsidR="002C661E" w:rsidRPr="0002391D" w:rsidTr="002C661E">
        <w:trPr>
          <w:trHeight w:val="313"/>
        </w:trPr>
        <w:tc>
          <w:tcPr>
            <w:tcW w:w="2123"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 змінна частина</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4,3</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3,4</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4,8</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8,6</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6,8</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9,6</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8,6</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6,8</w:t>
            </w:r>
          </w:p>
        </w:tc>
        <w:tc>
          <w:tcPr>
            <w:tcW w:w="678"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60"/>
              <w:shd w:val="clear" w:color="auto" w:fill="auto"/>
              <w:spacing w:line="240" w:lineRule="auto"/>
              <w:jc w:val="both"/>
              <w:rPr>
                <w:sz w:val="24"/>
                <w:szCs w:val="24"/>
              </w:rPr>
            </w:pPr>
            <w:r w:rsidRPr="0002391D">
              <w:rPr>
                <w:sz w:val="24"/>
                <w:szCs w:val="24"/>
              </w:rPr>
              <w:t>9,6</w:t>
            </w:r>
          </w:p>
        </w:tc>
      </w:tr>
      <w:tr w:rsidR="002C661E" w:rsidRPr="0002391D" w:rsidTr="002C661E">
        <w:trPr>
          <w:trHeight w:val="318"/>
        </w:trPr>
        <w:tc>
          <w:tcPr>
            <w:tcW w:w="2123"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Сукупний капітал</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245,2</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222,2</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204,2</w:t>
            </w:r>
          </w:p>
        </w:tc>
        <w:tc>
          <w:tcPr>
            <w:tcW w:w="666"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245,2</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222,2</w:t>
            </w:r>
          </w:p>
        </w:tc>
        <w:tc>
          <w:tcPr>
            <w:tcW w:w="66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204,2</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245,2</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222,2</w:t>
            </w:r>
          </w:p>
        </w:tc>
        <w:tc>
          <w:tcPr>
            <w:tcW w:w="678" w:type="dxa"/>
            <w:tcBorders>
              <w:top w:val="single" w:sz="4" w:space="0" w:color="auto"/>
              <w:left w:val="single" w:sz="4" w:space="0" w:color="auto"/>
              <w:bottom w:val="single" w:sz="4" w:space="0" w:color="auto"/>
              <w:right w:val="single" w:sz="4" w:space="0" w:color="auto"/>
            </w:tcBorders>
            <w:shd w:val="clear" w:color="auto" w:fill="FFFFFF"/>
          </w:tcPr>
          <w:p w:rsidR="002C661E" w:rsidRPr="0002391D" w:rsidRDefault="002C661E" w:rsidP="002C661E">
            <w:pPr>
              <w:pStyle w:val="290"/>
              <w:shd w:val="clear" w:color="auto" w:fill="auto"/>
              <w:spacing w:line="240" w:lineRule="auto"/>
              <w:jc w:val="both"/>
              <w:rPr>
                <w:sz w:val="24"/>
                <w:szCs w:val="24"/>
              </w:rPr>
            </w:pPr>
            <w:r w:rsidRPr="0002391D">
              <w:rPr>
                <w:sz w:val="24"/>
                <w:szCs w:val="24"/>
              </w:rPr>
              <w:t>204,2</w:t>
            </w:r>
          </w:p>
        </w:tc>
      </w:tr>
    </w:tbl>
    <w:p w:rsidR="002847DB" w:rsidRPr="0002391D" w:rsidRDefault="002C661E" w:rsidP="0002391D">
      <w:pPr>
        <w:pStyle w:val="41"/>
        <w:shd w:val="clear" w:color="auto" w:fill="auto"/>
        <w:spacing w:line="240" w:lineRule="auto"/>
        <w:ind w:left="20" w:right="40" w:firstLine="300"/>
        <w:rPr>
          <w:sz w:val="24"/>
          <w:szCs w:val="24"/>
        </w:rPr>
      </w:pPr>
      <w:r w:rsidRPr="0002391D">
        <w:rPr>
          <w:sz w:val="24"/>
          <w:szCs w:val="24"/>
        </w:rPr>
        <w:t xml:space="preserve"> </w:t>
      </w:r>
      <w:r w:rsidR="009A51CE" w:rsidRPr="0002391D">
        <w:rPr>
          <w:sz w:val="24"/>
          <w:szCs w:val="24"/>
        </w:rPr>
        <w:t>Отже, за розрахунками підприємство має реальний розмір власного капіталу у 2004 році нижчий за потребу в 1,6 рази, у 2005 році — в 2 рази, у 2006 році — в 2,5 рази. Позиковий же ка</w:t>
      </w:r>
      <w:r w:rsidR="009A51CE" w:rsidRPr="0002391D">
        <w:rPr>
          <w:sz w:val="24"/>
          <w:szCs w:val="24"/>
        </w:rPr>
        <w:softHyphen/>
        <w:t>пітал, навіть при агресивному підході фінансування активів, на</w:t>
      </w:r>
      <w:r w:rsidR="009A51CE" w:rsidRPr="0002391D">
        <w:rPr>
          <w:sz w:val="24"/>
          <w:szCs w:val="24"/>
        </w:rPr>
        <w:softHyphen/>
        <w:t>впаки перевищує розраховану в таблиці його суму в 3,4 рази у 2004 році, у 5,4 рази у 2005 та у 2006 роках. Структура капіталу підприємства, яка за розрахунками, буде сприяти мінімізації рів</w:t>
      </w:r>
      <w:r w:rsidR="009A51CE" w:rsidRPr="0002391D">
        <w:rPr>
          <w:sz w:val="24"/>
          <w:szCs w:val="24"/>
        </w:rPr>
        <w:softHyphen/>
        <w:t>ню фінансового ризику наведена в таблиці 16.7.</w:t>
      </w:r>
    </w:p>
    <w:p w:rsidR="002847DB" w:rsidRPr="0002391D" w:rsidRDefault="009A51CE" w:rsidP="0002391D">
      <w:pPr>
        <w:pStyle w:val="22"/>
        <w:framePr w:wrap="notBeside" w:vAnchor="text" w:hAnchor="text" w:xAlign="center" w:y="1"/>
        <w:shd w:val="clear" w:color="auto" w:fill="auto"/>
        <w:spacing w:line="240" w:lineRule="auto"/>
        <w:jc w:val="center"/>
        <w:rPr>
          <w:sz w:val="24"/>
          <w:szCs w:val="24"/>
        </w:rPr>
      </w:pPr>
      <w:r w:rsidRPr="0002391D">
        <w:rPr>
          <w:sz w:val="24"/>
          <w:szCs w:val="24"/>
        </w:rPr>
        <w:t>Таблиця 16.6</w:t>
      </w:r>
    </w:p>
    <w:p w:rsidR="002847DB" w:rsidRPr="0002391D" w:rsidRDefault="002847DB" w:rsidP="0002391D"/>
    <w:p w:rsidR="002847DB" w:rsidRPr="0002391D" w:rsidRDefault="002847DB" w:rsidP="0002391D"/>
    <w:p w:rsidR="002847DB" w:rsidRDefault="009A51CE" w:rsidP="0002391D">
      <w:pPr>
        <w:pStyle w:val="22"/>
        <w:framePr w:wrap="notBeside" w:vAnchor="text" w:hAnchor="text" w:xAlign="center" w:y="1"/>
        <w:shd w:val="clear" w:color="auto" w:fill="auto"/>
        <w:spacing w:line="240" w:lineRule="auto"/>
        <w:jc w:val="center"/>
        <w:rPr>
          <w:sz w:val="24"/>
          <w:szCs w:val="24"/>
        </w:rPr>
      </w:pPr>
      <w:r w:rsidRPr="0002391D">
        <w:rPr>
          <w:sz w:val="24"/>
          <w:szCs w:val="24"/>
        </w:rPr>
        <w:lastRenderedPageBreak/>
        <w:t>Таблиця 16.7</w:t>
      </w:r>
    </w:p>
    <w:p w:rsidR="002C661E" w:rsidRPr="0002391D" w:rsidRDefault="002C661E" w:rsidP="0002391D">
      <w:pPr>
        <w:pStyle w:val="22"/>
        <w:framePr w:wrap="notBeside" w:vAnchor="text" w:hAnchor="text" w:xAlign="center" w:y="1"/>
        <w:shd w:val="clear" w:color="auto" w:fill="auto"/>
        <w:spacing w:line="240" w:lineRule="auto"/>
        <w:jc w:val="center"/>
        <w:rPr>
          <w:sz w:val="24"/>
          <w:szCs w:val="24"/>
        </w:rPr>
      </w:pPr>
      <w:r w:rsidRPr="0002391D">
        <w:rPr>
          <w:sz w:val="24"/>
          <w:szCs w:val="24"/>
        </w:rPr>
        <w:t>СТРУКТУРА КАПІТАЛУ ПІДПРИЄМСТВА З УРАХУВАННЯМ КРИТЕРІЮ МІНІМІЗАЦІЇ РІВНЮ ФІНАНСОВОГО РИЗИКУ ТА ТЕРМІНІВ ЗАЛУЧЕННЯ КАПІТАЛУ, %</w:t>
      </w:r>
    </w:p>
    <w:tbl>
      <w:tblPr>
        <w:tblW w:w="0" w:type="auto"/>
        <w:jc w:val="center"/>
        <w:tblLayout w:type="fixed"/>
        <w:tblCellMar>
          <w:left w:w="10" w:type="dxa"/>
          <w:right w:w="10" w:type="dxa"/>
        </w:tblCellMar>
        <w:tblLook w:val="0000"/>
      </w:tblPr>
      <w:tblGrid>
        <w:gridCol w:w="984"/>
        <w:gridCol w:w="2520"/>
        <w:gridCol w:w="1930"/>
        <w:gridCol w:w="1550"/>
        <w:gridCol w:w="1950"/>
      </w:tblGrid>
      <w:tr w:rsidR="002847DB" w:rsidRPr="0002391D" w:rsidTr="002C661E">
        <w:trPr>
          <w:trHeight w:val="375"/>
          <w:jc w:val="center"/>
        </w:trPr>
        <w:tc>
          <w:tcPr>
            <w:tcW w:w="984" w:type="dxa"/>
            <w:vMerge w:val="restart"/>
            <w:tcBorders>
              <w:top w:val="single" w:sz="4" w:space="0" w:color="auto"/>
              <w:left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180"/>
              <w:rPr>
                <w:sz w:val="24"/>
                <w:szCs w:val="24"/>
              </w:rPr>
            </w:pPr>
            <w:r w:rsidRPr="0002391D">
              <w:rPr>
                <w:sz w:val="24"/>
                <w:szCs w:val="24"/>
              </w:rPr>
              <w:t>Роки</w:t>
            </w:r>
          </w:p>
        </w:tc>
        <w:tc>
          <w:tcPr>
            <w:tcW w:w="2520" w:type="dxa"/>
            <w:vMerge w:val="restart"/>
            <w:tcBorders>
              <w:top w:val="single" w:sz="4" w:space="0" w:color="auto"/>
              <w:left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jc w:val="both"/>
              <w:rPr>
                <w:sz w:val="24"/>
                <w:szCs w:val="24"/>
              </w:rPr>
            </w:pPr>
            <w:r w:rsidRPr="0002391D">
              <w:rPr>
                <w:sz w:val="24"/>
                <w:szCs w:val="24"/>
              </w:rPr>
              <w:t>Структура капіталу, що реально склалася на підприємстві</w:t>
            </w:r>
          </w:p>
        </w:tc>
        <w:tc>
          <w:tcPr>
            <w:tcW w:w="5430" w:type="dxa"/>
            <w:gridSpan w:val="3"/>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260"/>
              <w:rPr>
                <w:sz w:val="24"/>
                <w:szCs w:val="24"/>
              </w:rPr>
            </w:pPr>
            <w:r w:rsidRPr="0002391D">
              <w:rPr>
                <w:sz w:val="24"/>
                <w:szCs w:val="24"/>
              </w:rPr>
              <w:t>Підходи до фінансування активів підприємства</w:t>
            </w:r>
          </w:p>
        </w:tc>
      </w:tr>
      <w:tr w:rsidR="002847DB" w:rsidRPr="0002391D" w:rsidTr="002C661E">
        <w:trPr>
          <w:trHeight w:val="364"/>
          <w:jc w:val="center"/>
        </w:trPr>
        <w:tc>
          <w:tcPr>
            <w:tcW w:w="984" w:type="dxa"/>
            <w:vMerge/>
            <w:tcBorders>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2520" w:type="dxa"/>
            <w:vMerge/>
            <w:tcBorders>
              <w:left w:val="single" w:sz="4" w:space="0" w:color="auto"/>
              <w:bottom w:val="single" w:sz="4" w:space="0" w:color="auto"/>
              <w:right w:val="single" w:sz="4" w:space="0" w:color="auto"/>
            </w:tcBorders>
            <w:shd w:val="clear" w:color="auto" w:fill="FFFFFF"/>
          </w:tcPr>
          <w:p w:rsidR="002847DB" w:rsidRPr="0002391D" w:rsidRDefault="002847DB" w:rsidP="0002391D">
            <w:pPr>
              <w:framePr w:wrap="notBeside" w:vAnchor="text" w:hAnchor="text" w:xAlign="center" w:y="1"/>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120"/>
              <w:rPr>
                <w:sz w:val="24"/>
                <w:szCs w:val="24"/>
              </w:rPr>
            </w:pPr>
            <w:r w:rsidRPr="0002391D">
              <w:rPr>
                <w:sz w:val="24"/>
                <w:szCs w:val="24"/>
              </w:rPr>
              <w:t>консервативний</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180"/>
              <w:rPr>
                <w:sz w:val="24"/>
                <w:szCs w:val="24"/>
              </w:rPr>
            </w:pPr>
            <w:r w:rsidRPr="0002391D">
              <w:rPr>
                <w:sz w:val="24"/>
                <w:szCs w:val="24"/>
              </w:rPr>
              <w:t>агресивний</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200"/>
              <w:rPr>
                <w:sz w:val="24"/>
                <w:szCs w:val="24"/>
              </w:rPr>
            </w:pPr>
            <w:r w:rsidRPr="0002391D">
              <w:rPr>
                <w:sz w:val="24"/>
                <w:szCs w:val="24"/>
              </w:rPr>
              <w:t>компромісний</w:t>
            </w:r>
          </w:p>
        </w:tc>
      </w:tr>
      <w:tr w:rsidR="002847DB" w:rsidRPr="0002391D" w:rsidTr="002C661E">
        <w:trPr>
          <w:trHeight w:val="344"/>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8B78A1">
            <w:pPr>
              <w:pStyle w:val="401"/>
              <w:framePr w:wrap="notBeside" w:vAnchor="text" w:hAnchor="text" w:xAlign="center" w:y="1"/>
              <w:shd w:val="clear" w:color="auto" w:fill="auto"/>
              <w:spacing w:line="240" w:lineRule="auto"/>
              <w:ind w:left="180"/>
              <w:rPr>
                <w:sz w:val="24"/>
                <w:szCs w:val="24"/>
              </w:rPr>
            </w:pPr>
            <w:r w:rsidRPr="0002391D">
              <w:rPr>
                <w:sz w:val="24"/>
                <w:szCs w:val="24"/>
              </w:rPr>
              <w:t>20</w:t>
            </w:r>
            <w:r w:rsidR="008B78A1">
              <w:rPr>
                <w:sz w:val="24"/>
                <w:szCs w:val="24"/>
              </w:rPr>
              <w:t>1</w:t>
            </w:r>
            <w:r w:rsidRPr="0002391D">
              <w:rPr>
                <w:sz w:val="24"/>
                <w:szCs w:val="24"/>
              </w:rPr>
              <w:t>4</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520"/>
              <w:rPr>
                <w:sz w:val="24"/>
                <w:szCs w:val="24"/>
              </w:rPr>
            </w:pPr>
            <w:r w:rsidRPr="0002391D">
              <w:rPr>
                <w:sz w:val="24"/>
                <w:szCs w:val="24"/>
              </w:rPr>
              <w:t>60,1 : 39,9*</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360"/>
              <w:rPr>
                <w:sz w:val="24"/>
                <w:szCs w:val="24"/>
              </w:rPr>
            </w:pPr>
            <w:r w:rsidRPr="0002391D">
              <w:rPr>
                <w:sz w:val="24"/>
                <w:szCs w:val="24"/>
              </w:rPr>
              <w:t>98,2 : 1,8</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180"/>
              <w:rPr>
                <w:sz w:val="24"/>
                <w:szCs w:val="24"/>
              </w:rPr>
            </w:pPr>
            <w:r w:rsidRPr="0002391D">
              <w:rPr>
                <w:sz w:val="24"/>
                <w:szCs w:val="24"/>
              </w:rPr>
              <w:t>88,4 : 11,6</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360"/>
              <w:rPr>
                <w:sz w:val="24"/>
                <w:szCs w:val="24"/>
              </w:rPr>
            </w:pPr>
            <w:r w:rsidRPr="0002391D">
              <w:rPr>
                <w:sz w:val="24"/>
                <w:szCs w:val="24"/>
              </w:rPr>
              <w:t>96,5 : 3,5</w:t>
            </w:r>
          </w:p>
        </w:tc>
      </w:tr>
      <w:tr w:rsidR="002847DB" w:rsidRPr="0002391D" w:rsidTr="002C661E">
        <w:trPr>
          <w:trHeight w:val="349"/>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8B78A1">
            <w:pPr>
              <w:pStyle w:val="401"/>
              <w:framePr w:wrap="notBeside" w:vAnchor="text" w:hAnchor="text" w:xAlign="center" w:y="1"/>
              <w:shd w:val="clear" w:color="auto" w:fill="auto"/>
              <w:spacing w:line="240" w:lineRule="auto"/>
              <w:ind w:left="180"/>
              <w:rPr>
                <w:sz w:val="24"/>
                <w:szCs w:val="24"/>
              </w:rPr>
            </w:pPr>
            <w:r w:rsidRPr="0002391D">
              <w:rPr>
                <w:sz w:val="24"/>
                <w:szCs w:val="24"/>
              </w:rPr>
              <w:t>20</w:t>
            </w:r>
            <w:r w:rsidR="008B78A1">
              <w:rPr>
                <w:sz w:val="24"/>
                <w:szCs w:val="24"/>
              </w:rPr>
              <w:t>1</w:t>
            </w:r>
            <w:r w:rsidRPr="0002391D">
              <w:rPr>
                <w:sz w:val="24"/>
                <w:szCs w:val="24"/>
              </w:rPr>
              <w:t>5</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520"/>
              <w:rPr>
                <w:sz w:val="24"/>
                <w:szCs w:val="24"/>
              </w:rPr>
            </w:pPr>
            <w:r w:rsidRPr="0002391D">
              <w:rPr>
                <w:sz w:val="24"/>
                <w:szCs w:val="24"/>
              </w:rPr>
              <w:t>49,2 : 50,8</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360"/>
              <w:rPr>
                <w:sz w:val="24"/>
                <w:szCs w:val="24"/>
              </w:rPr>
            </w:pPr>
            <w:r w:rsidRPr="0002391D">
              <w:rPr>
                <w:sz w:val="24"/>
                <w:szCs w:val="24"/>
              </w:rPr>
              <w:t>98,5 : 1,5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180"/>
              <w:rPr>
                <w:sz w:val="24"/>
                <w:szCs w:val="24"/>
              </w:rPr>
            </w:pPr>
            <w:r w:rsidRPr="0002391D">
              <w:rPr>
                <w:sz w:val="24"/>
                <w:szCs w:val="24"/>
              </w:rPr>
              <w:t>90,6 : 9,4</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360"/>
              <w:rPr>
                <w:sz w:val="24"/>
                <w:szCs w:val="24"/>
              </w:rPr>
            </w:pPr>
            <w:r w:rsidRPr="0002391D">
              <w:rPr>
                <w:sz w:val="24"/>
                <w:szCs w:val="24"/>
              </w:rPr>
              <w:t>96,9 : 3,1</w:t>
            </w:r>
          </w:p>
        </w:tc>
      </w:tr>
      <w:tr w:rsidR="002847DB" w:rsidRPr="0002391D" w:rsidTr="002C661E">
        <w:trPr>
          <w:trHeight w:val="353"/>
          <w:jc w:val="center"/>
        </w:trPr>
        <w:tc>
          <w:tcPr>
            <w:tcW w:w="984"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8B78A1">
            <w:pPr>
              <w:pStyle w:val="401"/>
              <w:framePr w:wrap="notBeside" w:vAnchor="text" w:hAnchor="text" w:xAlign="center" w:y="1"/>
              <w:shd w:val="clear" w:color="auto" w:fill="auto"/>
              <w:spacing w:line="240" w:lineRule="auto"/>
              <w:ind w:left="180"/>
              <w:rPr>
                <w:sz w:val="24"/>
                <w:szCs w:val="24"/>
              </w:rPr>
            </w:pPr>
            <w:r w:rsidRPr="0002391D">
              <w:rPr>
                <w:sz w:val="24"/>
                <w:szCs w:val="24"/>
              </w:rPr>
              <w:t>20</w:t>
            </w:r>
            <w:r w:rsidR="008B78A1">
              <w:rPr>
                <w:sz w:val="24"/>
                <w:szCs w:val="24"/>
              </w:rPr>
              <w:t>1</w:t>
            </w:r>
            <w:r w:rsidRPr="0002391D">
              <w:rPr>
                <w:sz w:val="24"/>
                <w:szCs w:val="24"/>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520"/>
              <w:rPr>
                <w:sz w:val="24"/>
                <w:szCs w:val="24"/>
              </w:rPr>
            </w:pPr>
            <w:r w:rsidRPr="0002391D">
              <w:rPr>
                <w:sz w:val="24"/>
                <w:szCs w:val="24"/>
              </w:rPr>
              <w:t>38,4:61,6</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360"/>
              <w:rPr>
                <w:sz w:val="24"/>
                <w:szCs w:val="24"/>
              </w:rPr>
            </w:pPr>
            <w:r w:rsidRPr="0002391D">
              <w:rPr>
                <w:sz w:val="24"/>
                <w:szCs w:val="24"/>
              </w:rPr>
              <w:t>97,6 : 2,4</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180"/>
              <w:rPr>
                <w:sz w:val="24"/>
                <w:szCs w:val="24"/>
              </w:rPr>
            </w:pPr>
            <w:r w:rsidRPr="0002391D">
              <w:rPr>
                <w:sz w:val="24"/>
                <w:szCs w:val="24"/>
              </w:rPr>
              <w:t>88,7 : 11,3</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rsidR="002847DB" w:rsidRPr="0002391D" w:rsidRDefault="009A51CE" w:rsidP="0002391D">
            <w:pPr>
              <w:pStyle w:val="401"/>
              <w:framePr w:wrap="notBeside" w:vAnchor="text" w:hAnchor="text" w:xAlign="center" w:y="1"/>
              <w:shd w:val="clear" w:color="auto" w:fill="auto"/>
              <w:spacing w:line="240" w:lineRule="auto"/>
              <w:ind w:left="360"/>
              <w:rPr>
                <w:sz w:val="24"/>
                <w:szCs w:val="24"/>
              </w:rPr>
            </w:pPr>
            <w:r w:rsidRPr="0002391D">
              <w:rPr>
                <w:sz w:val="24"/>
                <w:szCs w:val="24"/>
              </w:rPr>
              <w:t>95,3 : 4,7</w:t>
            </w:r>
          </w:p>
        </w:tc>
      </w:tr>
    </w:tbl>
    <w:p w:rsidR="002847DB" w:rsidRPr="0002391D" w:rsidRDefault="009A51CE" w:rsidP="0002391D">
      <w:pPr>
        <w:pStyle w:val="46"/>
        <w:framePr w:wrap="notBeside" w:vAnchor="text" w:hAnchor="text" w:xAlign="center" w:y="1"/>
        <w:shd w:val="clear" w:color="auto" w:fill="auto"/>
        <w:spacing w:line="240" w:lineRule="auto"/>
        <w:jc w:val="center"/>
        <w:rPr>
          <w:sz w:val="24"/>
          <w:szCs w:val="24"/>
        </w:rPr>
      </w:pPr>
      <w:proofErr w:type="spellStart"/>
      <w:r w:rsidRPr="0002391D">
        <w:rPr>
          <w:sz w:val="24"/>
          <w:szCs w:val="24"/>
        </w:rPr>
        <w:t>♦співвідношення</w:t>
      </w:r>
      <w:proofErr w:type="spellEnd"/>
      <w:r w:rsidRPr="0002391D">
        <w:rPr>
          <w:sz w:val="24"/>
          <w:szCs w:val="24"/>
        </w:rPr>
        <w:t xml:space="preserve"> між власним і позиковим капіталом.</w:t>
      </w:r>
    </w:p>
    <w:p w:rsidR="002847DB" w:rsidRPr="0002391D" w:rsidRDefault="002847DB" w:rsidP="0002391D"/>
    <w:p w:rsidR="002847DB" w:rsidRPr="0002391D" w:rsidRDefault="009A51CE" w:rsidP="0002391D">
      <w:pPr>
        <w:pStyle w:val="41"/>
        <w:shd w:val="clear" w:color="auto" w:fill="auto"/>
        <w:spacing w:line="240" w:lineRule="auto"/>
        <w:ind w:left="20" w:right="40" w:firstLine="320"/>
        <w:rPr>
          <w:sz w:val="24"/>
          <w:szCs w:val="24"/>
        </w:rPr>
      </w:pPr>
      <w:r w:rsidRPr="0002391D">
        <w:rPr>
          <w:sz w:val="24"/>
          <w:szCs w:val="24"/>
        </w:rPr>
        <w:t>Зазначимо, що окрім згаданих трьох видів політики форму</w:t>
      </w:r>
      <w:r w:rsidRPr="0002391D">
        <w:rPr>
          <w:sz w:val="24"/>
          <w:szCs w:val="24"/>
        </w:rPr>
        <w:softHyphen/>
        <w:t xml:space="preserve">вання активів, підприємства можуть обирати й інші, які </w:t>
      </w:r>
      <w:proofErr w:type="spellStart"/>
      <w:r w:rsidRPr="0002391D">
        <w:rPr>
          <w:sz w:val="24"/>
          <w:szCs w:val="24"/>
        </w:rPr>
        <w:t>передба-</w:t>
      </w:r>
      <w:proofErr w:type="spellEnd"/>
    </w:p>
    <w:sectPr w:rsidR="002847DB" w:rsidRPr="0002391D" w:rsidSect="0002391D">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EBA" w:rsidRDefault="00EC0EBA" w:rsidP="002847DB">
      <w:r>
        <w:separator/>
      </w:r>
    </w:p>
  </w:endnote>
  <w:endnote w:type="continuationSeparator" w:id="0">
    <w:p w:rsidR="00EC0EBA" w:rsidRDefault="00EC0EBA" w:rsidP="00284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EBA" w:rsidRDefault="00EC0EBA">
      <w:r>
        <w:separator/>
      </w:r>
    </w:p>
  </w:footnote>
  <w:footnote w:type="continuationSeparator" w:id="0">
    <w:p w:rsidR="00EC0EBA" w:rsidRDefault="00EC0EBA">
      <w:r>
        <w:continuationSeparator/>
      </w:r>
    </w:p>
  </w:footnote>
  <w:footnote w:id="1">
    <w:p w:rsidR="002C661E" w:rsidRDefault="002C661E" w:rsidP="002C661E">
      <w:pPr>
        <w:pStyle w:val="a5"/>
        <w:shd w:val="clear" w:color="auto" w:fill="auto"/>
        <w:ind w:left="40" w:right="40"/>
      </w:pPr>
      <w:r>
        <w:t>Точність розрахунку показника «плече фінансового важеля» до 0,0001 обумовле</w:t>
      </w:r>
      <w:r>
        <w:softHyphen/>
        <w:t>на потребами проведення факторного аналізу</w:t>
      </w:r>
    </w:p>
  </w:footnote>
  <w:footnote w:id="2">
    <w:p w:rsidR="002C661E" w:rsidRDefault="002C661E" w:rsidP="002C661E">
      <w:pPr>
        <w:pStyle w:val="a5"/>
        <w:shd w:val="clear" w:color="auto" w:fill="auto"/>
        <w:ind w:left="40" w:right="20"/>
      </w:pPr>
      <w:r>
        <w:footnoteRef/>
      </w:r>
      <w:r>
        <w:t xml:space="preserve"> Значення показника «темп інфляції» є умовним і може не відповідати інформації органів державної статистики за вказані періоди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761"/>
    <w:multiLevelType w:val="multilevel"/>
    <w:tmpl w:val="44AC0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D03C0E"/>
    <w:multiLevelType w:val="multilevel"/>
    <w:tmpl w:val="33328D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E8175C"/>
    <w:multiLevelType w:val="multilevel"/>
    <w:tmpl w:val="95267AC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311776"/>
    <w:multiLevelType w:val="multilevel"/>
    <w:tmpl w:val="8D92A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747504"/>
    <w:multiLevelType w:val="multilevel"/>
    <w:tmpl w:val="3134F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2847DB"/>
    <w:rsid w:val="0002391D"/>
    <w:rsid w:val="000D5D67"/>
    <w:rsid w:val="00166DFB"/>
    <w:rsid w:val="002847DB"/>
    <w:rsid w:val="002B67CD"/>
    <w:rsid w:val="002C661E"/>
    <w:rsid w:val="003551BD"/>
    <w:rsid w:val="003A50EF"/>
    <w:rsid w:val="00413501"/>
    <w:rsid w:val="005E5396"/>
    <w:rsid w:val="00821463"/>
    <w:rsid w:val="008B78A1"/>
    <w:rsid w:val="00925DF8"/>
    <w:rsid w:val="0099162D"/>
    <w:rsid w:val="009A51CE"/>
    <w:rsid w:val="00BC0A1B"/>
    <w:rsid w:val="00D953B4"/>
    <w:rsid w:val="00EC0E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47D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847DB"/>
    <w:rPr>
      <w:color w:val="0066CC"/>
      <w:u w:val="single"/>
    </w:rPr>
  </w:style>
  <w:style w:type="character" w:customStyle="1" w:styleId="a4">
    <w:name w:val="Сноска_"/>
    <w:basedOn w:val="a0"/>
    <w:link w:val="a5"/>
    <w:rsid w:val="002847DB"/>
    <w:rPr>
      <w:b w:val="0"/>
      <w:bCs w:val="0"/>
      <w:i w:val="0"/>
      <w:iCs w:val="0"/>
      <w:smallCaps w:val="0"/>
      <w:strike w:val="0"/>
      <w:spacing w:val="0"/>
      <w:sz w:val="15"/>
      <w:szCs w:val="15"/>
    </w:rPr>
  </w:style>
  <w:style w:type="character" w:customStyle="1" w:styleId="4">
    <w:name w:val="Основной текст (4)_"/>
    <w:basedOn w:val="a0"/>
    <w:link w:val="40"/>
    <w:rsid w:val="002847DB"/>
    <w:rPr>
      <w:rFonts w:ascii="Arial" w:eastAsia="Arial" w:hAnsi="Arial" w:cs="Arial"/>
      <w:b w:val="0"/>
      <w:bCs w:val="0"/>
      <w:i w:val="0"/>
      <w:iCs w:val="0"/>
      <w:smallCaps w:val="0"/>
      <w:strike w:val="0"/>
      <w:spacing w:val="0"/>
      <w:sz w:val="26"/>
      <w:szCs w:val="26"/>
    </w:rPr>
  </w:style>
  <w:style w:type="character" w:customStyle="1" w:styleId="5">
    <w:name w:val="Основной текст (5)_"/>
    <w:basedOn w:val="a0"/>
    <w:link w:val="50"/>
    <w:rsid w:val="002847DB"/>
    <w:rPr>
      <w:b w:val="0"/>
      <w:bCs w:val="0"/>
      <w:i w:val="0"/>
      <w:iCs w:val="0"/>
      <w:smallCaps w:val="0"/>
      <w:strike w:val="0"/>
      <w:spacing w:val="10"/>
      <w:sz w:val="27"/>
      <w:szCs w:val="27"/>
    </w:rPr>
  </w:style>
  <w:style w:type="character" w:customStyle="1" w:styleId="4TimesNewRoman105pt">
    <w:name w:val="Основной текст (4) + Times New Roman;10;5 pt;Не полужирный;Не малые прописные"/>
    <w:basedOn w:val="4"/>
    <w:rsid w:val="002847DB"/>
    <w:rPr>
      <w:rFonts w:ascii="Times New Roman" w:eastAsia="Times New Roman" w:hAnsi="Times New Roman" w:cs="Times New Roman"/>
      <w:b/>
      <w:bCs/>
      <w:smallCaps/>
      <w:spacing w:val="0"/>
      <w:sz w:val="21"/>
      <w:szCs w:val="21"/>
      <w:lang w:val="en-US"/>
    </w:rPr>
  </w:style>
  <w:style w:type="character" w:customStyle="1" w:styleId="29">
    <w:name w:val="Основной текст (29)_"/>
    <w:basedOn w:val="a0"/>
    <w:link w:val="290"/>
    <w:rsid w:val="002847DB"/>
    <w:rPr>
      <w:b w:val="0"/>
      <w:bCs w:val="0"/>
      <w:i w:val="0"/>
      <w:iCs w:val="0"/>
      <w:smallCaps w:val="0"/>
      <w:strike w:val="0"/>
      <w:spacing w:val="0"/>
      <w:sz w:val="15"/>
      <w:szCs w:val="15"/>
    </w:rPr>
  </w:style>
  <w:style w:type="character" w:customStyle="1" w:styleId="a6">
    <w:name w:val="Основной текст_"/>
    <w:basedOn w:val="a0"/>
    <w:link w:val="41"/>
    <w:rsid w:val="002847DB"/>
    <w:rPr>
      <w:b w:val="0"/>
      <w:bCs w:val="0"/>
      <w:i w:val="0"/>
      <w:iCs w:val="0"/>
      <w:smallCaps w:val="0"/>
      <w:strike w:val="0"/>
      <w:spacing w:val="0"/>
      <w:sz w:val="21"/>
      <w:szCs w:val="21"/>
    </w:rPr>
  </w:style>
  <w:style w:type="character" w:customStyle="1" w:styleId="37">
    <w:name w:val="Основной текст (37)_"/>
    <w:basedOn w:val="a0"/>
    <w:link w:val="370"/>
    <w:rsid w:val="002847DB"/>
    <w:rPr>
      <w:b w:val="0"/>
      <w:bCs w:val="0"/>
      <w:i w:val="0"/>
      <w:iCs w:val="0"/>
      <w:smallCaps w:val="0"/>
      <w:strike w:val="0"/>
      <w:sz w:val="28"/>
      <w:szCs w:val="28"/>
    </w:rPr>
  </w:style>
  <w:style w:type="character" w:customStyle="1" w:styleId="52">
    <w:name w:val="Заголовок №5 (2)_"/>
    <w:basedOn w:val="a0"/>
    <w:link w:val="520"/>
    <w:rsid w:val="002847DB"/>
    <w:rPr>
      <w:b w:val="0"/>
      <w:bCs w:val="0"/>
      <w:i w:val="0"/>
      <w:iCs w:val="0"/>
      <w:smallCaps w:val="0"/>
      <w:strike w:val="0"/>
      <w:spacing w:val="0"/>
      <w:sz w:val="21"/>
      <w:szCs w:val="21"/>
    </w:rPr>
  </w:style>
  <w:style w:type="character" w:customStyle="1" w:styleId="521pt">
    <w:name w:val="Заголовок №5 (2) + Интервал 1 pt"/>
    <w:basedOn w:val="52"/>
    <w:rsid w:val="002847DB"/>
    <w:rPr>
      <w:spacing w:val="20"/>
    </w:rPr>
  </w:style>
  <w:style w:type="character" w:customStyle="1" w:styleId="3">
    <w:name w:val="Заголовок №3_"/>
    <w:basedOn w:val="a0"/>
    <w:link w:val="30"/>
    <w:rsid w:val="002847DB"/>
    <w:rPr>
      <w:rFonts w:ascii="Consolas" w:eastAsia="Consolas" w:hAnsi="Consolas" w:cs="Consolas"/>
      <w:b w:val="0"/>
      <w:bCs w:val="0"/>
      <w:i w:val="0"/>
      <w:iCs w:val="0"/>
      <w:smallCaps w:val="0"/>
      <w:strike w:val="0"/>
      <w:sz w:val="27"/>
      <w:szCs w:val="27"/>
    </w:rPr>
  </w:style>
  <w:style w:type="character" w:customStyle="1" w:styleId="2">
    <w:name w:val="Основной текст (2)_"/>
    <w:basedOn w:val="a0"/>
    <w:link w:val="20"/>
    <w:rsid w:val="002847DB"/>
    <w:rPr>
      <w:rFonts w:ascii="Arial" w:eastAsia="Arial" w:hAnsi="Arial" w:cs="Arial"/>
      <w:b w:val="0"/>
      <w:bCs w:val="0"/>
      <w:i w:val="0"/>
      <w:iCs w:val="0"/>
      <w:smallCaps w:val="0"/>
      <w:strike w:val="0"/>
      <w:spacing w:val="0"/>
      <w:sz w:val="18"/>
      <w:szCs w:val="18"/>
    </w:rPr>
  </w:style>
  <w:style w:type="character" w:customStyle="1" w:styleId="31">
    <w:name w:val="Основной текст (3)_"/>
    <w:basedOn w:val="a0"/>
    <w:link w:val="32"/>
    <w:rsid w:val="002847DB"/>
    <w:rPr>
      <w:rFonts w:ascii="Arial" w:eastAsia="Arial" w:hAnsi="Arial" w:cs="Arial"/>
      <w:b w:val="0"/>
      <w:bCs w:val="0"/>
      <w:i w:val="0"/>
      <w:iCs w:val="0"/>
      <w:smallCaps w:val="0"/>
      <w:strike w:val="0"/>
      <w:spacing w:val="0"/>
      <w:sz w:val="18"/>
      <w:szCs w:val="18"/>
    </w:rPr>
  </w:style>
  <w:style w:type="character" w:customStyle="1" w:styleId="33">
    <w:name w:val="Основной текст (3) + Полужирный"/>
    <w:basedOn w:val="31"/>
    <w:rsid w:val="002847DB"/>
    <w:rPr>
      <w:b/>
      <w:bCs/>
      <w:spacing w:val="0"/>
    </w:rPr>
  </w:style>
  <w:style w:type="character" w:customStyle="1" w:styleId="42">
    <w:name w:val="Заголовок №4_"/>
    <w:basedOn w:val="a0"/>
    <w:link w:val="43"/>
    <w:rsid w:val="002847DB"/>
    <w:rPr>
      <w:rFonts w:ascii="Arial" w:eastAsia="Arial" w:hAnsi="Arial" w:cs="Arial"/>
      <w:b w:val="0"/>
      <w:bCs w:val="0"/>
      <w:i w:val="0"/>
      <w:iCs w:val="0"/>
      <w:smallCaps w:val="0"/>
      <w:strike w:val="0"/>
      <w:spacing w:val="0"/>
      <w:sz w:val="22"/>
      <w:szCs w:val="22"/>
    </w:rPr>
  </w:style>
  <w:style w:type="character" w:customStyle="1" w:styleId="a7">
    <w:name w:val="Основной текст + Курсив"/>
    <w:basedOn w:val="a6"/>
    <w:rsid w:val="002847DB"/>
    <w:rPr>
      <w:i/>
      <w:iCs/>
      <w:spacing w:val="0"/>
    </w:rPr>
  </w:style>
  <w:style w:type="character" w:customStyle="1" w:styleId="21">
    <w:name w:val="Подпись к таблице (2)_"/>
    <w:basedOn w:val="a0"/>
    <w:link w:val="22"/>
    <w:rsid w:val="002847DB"/>
    <w:rPr>
      <w:b w:val="0"/>
      <w:bCs w:val="0"/>
      <w:i w:val="0"/>
      <w:iCs w:val="0"/>
      <w:smallCaps w:val="0"/>
      <w:strike w:val="0"/>
      <w:spacing w:val="0"/>
      <w:sz w:val="21"/>
      <w:szCs w:val="21"/>
    </w:rPr>
  </w:style>
  <w:style w:type="character" w:customStyle="1" w:styleId="a8">
    <w:name w:val="Подпись к таблице_"/>
    <w:basedOn w:val="a0"/>
    <w:link w:val="a9"/>
    <w:rsid w:val="002847DB"/>
    <w:rPr>
      <w:b w:val="0"/>
      <w:bCs w:val="0"/>
      <w:i w:val="0"/>
      <w:iCs w:val="0"/>
      <w:smallCaps w:val="0"/>
      <w:strike w:val="0"/>
      <w:spacing w:val="0"/>
      <w:sz w:val="15"/>
      <w:szCs w:val="15"/>
    </w:rPr>
  </w:style>
  <w:style w:type="character" w:customStyle="1" w:styleId="6">
    <w:name w:val="Основной текст (6)_"/>
    <w:basedOn w:val="a0"/>
    <w:link w:val="60"/>
    <w:rsid w:val="002847DB"/>
    <w:rPr>
      <w:b w:val="0"/>
      <w:bCs w:val="0"/>
      <w:i w:val="0"/>
      <w:iCs w:val="0"/>
      <w:smallCaps w:val="0"/>
      <w:strike w:val="0"/>
      <w:spacing w:val="0"/>
      <w:sz w:val="15"/>
      <w:szCs w:val="15"/>
    </w:rPr>
  </w:style>
  <w:style w:type="character" w:customStyle="1" w:styleId="7">
    <w:name w:val="Основной текст (7)_"/>
    <w:basedOn w:val="a0"/>
    <w:link w:val="70"/>
    <w:rsid w:val="002847DB"/>
    <w:rPr>
      <w:b w:val="0"/>
      <w:bCs w:val="0"/>
      <w:i w:val="0"/>
      <w:iCs w:val="0"/>
      <w:smallCaps w:val="0"/>
      <w:strike w:val="0"/>
      <w:sz w:val="20"/>
      <w:szCs w:val="20"/>
    </w:rPr>
  </w:style>
  <w:style w:type="character" w:customStyle="1" w:styleId="aa">
    <w:name w:val="Основной текст + Курсив"/>
    <w:basedOn w:val="a6"/>
    <w:rsid w:val="002847DB"/>
    <w:rPr>
      <w:i/>
      <w:iCs/>
      <w:spacing w:val="0"/>
    </w:rPr>
  </w:style>
  <w:style w:type="character" w:customStyle="1" w:styleId="8">
    <w:name w:val="Основной текст (8)_"/>
    <w:basedOn w:val="a0"/>
    <w:link w:val="80"/>
    <w:rsid w:val="002847DB"/>
    <w:rPr>
      <w:b w:val="0"/>
      <w:bCs w:val="0"/>
      <w:i w:val="0"/>
      <w:iCs w:val="0"/>
      <w:smallCaps w:val="0"/>
      <w:strike w:val="0"/>
      <w:spacing w:val="0"/>
      <w:sz w:val="21"/>
      <w:szCs w:val="21"/>
    </w:rPr>
  </w:style>
  <w:style w:type="character" w:customStyle="1" w:styleId="420">
    <w:name w:val="Заголовок №4 (2)_"/>
    <w:basedOn w:val="a0"/>
    <w:link w:val="421"/>
    <w:rsid w:val="002847DB"/>
    <w:rPr>
      <w:rFonts w:ascii="Arial" w:eastAsia="Arial" w:hAnsi="Arial" w:cs="Arial"/>
      <w:b w:val="0"/>
      <w:bCs w:val="0"/>
      <w:i w:val="0"/>
      <w:iCs w:val="0"/>
      <w:smallCaps w:val="0"/>
      <w:strike w:val="0"/>
      <w:spacing w:val="0"/>
      <w:sz w:val="21"/>
      <w:szCs w:val="21"/>
    </w:rPr>
  </w:style>
  <w:style w:type="character" w:customStyle="1" w:styleId="ab">
    <w:name w:val="Основной текст + Полужирный;Курсив"/>
    <w:basedOn w:val="a6"/>
    <w:rsid w:val="002847DB"/>
    <w:rPr>
      <w:b/>
      <w:bCs/>
      <w:i/>
      <w:iCs/>
      <w:spacing w:val="0"/>
    </w:rPr>
  </w:style>
  <w:style w:type="character" w:customStyle="1" w:styleId="53">
    <w:name w:val="Заголовок №5 (3)_"/>
    <w:basedOn w:val="a0"/>
    <w:link w:val="530"/>
    <w:rsid w:val="002847DB"/>
    <w:rPr>
      <w:rFonts w:ascii="Arial" w:eastAsia="Arial" w:hAnsi="Arial" w:cs="Arial"/>
      <w:b w:val="0"/>
      <w:bCs w:val="0"/>
      <w:i w:val="0"/>
      <w:iCs w:val="0"/>
      <w:smallCaps w:val="0"/>
      <w:strike w:val="0"/>
      <w:spacing w:val="0"/>
      <w:sz w:val="21"/>
      <w:szCs w:val="21"/>
    </w:rPr>
  </w:style>
  <w:style w:type="character" w:customStyle="1" w:styleId="9">
    <w:name w:val="Основной текст (9)_"/>
    <w:basedOn w:val="a0"/>
    <w:link w:val="90"/>
    <w:rsid w:val="002847DB"/>
    <w:rPr>
      <w:b w:val="0"/>
      <w:bCs w:val="0"/>
      <w:i w:val="0"/>
      <w:iCs w:val="0"/>
      <w:smallCaps w:val="0"/>
      <w:strike w:val="0"/>
      <w:sz w:val="8"/>
      <w:szCs w:val="8"/>
    </w:rPr>
  </w:style>
  <w:style w:type="character" w:customStyle="1" w:styleId="14">
    <w:name w:val="Основной текст (14)_"/>
    <w:basedOn w:val="a0"/>
    <w:link w:val="140"/>
    <w:rsid w:val="002847DB"/>
    <w:rPr>
      <w:b w:val="0"/>
      <w:bCs w:val="0"/>
      <w:i w:val="0"/>
      <w:iCs w:val="0"/>
      <w:smallCaps w:val="0"/>
      <w:strike w:val="0"/>
      <w:sz w:val="8"/>
      <w:szCs w:val="8"/>
    </w:rPr>
  </w:style>
  <w:style w:type="character" w:customStyle="1" w:styleId="200">
    <w:name w:val="Основной текст (20)_"/>
    <w:basedOn w:val="a0"/>
    <w:link w:val="201"/>
    <w:rsid w:val="002847DB"/>
    <w:rPr>
      <w:b w:val="0"/>
      <w:bCs w:val="0"/>
      <w:i w:val="0"/>
      <w:iCs w:val="0"/>
      <w:smallCaps w:val="0"/>
      <w:strike w:val="0"/>
      <w:sz w:val="8"/>
      <w:szCs w:val="8"/>
    </w:rPr>
  </w:style>
  <w:style w:type="character" w:customStyle="1" w:styleId="23">
    <w:name w:val="Основной текст (23)_"/>
    <w:basedOn w:val="a0"/>
    <w:link w:val="230"/>
    <w:rsid w:val="002847DB"/>
    <w:rPr>
      <w:b w:val="0"/>
      <w:bCs w:val="0"/>
      <w:i w:val="0"/>
      <w:iCs w:val="0"/>
      <w:smallCaps w:val="0"/>
      <w:strike w:val="0"/>
      <w:sz w:val="8"/>
      <w:szCs w:val="8"/>
    </w:rPr>
  </w:style>
  <w:style w:type="character" w:customStyle="1" w:styleId="27">
    <w:name w:val="Основной текст (27)_"/>
    <w:basedOn w:val="a0"/>
    <w:link w:val="270"/>
    <w:rsid w:val="002847DB"/>
    <w:rPr>
      <w:b w:val="0"/>
      <w:bCs w:val="0"/>
      <w:i w:val="0"/>
      <w:iCs w:val="0"/>
      <w:smallCaps w:val="0"/>
      <w:strike w:val="0"/>
      <w:sz w:val="8"/>
      <w:szCs w:val="8"/>
    </w:rPr>
  </w:style>
  <w:style w:type="character" w:customStyle="1" w:styleId="10">
    <w:name w:val="Основной текст (10)_"/>
    <w:basedOn w:val="a0"/>
    <w:link w:val="100"/>
    <w:rsid w:val="002847DB"/>
    <w:rPr>
      <w:b w:val="0"/>
      <w:bCs w:val="0"/>
      <w:i w:val="0"/>
      <w:iCs w:val="0"/>
      <w:smallCaps w:val="0"/>
      <w:strike w:val="0"/>
      <w:sz w:val="8"/>
      <w:szCs w:val="8"/>
    </w:rPr>
  </w:style>
  <w:style w:type="character" w:customStyle="1" w:styleId="13">
    <w:name w:val="Основной текст (13)_"/>
    <w:basedOn w:val="a0"/>
    <w:link w:val="130"/>
    <w:rsid w:val="002847DB"/>
    <w:rPr>
      <w:b w:val="0"/>
      <w:bCs w:val="0"/>
      <w:i w:val="0"/>
      <w:iCs w:val="0"/>
      <w:smallCaps w:val="0"/>
      <w:strike w:val="0"/>
      <w:sz w:val="8"/>
      <w:szCs w:val="8"/>
    </w:rPr>
  </w:style>
  <w:style w:type="character" w:customStyle="1" w:styleId="19">
    <w:name w:val="Основной текст (19)_"/>
    <w:basedOn w:val="a0"/>
    <w:link w:val="190"/>
    <w:rsid w:val="002847DB"/>
    <w:rPr>
      <w:b w:val="0"/>
      <w:bCs w:val="0"/>
      <w:i w:val="0"/>
      <w:iCs w:val="0"/>
      <w:smallCaps w:val="0"/>
      <w:strike w:val="0"/>
      <w:sz w:val="8"/>
      <w:szCs w:val="8"/>
    </w:rPr>
  </w:style>
  <w:style w:type="character" w:customStyle="1" w:styleId="220">
    <w:name w:val="Основной текст (22)_"/>
    <w:basedOn w:val="a0"/>
    <w:link w:val="221"/>
    <w:rsid w:val="002847DB"/>
    <w:rPr>
      <w:b w:val="0"/>
      <w:bCs w:val="0"/>
      <w:i w:val="0"/>
      <w:iCs w:val="0"/>
      <w:smallCaps w:val="0"/>
      <w:strike w:val="0"/>
      <w:sz w:val="8"/>
      <w:szCs w:val="8"/>
    </w:rPr>
  </w:style>
  <w:style w:type="character" w:customStyle="1" w:styleId="25">
    <w:name w:val="Основной текст (25)_"/>
    <w:basedOn w:val="a0"/>
    <w:link w:val="250"/>
    <w:rsid w:val="002847DB"/>
    <w:rPr>
      <w:b w:val="0"/>
      <w:bCs w:val="0"/>
      <w:i w:val="0"/>
      <w:iCs w:val="0"/>
      <w:smallCaps w:val="0"/>
      <w:strike w:val="0"/>
      <w:sz w:val="8"/>
      <w:szCs w:val="8"/>
    </w:rPr>
  </w:style>
  <w:style w:type="character" w:customStyle="1" w:styleId="12">
    <w:name w:val="Основной текст (12)_"/>
    <w:basedOn w:val="a0"/>
    <w:link w:val="120"/>
    <w:rsid w:val="002847DB"/>
    <w:rPr>
      <w:b w:val="0"/>
      <w:bCs w:val="0"/>
      <w:i w:val="0"/>
      <w:iCs w:val="0"/>
      <w:smallCaps w:val="0"/>
      <w:strike w:val="0"/>
      <w:sz w:val="8"/>
      <w:szCs w:val="8"/>
    </w:rPr>
  </w:style>
  <w:style w:type="character" w:customStyle="1" w:styleId="15">
    <w:name w:val="Основной текст (15)_"/>
    <w:basedOn w:val="a0"/>
    <w:link w:val="150"/>
    <w:rsid w:val="002847DB"/>
    <w:rPr>
      <w:b w:val="0"/>
      <w:bCs w:val="0"/>
      <w:i w:val="0"/>
      <w:iCs w:val="0"/>
      <w:smallCaps w:val="0"/>
      <w:strike w:val="0"/>
      <w:sz w:val="8"/>
      <w:szCs w:val="8"/>
    </w:rPr>
  </w:style>
  <w:style w:type="character" w:customStyle="1" w:styleId="17">
    <w:name w:val="Основной текст (17)_"/>
    <w:basedOn w:val="a0"/>
    <w:link w:val="170"/>
    <w:rsid w:val="002847DB"/>
    <w:rPr>
      <w:b w:val="0"/>
      <w:bCs w:val="0"/>
      <w:i w:val="0"/>
      <w:iCs w:val="0"/>
      <w:smallCaps w:val="0"/>
      <w:strike w:val="0"/>
      <w:sz w:val="8"/>
      <w:szCs w:val="8"/>
    </w:rPr>
  </w:style>
  <w:style w:type="character" w:customStyle="1" w:styleId="210">
    <w:name w:val="Основной текст (21)_"/>
    <w:basedOn w:val="a0"/>
    <w:link w:val="211"/>
    <w:rsid w:val="002847DB"/>
    <w:rPr>
      <w:b w:val="0"/>
      <w:bCs w:val="0"/>
      <w:i w:val="0"/>
      <w:iCs w:val="0"/>
      <w:smallCaps w:val="0"/>
      <w:strike w:val="0"/>
      <w:sz w:val="8"/>
      <w:szCs w:val="8"/>
    </w:rPr>
  </w:style>
  <w:style w:type="character" w:customStyle="1" w:styleId="28">
    <w:name w:val="Основной текст (28)_"/>
    <w:basedOn w:val="a0"/>
    <w:link w:val="280"/>
    <w:rsid w:val="002847DB"/>
    <w:rPr>
      <w:b w:val="0"/>
      <w:bCs w:val="0"/>
      <w:i w:val="0"/>
      <w:iCs w:val="0"/>
      <w:smallCaps w:val="0"/>
      <w:strike w:val="0"/>
      <w:sz w:val="8"/>
      <w:szCs w:val="8"/>
    </w:rPr>
  </w:style>
  <w:style w:type="character" w:customStyle="1" w:styleId="11">
    <w:name w:val="Основной текст (11)_"/>
    <w:basedOn w:val="a0"/>
    <w:link w:val="110"/>
    <w:rsid w:val="002847DB"/>
    <w:rPr>
      <w:b w:val="0"/>
      <w:bCs w:val="0"/>
      <w:i w:val="0"/>
      <w:iCs w:val="0"/>
      <w:smallCaps w:val="0"/>
      <w:strike w:val="0"/>
      <w:sz w:val="8"/>
      <w:szCs w:val="8"/>
    </w:rPr>
  </w:style>
  <w:style w:type="character" w:customStyle="1" w:styleId="16">
    <w:name w:val="Основной текст (16)_"/>
    <w:basedOn w:val="a0"/>
    <w:link w:val="160"/>
    <w:rsid w:val="002847DB"/>
    <w:rPr>
      <w:b w:val="0"/>
      <w:bCs w:val="0"/>
      <w:i w:val="0"/>
      <w:iCs w:val="0"/>
      <w:smallCaps w:val="0"/>
      <w:strike w:val="0"/>
      <w:sz w:val="8"/>
      <w:szCs w:val="8"/>
    </w:rPr>
  </w:style>
  <w:style w:type="character" w:customStyle="1" w:styleId="18">
    <w:name w:val="Основной текст (18)_"/>
    <w:basedOn w:val="a0"/>
    <w:link w:val="180"/>
    <w:rsid w:val="002847DB"/>
    <w:rPr>
      <w:b w:val="0"/>
      <w:bCs w:val="0"/>
      <w:i w:val="0"/>
      <w:iCs w:val="0"/>
      <w:smallCaps w:val="0"/>
      <w:strike w:val="0"/>
      <w:sz w:val="8"/>
      <w:szCs w:val="8"/>
    </w:rPr>
  </w:style>
  <w:style w:type="character" w:customStyle="1" w:styleId="24">
    <w:name w:val="Основной текст (24)_"/>
    <w:basedOn w:val="a0"/>
    <w:link w:val="240"/>
    <w:rsid w:val="002847DB"/>
    <w:rPr>
      <w:b w:val="0"/>
      <w:bCs w:val="0"/>
      <w:i w:val="0"/>
      <w:iCs w:val="0"/>
      <w:smallCaps w:val="0"/>
      <w:strike w:val="0"/>
      <w:sz w:val="8"/>
      <w:szCs w:val="8"/>
    </w:rPr>
  </w:style>
  <w:style w:type="character" w:customStyle="1" w:styleId="26">
    <w:name w:val="Основной текст (26)_"/>
    <w:basedOn w:val="a0"/>
    <w:link w:val="260"/>
    <w:rsid w:val="002847DB"/>
    <w:rPr>
      <w:b w:val="0"/>
      <w:bCs w:val="0"/>
      <w:i w:val="0"/>
      <w:iCs w:val="0"/>
      <w:smallCaps w:val="0"/>
      <w:strike w:val="0"/>
      <w:sz w:val="8"/>
      <w:szCs w:val="8"/>
    </w:rPr>
  </w:style>
  <w:style w:type="character" w:customStyle="1" w:styleId="35">
    <w:name w:val="Основной текст (35)_"/>
    <w:basedOn w:val="a0"/>
    <w:link w:val="350"/>
    <w:rsid w:val="002847DB"/>
    <w:rPr>
      <w:b w:val="0"/>
      <w:bCs w:val="0"/>
      <w:i w:val="0"/>
      <w:iCs w:val="0"/>
      <w:smallCaps w:val="0"/>
      <w:strike w:val="0"/>
      <w:spacing w:val="0"/>
      <w:sz w:val="16"/>
      <w:szCs w:val="16"/>
    </w:rPr>
  </w:style>
  <w:style w:type="character" w:customStyle="1" w:styleId="300">
    <w:name w:val="Основной текст (30)_"/>
    <w:basedOn w:val="a0"/>
    <w:link w:val="301"/>
    <w:rsid w:val="002847DB"/>
    <w:rPr>
      <w:b w:val="0"/>
      <w:bCs w:val="0"/>
      <w:i w:val="0"/>
      <w:iCs w:val="0"/>
      <w:smallCaps w:val="0"/>
      <w:strike w:val="0"/>
      <w:sz w:val="17"/>
      <w:szCs w:val="17"/>
    </w:rPr>
  </w:style>
  <w:style w:type="character" w:customStyle="1" w:styleId="330">
    <w:name w:val="Основной текст (33)_"/>
    <w:basedOn w:val="a0"/>
    <w:link w:val="331"/>
    <w:rsid w:val="002847DB"/>
    <w:rPr>
      <w:b w:val="0"/>
      <w:bCs w:val="0"/>
      <w:i w:val="0"/>
      <w:iCs w:val="0"/>
      <w:smallCaps w:val="0"/>
      <w:strike w:val="0"/>
      <w:sz w:val="17"/>
      <w:szCs w:val="17"/>
    </w:rPr>
  </w:style>
  <w:style w:type="character" w:customStyle="1" w:styleId="34">
    <w:name w:val="Основной текст (34)_"/>
    <w:basedOn w:val="a0"/>
    <w:link w:val="340"/>
    <w:rsid w:val="002847DB"/>
    <w:rPr>
      <w:b w:val="0"/>
      <w:bCs w:val="0"/>
      <w:i w:val="0"/>
      <w:iCs w:val="0"/>
      <w:smallCaps w:val="0"/>
      <w:strike w:val="0"/>
      <w:sz w:val="16"/>
      <w:szCs w:val="16"/>
    </w:rPr>
  </w:style>
  <w:style w:type="character" w:customStyle="1" w:styleId="310">
    <w:name w:val="Основной текст (31)_"/>
    <w:basedOn w:val="a0"/>
    <w:link w:val="311"/>
    <w:rsid w:val="002847DB"/>
    <w:rPr>
      <w:b w:val="0"/>
      <w:bCs w:val="0"/>
      <w:i w:val="0"/>
      <w:iCs w:val="0"/>
      <w:smallCaps w:val="0"/>
      <w:strike w:val="0"/>
      <w:sz w:val="21"/>
      <w:szCs w:val="21"/>
    </w:rPr>
  </w:style>
  <w:style w:type="character" w:customStyle="1" w:styleId="36">
    <w:name w:val="Основной текст (36)_"/>
    <w:basedOn w:val="a0"/>
    <w:link w:val="360"/>
    <w:rsid w:val="002847DB"/>
    <w:rPr>
      <w:rFonts w:ascii="Lucida Sans Unicode" w:eastAsia="Lucida Sans Unicode" w:hAnsi="Lucida Sans Unicode" w:cs="Lucida Sans Unicode"/>
      <w:b w:val="0"/>
      <w:bCs w:val="0"/>
      <w:i w:val="0"/>
      <w:iCs w:val="0"/>
      <w:smallCaps w:val="0"/>
      <w:strike w:val="0"/>
      <w:spacing w:val="-10"/>
      <w:sz w:val="8"/>
      <w:szCs w:val="8"/>
    </w:rPr>
  </w:style>
  <w:style w:type="character" w:customStyle="1" w:styleId="320">
    <w:name w:val="Основной текст (32)_"/>
    <w:basedOn w:val="a0"/>
    <w:link w:val="321"/>
    <w:rsid w:val="002847DB"/>
    <w:rPr>
      <w:b w:val="0"/>
      <w:bCs w:val="0"/>
      <w:i w:val="0"/>
      <w:iCs w:val="0"/>
      <w:smallCaps w:val="0"/>
      <w:strike w:val="0"/>
      <w:sz w:val="12"/>
      <w:szCs w:val="12"/>
    </w:rPr>
  </w:style>
  <w:style w:type="character" w:customStyle="1" w:styleId="38">
    <w:name w:val="Подпись к таблице (3)_"/>
    <w:basedOn w:val="a0"/>
    <w:link w:val="39"/>
    <w:rsid w:val="002847DB"/>
    <w:rPr>
      <w:b w:val="0"/>
      <w:bCs w:val="0"/>
      <w:i w:val="0"/>
      <w:iCs w:val="0"/>
      <w:smallCaps w:val="0"/>
      <w:strike w:val="0"/>
      <w:spacing w:val="0"/>
      <w:sz w:val="15"/>
      <w:szCs w:val="15"/>
    </w:rPr>
  </w:style>
  <w:style w:type="character" w:customStyle="1" w:styleId="1">
    <w:name w:val="Основной текст1"/>
    <w:basedOn w:val="a6"/>
    <w:rsid w:val="002847DB"/>
    <w:rPr>
      <w:strike/>
    </w:rPr>
  </w:style>
  <w:style w:type="character" w:customStyle="1" w:styleId="51">
    <w:name w:val="Заголовок №5_"/>
    <w:basedOn w:val="a0"/>
    <w:link w:val="54"/>
    <w:rsid w:val="002847DB"/>
    <w:rPr>
      <w:rFonts w:ascii="Arial" w:eastAsia="Arial" w:hAnsi="Arial" w:cs="Arial"/>
      <w:b w:val="0"/>
      <w:bCs w:val="0"/>
      <w:i w:val="0"/>
      <w:iCs w:val="0"/>
      <w:smallCaps w:val="0"/>
      <w:strike w:val="0"/>
      <w:spacing w:val="0"/>
      <w:sz w:val="22"/>
      <w:szCs w:val="22"/>
    </w:rPr>
  </w:style>
  <w:style w:type="character" w:customStyle="1" w:styleId="380">
    <w:name w:val="Основной текст (38)_"/>
    <w:basedOn w:val="a0"/>
    <w:link w:val="381"/>
    <w:rsid w:val="002847DB"/>
    <w:rPr>
      <w:b w:val="0"/>
      <w:bCs w:val="0"/>
      <w:i w:val="0"/>
      <w:iCs w:val="0"/>
      <w:smallCaps w:val="0"/>
      <w:strike w:val="0"/>
      <w:sz w:val="21"/>
      <w:szCs w:val="21"/>
    </w:rPr>
  </w:style>
  <w:style w:type="character" w:customStyle="1" w:styleId="382">
    <w:name w:val="Основной текст (38) + Не полужирный;Не курсив"/>
    <w:basedOn w:val="380"/>
    <w:rsid w:val="002847DB"/>
    <w:rPr>
      <w:b/>
      <w:bCs/>
      <w:i/>
      <w:iCs/>
      <w:spacing w:val="0"/>
    </w:rPr>
  </w:style>
  <w:style w:type="character" w:customStyle="1" w:styleId="ac">
    <w:name w:val="Основной текст + Курсив"/>
    <w:basedOn w:val="a6"/>
    <w:rsid w:val="002847DB"/>
    <w:rPr>
      <w:i/>
      <w:iCs/>
      <w:spacing w:val="0"/>
    </w:rPr>
  </w:style>
  <w:style w:type="character" w:customStyle="1" w:styleId="ad">
    <w:name w:val="Основной текст + Малые прописные"/>
    <w:basedOn w:val="a6"/>
    <w:rsid w:val="002847DB"/>
    <w:rPr>
      <w:smallCaps/>
      <w:spacing w:val="0"/>
    </w:rPr>
  </w:style>
  <w:style w:type="character" w:customStyle="1" w:styleId="81">
    <w:name w:val="Основной текст (8) + Не курсив"/>
    <w:basedOn w:val="8"/>
    <w:rsid w:val="002847DB"/>
    <w:rPr>
      <w:i/>
      <w:iCs/>
      <w:spacing w:val="0"/>
    </w:rPr>
  </w:style>
  <w:style w:type="character" w:customStyle="1" w:styleId="Arial13pt">
    <w:name w:val="Основной текст + Arial;13 pt;Полужирный;Малые прописные"/>
    <w:basedOn w:val="a6"/>
    <w:rsid w:val="002847DB"/>
    <w:rPr>
      <w:rFonts w:ascii="Arial" w:eastAsia="Arial" w:hAnsi="Arial" w:cs="Arial"/>
      <w:b/>
      <w:bCs/>
      <w:smallCaps/>
      <w:spacing w:val="0"/>
      <w:sz w:val="26"/>
      <w:szCs w:val="26"/>
    </w:rPr>
  </w:style>
  <w:style w:type="character" w:customStyle="1" w:styleId="ae">
    <w:name w:val="Основной текст + Полужирный;Курсив"/>
    <w:basedOn w:val="a6"/>
    <w:rsid w:val="002847DB"/>
    <w:rPr>
      <w:b/>
      <w:bCs/>
      <w:i/>
      <w:iCs/>
      <w:spacing w:val="0"/>
    </w:rPr>
  </w:style>
  <w:style w:type="character" w:customStyle="1" w:styleId="af">
    <w:name w:val="Основной текст + Курсив"/>
    <w:basedOn w:val="a6"/>
    <w:rsid w:val="002847DB"/>
    <w:rPr>
      <w:i/>
      <w:iCs/>
      <w:spacing w:val="0"/>
    </w:rPr>
  </w:style>
  <w:style w:type="character" w:customStyle="1" w:styleId="390">
    <w:name w:val="Основной текст (39)_"/>
    <w:basedOn w:val="a0"/>
    <w:link w:val="391"/>
    <w:rsid w:val="002847DB"/>
    <w:rPr>
      <w:b w:val="0"/>
      <w:bCs w:val="0"/>
      <w:i w:val="0"/>
      <w:iCs w:val="0"/>
      <w:smallCaps w:val="0"/>
      <w:strike w:val="0"/>
      <w:spacing w:val="20"/>
      <w:sz w:val="18"/>
      <w:szCs w:val="18"/>
    </w:rPr>
  </w:style>
  <w:style w:type="character" w:customStyle="1" w:styleId="39105pt0pt">
    <w:name w:val="Основной текст (39) + 10;5 pt;Не полужирный;Интервал 0 pt"/>
    <w:basedOn w:val="390"/>
    <w:rsid w:val="002847DB"/>
    <w:rPr>
      <w:b/>
      <w:bCs/>
      <w:spacing w:val="0"/>
      <w:sz w:val="21"/>
      <w:szCs w:val="21"/>
    </w:rPr>
  </w:style>
  <w:style w:type="character" w:customStyle="1" w:styleId="Arial13pt0">
    <w:name w:val="Основной текст + Arial;13 pt;Полужирный;Малые прописные"/>
    <w:basedOn w:val="a6"/>
    <w:rsid w:val="002847DB"/>
    <w:rPr>
      <w:rFonts w:ascii="Arial" w:eastAsia="Arial" w:hAnsi="Arial" w:cs="Arial"/>
      <w:b/>
      <w:bCs/>
      <w:smallCaps/>
      <w:spacing w:val="0"/>
      <w:sz w:val="26"/>
      <w:szCs w:val="26"/>
    </w:rPr>
  </w:style>
  <w:style w:type="character" w:customStyle="1" w:styleId="82">
    <w:name w:val="Основной текст (8) + Не курсив"/>
    <w:basedOn w:val="8"/>
    <w:rsid w:val="002847DB"/>
    <w:rPr>
      <w:i/>
      <w:iCs/>
      <w:spacing w:val="0"/>
    </w:rPr>
  </w:style>
  <w:style w:type="character" w:customStyle="1" w:styleId="2a">
    <w:name w:val="Основной текст2"/>
    <w:basedOn w:val="a6"/>
    <w:rsid w:val="002847DB"/>
    <w:rPr>
      <w:strike/>
    </w:rPr>
  </w:style>
  <w:style w:type="character" w:customStyle="1" w:styleId="2b">
    <w:name w:val="Заголовок №2_"/>
    <w:basedOn w:val="a0"/>
    <w:link w:val="2c"/>
    <w:rsid w:val="002847DB"/>
    <w:rPr>
      <w:rFonts w:ascii="Arial" w:eastAsia="Arial" w:hAnsi="Arial" w:cs="Arial"/>
      <w:b w:val="0"/>
      <w:bCs w:val="0"/>
      <w:i w:val="0"/>
      <w:iCs w:val="0"/>
      <w:smallCaps w:val="0"/>
      <w:strike w:val="0"/>
      <w:spacing w:val="0"/>
      <w:sz w:val="26"/>
      <w:szCs w:val="26"/>
    </w:rPr>
  </w:style>
  <w:style w:type="character" w:customStyle="1" w:styleId="2d">
    <w:name w:val="Заголовок №2"/>
    <w:basedOn w:val="2b"/>
    <w:rsid w:val="002847DB"/>
    <w:rPr>
      <w:strike/>
    </w:rPr>
  </w:style>
  <w:style w:type="character" w:customStyle="1" w:styleId="af0">
    <w:name w:val="Основной текст + Малые прописные"/>
    <w:basedOn w:val="a6"/>
    <w:rsid w:val="002847DB"/>
    <w:rPr>
      <w:smallCaps/>
      <w:spacing w:val="0"/>
    </w:rPr>
  </w:style>
  <w:style w:type="character" w:customStyle="1" w:styleId="83">
    <w:name w:val="Основной текст (8) + Не курсив"/>
    <w:basedOn w:val="8"/>
    <w:rsid w:val="002847DB"/>
    <w:rPr>
      <w:i/>
      <w:iCs/>
      <w:spacing w:val="0"/>
    </w:rPr>
  </w:style>
  <w:style w:type="character" w:customStyle="1" w:styleId="1a">
    <w:name w:val="Заголовок №1_"/>
    <w:basedOn w:val="a0"/>
    <w:link w:val="1b"/>
    <w:rsid w:val="002847DB"/>
    <w:rPr>
      <w:rFonts w:ascii="Lucida Sans Unicode" w:eastAsia="Lucida Sans Unicode" w:hAnsi="Lucida Sans Unicode" w:cs="Lucida Sans Unicode"/>
      <w:b w:val="0"/>
      <w:bCs w:val="0"/>
      <w:i w:val="0"/>
      <w:iCs w:val="0"/>
      <w:smallCaps w:val="0"/>
      <w:strike w:val="0"/>
      <w:spacing w:val="-20"/>
      <w:w w:val="100"/>
      <w:sz w:val="26"/>
      <w:szCs w:val="26"/>
    </w:rPr>
  </w:style>
  <w:style w:type="character" w:customStyle="1" w:styleId="3a">
    <w:name w:val="Основной текст3"/>
    <w:basedOn w:val="a6"/>
    <w:rsid w:val="002847DB"/>
    <w:rPr>
      <w:u w:val="single"/>
    </w:rPr>
  </w:style>
  <w:style w:type="character" w:customStyle="1" w:styleId="af1">
    <w:name w:val="Основной текст + Курсив"/>
    <w:basedOn w:val="a6"/>
    <w:rsid w:val="002847DB"/>
    <w:rPr>
      <w:i/>
      <w:iCs/>
      <w:spacing w:val="0"/>
    </w:rPr>
  </w:style>
  <w:style w:type="character" w:customStyle="1" w:styleId="af2">
    <w:name w:val="Основной текст + Полужирный;Курсив"/>
    <w:basedOn w:val="a6"/>
    <w:rsid w:val="002847DB"/>
    <w:rPr>
      <w:b/>
      <w:bCs/>
      <w:i/>
      <w:iCs/>
      <w:spacing w:val="0"/>
    </w:rPr>
  </w:style>
  <w:style w:type="character" w:customStyle="1" w:styleId="383">
    <w:name w:val="Основной текст (38) + Не полужирный;Не курсив"/>
    <w:basedOn w:val="380"/>
    <w:rsid w:val="002847DB"/>
    <w:rPr>
      <w:b/>
      <w:bCs/>
      <w:i/>
      <w:iCs/>
      <w:spacing w:val="0"/>
    </w:rPr>
  </w:style>
  <w:style w:type="character" w:customStyle="1" w:styleId="af3">
    <w:name w:val="Основной текст + Полужирный;Курсив"/>
    <w:basedOn w:val="a6"/>
    <w:rsid w:val="002847DB"/>
    <w:rPr>
      <w:b/>
      <w:bCs/>
      <w:i/>
      <w:iCs/>
      <w:spacing w:val="0"/>
    </w:rPr>
  </w:style>
  <w:style w:type="character" w:customStyle="1" w:styleId="384">
    <w:name w:val="Основной текст (38) + Не полужирный;Не курсив"/>
    <w:basedOn w:val="380"/>
    <w:rsid w:val="002847DB"/>
    <w:rPr>
      <w:b/>
      <w:bCs/>
      <w:i/>
      <w:iCs/>
      <w:spacing w:val="0"/>
    </w:rPr>
  </w:style>
  <w:style w:type="character" w:customStyle="1" w:styleId="400">
    <w:name w:val="Основной текст (40)_"/>
    <w:basedOn w:val="a0"/>
    <w:link w:val="401"/>
    <w:rsid w:val="002847DB"/>
    <w:rPr>
      <w:b w:val="0"/>
      <w:bCs w:val="0"/>
      <w:i w:val="0"/>
      <w:iCs w:val="0"/>
      <w:smallCaps w:val="0"/>
      <w:strike w:val="0"/>
      <w:spacing w:val="0"/>
      <w:sz w:val="15"/>
      <w:szCs w:val="15"/>
    </w:rPr>
  </w:style>
  <w:style w:type="character" w:customStyle="1" w:styleId="410">
    <w:name w:val="Основной текст (41)_"/>
    <w:basedOn w:val="a0"/>
    <w:link w:val="411"/>
    <w:rsid w:val="002847DB"/>
    <w:rPr>
      <w:rFonts w:ascii="Arial" w:eastAsia="Arial" w:hAnsi="Arial" w:cs="Arial"/>
      <w:b w:val="0"/>
      <w:bCs w:val="0"/>
      <w:i w:val="0"/>
      <w:iCs w:val="0"/>
      <w:smallCaps w:val="0"/>
      <w:strike w:val="0"/>
      <w:sz w:val="8"/>
      <w:szCs w:val="8"/>
    </w:rPr>
  </w:style>
  <w:style w:type="character" w:customStyle="1" w:styleId="422">
    <w:name w:val="Основной текст (42)_"/>
    <w:basedOn w:val="a0"/>
    <w:link w:val="423"/>
    <w:rsid w:val="002847DB"/>
    <w:rPr>
      <w:rFonts w:ascii="Arial" w:eastAsia="Arial" w:hAnsi="Arial" w:cs="Arial"/>
      <w:b w:val="0"/>
      <w:bCs w:val="0"/>
      <w:i w:val="0"/>
      <w:iCs w:val="0"/>
      <w:smallCaps w:val="0"/>
      <w:strike w:val="0"/>
      <w:sz w:val="8"/>
      <w:szCs w:val="8"/>
    </w:rPr>
  </w:style>
  <w:style w:type="character" w:customStyle="1" w:styleId="430">
    <w:name w:val="Основной текст (43)_"/>
    <w:basedOn w:val="a0"/>
    <w:link w:val="431"/>
    <w:rsid w:val="002847DB"/>
    <w:rPr>
      <w:rFonts w:ascii="Arial" w:eastAsia="Arial" w:hAnsi="Arial" w:cs="Arial"/>
      <w:b w:val="0"/>
      <w:bCs w:val="0"/>
      <w:i w:val="0"/>
      <w:iCs w:val="0"/>
      <w:smallCaps w:val="0"/>
      <w:strike w:val="0"/>
      <w:sz w:val="8"/>
      <w:szCs w:val="8"/>
    </w:rPr>
  </w:style>
  <w:style w:type="character" w:customStyle="1" w:styleId="44">
    <w:name w:val="Основной текст (44)_"/>
    <w:basedOn w:val="a0"/>
    <w:link w:val="440"/>
    <w:rsid w:val="002847DB"/>
    <w:rPr>
      <w:b w:val="0"/>
      <w:bCs w:val="0"/>
      <w:i w:val="0"/>
      <w:iCs w:val="0"/>
      <w:smallCaps w:val="0"/>
      <w:strike w:val="0"/>
      <w:sz w:val="8"/>
      <w:szCs w:val="8"/>
    </w:rPr>
  </w:style>
  <w:style w:type="character" w:customStyle="1" w:styleId="45">
    <w:name w:val="Подпись к таблице (4)_"/>
    <w:basedOn w:val="a0"/>
    <w:link w:val="46"/>
    <w:rsid w:val="002847DB"/>
    <w:rPr>
      <w:b w:val="0"/>
      <w:bCs w:val="0"/>
      <w:i w:val="0"/>
      <w:iCs w:val="0"/>
      <w:smallCaps w:val="0"/>
      <w:strike w:val="0"/>
      <w:spacing w:val="0"/>
      <w:sz w:val="15"/>
      <w:szCs w:val="15"/>
    </w:rPr>
  </w:style>
  <w:style w:type="paragraph" w:customStyle="1" w:styleId="a5">
    <w:name w:val="Сноска"/>
    <w:basedOn w:val="a"/>
    <w:link w:val="a4"/>
    <w:rsid w:val="002847DB"/>
    <w:pPr>
      <w:shd w:val="clear" w:color="auto" w:fill="FFFFFF"/>
      <w:spacing w:line="168" w:lineRule="exact"/>
      <w:ind w:firstLine="300"/>
      <w:jc w:val="both"/>
    </w:pPr>
    <w:rPr>
      <w:sz w:val="15"/>
      <w:szCs w:val="15"/>
    </w:rPr>
  </w:style>
  <w:style w:type="paragraph" w:customStyle="1" w:styleId="40">
    <w:name w:val="Основной текст (4)"/>
    <w:basedOn w:val="a"/>
    <w:link w:val="4"/>
    <w:rsid w:val="002847DB"/>
    <w:pPr>
      <w:shd w:val="clear" w:color="auto" w:fill="FFFFFF"/>
      <w:spacing w:line="0" w:lineRule="atLeast"/>
    </w:pPr>
    <w:rPr>
      <w:rFonts w:ascii="Arial" w:eastAsia="Arial" w:hAnsi="Arial" w:cs="Arial"/>
      <w:b/>
      <w:bCs/>
      <w:smallCaps/>
      <w:sz w:val="26"/>
      <w:szCs w:val="26"/>
    </w:rPr>
  </w:style>
  <w:style w:type="paragraph" w:customStyle="1" w:styleId="50">
    <w:name w:val="Основной текст (5)"/>
    <w:basedOn w:val="a"/>
    <w:link w:val="5"/>
    <w:rsid w:val="002847DB"/>
    <w:pPr>
      <w:shd w:val="clear" w:color="auto" w:fill="FFFFFF"/>
      <w:spacing w:line="0" w:lineRule="atLeast"/>
      <w:jc w:val="both"/>
    </w:pPr>
    <w:rPr>
      <w:smallCaps/>
      <w:spacing w:val="10"/>
      <w:sz w:val="27"/>
      <w:szCs w:val="27"/>
    </w:rPr>
  </w:style>
  <w:style w:type="paragraph" w:customStyle="1" w:styleId="290">
    <w:name w:val="Основной текст (29)"/>
    <w:basedOn w:val="a"/>
    <w:link w:val="29"/>
    <w:rsid w:val="002847DB"/>
    <w:pPr>
      <w:shd w:val="clear" w:color="auto" w:fill="FFFFFF"/>
      <w:spacing w:line="168" w:lineRule="exact"/>
      <w:jc w:val="center"/>
    </w:pPr>
    <w:rPr>
      <w:b/>
      <w:bCs/>
      <w:sz w:val="15"/>
      <w:szCs w:val="15"/>
    </w:rPr>
  </w:style>
  <w:style w:type="paragraph" w:customStyle="1" w:styleId="41">
    <w:name w:val="Основной текст4"/>
    <w:basedOn w:val="a"/>
    <w:link w:val="a6"/>
    <w:rsid w:val="002847DB"/>
    <w:pPr>
      <w:shd w:val="clear" w:color="auto" w:fill="FFFFFF"/>
      <w:spacing w:line="230" w:lineRule="exact"/>
      <w:jc w:val="both"/>
    </w:pPr>
    <w:rPr>
      <w:sz w:val="21"/>
      <w:szCs w:val="21"/>
    </w:rPr>
  </w:style>
  <w:style w:type="paragraph" w:customStyle="1" w:styleId="370">
    <w:name w:val="Основной текст (37)"/>
    <w:basedOn w:val="a"/>
    <w:link w:val="37"/>
    <w:rsid w:val="002847DB"/>
    <w:pPr>
      <w:shd w:val="clear" w:color="auto" w:fill="FFFFFF"/>
      <w:spacing w:line="0" w:lineRule="atLeast"/>
      <w:jc w:val="both"/>
    </w:pPr>
    <w:rPr>
      <w:sz w:val="28"/>
      <w:szCs w:val="28"/>
    </w:rPr>
  </w:style>
  <w:style w:type="paragraph" w:customStyle="1" w:styleId="520">
    <w:name w:val="Заголовок №5 (2)"/>
    <w:basedOn w:val="a"/>
    <w:link w:val="52"/>
    <w:rsid w:val="002847DB"/>
    <w:pPr>
      <w:shd w:val="clear" w:color="auto" w:fill="FFFFFF"/>
      <w:spacing w:before="360" w:line="0" w:lineRule="atLeast"/>
      <w:ind w:firstLine="240"/>
      <w:jc w:val="both"/>
      <w:outlineLvl w:val="4"/>
    </w:pPr>
    <w:rPr>
      <w:i/>
      <w:iCs/>
      <w:sz w:val="21"/>
      <w:szCs w:val="21"/>
    </w:rPr>
  </w:style>
  <w:style w:type="paragraph" w:customStyle="1" w:styleId="30">
    <w:name w:val="Заголовок №3"/>
    <w:basedOn w:val="a"/>
    <w:link w:val="3"/>
    <w:rsid w:val="002847DB"/>
    <w:pPr>
      <w:shd w:val="clear" w:color="auto" w:fill="FFFFFF"/>
      <w:spacing w:after="180" w:line="0" w:lineRule="atLeast"/>
      <w:ind w:firstLine="240"/>
      <w:jc w:val="both"/>
      <w:outlineLvl w:val="2"/>
    </w:pPr>
    <w:rPr>
      <w:rFonts w:ascii="Consolas" w:eastAsia="Consolas" w:hAnsi="Consolas" w:cs="Consolas"/>
      <w:b/>
      <w:bCs/>
      <w:sz w:val="27"/>
      <w:szCs w:val="27"/>
    </w:rPr>
  </w:style>
  <w:style w:type="paragraph" w:customStyle="1" w:styleId="20">
    <w:name w:val="Основной текст (2)"/>
    <w:basedOn w:val="a"/>
    <w:link w:val="2"/>
    <w:rsid w:val="002847DB"/>
    <w:pPr>
      <w:shd w:val="clear" w:color="auto" w:fill="FFFFFF"/>
      <w:spacing w:line="0" w:lineRule="atLeast"/>
      <w:jc w:val="both"/>
    </w:pPr>
    <w:rPr>
      <w:rFonts w:ascii="Arial" w:eastAsia="Arial" w:hAnsi="Arial" w:cs="Arial"/>
      <w:i/>
      <w:iCs/>
      <w:sz w:val="18"/>
      <w:szCs w:val="18"/>
    </w:rPr>
  </w:style>
  <w:style w:type="paragraph" w:customStyle="1" w:styleId="32">
    <w:name w:val="Основной текст (3)"/>
    <w:basedOn w:val="a"/>
    <w:link w:val="31"/>
    <w:rsid w:val="002847DB"/>
    <w:pPr>
      <w:shd w:val="clear" w:color="auto" w:fill="FFFFFF"/>
      <w:spacing w:before="180" w:after="360" w:line="211" w:lineRule="exact"/>
      <w:jc w:val="both"/>
    </w:pPr>
    <w:rPr>
      <w:rFonts w:ascii="Arial" w:eastAsia="Arial" w:hAnsi="Arial" w:cs="Arial"/>
      <w:sz w:val="18"/>
      <w:szCs w:val="18"/>
    </w:rPr>
  </w:style>
  <w:style w:type="paragraph" w:customStyle="1" w:styleId="43">
    <w:name w:val="Заголовок №4"/>
    <w:basedOn w:val="a"/>
    <w:link w:val="42"/>
    <w:rsid w:val="002847DB"/>
    <w:pPr>
      <w:shd w:val="clear" w:color="auto" w:fill="FFFFFF"/>
      <w:spacing w:before="360" w:after="240" w:line="235" w:lineRule="exact"/>
      <w:jc w:val="right"/>
      <w:outlineLvl w:val="3"/>
    </w:pPr>
    <w:rPr>
      <w:rFonts w:ascii="Arial" w:eastAsia="Arial" w:hAnsi="Arial" w:cs="Arial"/>
      <w:b/>
      <w:bCs/>
      <w:sz w:val="22"/>
      <w:szCs w:val="22"/>
    </w:rPr>
  </w:style>
  <w:style w:type="paragraph" w:customStyle="1" w:styleId="22">
    <w:name w:val="Подпись к таблице (2)"/>
    <w:basedOn w:val="a"/>
    <w:link w:val="21"/>
    <w:rsid w:val="002847DB"/>
    <w:pPr>
      <w:shd w:val="clear" w:color="auto" w:fill="FFFFFF"/>
      <w:spacing w:line="0" w:lineRule="atLeast"/>
    </w:pPr>
    <w:rPr>
      <w:i/>
      <w:iCs/>
      <w:sz w:val="21"/>
      <w:szCs w:val="21"/>
    </w:rPr>
  </w:style>
  <w:style w:type="paragraph" w:customStyle="1" w:styleId="a9">
    <w:name w:val="Подпись к таблице"/>
    <w:basedOn w:val="a"/>
    <w:link w:val="a8"/>
    <w:rsid w:val="002847DB"/>
    <w:pPr>
      <w:shd w:val="clear" w:color="auto" w:fill="FFFFFF"/>
      <w:spacing w:line="187" w:lineRule="exact"/>
      <w:jc w:val="center"/>
    </w:pPr>
    <w:rPr>
      <w:b/>
      <w:bCs/>
      <w:sz w:val="15"/>
      <w:szCs w:val="15"/>
    </w:rPr>
  </w:style>
  <w:style w:type="paragraph" w:customStyle="1" w:styleId="60">
    <w:name w:val="Основной текст (6)"/>
    <w:basedOn w:val="a"/>
    <w:link w:val="6"/>
    <w:rsid w:val="002847DB"/>
    <w:pPr>
      <w:shd w:val="clear" w:color="auto" w:fill="FFFFFF"/>
      <w:spacing w:line="192" w:lineRule="exact"/>
    </w:pPr>
    <w:rPr>
      <w:sz w:val="15"/>
      <w:szCs w:val="15"/>
    </w:rPr>
  </w:style>
  <w:style w:type="paragraph" w:customStyle="1" w:styleId="70">
    <w:name w:val="Основной текст (7)"/>
    <w:basedOn w:val="a"/>
    <w:link w:val="7"/>
    <w:rsid w:val="002847DB"/>
    <w:pPr>
      <w:shd w:val="clear" w:color="auto" w:fill="FFFFFF"/>
      <w:spacing w:line="0" w:lineRule="atLeast"/>
    </w:pPr>
    <w:rPr>
      <w:sz w:val="20"/>
      <w:szCs w:val="20"/>
    </w:rPr>
  </w:style>
  <w:style w:type="paragraph" w:customStyle="1" w:styleId="421">
    <w:name w:val="Заголовок №4 (2)"/>
    <w:basedOn w:val="a"/>
    <w:link w:val="420"/>
    <w:rsid w:val="002847DB"/>
    <w:pPr>
      <w:shd w:val="clear" w:color="auto" w:fill="FFFFFF"/>
      <w:spacing w:before="300" w:after="300" w:line="0" w:lineRule="atLeast"/>
      <w:outlineLvl w:val="3"/>
    </w:pPr>
    <w:rPr>
      <w:rFonts w:ascii="Arial" w:eastAsia="Arial" w:hAnsi="Arial" w:cs="Arial"/>
      <w:b/>
      <w:bCs/>
      <w:i/>
      <w:iCs/>
      <w:sz w:val="21"/>
      <w:szCs w:val="21"/>
    </w:rPr>
  </w:style>
  <w:style w:type="paragraph" w:customStyle="1" w:styleId="530">
    <w:name w:val="Заголовок №5 (3)"/>
    <w:basedOn w:val="a"/>
    <w:link w:val="53"/>
    <w:rsid w:val="002847DB"/>
    <w:pPr>
      <w:shd w:val="clear" w:color="auto" w:fill="FFFFFF"/>
      <w:spacing w:before="480" w:after="360" w:line="230" w:lineRule="exact"/>
      <w:jc w:val="center"/>
      <w:outlineLvl w:val="4"/>
    </w:pPr>
    <w:rPr>
      <w:rFonts w:ascii="Arial" w:eastAsia="Arial" w:hAnsi="Arial" w:cs="Arial"/>
      <w:b/>
      <w:bCs/>
      <w:i/>
      <w:iCs/>
      <w:sz w:val="21"/>
      <w:szCs w:val="21"/>
    </w:rPr>
  </w:style>
  <w:style w:type="paragraph" w:customStyle="1" w:styleId="90">
    <w:name w:val="Основной текст (9)"/>
    <w:basedOn w:val="a"/>
    <w:link w:val="9"/>
    <w:rsid w:val="002847DB"/>
    <w:pPr>
      <w:shd w:val="clear" w:color="auto" w:fill="FFFFFF"/>
      <w:spacing w:line="0" w:lineRule="atLeast"/>
    </w:pPr>
    <w:rPr>
      <w:sz w:val="8"/>
      <w:szCs w:val="8"/>
    </w:rPr>
  </w:style>
  <w:style w:type="paragraph" w:customStyle="1" w:styleId="140">
    <w:name w:val="Основной текст (14)"/>
    <w:basedOn w:val="a"/>
    <w:link w:val="14"/>
    <w:rsid w:val="002847DB"/>
    <w:pPr>
      <w:shd w:val="clear" w:color="auto" w:fill="FFFFFF"/>
      <w:spacing w:line="0" w:lineRule="atLeast"/>
    </w:pPr>
    <w:rPr>
      <w:sz w:val="8"/>
      <w:szCs w:val="8"/>
    </w:rPr>
  </w:style>
  <w:style w:type="paragraph" w:customStyle="1" w:styleId="201">
    <w:name w:val="Основной текст (20)"/>
    <w:basedOn w:val="a"/>
    <w:link w:val="200"/>
    <w:rsid w:val="002847DB"/>
    <w:pPr>
      <w:shd w:val="clear" w:color="auto" w:fill="FFFFFF"/>
      <w:spacing w:line="0" w:lineRule="atLeast"/>
    </w:pPr>
    <w:rPr>
      <w:sz w:val="8"/>
      <w:szCs w:val="8"/>
    </w:rPr>
  </w:style>
  <w:style w:type="paragraph" w:customStyle="1" w:styleId="230">
    <w:name w:val="Основной текст (23)"/>
    <w:basedOn w:val="a"/>
    <w:link w:val="23"/>
    <w:rsid w:val="002847DB"/>
    <w:pPr>
      <w:shd w:val="clear" w:color="auto" w:fill="FFFFFF"/>
      <w:spacing w:line="0" w:lineRule="atLeast"/>
    </w:pPr>
    <w:rPr>
      <w:sz w:val="8"/>
      <w:szCs w:val="8"/>
    </w:rPr>
  </w:style>
  <w:style w:type="paragraph" w:customStyle="1" w:styleId="270">
    <w:name w:val="Основной текст (27)"/>
    <w:basedOn w:val="a"/>
    <w:link w:val="27"/>
    <w:rsid w:val="002847DB"/>
    <w:pPr>
      <w:shd w:val="clear" w:color="auto" w:fill="FFFFFF"/>
      <w:spacing w:line="0" w:lineRule="atLeast"/>
    </w:pPr>
    <w:rPr>
      <w:sz w:val="8"/>
      <w:szCs w:val="8"/>
    </w:rPr>
  </w:style>
  <w:style w:type="paragraph" w:customStyle="1" w:styleId="100">
    <w:name w:val="Основной текст (10)"/>
    <w:basedOn w:val="a"/>
    <w:link w:val="10"/>
    <w:rsid w:val="002847DB"/>
    <w:pPr>
      <w:shd w:val="clear" w:color="auto" w:fill="FFFFFF"/>
      <w:spacing w:line="0" w:lineRule="atLeast"/>
    </w:pPr>
    <w:rPr>
      <w:sz w:val="8"/>
      <w:szCs w:val="8"/>
    </w:rPr>
  </w:style>
  <w:style w:type="paragraph" w:customStyle="1" w:styleId="130">
    <w:name w:val="Основной текст (13)"/>
    <w:basedOn w:val="a"/>
    <w:link w:val="13"/>
    <w:rsid w:val="002847DB"/>
    <w:pPr>
      <w:shd w:val="clear" w:color="auto" w:fill="FFFFFF"/>
      <w:spacing w:line="0" w:lineRule="atLeast"/>
    </w:pPr>
    <w:rPr>
      <w:sz w:val="8"/>
      <w:szCs w:val="8"/>
    </w:rPr>
  </w:style>
  <w:style w:type="paragraph" w:customStyle="1" w:styleId="190">
    <w:name w:val="Основной текст (19)"/>
    <w:basedOn w:val="a"/>
    <w:link w:val="19"/>
    <w:rsid w:val="002847DB"/>
    <w:pPr>
      <w:shd w:val="clear" w:color="auto" w:fill="FFFFFF"/>
      <w:spacing w:line="0" w:lineRule="atLeast"/>
    </w:pPr>
    <w:rPr>
      <w:sz w:val="8"/>
      <w:szCs w:val="8"/>
    </w:rPr>
  </w:style>
  <w:style w:type="paragraph" w:customStyle="1" w:styleId="221">
    <w:name w:val="Основной текст (22)"/>
    <w:basedOn w:val="a"/>
    <w:link w:val="220"/>
    <w:rsid w:val="002847DB"/>
    <w:pPr>
      <w:shd w:val="clear" w:color="auto" w:fill="FFFFFF"/>
      <w:spacing w:line="0" w:lineRule="atLeast"/>
    </w:pPr>
    <w:rPr>
      <w:sz w:val="8"/>
      <w:szCs w:val="8"/>
    </w:rPr>
  </w:style>
  <w:style w:type="paragraph" w:customStyle="1" w:styleId="250">
    <w:name w:val="Основной текст (25)"/>
    <w:basedOn w:val="a"/>
    <w:link w:val="25"/>
    <w:rsid w:val="002847DB"/>
    <w:pPr>
      <w:shd w:val="clear" w:color="auto" w:fill="FFFFFF"/>
      <w:spacing w:line="0" w:lineRule="atLeast"/>
    </w:pPr>
    <w:rPr>
      <w:sz w:val="8"/>
      <w:szCs w:val="8"/>
    </w:rPr>
  </w:style>
  <w:style w:type="paragraph" w:customStyle="1" w:styleId="120">
    <w:name w:val="Основной текст (12)"/>
    <w:basedOn w:val="a"/>
    <w:link w:val="12"/>
    <w:rsid w:val="002847DB"/>
    <w:pPr>
      <w:shd w:val="clear" w:color="auto" w:fill="FFFFFF"/>
      <w:spacing w:line="0" w:lineRule="atLeast"/>
    </w:pPr>
    <w:rPr>
      <w:sz w:val="8"/>
      <w:szCs w:val="8"/>
    </w:rPr>
  </w:style>
  <w:style w:type="paragraph" w:customStyle="1" w:styleId="150">
    <w:name w:val="Основной текст (15)"/>
    <w:basedOn w:val="a"/>
    <w:link w:val="15"/>
    <w:rsid w:val="002847DB"/>
    <w:pPr>
      <w:shd w:val="clear" w:color="auto" w:fill="FFFFFF"/>
      <w:spacing w:line="0" w:lineRule="atLeast"/>
    </w:pPr>
    <w:rPr>
      <w:sz w:val="8"/>
      <w:szCs w:val="8"/>
    </w:rPr>
  </w:style>
  <w:style w:type="paragraph" w:customStyle="1" w:styleId="170">
    <w:name w:val="Основной текст (17)"/>
    <w:basedOn w:val="a"/>
    <w:link w:val="17"/>
    <w:rsid w:val="002847DB"/>
    <w:pPr>
      <w:shd w:val="clear" w:color="auto" w:fill="FFFFFF"/>
      <w:spacing w:line="0" w:lineRule="atLeast"/>
    </w:pPr>
    <w:rPr>
      <w:sz w:val="8"/>
      <w:szCs w:val="8"/>
    </w:rPr>
  </w:style>
  <w:style w:type="paragraph" w:customStyle="1" w:styleId="211">
    <w:name w:val="Основной текст (21)"/>
    <w:basedOn w:val="a"/>
    <w:link w:val="210"/>
    <w:rsid w:val="002847DB"/>
    <w:pPr>
      <w:shd w:val="clear" w:color="auto" w:fill="FFFFFF"/>
      <w:spacing w:line="0" w:lineRule="atLeast"/>
    </w:pPr>
    <w:rPr>
      <w:sz w:val="8"/>
      <w:szCs w:val="8"/>
    </w:rPr>
  </w:style>
  <w:style w:type="paragraph" w:customStyle="1" w:styleId="280">
    <w:name w:val="Основной текст (28)"/>
    <w:basedOn w:val="a"/>
    <w:link w:val="28"/>
    <w:rsid w:val="002847DB"/>
    <w:pPr>
      <w:shd w:val="clear" w:color="auto" w:fill="FFFFFF"/>
      <w:spacing w:line="0" w:lineRule="atLeast"/>
    </w:pPr>
    <w:rPr>
      <w:sz w:val="8"/>
      <w:szCs w:val="8"/>
    </w:rPr>
  </w:style>
  <w:style w:type="paragraph" w:customStyle="1" w:styleId="110">
    <w:name w:val="Основной текст (11)"/>
    <w:basedOn w:val="a"/>
    <w:link w:val="11"/>
    <w:rsid w:val="002847DB"/>
    <w:pPr>
      <w:shd w:val="clear" w:color="auto" w:fill="FFFFFF"/>
      <w:spacing w:line="0" w:lineRule="atLeast"/>
    </w:pPr>
    <w:rPr>
      <w:sz w:val="8"/>
      <w:szCs w:val="8"/>
    </w:rPr>
  </w:style>
  <w:style w:type="paragraph" w:customStyle="1" w:styleId="160">
    <w:name w:val="Основной текст (16)"/>
    <w:basedOn w:val="a"/>
    <w:link w:val="16"/>
    <w:rsid w:val="002847DB"/>
    <w:pPr>
      <w:shd w:val="clear" w:color="auto" w:fill="FFFFFF"/>
      <w:spacing w:line="0" w:lineRule="atLeast"/>
    </w:pPr>
    <w:rPr>
      <w:sz w:val="8"/>
      <w:szCs w:val="8"/>
    </w:rPr>
  </w:style>
  <w:style w:type="paragraph" w:customStyle="1" w:styleId="180">
    <w:name w:val="Основной текст (18)"/>
    <w:basedOn w:val="a"/>
    <w:link w:val="18"/>
    <w:rsid w:val="002847DB"/>
    <w:pPr>
      <w:shd w:val="clear" w:color="auto" w:fill="FFFFFF"/>
      <w:spacing w:line="0" w:lineRule="atLeast"/>
    </w:pPr>
    <w:rPr>
      <w:sz w:val="8"/>
      <w:szCs w:val="8"/>
    </w:rPr>
  </w:style>
  <w:style w:type="paragraph" w:customStyle="1" w:styleId="240">
    <w:name w:val="Основной текст (24)"/>
    <w:basedOn w:val="a"/>
    <w:link w:val="24"/>
    <w:rsid w:val="002847DB"/>
    <w:pPr>
      <w:shd w:val="clear" w:color="auto" w:fill="FFFFFF"/>
      <w:spacing w:line="0" w:lineRule="atLeast"/>
    </w:pPr>
    <w:rPr>
      <w:sz w:val="8"/>
      <w:szCs w:val="8"/>
    </w:rPr>
  </w:style>
  <w:style w:type="paragraph" w:customStyle="1" w:styleId="260">
    <w:name w:val="Основной текст (26)"/>
    <w:basedOn w:val="a"/>
    <w:link w:val="26"/>
    <w:rsid w:val="002847DB"/>
    <w:pPr>
      <w:shd w:val="clear" w:color="auto" w:fill="FFFFFF"/>
      <w:spacing w:line="0" w:lineRule="atLeast"/>
    </w:pPr>
    <w:rPr>
      <w:sz w:val="8"/>
      <w:szCs w:val="8"/>
    </w:rPr>
  </w:style>
  <w:style w:type="paragraph" w:customStyle="1" w:styleId="350">
    <w:name w:val="Основной текст (35)"/>
    <w:basedOn w:val="a"/>
    <w:link w:val="35"/>
    <w:rsid w:val="002847DB"/>
    <w:pPr>
      <w:shd w:val="clear" w:color="auto" w:fill="FFFFFF"/>
      <w:spacing w:line="0" w:lineRule="atLeast"/>
    </w:pPr>
    <w:rPr>
      <w:sz w:val="16"/>
      <w:szCs w:val="16"/>
    </w:rPr>
  </w:style>
  <w:style w:type="paragraph" w:customStyle="1" w:styleId="301">
    <w:name w:val="Основной текст (30)"/>
    <w:basedOn w:val="a"/>
    <w:link w:val="300"/>
    <w:rsid w:val="002847DB"/>
    <w:pPr>
      <w:shd w:val="clear" w:color="auto" w:fill="FFFFFF"/>
      <w:spacing w:line="0" w:lineRule="atLeast"/>
    </w:pPr>
    <w:rPr>
      <w:sz w:val="17"/>
      <w:szCs w:val="17"/>
    </w:rPr>
  </w:style>
  <w:style w:type="paragraph" w:customStyle="1" w:styleId="331">
    <w:name w:val="Основной текст (33)"/>
    <w:basedOn w:val="a"/>
    <w:link w:val="330"/>
    <w:rsid w:val="002847DB"/>
    <w:pPr>
      <w:shd w:val="clear" w:color="auto" w:fill="FFFFFF"/>
      <w:spacing w:line="0" w:lineRule="atLeast"/>
    </w:pPr>
    <w:rPr>
      <w:sz w:val="17"/>
      <w:szCs w:val="17"/>
    </w:rPr>
  </w:style>
  <w:style w:type="paragraph" w:customStyle="1" w:styleId="340">
    <w:name w:val="Основной текст (34)"/>
    <w:basedOn w:val="a"/>
    <w:link w:val="34"/>
    <w:rsid w:val="002847DB"/>
    <w:pPr>
      <w:shd w:val="clear" w:color="auto" w:fill="FFFFFF"/>
      <w:spacing w:line="0" w:lineRule="atLeast"/>
    </w:pPr>
    <w:rPr>
      <w:sz w:val="16"/>
      <w:szCs w:val="16"/>
    </w:rPr>
  </w:style>
  <w:style w:type="paragraph" w:customStyle="1" w:styleId="311">
    <w:name w:val="Основной текст (31)"/>
    <w:basedOn w:val="a"/>
    <w:link w:val="310"/>
    <w:rsid w:val="002847DB"/>
    <w:pPr>
      <w:shd w:val="clear" w:color="auto" w:fill="FFFFFF"/>
      <w:spacing w:line="0" w:lineRule="atLeast"/>
    </w:pPr>
    <w:rPr>
      <w:sz w:val="21"/>
      <w:szCs w:val="21"/>
    </w:rPr>
  </w:style>
  <w:style w:type="paragraph" w:customStyle="1" w:styleId="360">
    <w:name w:val="Основной текст (36)"/>
    <w:basedOn w:val="a"/>
    <w:link w:val="36"/>
    <w:rsid w:val="002847DB"/>
    <w:pPr>
      <w:shd w:val="clear" w:color="auto" w:fill="FFFFFF"/>
      <w:spacing w:before="60" w:line="0" w:lineRule="atLeast"/>
    </w:pPr>
    <w:rPr>
      <w:rFonts w:ascii="Lucida Sans Unicode" w:eastAsia="Lucida Sans Unicode" w:hAnsi="Lucida Sans Unicode" w:cs="Lucida Sans Unicode"/>
      <w:i/>
      <w:iCs/>
      <w:spacing w:val="-10"/>
      <w:sz w:val="8"/>
      <w:szCs w:val="8"/>
    </w:rPr>
  </w:style>
  <w:style w:type="paragraph" w:customStyle="1" w:styleId="321">
    <w:name w:val="Основной текст (32)"/>
    <w:basedOn w:val="a"/>
    <w:link w:val="320"/>
    <w:rsid w:val="002847DB"/>
    <w:pPr>
      <w:shd w:val="clear" w:color="auto" w:fill="FFFFFF"/>
      <w:spacing w:line="0" w:lineRule="atLeast"/>
    </w:pPr>
    <w:rPr>
      <w:sz w:val="12"/>
      <w:szCs w:val="12"/>
    </w:rPr>
  </w:style>
  <w:style w:type="paragraph" w:customStyle="1" w:styleId="39">
    <w:name w:val="Подпись к таблице (3)"/>
    <w:basedOn w:val="a"/>
    <w:link w:val="38"/>
    <w:rsid w:val="002847DB"/>
    <w:pPr>
      <w:shd w:val="clear" w:color="auto" w:fill="FFFFFF"/>
      <w:spacing w:line="0" w:lineRule="atLeast"/>
    </w:pPr>
    <w:rPr>
      <w:sz w:val="15"/>
      <w:szCs w:val="15"/>
    </w:rPr>
  </w:style>
  <w:style w:type="paragraph" w:customStyle="1" w:styleId="54">
    <w:name w:val="Заголовок №5"/>
    <w:basedOn w:val="a"/>
    <w:link w:val="51"/>
    <w:rsid w:val="002847DB"/>
    <w:pPr>
      <w:shd w:val="clear" w:color="auto" w:fill="FFFFFF"/>
      <w:spacing w:before="180" w:after="180" w:line="230" w:lineRule="exact"/>
      <w:jc w:val="right"/>
      <w:outlineLvl w:val="4"/>
    </w:pPr>
    <w:rPr>
      <w:rFonts w:ascii="Arial" w:eastAsia="Arial" w:hAnsi="Arial" w:cs="Arial"/>
      <w:b/>
      <w:bCs/>
      <w:sz w:val="22"/>
      <w:szCs w:val="22"/>
    </w:rPr>
  </w:style>
  <w:style w:type="paragraph" w:customStyle="1" w:styleId="381">
    <w:name w:val="Основной текст (38)"/>
    <w:basedOn w:val="a"/>
    <w:link w:val="380"/>
    <w:rsid w:val="002847DB"/>
    <w:pPr>
      <w:shd w:val="clear" w:color="auto" w:fill="FFFFFF"/>
      <w:spacing w:after="60" w:line="230" w:lineRule="exact"/>
      <w:ind w:firstLine="300"/>
      <w:jc w:val="both"/>
    </w:pPr>
    <w:rPr>
      <w:b/>
      <w:bCs/>
      <w:i/>
      <w:iCs/>
      <w:sz w:val="21"/>
      <w:szCs w:val="21"/>
    </w:rPr>
  </w:style>
  <w:style w:type="paragraph" w:customStyle="1" w:styleId="80">
    <w:name w:val="Основной текст (8)"/>
    <w:basedOn w:val="a"/>
    <w:link w:val="8"/>
    <w:rsid w:val="002847DB"/>
    <w:pPr>
      <w:shd w:val="clear" w:color="auto" w:fill="FFFFFF"/>
      <w:spacing w:line="230" w:lineRule="exact"/>
      <w:jc w:val="both"/>
    </w:pPr>
    <w:rPr>
      <w:i/>
      <w:iCs/>
      <w:sz w:val="21"/>
      <w:szCs w:val="21"/>
    </w:rPr>
  </w:style>
  <w:style w:type="paragraph" w:customStyle="1" w:styleId="391">
    <w:name w:val="Основной текст (39)"/>
    <w:basedOn w:val="a"/>
    <w:link w:val="390"/>
    <w:rsid w:val="002847DB"/>
    <w:pPr>
      <w:shd w:val="clear" w:color="auto" w:fill="FFFFFF"/>
      <w:spacing w:line="307" w:lineRule="exact"/>
      <w:jc w:val="center"/>
    </w:pPr>
    <w:rPr>
      <w:b/>
      <w:bCs/>
      <w:spacing w:val="20"/>
      <w:sz w:val="18"/>
      <w:szCs w:val="18"/>
    </w:rPr>
  </w:style>
  <w:style w:type="paragraph" w:customStyle="1" w:styleId="2c">
    <w:name w:val="Заголовок №2"/>
    <w:basedOn w:val="a"/>
    <w:link w:val="2b"/>
    <w:rsid w:val="002847DB"/>
    <w:pPr>
      <w:shd w:val="clear" w:color="auto" w:fill="FFFFFF"/>
      <w:spacing w:before="300" w:after="120" w:line="0" w:lineRule="atLeast"/>
      <w:outlineLvl w:val="1"/>
    </w:pPr>
    <w:rPr>
      <w:rFonts w:ascii="Arial" w:eastAsia="Arial" w:hAnsi="Arial" w:cs="Arial"/>
      <w:b/>
      <w:bCs/>
      <w:smallCaps/>
      <w:sz w:val="26"/>
      <w:szCs w:val="26"/>
    </w:rPr>
  </w:style>
  <w:style w:type="paragraph" w:customStyle="1" w:styleId="1b">
    <w:name w:val="Заголовок №1"/>
    <w:basedOn w:val="a"/>
    <w:link w:val="1a"/>
    <w:rsid w:val="002847DB"/>
    <w:pPr>
      <w:shd w:val="clear" w:color="auto" w:fill="FFFFFF"/>
      <w:spacing w:after="120" w:line="0" w:lineRule="atLeast"/>
      <w:outlineLvl w:val="0"/>
    </w:pPr>
    <w:rPr>
      <w:rFonts w:ascii="Lucida Sans Unicode" w:eastAsia="Lucida Sans Unicode" w:hAnsi="Lucida Sans Unicode" w:cs="Lucida Sans Unicode"/>
      <w:spacing w:val="-20"/>
      <w:sz w:val="26"/>
      <w:szCs w:val="26"/>
    </w:rPr>
  </w:style>
  <w:style w:type="paragraph" w:customStyle="1" w:styleId="401">
    <w:name w:val="Основной текст (40)"/>
    <w:basedOn w:val="a"/>
    <w:link w:val="400"/>
    <w:rsid w:val="002847DB"/>
    <w:pPr>
      <w:shd w:val="clear" w:color="auto" w:fill="FFFFFF"/>
      <w:spacing w:line="0" w:lineRule="atLeast"/>
    </w:pPr>
    <w:rPr>
      <w:sz w:val="15"/>
      <w:szCs w:val="15"/>
    </w:rPr>
  </w:style>
  <w:style w:type="paragraph" w:customStyle="1" w:styleId="411">
    <w:name w:val="Основной текст (41)"/>
    <w:basedOn w:val="a"/>
    <w:link w:val="410"/>
    <w:rsid w:val="002847DB"/>
    <w:pPr>
      <w:shd w:val="clear" w:color="auto" w:fill="FFFFFF"/>
      <w:spacing w:line="0" w:lineRule="atLeast"/>
      <w:jc w:val="both"/>
    </w:pPr>
    <w:rPr>
      <w:rFonts w:ascii="Arial" w:eastAsia="Arial" w:hAnsi="Arial" w:cs="Arial"/>
      <w:sz w:val="8"/>
      <w:szCs w:val="8"/>
    </w:rPr>
  </w:style>
  <w:style w:type="paragraph" w:customStyle="1" w:styleId="423">
    <w:name w:val="Основной текст (42)"/>
    <w:basedOn w:val="a"/>
    <w:link w:val="422"/>
    <w:rsid w:val="002847DB"/>
    <w:pPr>
      <w:shd w:val="clear" w:color="auto" w:fill="FFFFFF"/>
      <w:spacing w:line="0" w:lineRule="atLeast"/>
      <w:jc w:val="both"/>
    </w:pPr>
    <w:rPr>
      <w:rFonts w:ascii="Arial" w:eastAsia="Arial" w:hAnsi="Arial" w:cs="Arial"/>
      <w:sz w:val="8"/>
      <w:szCs w:val="8"/>
    </w:rPr>
  </w:style>
  <w:style w:type="paragraph" w:customStyle="1" w:styleId="431">
    <w:name w:val="Основной текст (43)"/>
    <w:basedOn w:val="a"/>
    <w:link w:val="430"/>
    <w:rsid w:val="002847DB"/>
    <w:pPr>
      <w:shd w:val="clear" w:color="auto" w:fill="FFFFFF"/>
      <w:spacing w:line="0" w:lineRule="atLeast"/>
      <w:jc w:val="both"/>
    </w:pPr>
    <w:rPr>
      <w:rFonts w:ascii="Arial" w:eastAsia="Arial" w:hAnsi="Arial" w:cs="Arial"/>
      <w:sz w:val="8"/>
      <w:szCs w:val="8"/>
    </w:rPr>
  </w:style>
  <w:style w:type="paragraph" w:customStyle="1" w:styleId="440">
    <w:name w:val="Основной текст (44)"/>
    <w:basedOn w:val="a"/>
    <w:link w:val="44"/>
    <w:rsid w:val="002847DB"/>
    <w:pPr>
      <w:shd w:val="clear" w:color="auto" w:fill="FFFFFF"/>
      <w:spacing w:line="0" w:lineRule="atLeast"/>
      <w:jc w:val="both"/>
    </w:pPr>
    <w:rPr>
      <w:sz w:val="8"/>
      <w:szCs w:val="8"/>
    </w:rPr>
  </w:style>
  <w:style w:type="paragraph" w:customStyle="1" w:styleId="46">
    <w:name w:val="Подпись к таблице (4)"/>
    <w:basedOn w:val="a"/>
    <w:link w:val="45"/>
    <w:rsid w:val="002847DB"/>
    <w:pPr>
      <w:shd w:val="clear" w:color="auto" w:fill="FFFFFF"/>
      <w:spacing w:line="0" w:lineRule="atLeast"/>
    </w:pPr>
    <w:rPr>
      <w:sz w:val="15"/>
      <w:szCs w:val="1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2C913-223B-4699-8836-6B27ED93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14854</Words>
  <Characters>8467</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2014-05-05T07:26:00Z</dcterms:created>
  <dcterms:modified xsi:type="dcterms:W3CDTF">2018-10-22T15:54:00Z</dcterms:modified>
</cp:coreProperties>
</file>