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EB" w:rsidRDefault="00F87BEB" w:rsidP="00F8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BEB">
        <w:rPr>
          <w:rFonts w:ascii="Times New Roman" w:hAnsi="Times New Roman" w:cs="Times New Roman"/>
          <w:b/>
          <w:sz w:val="28"/>
          <w:szCs w:val="28"/>
        </w:rPr>
        <w:t xml:space="preserve">Рекомендована </w:t>
      </w:r>
      <w:proofErr w:type="spellStart"/>
      <w:proofErr w:type="gramStart"/>
      <w:r w:rsidRPr="00F87BEB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F87BEB">
        <w:rPr>
          <w:rFonts w:ascii="Times New Roman" w:hAnsi="Times New Roman" w:cs="Times New Roman"/>
          <w:b/>
          <w:sz w:val="28"/>
          <w:szCs w:val="28"/>
        </w:rPr>
        <w:t>ітература</w:t>
      </w:r>
      <w:proofErr w:type="spellEnd"/>
    </w:p>
    <w:p w:rsidR="00F87BEB" w:rsidRPr="00F87BEB" w:rsidRDefault="00F87BEB" w:rsidP="00F8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7BEB">
        <w:rPr>
          <w:rFonts w:ascii="Times New Roman" w:hAnsi="Times New Roman" w:cs="Times New Roman"/>
          <w:b/>
          <w:sz w:val="28"/>
          <w:szCs w:val="28"/>
        </w:rPr>
        <w:t>Основна</w:t>
      </w:r>
      <w:proofErr w:type="spellEnd"/>
      <w:r w:rsidRPr="00F87BEB">
        <w:rPr>
          <w:rFonts w:ascii="Times New Roman" w:hAnsi="Times New Roman" w:cs="Times New Roman"/>
          <w:b/>
          <w:sz w:val="28"/>
          <w:szCs w:val="28"/>
        </w:rPr>
        <w:t>: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1. Батуев А.С. Высшая нервная деятельность /А.С. Батуев. – М.: Высшая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школа, 1991. – 396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>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Шульговский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В.Н. Физиология высшей нервной деятельности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основами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нейробиологии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/ В.Н.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Шульговский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>. – М.: Наука. – 2003. –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464 с.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3. Жуков А.А. Биология поведения / А.А. Жуков. – СПб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Речь, 2007. –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443 с.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Френкин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Роберт Мотивация поведения: биологические, когнитивные и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социальные аспекты / Роберт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Френкин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. – СПб.: Питер, 2003. – 651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5. Александров Ю.И. Психофизиология. Учебник для вузов / Ю.И.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Александров. – СПб.: Питер, 2001. – 496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6. Крушинский Л.В. Проблемы поведения животных / Л.В. Крушинский.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– М.: Наука, 1993. – 258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Скотичев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В.Г. Физиология животных и этология / В.Г.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Скотичев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>. –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М.: МАУП, 2001. – 186 с.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8. Судаков К.В. Системные механизмы поведения / К.В. Судаков, М.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Баич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. – М.: Медицина, 2000. – 784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9. Батуев А.С. Физиология поведения: нейробиологические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закономерности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 xml:space="preserve">од ред. А.С. Батуева. – Л.: Наука, 1987. – 736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Кучковський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О.М. Великий практикум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фізіології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психофізіологія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лабораторний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практикум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F87BE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Біологія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>» /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Кучковський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>: ЗНУ, 2016. – 145 с.</w:t>
      </w:r>
    </w:p>
    <w:p w:rsidR="00F87BEB" w:rsidRDefault="00F87BEB" w:rsidP="00F87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7BEB">
        <w:rPr>
          <w:rFonts w:ascii="Times New Roman" w:hAnsi="Times New Roman" w:cs="Times New Roman"/>
          <w:b/>
          <w:sz w:val="28"/>
          <w:szCs w:val="28"/>
        </w:rPr>
        <w:t>Додаткова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>: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1. Адам Г. Восприятие, сознание, память / Адам Г. – М.: Мир, 1983. –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152 с.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2. Анатомия, физиология, психология, человека. Краткий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иллюстрированный словарь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од ред. А.С. Батуева. – СПб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Питер, 2010 –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256 с.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3. Андреева Н.Г. Эволюционная морфология нервной системы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позвоночных / Н.Г. Андреева, Д.К. Обухов. - </w:t>
      </w:r>
      <w:proofErr w:type="spellStart"/>
      <w:proofErr w:type="gramStart"/>
      <w:r w:rsidRPr="00F87BEB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F87BEB">
        <w:rPr>
          <w:rFonts w:ascii="Times New Roman" w:hAnsi="Times New Roman" w:cs="Times New Roman"/>
          <w:sz w:val="28"/>
          <w:szCs w:val="28"/>
        </w:rPr>
        <w:t>.: Изд-во “Лань”, 1999. –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293 с.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4. Бианки В.Л. Асимметрия мозга животных / В.Л. Бианки – Л.: Наука,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1985. – 295 с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5. Воронин Л.Г. Физиология высшей нервной деятельности /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Л.Г. Воронин – М.: Высшая школа, 1979. – 416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Pr="00F87BEB">
        <w:rPr>
          <w:rFonts w:ascii="Times New Roman" w:hAnsi="Times New Roman" w:cs="Times New Roman"/>
          <w:sz w:val="28"/>
          <w:szCs w:val="28"/>
        </w:rPr>
        <w:t>Геодакян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sapiens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на пути к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асимметризации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(Теория</w:t>
      </w:r>
      <w:proofErr w:type="gramEnd"/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асинхронной эволюции полушарий и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цис-транс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трактовка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левшества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>) /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Геодакян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//Антропология на пороге III Тысячелетия. – Москва, 2003. –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С. 170-201.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lastRenderedPageBreak/>
        <w:t>18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Геодакян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В.А. Асинхронная асимметрия / В.А.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Геодакян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// Журн.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высшей нервной деятельности. – 1993. – Т. 43,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>. 3. – С. 543-561.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Геодакян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В.А. Биологические предпосылки терроризма. Брошюра. /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Геодакян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– М.: Российская академия образования. – 2006. – 8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Геодакян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В.А. Эволюционная логика функциональной асимметрии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мозга. / В.А.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Геодакян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>. АН. – 1992. – Т. 324, № 6, С. 1327-1331.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Геодакян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В.А. Эволюционные теории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асимметризации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организмов,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мозга и тела. / В.А.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Геодакян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// Успехи физиологических наук. – 2005. – Т.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36, № 1. – С. 24-53.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11. Грант В. Эволюционный процесс / В. Грант. - М.: Мир, 1991. –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488 с.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12. Дубровинская Н.В. Нейрофизиологические механизмы внимания /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Н. В. Дубровинская. – Л.: Наука, 1985. – 385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Прибрам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К. Языки мозга / К.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Прибрам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Прогрес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>, 1975. – 323 с.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14. Реброва Н.П. Функциональная межполушарная асимметрия мозга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человека и психические процессы / Н.П. Реброва, М.П. Чернышева. – СПб: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Речь, 2004. – 328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15. Слоним А.Д. Среда и поведение: Формирование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адаптивного</w:t>
      </w:r>
      <w:proofErr w:type="gramEnd"/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поведения /А.Д. Слоним. – Л.: Наука, 1976. – 211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/Шевчук В.Г., Мороз В.М.,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Бєлан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С.М. та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F87BEB">
        <w:rPr>
          <w:rFonts w:ascii="Times New Roman" w:hAnsi="Times New Roman" w:cs="Times New Roman"/>
          <w:sz w:val="28"/>
          <w:szCs w:val="28"/>
        </w:rPr>
        <w:t>., за ред.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В.Г. Шевчука. –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книга”. – 2013. – 448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17. Функциональная эволюция центральной нервной системы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од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ред. Е.М.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Крепса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. - Л.: Наука, 1983. – 358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Хадорн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Э.Общая зоология / Э.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Хадорн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>, Р. Венер. - М.: Мир, 1989. –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528 с.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19. Хомская Е.Д. Нейрофизиологические механизмы внимания /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Е.Д. Хомская. – М.: МГУ, 1979. – 286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20. Эволюционная физиология: Руководство по физиологии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од ред.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Крепса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. – Л.: Наука, 1979. – 684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.</w:t>
      </w:r>
    </w:p>
    <w:p w:rsid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87BEB">
        <w:rPr>
          <w:rFonts w:ascii="Times New Roman" w:hAnsi="Times New Roman" w:cs="Times New Roman"/>
          <w:b/>
          <w:sz w:val="28"/>
          <w:szCs w:val="28"/>
        </w:rPr>
        <w:t>Інформаційні</w:t>
      </w:r>
      <w:proofErr w:type="spellEnd"/>
      <w:r w:rsidRPr="00F87B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BEB">
        <w:rPr>
          <w:rFonts w:ascii="Times New Roman" w:hAnsi="Times New Roman" w:cs="Times New Roman"/>
          <w:b/>
          <w:sz w:val="28"/>
          <w:szCs w:val="28"/>
        </w:rPr>
        <w:t>ресурси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Бруннер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Е.Ю. Персональный сайт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Бруннера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Е.Ю. Психология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ресурс] / Е. Ю.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Бруннер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– Режим доступу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 xml:space="preserve"> ресурсу: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http://brunner.kgu.edu.ua/index.php/psy-metodiks/tests-main.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2. Сазонов В.Ф. Пути сенсорного возбуждения [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ресурс] /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В.Ф. Сазонов. – 2016. – Режим доступу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 xml:space="preserve"> ресурсу: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http://kineziolog.su/content/fiziologiya.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3. Сенсорная система [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ресурс] //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– Режим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доступу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 xml:space="preserve"> ресурсу: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https://ru.wikipedia.org/wiki/%D0%A1%D0%B5%D0%BD%D1%81%D0%BE%D1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7BEB">
        <w:rPr>
          <w:rFonts w:ascii="Times New Roman" w:hAnsi="Times New Roman" w:cs="Times New Roman"/>
          <w:sz w:val="28"/>
          <w:szCs w:val="28"/>
          <w:lang w:val="en-US"/>
        </w:rPr>
        <w:t>%80%D0%BD%D0%B0%D1%8F_%D1%81%D0%B8%D1%81%D1%82%D0%B5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lastRenderedPageBreak/>
        <w:t>%D0%BC%D0%B0.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Кокун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О. М.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Психофізіологія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ресурс] / О. М.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Кокун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>. –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2016. – Режим доступу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 xml:space="preserve"> ресурсу: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http://studentam.net.ua/content/category/24/320/86/.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19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5. Ерофеев Н.П. Физиология центральной нервной системы: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учебное</w:t>
      </w:r>
      <w:proofErr w:type="gramEnd"/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пособие / Н.П. Ерофеев. – СПб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F87BEB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>, 2014. – 192 с. [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ресурс]. –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Режим доступу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 xml:space="preserve"> ресурсу: http://biblioclub.ru/index.php?page=book&amp;id=253736.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6. Прищепа, И.М. Нейрофизиология: учебное пособие / И.М. Прищепа,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. - Минск: </w:t>
      </w:r>
      <w:proofErr w:type="spellStart"/>
      <w:proofErr w:type="gramStart"/>
      <w:r w:rsidRPr="00F87BEB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школа, 2013. – 288 с. [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proofErr w:type="gramEnd"/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7BEB">
        <w:rPr>
          <w:rFonts w:ascii="Times New Roman" w:hAnsi="Times New Roman" w:cs="Times New Roman"/>
          <w:sz w:val="28"/>
          <w:szCs w:val="28"/>
        </w:rPr>
        <w:t>ресурс].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 xml:space="preserve"> – Режим доступу 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 xml:space="preserve"> ресурсу: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>http://biblioclub.ru/index.php?page=book&amp;id=235775.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7. http://www.nbuv.gov.ua/ –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F87BEB">
        <w:rPr>
          <w:rFonts w:ascii="Times New Roman" w:hAnsi="Times New Roman" w:cs="Times New Roman"/>
          <w:sz w:val="28"/>
          <w:szCs w:val="28"/>
        </w:rPr>
        <w:t>. В.І.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Вернадського</w:t>
      </w:r>
      <w:proofErr w:type="spellEnd"/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8. http:http://medbiol.ru/ –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біологічна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даних</w:t>
      </w:r>
      <w:proofErr w:type="spellEnd"/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9. https: http://anatomia.ucoz.com/ -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анатомія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>.</w:t>
      </w:r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10. http://meduniver.com/ –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Meduniver</w:t>
      </w:r>
      <w:proofErr w:type="spellEnd"/>
    </w:p>
    <w:p w:rsidR="00F87BEB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11. http:// http://biochemistry.com.ua/ - центр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біохі</w:t>
      </w:r>
      <w:proofErr w:type="gramStart"/>
      <w:r w:rsidRPr="00F87BE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87BEB">
        <w:rPr>
          <w:rFonts w:ascii="Times New Roman" w:hAnsi="Times New Roman" w:cs="Times New Roman"/>
          <w:sz w:val="28"/>
          <w:szCs w:val="28"/>
        </w:rPr>
        <w:t>ії</w:t>
      </w:r>
      <w:proofErr w:type="spellEnd"/>
    </w:p>
    <w:p w:rsidR="00922155" w:rsidRPr="00F87BEB" w:rsidRDefault="00F87BEB" w:rsidP="00F8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EB">
        <w:rPr>
          <w:rFonts w:ascii="Times New Roman" w:hAnsi="Times New Roman" w:cs="Times New Roman"/>
          <w:sz w:val="28"/>
          <w:szCs w:val="28"/>
        </w:rPr>
        <w:t xml:space="preserve">12. http://www.medvuz.com/ - </w:t>
      </w:r>
      <w:proofErr w:type="spellStart"/>
      <w:r w:rsidRPr="00F87BEB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F87BEB">
        <w:rPr>
          <w:rFonts w:ascii="Times New Roman" w:hAnsi="Times New Roman" w:cs="Times New Roman"/>
          <w:sz w:val="28"/>
          <w:szCs w:val="28"/>
        </w:rPr>
        <w:t xml:space="preserve"> сайт</w:t>
      </w:r>
    </w:p>
    <w:sectPr w:rsidR="00922155" w:rsidRPr="00F8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F87BEB"/>
    <w:rsid w:val="00922155"/>
    <w:rsid w:val="00F8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2018-10-31T07:00:00Z</dcterms:created>
  <dcterms:modified xsi:type="dcterms:W3CDTF">2018-10-31T07:01:00Z</dcterms:modified>
</cp:coreProperties>
</file>