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</w:t>
      </w:r>
      <w:bookmarkStart w:id="0" w:name="_GoBack"/>
      <w:bookmarkEnd w:id="0"/>
      <w:r w:rsidRPr="0072054D">
        <w:rPr>
          <w:rFonts w:ascii="Times New Roman" w:hAnsi="Times New Roman" w:cs="Times New Roman"/>
        </w:rPr>
        <w:t>оняття, юридична природа та сфера дії сучасного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Функції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Історія міжнародного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Співвідношення міжнародного публічного права та національного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Теорії співвідношення міжнародного публічного права й внутрішньодержавного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Система й структура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критерії відокремлення та види галузей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критерії відокремлення та класифікація інститутів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Сутність явища фрагментації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 та характерні риси норм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Види норм міжнародного публічного права та їх класифікація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Ієрархія норм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Кодифікація норм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 основних принципів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Функції основних принципів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Природа й ознаки основних принципів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Класифікація та зміст основних принципів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Джерела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 та види джерел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Міжнародний договір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Міжнародний звичай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Рішення міжнародних організацій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Рішення міжнародних судових органів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Допоміжні засоби для визначення норм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Міжнародний правотворчий процес та реалізація норм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Односторонні акти держав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форми, способи та механізм реалізації норм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Суб’єкти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Зміст інституту міжнародної правосуб’єктності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Держава як суб’єкт міжнародного публічного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Міжнародна правосуб’єктність міжнародних організацій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Міжнародна правосуб’єктність фізичних осіб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 та юридична природа визнання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Форми, типи та засоби визнання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Визнання нових держав та урядів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Інші види визнання у міжнародному публічному праві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Правонаступництво у міжнародному публічному праві</w:t>
      </w:r>
      <w:r w:rsidRPr="0072054D">
        <w:rPr>
          <w:rFonts w:ascii="Times New Roman" w:hAnsi="Times New Roman" w:cs="Times New Roman"/>
        </w:rPr>
        <w:t>, його види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Правонаступництво держав щодо міжнародних договорів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Правонаступництво держав щодо державної власності, архівів та боргів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Врегулювання проблем правонаступництва у зв’язку з припиненням існування СРСР та правонаступництво України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юридична природа та підстави для виникнення відповідальності за міжнародним публічним правом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Протиправні діяння в міжнародному публічному праві та їх класифікація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Обставини, що звільняють від відповідальності в міжнародному публічному праві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Суб’єкти відповідальності в міжнародному публічному праві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Види та форми відповідальності в міжнародному публічному праві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Відповідальність за правомірну діяльність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 xml:space="preserve">Міжнародно-правові зобов’язання </w:t>
      </w:r>
      <w:proofErr w:type="spellStart"/>
      <w:r w:rsidRPr="0072054D">
        <w:rPr>
          <w:rFonts w:ascii="Times New Roman" w:hAnsi="Times New Roman" w:cs="Times New Roman"/>
          <w:lang w:val="en-US"/>
        </w:rPr>
        <w:t>erga</w:t>
      </w:r>
      <w:proofErr w:type="spellEnd"/>
      <w:r w:rsidRPr="0072054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2054D">
        <w:rPr>
          <w:rFonts w:ascii="Times New Roman" w:hAnsi="Times New Roman" w:cs="Times New Roman"/>
          <w:lang w:val="en-US"/>
        </w:rPr>
        <w:t>omnes</w:t>
      </w:r>
      <w:proofErr w:type="spellEnd"/>
      <w:r w:rsidRPr="0072054D">
        <w:rPr>
          <w:rFonts w:ascii="Times New Roman" w:hAnsi="Times New Roman" w:cs="Times New Roman"/>
        </w:rPr>
        <w:t xml:space="preserve"> суб’єкта міжнародного права перед </w:t>
      </w:r>
      <w:r w:rsidRPr="0072054D">
        <w:rPr>
          <w:rFonts w:ascii="Times New Roman" w:hAnsi="Times New Roman" w:cs="Times New Roman"/>
        </w:rPr>
        <w:t>іншими державами та</w:t>
      </w:r>
      <w:r w:rsidRPr="0072054D">
        <w:rPr>
          <w:rFonts w:ascii="Times New Roman" w:hAnsi="Times New Roman" w:cs="Times New Roman"/>
          <w:lang w:val="ru-RU"/>
        </w:rPr>
        <w:t xml:space="preserve"> </w:t>
      </w:r>
      <w:r w:rsidRPr="0072054D">
        <w:rPr>
          <w:rFonts w:ascii="Times New Roman" w:hAnsi="Times New Roman" w:cs="Times New Roman"/>
        </w:rPr>
        <w:t>міжнародним співтовариством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Умови правомірності та механізм застосування санкцій за міжнародним публічним правом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підстави, умови правомірності та механізм застосування контрзаходів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lastRenderedPageBreak/>
        <w:t>Санкції щодо Російської Федерації та персональні спеціальні обмежувальні заходи, спрямовані на припинення агресії РФ проти України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 xml:space="preserve">Концепція </w:t>
      </w:r>
      <w:proofErr w:type="spellStart"/>
      <w:r w:rsidRPr="0072054D">
        <w:rPr>
          <w:rFonts w:ascii="Times New Roman" w:hAnsi="Times New Roman" w:cs="Times New Roman"/>
        </w:rPr>
        <w:t>естоппеля</w:t>
      </w:r>
      <w:proofErr w:type="spellEnd"/>
      <w:r w:rsidRPr="0072054D">
        <w:rPr>
          <w:rFonts w:ascii="Times New Roman" w:hAnsi="Times New Roman" w:cs="Times New Roman"/>
        </w:rPr>
        <w:t xml:space="preserve"> в міжнародному публічному праві та перспективи застосування до порушень міжнародно-правових зобов’язань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Концептуальні підходи до кваліфікації Меморандуму про гарантії безпеки у зв’язку з приєднанням України до Договору про нерозповсюдження ядерної зброї (5 грудня 1994р.) (Будапештський меморандум) та її юридичні наслідки.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Населення в міжнародному публічному праві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Питання громадянства в міжнародному публічному праві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Юридичний статус іноземців, осіб без громадянства та осіб з множинним громадянством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Юридичний статус біженців, вимушених переселенців та переміщених осіб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Право притулку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джерела, принципи та система міжнародного гуманітарного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Кваліфікація збройних конфліктів та сфера застосування міжнародного гуманітарного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Учасники збройного конфлікту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Захист жертв війни за міжнародним правом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Засоби та методи ведення війни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Кваліфікація збройного конфлікту на території України (від 2014 р. до цього часу)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 та принципи міжнародного кримінального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Міжнародні злочини та індивідуальна кримінальна відповідальність за міжнародним правом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Міжнародні кримінальні судові установи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Форми та напрямки міжнародного співробітництва держав у боротьбі зі злочинністю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Юридична допомога та екстрадиція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 та види територій у міжнародному публічному праві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 територіального верховенства, юридична природа, склад та підстави зміни державної території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Державні кордони та їх юридичний режим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Територіальні спори та претензії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Території з особливим юридичним режимом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Правовий режим Антарктики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 та принципи міжнародного морського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Класифікація та юридичний статус морських просторів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Юридичний режим Арктики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 та принципи права міжнародних договорів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Укладення договору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Дія та дійсність міжнародного договору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Тлумачення міжнародного договору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Припинення міжнародних договорів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джерела, принципи та система права зовнішніх зносин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Органи зовнішніх зносин держави та їх система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Дипломатичне право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Консульське право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Право спеціальних місій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Дипломатичне право міжнародних організацій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 та принципи права міжнародних організацій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ознаки та класифікація міжнародних міждержавних організацій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Організація Об’єднаних Націй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Регіональні міжнародні організації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Міжнародні неурядові організації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 та принципи права мирного вирішення міжнародних спорів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Міжнародний Суд ООН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Регіональні й спеціальні міжнародні судові установи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lastRenderedPageBreak/>
        <w:t>Міжнародні арбітражні (третейські) суди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Вирішення міжнародних спорів у рамках міжнародних організацій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 та принципи права міжнародної безпеки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Засади колективної безпеки за міжнародним правом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Засади здійснення миротворчих операцій за міжнародним правом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Роззброєння та обмеження озброєнь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Невоєнні аспекти міжнародної безпеки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Поняття, джерела, принципи та система міжнародного економічного права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Міжнародні економічні організації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Юрисдикційні імунітети держав та їх власності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Регулювання діяльності транснаціональних корпорацій у сфері міжнародних економічних відносин за міжнародним правом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Вирішення міжнародних економічних спорів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Право СОТ</w:t>
      </w:r>
    </w:p>
    <w:p w:rsidR="0072054D" w:rsidRPr="0072054D" w:rsidRDefault="0072054D" w:rsidP="0072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054D">
        <w:rPr>
          <w:rFonts w:ascii="Times New Roman" w:hAnsi="Times New Roman" w:cs="Times New Roman"/>
        </w:rPr>
        <w:t>Міжнародне екологічне право</w:t>
      </w:r>
    </w:p>
    <w:p w:rsidR="00437FE3" w:rsidRDefault="00437FE3" w:rsidP="0072054D"/>
    <w:sectPr w:rsidR="00437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AEA"/>
    <w:multiLevelType w:val="hybridMultilevel"/>
    <w:tmpl w:val="6F4E82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BB"/>
    <w:rsid w:val="00437FE3"/>
    <w:rsid w:val="0072054D"/>
    <w:rsid w:val="00B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3891</Words>
  <Characters>2219</Characters>
  <Application>Microsoft Office Word</Application>
  <DocSecurity>0</DocSecurity>
  <Lines>18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2018-12-03T20:05:00Z</dcterms:created>
  <dcterms:modified xsi:type="dcterms:W3CDTF">2018-12-03T20:13:00Z</dcterms:modified>
</cp:coreProperties>
</file>