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6AC5" w14:textId="77777777" w:rsidR="00D522D0" w:rsidRPr="00C83A74" w:rsidRDefault="00D522D0" w:rsidP="00D522D0">
      <w:pPr>
        <w:pStyle w:val="a3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C83A74">
        <w:rPr>
          <w:b/>
          <w:bCs/>
          <w:sz w:val="28"/>
          <w:szCs w:val="28"/>
        </w:rPr>
        <w:t>Види контролю і система накопичення балів</w:t>
      </w:r>
      <w:r>
        <w:rPr>
          <w:b/>
          <w:bCs/>
          <w:sz w:val="28"/>
          <w:szCs w:val="28"/>
        </w:rPr>
        <w:t xml:space="preserve"> </w:t>
      </w:r>
      <w:r w:rsidRPr="00C83A74">
        <w:rPr>
          <w:b/>
          <w:bCs/>
          <w:sz w:val="28"/>
          <w:szCs w:val="28"/>
        </w:rPr>
        <w:t>І семестр</w: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20"/>
        <w:gridCol w:w="1776"/>
        <w:gridCol w:w="1431"/>
        <w:gridCol w:w="1369"/>
      </w:tblGrid>
      <w:tr w:rsidR="00D522D0" w:rsidRPr="00AE6AA1" w14:paraId="5B3631B1" w14:textId="77777777" w:rsidTr="00AB1044">
        <w:tc>
          <w:tcPr>
            <w:tcW w:w="675" w:type="dxa"/>
          </w:tcPr>
          <w:p w14:paraId="3AF0B7BF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</w:tc>
        <w:tc>
          <w:tcPr>
            <w:tcW w:w="4320" w:type="dxa"/>
          </w:tcPr>
          <w:p w14:paraId="3FC5EC5C" w14:textId="77777777" w:rsidR="00D522D0" w:rsidRPr="00AE6AA1" w:rsidRDefault="00D522D0" w:rsidP="00AB1044">
            <w:pPr>
              <w:widowControl w:val="0"/>
              <w:suppressAutoHyphens w:val="0"/>
              <w:jc w:val="center"/>
              <w:rPr>
                <w:b/>
                <w:lang w:val="ru-RU"/>
              </w:rPr>
            </w:pPr>
          </w:p>
          <w:p w14:paraId="27095453" w14:textId="77777777" w:rsidR="00D522D0" w:rsidRPr="00AE6AA1" w:rsidRDefault="00D522D0" w:rsidP="00AB1044">
            <w:pPr>
              <w:widowControl w:val="0"/>
              <w:suppressAutoHyphens w:val="0"/>
              <w:jc w:val="center"/>
              <w:rPr>
                <w:b/>
                <w:lang w:val="ru-RU"/>
              </w:rPr>
            </w:pPr>
            <w:r w:rsidRPr="00AE6AA1">
              <w:rPr>
                <w:b/>
                <w:lang w:val="ru-RU"/>
              </w:rPr>
              <w:t>Вид контрольного заходу</w:t>
            </w:r>
          </w:p>
        </w:tc>
        <w:tc>
          <w:tcPr>
            <w:tcW w:w="1776" w:type="dxa"/>
          </w:tcPr>
          <w:p w14:paraId="2BF4B1E5" w14:textId="77777777" w:rsidR="00D522D0" w:rsidRPr="00AE6AA1" w:rsidRDefault="00D522D0" w:rsidP="00AB1044">
            <w:pPr>
              <w:widowControl w:val="0"/>
              <w:suppressAutoHyphens w:val="0"/>
              <w:rPr>
                <w:b/>
                <w:lang w:val="ru-RU"/>
              </w:rPr>
            </w:pPr>
            <w:proofErr w:type="spellStart"/>
            <w:r w:rsidRPr="00AE6AA1">
              <w:rPr>
                <w:b/>
                <w:lang w:val="ru-RU"/>
              </w:rPr>
              <w:t>Кількість</w:t>
            </w:r>
            <w:proofErr w:type="spellEnd"/>
            <w:r w:rsidRPr="00AE6AA1">
              <w:rPr>
                <w:b/>
                <w:lang w:val="ru-RU"/>
              </w:rPr>
              <w:t xml:space="preserve"> </w:t>
            </w:r>
            <w:proofErr w:type="spellStart"/>
            <w:r w:rsidRPr="00AE6AA1">
              <w:rPr>
                <w:b/>
                <w:lang w:val="ru-RU"/>
              </w:rPr>
              <w:t>контрольни</w:t>
            </w:r>
            <w:r>
              <w:rPr>
                <w:b/>
                <w:lang w:val="ru-RU"/>
              </w:rPr>
              <w:t>х</w:t>
            </w:r>
            <w:proofErr w:type="spellEnd"/>
            <w:r w:rsidRPr="00AE6AA1">
              <w:rPr>
                <w:b/>
                <w:lang w:val="ru-RU"/>
              </w:rPr>
              <w:t xml:space="preserve"> </w:t>
            </w:r>
            <w:proofErr w:type="spellStart"/>
            <w:r w:rsidRPr="00AE6AA1">
              <w:rPr>
                <w:b/>
                <w:lang w:val="ru-RU"/>
              </w:rPr>
              <w:t>заходів</w:t>
            </w:r>
            <w:proofErr w:type="spellEnd"/>
          </w:p>
        </w:tc>
        <w:tc>
          <w:tcPr>
            <w:tcW w:w="1431" w:type="dxa"/>
          </w:tcPr>
          <w:p w14:paraId="65596B71" w14:textId="77777777" w:rsidR="00D522D0" w:rsidRDefault="00D522D0" w:rsidP="00AB1044">
            <w:pPr>
              <w:widowControl w:val="0"/>
              <w:suppressAutoHyphens w:val="0"/>
              <w:jc w:val="center"/>
              <w:rPr>
                <w:b/>
                <w:lang w:val="ru-RU"/>
              </w:rPr>
            </w:pPr>
            <w:proofErr w:type="spellStart"/>
            <w:r w:rsidRPr="00AE6AA1">
              <w:rPr>
                <w:b/>
                <w:lang w:val="ru-RU"/>
              </w:rPr>
              <w:t>Кількість</w:t>
            </w:r>
            <w:proofErr w:type="spellEnd"/>
          </w:p>
          <w:p w14:paraId="327BB24E" w14:textId="77777777" w:rsidR="00D522D0" w:rsidRPr="00AE6AA1" w:rsidRDefault="00D522D0" w:rsidP="00AB1044">
            <w:pPr>
              <w:widowControl w:val="0"/>
              <w:suppressAutoHyphens w:val="0"/>
              <w:jc w:val="center"/>
              <w:rPr>
                <w:b/>
                <w:lang w:val="ru-RU"/>
              </w:rPr>
            </w:pPr>
            <w:proofErr w:type="spellStart"/>
            <w:r w:rsidRPr="00AE6AA1">
              <w:rPr>
                <w:b/>
                <w:lang w:val="ru-RU"/>
              </w:rPr>
              <w:t>балів</w:t>
            </w:r>
            <w:proofErr w:type="spellEnd"/>
            <w:r w:rsidRPr="00AE6AA1">
              <w:rPr>
                <w:b/>
                <w:lang w:val="ru-RU"/>
              </w:rPr>
              <w:t xml:space="preserve"> за 1 </w:t>
            </w:r>
            <w:proofErr w:type="spellStart"/>
            <w:r w:rsidRPr="00AE6AA1">
              <w:rPr>
                <w:b/>
                <w:lang w:val="ru-RU"/>
              </w:rPr>
              <w:t>захід</w:t>
            </w:r>
            <w:proofErr w:type="spellEnd"/>
          </w:p>
        </w:tc>
        <w:tc>
          <w:tcPr>
            <w:tcW w:w="1369" w:type="dxa"/>
          </w:tcPr>
          <w:p w14:paraId="4E743586" w14:textId="77777777" w:rsidR="00D522D0" w:rsidRPr="00AE6AA1" w:rsidRDefault="00D522D0" w:rsidP="00AB1044">
            <w:pPr>
              <w:widowControl w:val="0"/>
              <w:suppressAutoHyphens w:val="0"/>
              <w:rPr>
                <w:b/>
                <w:lang w:val="ru-RU"/>
              </w:rPr>
            </w:pPr>
            <w:proofErr w:type="spellStart"/>
            <w:r w:rsidRPr="00AE6AA1">
              <w:rPr>
                <w:b/>
                <w:lang w:val="ru-RU"/>
              </w:rPr>
              <w:t>Усього</w:t>
            </w:r>
            <w:proofErr w:type="spellEnd"/>
            <w:r w:rsidRPr="00AE6AA1">
              <w:rPr>
                <w:b/>
                <w:lang w:val="ru-RU"/>
              </w:rPr>
              <w:t xml:space="preserve"> </w:t>
            </w:r>
            <w:proofErr w:type="spellStart"/>
            <w:r w:rsidRPr="00AE6AA1">
              <w:rPr>
                <w:b/>
                <w:lang w:val="ru-RU"/>
              </w:rPr>
              <w:t>балів</w:t>
            </w:r>
            <w:proofErr w:type="spellEnd"/>
          </w:p>
        </w:tc>
      </w:tr>
      <w:tr w:rsidR="00D522D0" w:rsidRPr="00AE6AA1" w14:paraId="2672EA9B" w14:textId="77777777" w:rsidTr="00AB1044">
        <w:tc>
          <w:tcPr>
            <w:tcW w:w="675" w:type="dxa"/>
          </w:tcPr>
          <w:p w14:paraId="491D2F3D" w14:textId="77777777" w:rsidR="00D522D0" w:rsidRPr="00AE6AA1" w:rsidRDefault="00D522D0" w:rsidP="00D522D0">
            <w:pPr>
              <w:widowControl w:val="0"/>
              <w:numPr>
                <w:ilvl w:val="0"/>
                <w:numId w:val="1"/>
              </w:numPr>
              <w:suppressAutoHyphens w:val="0"/>
              <w:ind w:left="720"/>
              <w:rPr>
                <w:lang w:val="ru-RU"/>
              </w:rPr>
            </w:pPr>
            <w:r w:rsidRPr="00AE6AA1">
              <w:rPr>
                <w:lang w:val="ru-RU"/>
              </w:rPr>
              <w:t>1</w:t>
            </w:r>
          </w:p>
        </w:tc>
        <w:tc>
          <w:tcPr>
            <w:tcW w:w="4320" w:type="dxa"/>
          </w:tcPr>
          <w:p w14:paraId="7FAA0C20" w14:textId="77777777" w:rsidR="00D522D0" w:rsidRPr="00AE6AA1" w:rsidRDefault="00D522D0" w:rsidP="00AB1044">
            <w:pPr>
              <w:widowControl w:val="0"/>
              <w:suppressAutoHyphens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Підготовка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самостійної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роботи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виконання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зошитах</w:t>
            </w:r>
            <w:proofErr w:type="spellEnd"/>
            <w:r>
              <w:rPr>
                <w:lang w:val="ru-RU"/>
              </w:rPr>
              <w:t>)</w:t>
            </w:r>
            <w:r w:rsidRPr="00AE6AA1">
              <w:rPr>
                <w:lang w:val="ru-RU"/>
              </w:rPr>
              <w:t xml:space="preserve">.  </w:t>
            </w:r>
            <w:proofErr w:type="spellStart"/>
            <w:r w:rsidRPr="00AE6AA1">
              <w:rPr>
                <w:lang w:val="ru-RU"/>
              </w:rPr>
              <w:t>Термін</w:t>
            </w:r>
            <w:proofErr w:type="spellEnd"/>
            <w:r w:rsidRPr="00AE6AA1">
              <w:rPr>
                <w:lang w:val="ru-RU"/>
              </w:rPr>
              <w:t xml:space="preserve"> </w:t>
            </w:r>
            <w:proofErr w:type="spellStart"/>
            <w:proofErr w:type="gramStart"/>
            <w:r w:rsidRPr="00AE6AA1">
              <w:rPr>
                <w:lang w:val="ru-RU"/>
              </w:rPr>
              <w:t>виконання</w:t>
            </w:r>
            <w:proofErr w:type="spellEnd"/>
            <w:r w:rsidRPr="00AE6AA1">
              <w:rPr>
                <w:lang w:val="ru-RU"/>
              </w:rPr>
              <w:t xml:space="preserve">  -</w:t>
            </w:r>
            <w:proofErr w:type="gramEnd"/>
            <w:r w:rsidRPr="00AE6AA1">
              <w:rPr>
                <w:lang w:val="ru-RU"/>
              </w:rPr>
              <w:t xml:space="preserve"> у межах </w:t>
            </w:r>
            <w:proofErr w:type="spellStart"/>
            <w:r w:rsidRPr="00AE6AA1">
              <w:rPr>
                <w:lang w:val="ru-RU"/>
              </w:rPr>
              <w:t>підготовки</w:t>
            </w:r>
            <w:proofErr w:type="spellEnd"/>
            <w:r w:rsidRPr="00AE6AA1">
              <w:rPr>
                <w:lang w:val="ru-RU"/>
              </w:rPr>
              <w:t xml:space="preserve"> до практичного </w:t>
            </w:r>
            <w:proofErr w:type="spellStart"/>
            <w:r w:rsidRPr="00AE6AA1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1776" w:type="dxa"/>
          </w:tcPr>
          <w:p w14:paraId="39A02714" w14:textId="04D38BEF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431" w:type="dxa"/>
          </w:tcPr>
          <w:p w14:paraId="5008030E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69" w:type="dxa"/>
          </w:tcPr>
          <w:p w14:paraId="5E6A134A" w14:textId="2D08492D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</w:tr>
      <w:tr w:rsidR="00D522D0" w:rsidRPr="00AE6AA1" w14:paraId="63DA9062" w14:textId="77777777" w:rsidTr="00AB1044">
        <w:tc>
          <w:tcPr>
            <w:tcW w:w="675" w:type="dxa"/>
          </w:tcPr>
          <w:p w14:paraId="219F054A" w14:textId="77777777" w:rsidR="00D522D0" w:rsidRPr="00AE6AA1" w:rsidRDefault="00D522D0" w:rsidP="00D522D0">
            <w:pPr>
              <w:widowControl w:val="0"/>
              <w:numPr>
                <w:ilvl w:val="0"/>
                <w:numId w:val="1"/>
              </w:numPr>
              <w:suppressAutoHyphens w:val="0"/>
              <w:ind w:left="720"/>
              <w:rPr>
                <w:lang w:val="ru-RU"/>
              </w:rPr>
            </w:pPr>
          </w:p>
        </w:tc>
        <w:tc>
          <w:tcPr>
            <w:tcW w:w="4320" w:type="dxa"/>
          </w:tcPr>
          <w:p w14:paraId="6C9ABE93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proofErr w:type="spellStart"/>
            <w:r w:rsidRPr="00AE6AA1">
              <w:rPr>
                <w:lang w:val="ru-RU"/>
              </w:rPr>
              <w:t>Виконання</w:t>
            </w:r>
            <w:proofErr w:type="spellEnd"/>
            <w:r w:rsidRPr="00AE6AA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лабораторн</w:t>
            </w:r>
            <w:r w:rsidRPr="00AE6AA1">
              <w:rPr>
                <w:lang w:val="ru-RU"/>
              </w:rPr>
              <w:t>ої</w:t>
            </w:r>
            <w:proofErr w:type="spellEnd"/>
            <w:r w:rsidRPr="00AE6AA1">
              <w:rPr>
                <w:lang w:val="ru-RU"/>
              </w:rPr>
              <w:t xml:space="preserve"> </w:t>
            </w:r>
            <w:proofErr w:type="spellStart"/>
            <w:r w:rsidRPr="00AE6AA1">
              <w:rPr>
                <w:lang w:val="ru-RU"/>
              </w:rPr>
              <w:t>роботи</w:t>
            </w:r>
            <w:proofErr w:type="spellEnd"/>
            <w:r w:rsidRPr="00AE6AA1">
              <w:rPr>
                <w:lang w:val="ru-RU"/>
              </w:rPr>
              <w:t xml:space="preserve"> </w:t>
            </w:r>
          </w:p>
        </w:tc>
        <w:tc>
          <w:tcPr>
            <w:tcW w:w="1776" w:type="dxa"/>
          </w:tcPr>
          <w:p w14:paraId="078DED50" w14:textId="465A17F3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431" w:type="dxa"/>
          </w:tcPr>
          <w:p w14:paraId="6AD5DCB8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69" w:type="dxa"/>
          </w:tcPr>
          <w:p w14:paraId="298163B3" w14:textId="371918CD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</w:tr>
      <w:tr w:rsidR="00D522D0" w:rsidRPr="00AE6AA1" w14:paraId="1A9440C5" w14:textId="77777777" w:rsidTr="00AB1044">
        <w:tc>
          <w:tcPr>
            <w:tcW w:w="675" w:type="dxa"/>
          </w:tcPr>
          <w:p w14:paraId="52E1EEF2" w14:textId="77777777" w:rsidR="00D522D0" w:rsidRPr="00AE6AA1" w:rsidRDefault="00D522D0" w:rsidP="00D522D0">
            <w:pPr>
              <w:widowControl w:val="0"/>
              <w:numPr>
                <w:ilvl w:val="0"/>
                <w:numId w:val="1"/>
              </w:numPr>
              <w:suppressAutoHyphens w:val="0"/>
              <w:ind w:left="720"/>
              <w:rPr>
                <w:lang w:val="ru-RU"/>
              </w:rPr>
            </w:pPr>
          </w:p>
        </w:tc>
        <w:tc>
          <w:tcPr>
            <w:tcW w:w="4320" w:type="dxa"/>
          </w:tcPr>
          <w:p w14:paraId="4098909B" w14:textId="4BAEAB38" w:rsidR="00D522D0" w:rsidRPr="00D55369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підсумкової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роботи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розділом</w:t>
            </w:r>
            <w:proofErr w:type="spellEnd"/>
            <w:r>
              <w:rPr>
                <w:lang w:val="ru-RU"/>
              </w:rPr>
              <w:t xml:space="preserve"> (1-ого і 2-ого)</w:t>
            </w:r>
          </w:p>
        </w:tc>
        <w:tc>
          <w:tcPr>
            <w:tcW w:w="1776" w:type="dxa"/>
          </w:tcPr>
          <w:p w14:paraId="37F06A38" w14:textId="1C80FF4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31" w:type="dxa"/>
          </w:tcPr>
          <w:p w14:paraId="1D27AD01" w14:textId="47D33D11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10</w:t>
            </w:r>
            <w:bookmarkStart w:id="0" w:name="_GoBack"/>
            <w:bookmarkEnd w:id="0"/>
          </w:p>
        </w:tc>
        <w:tc>
          <w:tcPr>
            <w:tcW w:w="1369" w:type="dxa"/>
          </w:tcPr>
          <w:p w14:paraId="1624BDDB" w14:textId="0BF04B2F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522D0" w:rsidRPr="00AE6AA1" w14:paraId="4B1C4BAD" w14:textId="77777777" w:rsidTr="00AB1044">
        <w:tc>
          <w:tcPr>
            <w:tcW w:w="675" w:type="dxa"/>
          </w:tcPr>
          <w:p w14:paraId="4485809C" w14:textId="77777777" w:rsidR="00D522D0" w:rsidRPr="00AE6AA1" w:rsidRDefault="00D522D0" w:rsidP="00D522D0">
            <w:pPr>
              <w:widowControl w:val="0"/>
              <w:numPr>
                <w:ilvl w:val="0"/>
                <w:numId w:val="1"/>
              </w:numPr>
              <w:suppressAutoHyphens w:val="0"/>
              <w:ind w:left="720"/>
              <w:rPr>
                <w:lang w:val="ru-RU"/>
              </w:rPr>
            </w:pPr>
          </w:p>
        </w:tc>
        <w:tc>
          <w:tcPr>
            <w:tcW w:w="4320" w:type="dxa"/>
          </w:tcPr>
          <w:p w14:paraId="50A3BF9B" w14:textId="77777777" w:rsidR="00D522D0" w:rsidRPr="00B218A5" w:rsidRDefault="00D522D0" w:rsidP="00AB1044">
            <w:pPr>
              <w:widowControl w:val="0"/>
              <w:suppressAutoHyphens w:val="0"/>
              <w:rPr>
                <w:b/>
                <w:lang w:val="ru-RU"/>
              </w:rPr>
            </w:pPr>
            <w:r w:rsidRPr="00B218A5">
              <w:rPr>
                <w:b/>
              </w:rPr>
              <w:t>І</w:t>
            </w:r>
            <w:proofErr w:type="spellStart"/>
            <w:r w:rsidRPr="00B218A5">
              <w:rPr>
                <w:b/>
                <w:lang w:val="ru-RU"/>
              </w:rPr>
              <w:t>ндивідуальне</w:t>
            </w:r>
            <w:proofErr w:type="spellEnd"/>
            <w:r w:rsidRPr="00B218A5">
              <w:rPr>
                <w:b/>
                <w:lang w:val="ru-RU"/>
              </w:rPr>
              <w:t xml:space="preserve"> </w:t>
            </w:r>
            <w:proofErr w:type="spellStart"/>
            <w:r w:rsidRPr="00B218A5">
              <w:rPr>
                <w:b/>
                <w:lang w:val="ru-RU"/>
              </w:rPr>
              <w:t>практичне</w:t>
            </w:r>
            <w:proofErr w:type="spellEnd"/>
            <w:r w:rsidRPr="00B218A5">
              <w:rPr>
                <w:b/>
                <w:lang w:val="ru-RU"/>
              </w:rPr>
              <w:t xml:space="preserve"> </w:t>
            </w:r>
            <w:proofErr w:type="spellStart"/>
            <w:r w:rsidRPr="00B218A5">
              <w:rPr>
                <w:b/>
                <w:lang w:val="ru-RU"/>
              </w:rPr>
              <w:t>завдання</w:t>
            </w:r>
            <w:proofErr w:type="spellEnd"/>
          </w:p>
          <w:p w14:paraId="34FA7C78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  <w:p w14:paraId="0885D54C" w14:textId="77777777" w:rsidR="00D522D0" w:rsidRPr="00184D2E" w:rsidRDefault="00D522D0" w:rsidP="00AB1044">
            <w:pPr>
              <w:widowControl w:val="0"/>
              <w:suppressAutoHyphens w:val="0"/>
              <w:rPr>
                <w:b/>
                <w:lang w:val="ru-RU"/>
              </w:rPr>
            </w:pPr>
            <w:proofErr w:type="spellStart"/>
            <w:r w:rsidRPr="00184D2E">
              <w:rPr>
                <w:b/>
                <w:lang w:val="ru-RU"/>
              </w:rPr>
              <w:t>Залік</w:t>
            </w:r>
            <w:proofErr w:type="spellEnd"/>
          </w:p>
        </w:tc>
        <w:tc>
          <w:tcPr>
            <w:tcW w:w="1776" w:type="dxa"/>
          </w:tcPr>
          <w:p w14:paraId="115485F3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72A37DBC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  <w:p w14:paraId="051B99ED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 w:rsidRPr="00AE6AA1">
              <w:rPr>
                <w:lang w:val="ru-RU"/>
              </w:rPr>
              <w:t>1</w:t>
            </w:r>
          </w:p>
        </w:tc>
        <w:tc>
          <w:tcPr>
            <w:tcW w:w="1431" w:type="dxa"/>
          </w:tcPr>
          <w:p w14:paraId="0EECB9B2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14:paraId="2A9C95AA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  <w:p w14:paraId="542676D8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369" w:type="dxa"/>
          </w:tcPr>
          <w:p w14:paraId="62AA1F5F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14:paraId="338276B9" w14:textId="77777777" w:rsidR="00D522D0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  <w:p w14:paraId="2F1170AC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D522D0" w:rsidRPr="00AE6AA1" w14:paraId="543511A5" w14:textId="77777777" w:rsidTr="00AB1044">
        <w:tc>
          <w:tcPr>
            <w:tcW w:w="4995" w:type="dxa"/>
            <w:gridSpan w:val="2"/>
          </w:tcPr>
          <w:p w14:paraId="179019D8" w14:textId="77777777" w:rsidR="00D522D0" w:rsidRPr="00AE6AA1" w:rsidRDefault="00D522D0" w:rsidP="00AB1044">
            <w:pPr>
              <w:widowControl w:val="0"/>
              <w:suppressAutoHyphens w:val="0"/>
              <w:rPr>
                <w:b/>
                <w:lang w:val="ru-RU"/>
              </w:rPr>
            </w:pPr>
            <w:proofErr w:type="spellStart"/>
            <w:r w:rsidRPr="00AE6AA1">
              <w:rPr>
                <w:b/>
                <w:lang w:val="ru-RU"/>
              </w:rPr>
              <w:t>Усього</w:t>
            </w:r>
            <w:proofErr w:type="spellEnd"/>
          </w:p>
        </w:tc>
        <w:tc>
          <w:tcPr>
            <w:tcW w:w="1776" w:type="dxa"/>
          </w:tcPr>
          <w:p w14:paraId="0E3C3FD3" w14:textId="318E656A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431" w:type="dxa"/>
          </w:tcPr>
          <w:p w14:paraId="386938A7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</w:p>
        </w:tc>
        <w:tc>
          <w:tcPr>
            <w:tcW w:w="1369" w:type="dxa"/>
          </w:tcPr>
          <w:p w14:paraId="37AF1E95" w14:textId="77777777" w:rsidR="00D522D0" w:rsidRPr="00AE6AA1" w:rsidRDefault="00D522D0" w:rsidP="00AB1044">
            <w:pPr>
              <w:widowControl w:val="0"/>
              <w:suppressAutoHyphens w:val="0"/>
              <w:rPr>
                <w:lang w:val="ru-RU"/>
              </w:rPr>
            </w:pPr>
            <w:r w:rsidRPr="00AE6AA1">
              <w:rPr>
                <w:lang w:val="ru-RU"/>
              </w:rPr>
              <w:t>100</w:t>
            </w:r>
          </w:p>
        </w:tc>
      </w:tr>
    </w:tbl>
    <w:p w14:paraId="12F2C6C7" w14:textId="77777777" w:rsidR="00D522D0" w:rsidRPr="001571FD" w:rsidRDefault="00D522D0" w:rsidP="00D522D0">
      <w:pPr>
        <w:shd w:val="clear" w:color="auto" w:fill="FFFFFF"/>
        <w:jc w:val="center"/>
        <w:rPr>
          <w:b/>
          <w:color w:val="FF0000"/>
          <w:sz w:val="28"/>
          <w:szCs w:val="28"/>
        </w:rPr>
      </w:pPr>
    </w:p>
    <w:p w14:paraId="06C07FFC" w14:textId="18BD4FF4" w:rsidR="00D522D0" w:rsidRDefault="00D522D0" w:rsidP="00D522D0">
      <w:pPr>
        <w:ind w:firstLine="540"/>
        <w:jc w:val="both"/>
      </w:pPr>
      <w:r>
        <w:t>При проведені поточного контролю оцінюються: виконання лабораторних робіт,  виконання завдання самостійної роботи, розв’язання практичних ситуаційних задач.</w:t>
      </w:r>
    </w:p>
    <w:p w14:paraId="21FAA929" w14:textId="77777777" w:rsidR="00D522D0" w:rsidRPr="00B95920" w:rsidRDefault="00D522D0" w:rsidP="00D522D0">
      <w:pPr>
        <w:ind w:firstLine="540"/>
        <w:jc w:val="both"/>
        <w:rPr>
          <w:i/>
        </w:rPr>
      </w:pPr>
      <w:proofErr w:type="spellStart"/>
      <w:r w:rsidRPr="00B95920">
        <w:rPr>
          <w:i/>
          <w:lang w:val="ru-RU"/>
        </w:rPr>
        <w:t>Виконання</w:t>
      </w:r>
      <w:proofErr w:type="spellEnd"/>
      <w:r w:rsidRPr="00B95920">
        <w:rPr>
          <w:i/>
          <w:lang w:val="ru-RU"/>
        </w:rPr>
        <w:t xml:space="preserve"> </w:t>
      </w:r>
      <w:proofErr w:type="spellStart"/>
      <w:r w:rsidRPr="00B95920">
        <w:rPr>
          <w:i/>
          <w:lang w:val="ru-RU"/>
        </w:rPr>
        <w:t>лабораторної</w:t>
      </w:r>
      <w:proofErr w:type="spellEnd"/>
      <w:r w:rsidRPr="00B95920">
        <w:rPr>
          <w:i/>
          <w:lang w:val="ru-RU"/>
        </w:rPr>
        <w:t xml:space="preserve"> </w:t>
      </w:r>
      <w:proofErr w:type="spellStart"/>
      <w:r w:rsidRPr="00B95920">
        <w:rPr>
          <w:i/>
          <w:lang w:val="ru-RU"/>
        </w:rPr>
        <w:t>роботи</w:t>
      </w:r>
      <w:proofErr w:type="spellEnd"/>
      <w:r w:rsidRPr="00B95920">
        <w:rPr>
          <w:i/>
          <w:lang w:val="ru-RU"/>
        </w:rPr>
        <w:t xml:space="preserve"> </w:t>
      </w:r>
      <w:r>
        <w:rPr>
          <w:i/>
          <w:lang w:val="ru-RU"/>
        </w:rPr>
        <w:t xml:space="preserve">на </w:t>
      </w:r>
      <w:proofErr w:type="spellStart"/>
      <w:r>
        <w:rPr>
          <w:i/>
          <w:lang w:val="ru-RU"/>
        </w:rPr>
        <w:t>заняттях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оцінюється</w:t>
      </w:r>
      <w:proofErr w:type="spellEnd"/>
      <w:r>
        <w:rPr>
          <w:i/>
          <w:lang w:val="ru-RU"/>
        </w:rPr>
        <w:t xml:space="preserve"> по </w:t>
      </w:r>
      <w:proofErr w:type="gramStart"/>
      <w:r>
        <w:rPr>
          <w:i/>
          <w:lang w:val="ru-RU"/>
        </w:rPr>
        <w:t xml:space="preserve">2 </w:t>
      </w:r>
      <w:r w:rsidRPr="00B95920">
        <w:rPr>
          <w:i/>
          <w:lang w:val="ru-RU"/>
        </w:rPr>
        <w:t xml:space="preserve"> </w:t>
      </w:r>
      <w:proofErr w:type="spellStart"/>
      <w:r w:rsidRPr="00B95920">
        <w:rPr>
          <w:i/>
          <w:lang w:val="ru-RU"/>
        </w:rPr>
        <w:t>бал</w:t>
      </w:r>
      <w:r>
        <w:rPr>
          <w:i/>
          <w:lang w:val="ru-RU"/>
        </w:rPr>
        <w:t>и</w:t>
      </w:r>
      <w:proofErr w:type="spellEnd"/>
      <w:proofErr w:type="gramEnd"/>
      <w:r w:rsidRPr="00B95920">
        <w:rPr>
          <w:i/>
          <w:lang w:val="ru-RU"/>
        </w:rPr>
        <w:t xml:space="preserve"> за </w:t>
      </w:r>
      <w:proofErr w:type="spellStart"/>
      <w:r w:rsidRPr="00B95920">
        <w:rPr>
          <w:i/>
          <w:lang w:val="ru-RU"/>
        </w:rPr>
        <w:t>захід</w:t>
      </w:r>
      <w:proofErr w:type="spellEnd"/>
      <w:r w:rsidRPr="00B95920">
        <w:rPr>
          <w:i/>
          <w:lang w:val="ru-RU"/>
        </w:rPr>
        <w:t>:</w:t>
      </w:r>
    </w:p>
    <w:p w14:paraId="28384FBB" w14:textId="77777777" w:rsidR="00D522D0" w:rsidRDefault="00D522D0" w:rsidP="00D522D0">
      <w:pPr>
        <w:ind w:firstLine="567"/>
        <w:jc w:val="both"/>
      </w:pPr>
      <w:r>
        <w:rPr>
          <w:b/>
        </w:rPr>
        <w:t>2 бали</w:t>
      </w:r>
      <w:r>
        <w:t xml:space="preserve"> – відповідь бездоганна за змістом, формою та обсягом. Студент вільно володіє матеріалом: при відповіді показує досконале знання навчальної літератури, наводить власні міркування, робить узагальнюючі висновки, використовує знання з суміжних галузевих дисциплін, доцільно використовує матеріал при наведенні прикладів.</w:t>
      </w:r>
    </w:p>
    <w:p w14:paraId="13577780" w14:textId="77777777" w:rsidR="00D522D0" w:rsidRDefault="00D522D0" w:rsidP="00D522D0">
      <w:pPr>
        <w:ind w:firstLine="567"/>
        <w:jc w:val="both"/>
      </w:pPr>
      <w:r>
        <w:rPr>
          <w:b/>
        </w:rPr>
        <w:t>1 бал</w:t>
      </w:r>
      <w:r>
        <w:t xml:space="preserve">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 у наведенні прикладів. Студент дає недостатньо правильні формулювання, порушує послідовність викладення матеріалу, відчуває труднощі при наведенні прикладів.</w:t>
      </w:r>
    </w:p>
    <w:p w14:paraId="1D9036AE" w14:textId="77777777" w:rsidR="00D522D0" w:rsidRDefault="00D522D0" w:rsidP="00D522D0">
      <w:pPr>
        <w:ind w:firstLine="567"/>
        <w:jc w:val="both"/>
      </w:pPr>
      <w:r>
        <w:rPr>
          <w:b/>
        </w:rPr>
        <w:t>0 балів</w:t>
      </w:r>
      <w:r>
        <w:t xml:space="preserve"> – відповідь відсутня.</w:t>
      </w:r>
    </w:p>
    <w:p w14:paraId="408E6822" w14:textId="77777777" w:rsidR="00D522D0" w:rsidRDefault="00D522D0" w:rsidP="00D522D0">
      <w:pPr>
        <w:ind w:firstLine="567"/>
        <w:jc w:val="both"/>
      </w:pPr>
    </w:p>
    <w:p w14:paraId="323DBFA9" w14:textId="77777777" w:rsidR="00D522D0" w:rsidRPr="00A27BF5" w:rsidRDefault="00D522D0" w:rsidP="00D522D0">
      <w:pPr>
        <w:suppressAutoHyphens w:val="0"/>
        <w:ind w:firstLine="709"/>
        <w:rPr>
          <w:i/>
        </w:rPr>
      </w:pPr>
      <w:r w:rsidRPr="00A27BF5">
        <w:rPr>
          <w:i/>
        </w:rPr>
        <w:t>Виконання індивідуального практичн</w:t>
      </w:r>
      <w:r>
        <w:rPr>
          <w:i/>
        </w:rPr>
        <w:t>о</w:t>
      </w:r>
      <w:r w:rsidRPr="00A27BF5">
        <w:rPr>
          <w:i/>
        </w:rPr>
        <w:t>г</w:t>
      </w:r>
      <w:r>
        <w:rPr>
          <w:i/>
        </w:rPr>
        <w:t>о</w:t>
      </w:r>
      <w:r w:rsidRPr="00A27BF5">
        <w:rPr>
          <w:i/>
        </w:rPr>
        <w:t xml:space="preserve"> завдання</w:t>
      </w:r>
    </w:p>
    <w:p w14:paraId="05EE9209" w14:textId="77777777" w:rsidR="00D522D0" w:rsidRPr="00541771" w:rsidRDefault="00D522D0" w:rsidP="00D522D0">
      <w:pPr>
        <w:ind w:firstLine="709"/>
        <w:jc w:val="both"/>
      </w:pPr>
      <w:r>
        <w:t>15</w:t>
      </w:r>
      <w:r w:rsidRPr="00541771">
        <w:t xml:space="preserve"> балів – завдання виконано бездоганно за змістом, формою та обсягом. Наявні повнота розкриття теми, цілісність, систематичність, логічність, уміння формулювати висновки, акуратність оформлення роботи та успішний захист виконаного індивідуального завдання;</w:t>
      </w:r>
    </w:p>
    <w:p w14:paraId="2C651C5E" w14:textId="77777777" w:rsidR="00D522D0" w:rsidRPr="00541771" w:rsidRDefault="00D522D0" w:rsidP="00D522D0">
      <w:pPr>
        <w:ind w:firstLine="709"/>
        <w:jc w:val="both"/>
      </w:pPr>
      <w:r>
        <w:t>10</w:t>
      </w:r>
      <w:r w:rsidRPr="00541771">
        <w:t xml:space="preserve"> балів – завдання виконано в повному обсязі, наявна повнота розкриття теми, є елементи самостійності, але робота містить деякі неточності, слабке знання основних питань, недостатня чіткість в викладенні понять;</w:t>
      </w:r>
    </w:p>
    <w:p w14:paraId="3DFE055C" w14:textId="77777777" w:rsidR="00D522D0" w:rsidRDefault="00D522D0" w:rsidP="00D522D0">
      <w:pPr>
        <w:ind w:firstLine="709"/>
        <w:jc w:val="both"/>
      </w:pPr>
      <w:r>
        <w:t>5</w:t>
      </w:r>
      <w:r w:rsidRPr="00541771">
        <w:t xml:space="preserve"> балів – завдання містить неповні та неглибокі відповіді, нечіткі формулювання, порушена послідовність викладення матеріалу, відсутні логічність, цілісність в висвітленні теми; студент відчуває труднощі при застосуванні знань при рішенні практичних завдань і в умінні формулювати чіткі висновки. </w:t>
      </w:r>
    </w:p>
    <w:p w14:paraId="552071A3" w14:textId="77777777" w:rsidR="00D522D0" w:rsidRDefault="00D522D0" w:rsidP="00D522D0">
      <w:pPr>
        <w:ind w:firstLine="709"/>
        <w:jc w:val="both"/>
        <w:rPr>
          <w:i/>
        </w:rPr>
      </w:pPr>
    </w:p>
    <w:p w14:paraId="58B46489" w14:textId="77777777" w:rsidR="00D522D0" w:rsidRPr="00594AF7" w:rsidRDefault="00D522D0" w:rsidP="00D522D0">
      <w:pPr>
        <w:ind w:firstLine="709"/>
        <w:jc w:val="both"/>
        <w:rPr>
          <w:i/>
        </w:rPr>
      </w:pPr>
      <w:r w:rsidRPr="00594AF7">
        <w:rPr>
          <w:i/>
        </w:rPr>
        <w:t>Залік</w:t>
      </w:r>
    </w:p>
    <w:p w14:paraId="1B81D24F" w14:textId="77777777" w:rsidR="00D522D0" w:rsidRDefault="00D522D0" w:rsidP="00D522D0">
      <w:pPr>
        <w:spacing w:after="120"/>
        <w:ind w:firstLine="709"/>
        <w:jc w:val="both"/>
        <w:rPr>
          <w:bCs/>
        </w:rPr>
      </w:pPr>
      <w:r>
        <w:rPr>
          <w:bCs/>
        </w:rPr>
        <w:t>Залік передбачає підсумковий контроль знань, який містить 2 теоретичні питання і виконання 1 практичного завдання (типові завдання виконувались на лабораторних заняттях):</w:t>
      </w:r>
    </w:p>
    <w:p w14:paraId="5E6DE1CF" w14:textId="77777777" w:rsidR="00D522D0" w:rsidRPr="009C3BE9" w:rsidRDefault="00D522D0" w:rsidP="00D522D0">
      <w:pPr>
        <w:ind w:firstLine="540"/>
        <w:jc w:val="both"/>
      </w:pPr>
      <w:r w:rsidRPr="009C3BE9">
        <w:rPr>
          <w:bCs/>
        </w:rPr>
        <w:t xml:space="preserve">10 балів </w:t>
      </w:r>
      <w:r>
        <w:rPr>
          <w:bCs/>
        </w:rPr>
        <w:t xml:space="preserve">- передбачається </w:t>
      </w:r>
      <w:r w:rsidRPr="009C3BE9">
        <w:rPr>
          <w:bCs/>
        </w:rPr>
        <w:t xml:space="preserve">за відповідь за </w:t>
      </w:r>
      <w:r w:rsidRPr="00271E42">
        <w:rPr>
          <w:bCs/>
          <w:i/>
        </w:rPr>
        <w:t>теоретичне питання</w:t>
      </w:r>
      <w:r w:rsidRPr="009C3BE9">
        <w:t xml:space="preserve"> тоді, коли </w:t>
      </w:r>
      <w:r>
        <w:t xml:space="preserve">студент дає </w:t>
      </w:r>
      <w:r w:rsidRPr="009C3BE9">
        <w:t>відповідь бездоганн</w:t>
      </w:r>
      <w:r>
        <w:t>у</w:t>
      </w:r>
      <w:r w:rsidRPr="009C3BE9">
        <w:t xml:space="preserve"> за змістом, формою, обсягом. Це означає, що студент </w:t>
      </w:r>
      <w:r>
        <w:t xml:space="preserve">повністю </w:t>
      </w:r>
      <w:r w:rsidRPr="009C3BE9">
        <w:t xml:space="preserve">засвоїв увесь навчальний матеріал, викладений </w:t>
      </w:r>
      <w:r>
        <w:t xml:space="preserve">у підручниках та інших джерелах </w:t>
      </w:r>
      <w:r w:rsidRPr="009C3BE9">
        <w:t>не лише основної, а й додаткової літератури, першоджерел, наводить власні міркування, робить узагальнюючі висновки, використовує знання з суміжних, галузевих дисциплін, вміє пов’язати вивчений матеріал з реальною дійсністю і доцільно використовує його для аналізу практичних завдань.</w:t>
      </w:r>
    </w:p>
    <w:p w14:paraId="387CBC7C" w14:textId="77777777" w:rsidR="00D522D0" w:rsidRPr="00271E42" w:rsidRDefault="00D522D0" w:rsidP="00D522D0">
      <w:pPr>
        <w:ind w:firstLine="709"/>
        <w:jc w:val="both"/>
      </w:pPr>
      <w:r>
        <w:rPr>
          <w:bCs/>
        </w:rPr>
        <w:lastRenderedPageBreak/>
        <w:t xml:space="preserve">5 балів - за </w:t>
      </w:r>
      <w:r w:rsidRPr="00271E42">
        <w:rPr>
          <w:bCs/>
          <w:i/>
        </w:rPr>
        <w:t>теоретичне питання</w:t>
      </w:r>
      <w:r>
        <w:rPr>
          <w:bCs/>
        </w:rPr>
        <w:t xml:space="preserve"> </w:t>
      </w:r>
      <w:r w:rsidRPr="00271E42">
        <w:t>передбачає наявність знань лише основної літератури, студент відповідає лише по суті питання, і в загальній формі розбирається у матеріалі, але відповідь неповна, неглибока, містить неточності, дає недостатньо правильні формулювання, порушує послідовність викладу матеріалу, відчуває труднощі, застосовуючи знання при рішенні практичних завдань.</w:t>
      </w:r>
    </w:p>
    <w:p w14:paraId="2457A54F" w14:textId="77777777" w:rsidR="00D522D0" w:rsidRPr="00271E42" w:rsidRDefault="00D522D0" w:rsidP="00D522D0">
      <w:pPr>
        <w:ind w:firstLine="709"/>
        <w:jc w:val="both"/>
      </w:pPr>
      <w:r>
        <w:rPr>
          <w:bCs/>
        </w:rPr>
        <w:t>0 балів -</w:t>
      </w:r>
      <w:r w:rsidRPr="00271E42">
        <w:rPr>
          <w:sz w:val="28"/>
          <w:szCs w:val="28"/>
        </w:rPr>
        <w:t xml:space="preserve"> </w:t>
      </w:r>
      <w:r w:rsidRPr="00271E42">
        <w:t>студент не знає значної частини програмного матеріалу, допускає суттєві помилки при висвітленні понять, на додаткові питання відповідає не по суті, робить велику кількість помилок в усній відповіді.</w:t>
      </w:r>
    </w:p>
    <w:p w14:paraId="516D8D62" w14:textId="77777777" w:rsidR="00D522D0" w:rsidRDefault="00D522D0" w:rsidP="00D522D0">
      <w:pPr>
        <w:spacing w:after="120"/>
        <w:ind w:firstLine="709"/>
        <w:jc w:val="both"/>
        <w:rPr>
          <w:bCs/>
          <w:i/>
        </w:rPr>
      </w:pPr>
      <w:r>
        <w:rPr>
          <w:bCs/>
        </w:rPr>
        <w:t xml:space="preserve">5 балів - оцінюється правильно виконане </w:t>
      </w:r>
      <w:r w:rsidRPr="002928B6">
        <w:rPr>
          <w:bCs/>
          <w:i/>
        </w:rPr>
        <w:t>практичне завдання</w:t>
      </w:r>
    </w:p>
    <w:p w14:paraId="72D5BF97" w14:textId="4E9F2A09" w:rsidR="00D522D0" w:rsidRPr="00271E42" w:rsidRDefault="00D522D0" w:rsidP="00D522D0">
      <w:pPr>
        <w:spacing w:after="120"/>
        <w:ind w:firstLine="709"/>
        <w:jc w:val="both"/>
        <w:rPr>
          <w:bCs/>
        </w:rPr>
      </w:pPr>
      <w:r>
        <w:rPr>
          <w:bCs/>
        </w:rPr>
        <w:t>0 балів – практичне завдання виконано не</w:t>
      </w:r>
      <w:proofErr w:type="spellStart"/>
      <w:r>
        <w:rPr>
          <w:bCs/>
          <w:lang w:val="ru-RU"/>
        </w:rPr>
        <w:t>вірно</w:t>
      </w:r>
      <w:proofErr w:type="spellEnd"/>
      <w:r>
        <w:rPr>
          <w:bCs/>
        </w:rPr>
        <w:t>.</w:t>
      </w:r>
    </w:p>
    <w:p w14:paraId="0D23FFA4" w14:textId="77777777" w:rsidR="00D522D0" w:rsidRPr="00A46B6A" w:rsidRDefault="00D522D0" w:rsidP="00D522D0">
      <w:pPr>
        <w:ind w:firstLine="567"/>
        <w:jc w:val="both"/>
        <w:rPr>
          <w:i/>
        </w:rPr>
      </w:pPr>
    </w:p>
    <w:p w14:paraId="7BEEDF5A" w14:textId="77777777" w:rsidR="00D91EB7" w:rsidRDefault="00D91EB7"/>
    <w:sectPr w:rsidR="00D91E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E20F9"/>
    <w:multiLevelType w:val="hybridMultilevel"/>
    <w:tmpl w:val="8F2E58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1CFF"/>
    <w:multiLevelType w:val="hybridMultilevel"/>
    <w:tmpl w:val="2F485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9F"/>
    <w:rsid w:val="00D522D0"/>
    <w:rsid w:val="00D91EB7"/>
    <w:rsid w:val="00F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ECC1"/>
  <w15:chartTrackingRefBased/>
  <w15:docId w15:val="{BB1DCB83-C749-47BE-8C0C-7F8D5E4A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2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2322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2018-09-24T18:11:00Z</dcterms:created>
  <dcterms:modified xsi:type="dcterms:W3CDTF">2018-09-24T18:18:00Z</dcterms:modified>
</cp:coreProperties>
</file>