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75" w:rsidRPr="00B56475" w:rsidRDefault="00B56475" w:rsidP="00B56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475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B56475" w:rsidRPr="00B56475" w:rsidRDefault="00B56475" w:rsidP="00B564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6475">
        <w:rPr>
          <w:rFonts w:ascii="Times New Roman" w:hAnsi="Times New Roman" w:cs="Times New Roman"/>
          <w:sz w:val="28"/>
          <w:szCs w:val="28"/>
        </w:rPr>
        <w:t xml:space="preserve"> ЗАПОРІЗЬКИЙ НАЦІОНАЛЬНИЙ УНІВЕРСИТЕТ</w:t>
      </w:r>
    </w:p>
    <w:p w:rsidR="00B56475" w:rsidRPr="00B56475" w:rsidRDefault="00B56475" w:rsidP="00B5647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56475">
        <w:rPr>
          <w:rFonts w:ascii="Times New Roman" w:hAnsi="Times New Roman" w:cs="Times New Roman"/>
          <w:caps/>
          <w:sz w:val="28"/>
          <w:szCs w:val="28"/>
        </w:rPr>
        <w:t>Юридичний факультет</w:t>
      </w:r>
    </w:p>
    <w:p w:rsidR="00B56475" w:rsidRPr="00B56475" w:rsidRDefault="00B56475" w:rsidP="00B5647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56475">
        <w:rPr>
          <w:rFonts w:ascii="Times New Roman" w:hAnsi="Times New Roman" w:cs="Times New Roman"/>
          <w:cap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caps/>
          <w:sz w:val="28"/>
          <w:szCs w:val="28"/>
        </w:rPr>
        <w:t>ЦИВІЛЬНОГО П</w:t>
      </w:r>
      <w:r w:rsidRPr="00B56475">
        <w:rPr>
          <w:rFonts w:ascii="Times New Roman" w:hAnsi="Times New Roman" w:cs="Times New Roman"/>
          <w:caps/>
          <w:sz w:val="28"/>
          <w:szCs w:val="28"/>
        </w:rPr>
        <w:t>рава</w:t>
      </w:r>
    </w:p>
    <w:p w:rsidR="00B56475" w:rsidRPr="00B56475" w:rsidRDefault="00B56475" w:rsidP="00B56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475" w:rsidRPr="00B56475" w:rsidRDefault="00B56475" w:rsidP="00B56475">
      <w:pPr>
        <w:rPr>
          <w:rFonts w:ascii="Times New Roman" w:hAnsi="Times New Roman" w:cs="Times New Roman"/>
          <w:sz w:val="28"/>
          <w:szCs w:val="28"/>
        </w:rPr>
      </w:pPr>
    </w:p>
    <w:p w:rsidR="00B56475" w:rsidRPr="00B56475" w:rsidRDefault="00B56475" w:rsidP="00B56475">
      <w:pPr>
        <w:jc w:val="right"/>
        <w:rPr>
          <w:rFonts w:ascii="Times New Roman" w:hAnsi="Times New Roman" w:cs="Times New Roman"/>
          <w:sz w:val="28"/>
          <w:szCs w:val="28"/>
        </w:rPr>
      </w:pPr>
      <w:r w:rsidRPr="00B56475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B56475" w:rsidRPr="00B56475" w:rsidRDefault="00B56475" w:rsidP="00B56475">
      <w:pPr>
        <w:ind w:left="5400"/>
        <w:rPr>
          <w:rFonts w:ascii="Times New Roman" w:hAnsi="Times New Roman" w:cs="Times New Roman"/>
          <w:sz w:val="28"/>
          <w:szCs w:val="28"/>
        </w:rPr>
      </w:pPr>
      <w:r w:rsidRPr="00B56475">
        <w:rPr>
          <w:rFonts w:ascii="Times New Roman" w:hAnsi="Times New Roman" w:cs="Times New Roman"/>
          <w:sz w:val="28"/>
          <w:szCs w:val="28"/>
        </w:rPr>
        <w:t>Декан юридичного</w:t>
      </w:r>
    </w:p>
    <w:p w:rsidR="00B56475" w:rsidRPr="00B56475" w:rsidRDefault="00B56475" w:rsidP="00B56475">
      <w:pPr>
        <w:ind w:left="5400"/>
        <w:rPr>
          <w:rFonts w:ascii="Times New Roman" w:hAnsi="Times New Roman" w:cs="Times New Roman"/>
          <w:sz w:val="28"/>
          <w:szCs w:val="28"/>
        </w:rPr>
      </w:pPr>
      <w:r w:rsidRPr="00B56475">
        <w:rPr>
          <w:rFonts w:ascii="Times New Roman" w:hAnsi="Times New Roman" w:cs="Times New Roman"/>
          <w:sz w:val="28"/>
          <w:szCs w:val="28"/>
        </w:rPr>
        <w:t xml:space="preserve">факультету </w:t>
      </w:r>
    </w:p>
    <w:p w:rsidR="00B56475" w:rsidRPr="00B56475" w:rsidRDefault="00B56475" w:rsidP="00B56475">
      <w:pPr>
        <w:ind w:left="5400"/>
        <w:rPr>
          <w:rFonts w:ascii="Times New Roman" w:hAnsi="Times New Roman" w:cs="Times New Roman"/>
          <w:sz w:val="28"/>
          <w:szCs w:val="28"/>
        </w:rPr>
      </w:pPr>
    </w:p>
    <w:p w:rsidR="00B56475" w:rsidRPr="00B56475" w:rsidRDefault="00B56475" w:rsidP="00B56475">
      <w:pPr>
        <w:ind w:left="5400"/>
        <w:rPr>
          <w:rFonts w:ascii="Times New Roman" w:hAnsi="Times New Roman" w:cs="Times New Roman"/>
          <w:sz w:val="28"/>
          <w:szCs w:val="28"/>
        </w:rPr>
      </w:pPr>
      <w:r w:rsidRPr="00B56475">
        <w:rPr>
          <w:rFonts w:ascii="Times New Roman" w:hAnsi="Times New Roman" w:cs="Times New Roman"/>
          <w:sz w:val="28"/>
          <w:szCs w:val="28"/>
        </w:rPr>
        <w:t xml:space="preserve">__________        </w:t>
      </w:r>
      <w:proofErr w:type="spellStart"/>
      <w:r w:rsidRPr="00B56475">
        <w:rPr>
          <w:rFonts w:ascii="Times New Roman" w:hAnsi="Times New Roman" w:cs="Times New Roman"/>
          <w:sz w:val="28"/>
          <w:szCs w:val="28"/>
        </w:rPr>
        <w:t>Т.О. Коло</w:t>
      </w:r>
      <w:proofErr w:type="spellEnd"/>
      <w:r w:rsidRPr="00B56475">
        <w:rPr>
          <w:rFonts w:ascii="Times New Roman" w:hAnsi="Times New Roman" w:cs="Times New Roman"/>
          <w:sz w:val="28"/>
          <w:szCs w:val="28"/>
        </w:rPr>
        <w:t>моєць</w:t>
      </w:r>
    </w:p>
    <w:p w:rsidR="00B56475" w:rsidRPr="00B56475" w:rsidRDefault="00B56475" w:rsidP="00B56475">
      <w:pPr>
        <w:ind w:left="5400"/>
        <w:rPr>
          <w:rFonts w:ascii="Times New Roman" w:hAnsi="Times New Roman" w:cs="Times New Roman"/>
          <w:sz w:val="28"/>
          <w:szCs w:val="28"/>
        </w:rPr>
      </w:pPr>
      <w:r w:rsidRPr="00B56475">
        <w:rPr>
          <w:rFonts w:ascii="Times New Roman" w:hAnsi="Times New Roman" w:cs="Times New Roman"/>
          <w:sz w:val="28"/>
          <w:szCs w:val="28"/>
        </w:rPr>
        <w:t xml:space="preserve">        (підпис)                             </w:t>
      </w:r>
    </w:p>
    <w:p w:rsidR="00B56475" w:rsidRPr="00B56475" w:rsidRDefault="00B56475" w:rsidP="00B56475">
      <w:pPr>
        <w:rPr>
          <w:rFonts w:ascii="Times New Roman" w:hAnsi="Times New Roman" w:cs="Times New Roman"/>
          <w:sz w:val="28"/>
          <w:szCs w:val="28"/>
        </w:rPr>
      </w:pPr>
    </w:p>
    <w:p w:rsidR="00B56475" w:rsidRPr="00B56475" w:rsidRDefault="00B56475" w:rsidP="00B56475">
      <w:pPr>
        <w:pStyle w:val="a8"/>
        <w:ind w:left="4692" w:firstLine="708"/>
        <w:rPr>
          <w:vanish/>
          <w:szCs w:val="28"/>
          <w:lang w:val="uk-UA"/>
        </w:rPr>
      </w:pPr>
      <w:r w:rsidRPr="00B56475">
        <w:rPr>
          <w:szCs w:val="28"/>
          <w:lang w:val="uk-UA"/>
        </w:rPr>
        <w:t xml:space="preserve">                                  </w:t>
      </w:r>
      <w:r w:rsidRPr="00B56475">
        <w:rPr>
          <w:szCs w:val="28"/>
        </w:rPr>
        <w:t>201</w:t>
      </w:r>
      <w:r>
        <w:rPr>
          <w:szCs w:val="28"/>
          <w:lang w:val="uk-UA"/>
        </w:rPr>
        <w:t>8</w:t>
      </w:r>
      <w:r w:rsidRPr="00B56475">
        <w:rPr>
          <w:szCs w:val="28"/>
        </w:rPr>
        <w:t xml:space="preserve"> </w:t>
      </w:r>
      <w:r w:rsidRPr="00B56475">
        <w:rPr>
          <w:vanish/>
          <w:szCs w:val="28"/>
          <w:lang w:val="uk-UA"/>
        </w:rPr>
        <w:t>р.</w:t>
      </w:r>
    </w:p>
    <w:p w:rsidR="00B56475" w:rsidRPr="00B56475" w:rsidRDefault="00B56475" w:rsidP="00B56475">
      <w:pPr>
        <w:rPr>
          <w:rFonts w:ascii="Times New Roman" w:hAnsi="Times New Roman" w:cs="Times New Roman"/>
          <w:sz w:val="28"/>
          <w:szCs w:val="28"/>
        </w:rPr>
      </w:pPr>
    </w:p>
    <w:p w:rsidR="00B56475" w:rsidRPr="00B56475" w:rsidRDefault="00B56475" w:rsidP="00B56475">
      <w:pPr>
        <w:rPr>
          <w:rFonts w:ascii="Times New Roman" w:hAnsi="Times New Roman" w:cs="Times New Roman"/>
          <w:sz w:val="28"/>
          <w:szCs w:val="28"/>
        </w:rPr>
      </w:pPr>
    </w:p>
    <w:p w:rsidR="00B56475" w:rsidRPr="00B56475" w:rsidRDefault="00B56475" w:rsidP="00B56475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hyperlink r:id="rId8" w:tooltip="Нотаріальне право та процес України та зарубіжних країн" w:history="1">
        <w:r w:rsidRPr="00B56475">
          <w:rPr>
            <w:rStyle w:val="a3"/>
            <w:rFonts w:ascii="Times New Roman" w:hAnsi="Times New Roman" w:cs="Times New Roman"/>
            <w:color w:val="auto"/>
            <w:sz w:val="36"/>
            <w:szCs w:val="36"/>
            <w:u w:val="none"/>
          </w:rPr>
          <w:t>Нотаріальне право та процес України та зарубіжних країн</w:t>
        </w:r>
      </w:hyperlink>
    </w:p>
    <w:p w:rsidR="00B56475" w:rsidRPr="00B56475" w:rsidRDefault="00B56475" w:rsidP="00B5647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56475">
        <w:rPr>
          <w:rFonts w:ascii="Times New Roman" w:hAnsi="Times New Roman" w:cs="Times New Roman"/>
          <w:iCs/>
          <w:sz w:val="28"/>
          <w:szCs w:val="28"/>
        </w:rPr>
        <w:t>РОБОЧА ПРОГРАМА НАВЧАЛЬНОЇ ДИСЦИПЛІНИ</w:t>
      </w:r>
      <w:r w:rsidRPr="00B564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56475" w:rsidRPr="00B56475" w:rsidRDefault="00B56475" w:rsidP="00B564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475" w:rsidRPr="00B56475" w:rsidRDefault="00B56475" w:rsidP="00B5647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6475">
        <w:rPr>
          <w:rFonts w:ascii="Times New Roman" w:hAnsi="Times New Roman" w:cs="Times New Roman"/>
          <w:bCs/>
          <w:sz w:val="28"/>
          <w:szCs w:val="28"/>
        </w:rPr>
        <w:t xml:space="preserve">підготовки бакалаврів </w:t>
      </w:r>
    </w:p>
    <w:p w:rsidR="00B56475" w:rsidRPr="00B56475" w:rsidRDefault="00B56475" w:rsidP="00B56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475">
        <w:rPr>
          <w:rFonts w:ascii="Times New Roman" w:hAnsi="Times New Roman" w:cs="Times New Roman"/>
          <w:sz w:val="28"/>
          <w:szCs w:val="28"/>
        </w:rPr>
        <w:t>спеціальність 081 «Правознавство»</w:t>
      </w:r>
    </w:p>
    <w:p w:rsidR="00B56475" w:rsidRPr="00B56475" w:rsidRDefault="00B56475" w:rsidP="00B56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475" w:rsidRPr="00B56475" w:rsidRDefault="00B56475" w:rsidP="00B564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6475" w:rsidRPr="00B56475" w:rsidRDefault="00B56475" w:rsidP="00B564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6475" w:rsidRPr="00B56475" w:rsidRDefault="00B56475" w:rsidP="00B564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6475" w:rsidRPr="00B56475" w:rsidRDefault="00B56475" w:rsidP="00B564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6475" w:rsidRPr="00B56475" w:rsidRDefault="00B56475" w:rsidP="00B56475">
      <w:pPr>
        <w:rPr>
          <w:rFonts w:ascii="Times New Roman" w:hAnsi="Times New Roman" w:cs="Times New Roman"/>
          <w:sz w:val="28"/>
          <w:szCs w:val="28"/>
        </w:rPr>
      </w:pPr>
      <w:r w:rsidRPr="00B56475">
        <w:rPr>
          <w:rFonts w:ascii="Times New Roman" w:hAnsi="Times New Roman" w:cs="Times New Roman"/>
          <w:b/>
          <w:bCs/>
          <w:sz w:val="28"/>
          <w:szCs w:val="28"/>
        </w:rPr>
        <w:t xml:space="preserve">Укладачі: </w:t>
      </w:r>
      <w:r>
        <w:rPr>
          <w:rFonts w:ascii="Times New Roman" w:hAnsi="Times New Roman" w:cs="Times New Roman"/>
          <w:b/>
          <w:bCs/>
          <w:sz w:val="28"/>
          <w:szCs w:val="28"/>
        </w:rPr>
        <w:t>Самойленко Г.В.</w:t>
      </w:r>
      <w:r w:rsidRPr="00B5647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56475">
        <w:rPr>
          <w:rFonts w:ascii="Times New Roman" w:hAnsi="Times New Roman" w:cs="Times New Roman"/>
          <w:b/>
          <w:bCs/>
          <w:sz w:val="28"/>
          <w:szCs w:val="28"/>
        </w:rPr>
        <w:t>.ю.н</w:t>
      </w:r>
      <w:proofErr w:type="spellEnd"/>
      <w:r w:rsidRPr="00B56475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доцент </w:t>
      </w:r>
    </w:p>
    <w:p w:rsidR="00B56475" w:rsidRPr="00B56475" w:rsidRDefault="00B56475" w:rsidP="00B56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475" w:rsidRPr="00B56475" w:rsidRDefault="00B56475" w:rsidP="00B564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B56475" w:rsidRPr="00B56475" w:rsidTr="0024056D">
        <w:tc>
          <w:tcPr>
            <w:tcW w:w="4826" w:type="dxa"/>
          </w:tcPr>
          <w:p w:rsidR="00B56475" w:rsidRPr="00B56475" w:rsidRDefault="00B56475" w:rsidP="0024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>Обговорено та ухвалено</w:t>
            </w:r>
          </w:p>
          <w:p w:rsidR="00B56475" w:rsidRPr="00B56475" w:rsidRDefault="00B56475" w:rsidP="0024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 xml:space="preserve">на засіданні кафедри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цивільного </w:t>
            </w: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  <w:p w:rsidR="00B56475" w:rsidRPr="00B56475" w:rsidRDefault="00B56475" w:rsidP="0024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 xml:space="preserve"> серпня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B56475" w:rsidRPr="00B56475" w:rsidRDefault="00B56475" w:rsidP="0024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>Завідувач кафедри</w:t>
            </w:r>
          </w:p>
          <w:p w:rsidR="00B56475" w:rsidRPr="00B56475" w:rsidRDefault="00B56475" w:rsidP="00240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Д.О</w:t>
            </w: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Єрмоленко</w:t>
            </w:r>
          </w:p>
          <w:p w:rsidR="00B56475" w:rsidRPr="00B56475" w:rsidRDefault="00B56475" w:rsidP="0024056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564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(підпис)</w:t>
            </w: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B564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4745" w:type="dxa"/>
          </w:tcPr>
          <w:p w:rsidR="00B56475" w:rsidRPr="00B56475" w:rsidRDefault="00B56475" w:rsidP="0024056D">
            <w:pPr>
              <w:ind w:left="3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>Ухвалено науково-методичною радою юридичного факультету</w:t>
            </w:r>
          </w:p>
          <w:p w:rsidR="00B56475" w:rsidRPr="00B56475" w:rsidRDefault="00B56475" w:rsidP="0024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 xml:space="preserve"> вересня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>6 р.</w:t>
            </w:r>
          </w:p>
          <w:p w:rsidR="00B56475" w:rsidRPr="00B56475" w:rsidRDefault="00B56475" w:rsidP="0024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 xml:space="preserve">Голова науково-методичної ради факультету </w:t>
            </w:r>
          </w:p>
          <w:p w:rsidR="00B56475" w:rsidRPr="00B56475" w:rsidRDefault="00B56475" w:rsidP="00240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475">
              <w:rPr>
                <w:rFonts w:ascii="Times New Roman" w:hAnsi="Times New Roman" w:cs="Times New Roman"/>
                <w:sz w:val="28"/>
                <w:szCs w:val="28"/>
              </w:rPr>
              <w:t>___________________А.М. Сере</w:t>
            </w:r>
            <w:proofErr w:type="spellEnd"/>
            <w:r w:rsidRPr="00B5647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B56475" w:rsidRPr="00B56475" w:rsidRDefault="00B56475" w:rsidP="0024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564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(підпис)</w:t>
            </w:r>
            <w:r w:rsidRPr="00B564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B56475" w:rsidRPr="00B56475" w:rsidRDefault="00B56475" w:rsidP="00B56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475" w:rsidRPr="00B56475" w:rsidRDefault="00B56475" w:rsidP="00B56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475" w:rsidRPr="00B56475" w:rsidRDefault="00B56475" w:rsidP="00B56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475" w:rsidRPr="00B56475" w:rsidRDefault="00B56475" w:rsidP="00B56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475">
        <w:rPr>
          <w:rFonts w:ascii="Times New Roman" w:hAnsi="Times New Roman" w:cs="Times New Roman"/>
          <w:sz w:val="28"/>
          <w:szCs w:val="28"/>
        </w:rPr>
        <w:t>2016 рік</w:t>
      </w:r>
    </w:p>
    <w:p w:rsidR="00B56475" w:rsidRPr="00B56475" w:rsidRDefault="00B56475">
      <w:pPr>
        <w:rPr>
          <w:rFonts w:ascii="Times New Roman" w:hAnsi="Times New Roman" w:cs="Times New Roman"/>
          <w:sz w:val="28"/>
          <w:szCs w:val="28"/>
        </w:rPr>
      </w:pPr>
      <w:r w:rsidRPr="00B5647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5427C" w:rsidRPr="00B56475" w:rsidRDefault="0024056D" w:rsidP="00B56475">
      <w:pPr>
        <w:framePr w:w="9974" w:h="3282" w:hRule="exact" w:wrap="none" w:vAnchor="page" w:hAnchor="page" w:x="1100" w:y="1233"/>
        <w:jc w:val="both"/>
        <w:rPr>
          <w:rFonts w:ascii="Times New Roman" w:hAnsi="Times New Roman" w:cs="Times New Roman"/>
          <w:sz w:val="28"/>
          <w:szCs w:val="28"/>
        </w:rPr>
      </w:pPr>
      <w:r w:rsidRPr="00B56475">
        <w:rPr>
          <w:rFonts w:ascii="Times New Roman" w:hAnsi="Times New Roman" w:cs="Times New Roman"/>
          <w:sz w:val="28"/>
          <w:szCs w:val="28"/>
        </w:rPr>
        <w:lastRenderedPageBreak/>
        <w:t>Робоча програма «</w:t>
      </w:r>
      <w:hyperlink r:id="rId9" w:tooltip="Нотаріальне право та процес України та зарубіжних країн" w:history="1">
        <w:r w:rsidR="00B56475" w:rsidRPr="00B56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Нотаріальне право та процес України та зарубіжних країн</w:t>
        </w:r>
      </w:hyperlink>
      <w:r w:rsidRPr="00B56475">
        <w:rPr>
          <w:rFonts w:ascii="Times New Roman" w:hAnsi="Times New Roman" w:cs="Times New Roman"/>
          <w:sz w:val="28"/>
          <w:szCs w:val="28"/>
        </w:rPr>
        <w:t>» для студентів за напрямом підготовки 6.030401 «Правознавство», 2016 р. - 14 с.</w:t>
      </w:r>
    </w:p>
    <w:p w:rsidR="0024056D" w:rsidRDefault="0024056D">
      <w:pPr>
        <w:pStyle w:val="30"/>
        <w:framePr w:w="9974" w:h="3282" w:hRule="exact" w:wrap="none" w:vAnchor="page" w:hAnchor="page" w:x="1100" w:y="1233"/>
        <w:shd w:val="clear" w:color="auto" w:fill="auto"/>
        <w:tabs>
          <w:tab w:val="left" w:pos="4603"/>
        </w:tabs>
        <w:jc w:val="left"/>
        <w:rPr>
          <w:b w:val="0"/>
        </w:rPr>
      </w:pPr>
      <w:r w:rsidRPr="00B56475">
        <w:rPr>
          <w:b w:val="0"/>
        </w:rPr>
        <w:t xml:space="preserve">Розробник: </w:t>
      </w:r>
      <w:r>
        <w:rPr>
          <w:b w:val="0"/>
        </w:rPr>
        <w:t>Самойленко Г.В.</w:t>
      </w:r>
      <w:r w:rsidRPr="00B56475">
        <w:rPr>
          <w:b w:val="0"/>
        </w:rPr>
        <w:t xml:space="preserve">, </w:t>
      </w:r>
      <w:proofErr w:type="spellStart"/>
      <w:r w:rsidRPr="00B56475">
        <w:rPr>
          <w:b w:val="0"/>
        </w:rPr>
        <w:t>к.ю.н</w:t>
      </w:r>
      <w:proofErr w:type="spellEnd"/>
      <w:r w:rsidRPr="00B56475">
        <w:rPr>
          <w:b w:val="0"/>
        </w:rPr>
        <w:t xml:space="preserve">., доцент кафедри цивільного права </w:t>
      </w:r>
    </w:p>
    <w:p w:rsidR="007440EE" w:rsidRDefault="0024056D">
      <w:pPr>
        <w:pStyle w:val="30"/>
        <w:framePr w:w="9974" w:h="3282" w:hRule="exact" w:wrap="none" w:vAnchor="page" w:hAnchor="page" w:x="1100" w:y="1233"/>
        <w:shd w:val="clear" w:color="auto" w:fill="auto"/>
        <w:tabs>
          <w:tab w:val="left" w:pos="4603"/>
        </w:tabs>
        <w:jc w:val="left"/>
        <w:rPr>
          <w:b w:val="0"/>
        </w:rPr>
      </w:pPr>
      <w:r w:rsidRPr="00B56475">
        <w:rPr>
          <w:b w:val="0"/>
        </w:rPr>
        <w:t xml:space="preserve">Робоча програма затверджена на засіданні кафедри цивільного права </w:t>
      </w:r>
    </w:p>
    <w:p w:rsidR="007440EE" w:rsidRDefault="0024056D">
      <w:pPr>
        <w:pStyle w:val="30"/>
        <w:framePr w:w="9974" w:h="3282" w:hRule="exact" w:wrap="none" w:vAnchor="page" w:hAnchor="page" w:x="1100" w:y="1233"/>
        <w:shd w:val="clear" w:color="auto" w:fill="auto"/>
        <w:tabs>
          <w:tab w:val="left" w:pos="4603"/>
        </w:tabs>
        <w:jc w:val="left"/>
        <w:rPr>
          <w:b w:val="0"/>
        </w:rPr>
      </w:pPr>
      <w:r w:rsidRPr="00B56475">
        <w:rPr>
          <w:b w:val="0"/>
        </w:rPr>
        <w:t>Протокол від „01” вересня 2016 року № 1</w:t>
      </w:r>
    </w:p>
    <w:p w:rsidR="00F5427C" w:rsidRPr="00B56475" w:rsidRDefault="0024056D">
      <w:pPr>
        <w:pStyle w:val="30"/>
        <w:framePr w:w="9974" w:h="3282" w:hRule="exact" w:wrap="none" w:vAnchor="page" w:hAnchor="page" w:x="1100" w:y="1233"/>
        <w:shd w:val="clear" w:color="auto" w:fill="auto"/>
        <w:tabs>
          <w:tab w:val="left" w:pos="4603"/>
        </w:tabs>
        <w:jc w:val="left"/>
        <w:rPr>
          <w:b w:val="0"/>
        </w:rPr>
      </w:pPr>
      <w:bookmarkStart w:id="0" w:name="_GoBack"/>
      <w:bookmarkEnd w:id="0"/>
      <w:r w:rsidRPr="00B56475">
        <w:rPr>
          <w:b w:val="0"/>
        </w:rPr>
        <w:t xml:space="preserve"> Завідувач кафедри</w:t>
      </w:r>
      <w:r w:rsidRPr="00B56475">
        <w:rPr>
          <w:b w:val="0"/>
        </w:rPr>
        <w:tab/>
        <w:t>Д. О. Єрмоленко</w:t>
      </w:r>
    </w:p>
    <w:p w:rsidR="00F5427C" w:rsidRPr="00B56475" w:rsidRDefault="0024056D">
      <w:pPr>
        <w:pStyle w:val="30"/>
        <w:framePr w:w="9974" w:h="3282" w:hRule="exact" w:wrap="none" w:vAnchor="page" w:hAnchor="page" w:x="1100" w:y="1233"/>
        <w:shd w:val="clear" w:color="auto" w:fill="auto"/>
        <w:jc w:val="left"/>
        <w:rPr>
          <w:b w:val="0"/>
        </w:rPr>
      </w:pPr>
      <w:r w:rsidRPr="00B56475">
        <w:rPr>
          <w:b w:val="0"/>
        </w:rPr>
        <w:t>„</w:t>
      </w:r>
      <w:r w:rsidR="00B56475">
        <w:rPr>
          <w:b w:val="0"/>
        </w:rPr>
        <w:t xml:space="preserve">      </w:t>
      </w:r>
      <w:r w:rsidRPr="00B56475">
        <w:rPr>
          <w:b w:val="0"/>
        </w:rPr>
        <w:t>” вересня 201</w:t>
      </w:r>
      <w:r w:rsidR="00B56475">
        <w:rPr>
          <w:b w:val="0"/>
        </w:rPr>
        <w:t>8</w:t>
      </w:r>
      <w:r w:rsidRPr="00B56475">
        <w:rPr>
          <w:b w:val="0"/>
        </w:rPr>
        <w:t xml:space="preserve"> року</w:t>
      </w:r>
    </w:p>
    <w:p w:rsidR="00B56475" w:rsidRDefault="0024056D" w:rsidP="00B56475">
      <w:pPr>
        <w:pStyle w:val="30"/>
        <w:framePr w:w="9974" w:h="3282" w:hRule="exact" w:wrap="none" w:vAnchor="page" w:hAnchor="page" w:x="1100" w:y="1233"/>
        <w:shd w:val="clear" w:color="auto" w:fill="auto"/>
        <w:tabs>
          <w:tab w:val="left" w:pos="3300"/>
        </w:tabs>
        <w:ind w:left="180" w:right="2260"/>
        <w:rPr>
          <w:b w:val="0"/>
        </w:rPr>
      </w:pPr>
      <w:r w:rsidRPr="00B56475">
        <w:rPr>
          <w:b w:val="0"/>
        </w:rPr>
        <w:t>Схвалено науково-методичною радою юридичного факультету Протокол від «</w:t>
      </w:r>
      <w:r w:rsidR="00B56475">
        <w:rPr>
          <w:b w:val="0"/>
        </w:rPr>
        <w:t xml:space="preserve">    </w:t>
      </w:r>
      <w:r w:rsidRPr="00B56475">
        <w:rPr>
          <w:b w:val="0"/>
        </w:rPr>
        <w:t>» вересня 201</w:t>
      </w:r>
      <w:r w:rsidR="00B56475">
        <w:rPr>
          <w:b w:val="0"/>
        </w:rPr>
        <w:t xml:space="preserve">8 </w:t>
      </w:r>
      <w:r w:rsidRPr="00B56475">
        <w:rPr>
          <w:b w:val="0"/>
        </w:rPr>
        <w:t xml:space="preserve"> року № 1 </w:t>
      </w:r>
    </w:p>
    <w:p w:rsidR="00F5427C" w:rsidRPr="00B56475" w:rsidRDefault="0024056D" w:rsidP="00B56475">
      <w:pPr>
        <w:pStyle w:val="30"/>
        <w:framePr w:w="9974" w:h="3282" w:hRule="exact" w:wrap="none" w:vAnchor="page" w:hAnchor="page" w:x="1100" w:y="1233"/>
        <w:shd w:val="clear" w:color="auto" w:fill="auto"/>
        <w:tabs>
          <w:tab w:val="left" w:pos="3300"/>
        </w:tabs>
        <w:ind w:left="180" w:right="2260"/>
        <w:rPr>
          <w:b w:val="0"/>
        </w:rPr>
      </w:pPr>
      <w:r w:rsidRPr="00B56475">
        <w:rPr>
          <w:b w:val="0"/>
        </w:rPr>
        <w:t>Голова НМР</w:t>
      </w:r>
      <w:r w:rsidR="00B56475">
        <w:rPr>
          <w:b w:val="0"/>
        </w:rPr>
        <w:t xml:space="preserve"> </w:t>
      </w:r>
      <w:r w:rsidRPr="00B56475">
        <w:rPr>
          <w:b w:val="0"/>
        </w:rPr>
        <w:t>А.М.Середа</w:t>
      </w:r>
    </w:p>
    <w:p w:rsidR="00F5427C" w:rsidRDefault="0024056D">
      <w:pPr>
        <w:pStyle w:val="20"/>
        <w:framePr w:wrap="none" w:vAnchor="page" w:hAnchor="page" w:x="4230" w:y="5461"/>
        <w:shd w:val="clear" w:color="auto" w:fill="auto"/>
        <w:spacing w:line="280" w:lineRule="exact"/>
      </w:pPr>
      <w:r>
        <w:t>1. Опис навчальної дисципліни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3259"/>
        <w:gridCol w:w="3432"/>
      </w:tblGrid>
      <w:tr w:rsidR="00F5427C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05pt"/>
              </w:rPr>
              <w:t>Найменування показ</w:t>
            </w:r>
            <w:r>
              <w:rPr>
                <w:rStyle w:val="2105pt"/>
              </w:rPr>
              <w:softHyphen/>
              <w:t>ників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"/>
              </w:rPr>
              <w:t xml:space="preserve">Г </w:t>
            </w:r>
            <w:proofErr w:type="spellStart"/>
            <w:r>
              <w:rPr>
                <w:rStyle w:val="2105pt"/>
              </w:rPr>
              <w:t>алузь</w:t>
            </w:r>
            <w:proofErr w:type="spellEnd"/>
            <w:r>
              <w:rPr>
                <w:rStyle w:val="2105pt"/>
              </w:rPr>
              <w:t xml:space="preserve"> знань, напрям під</w:t>
            </w:r>
            <w:r>
              <w:rPr>
                <w:rStyle w:val="2105pt"/>
              </w:rPr>
              <w:softHyphen/>
              <w:t xml:space="preserve">готовки, </w:t>
            </w:r>
            <w:proofErr w:type="spellStart"/>
            <w:r>
              <w:rPr>
                <w:rStyle w:val="2105pt"/>
              </w:rPr>
              <w:t>освітньо-</w:t>
            </w:r>
            <w:proofErr w:type="spellEnd"/>
            <w:r>
              <w:rPr>
                <w:rStyle w:val="2105pt"/>
              </w:rPr>
              <w:t xml:space="preserve"> кваліфікаційний рівень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05pt"/>
              </w:rPr>
              <w:t>Характеристика навчальної дисципліни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Кількість кредитів - 1,5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0"/>
              </w:rPr>
              <w:t xml:space="preserve">Галузь знань 0304 </w:t>
            </w:r>
            <w:r>
              <w:rPr>
                <w:rStyle w:val="2105pt"/>
              </w:rPr>
              <w:t>«</w:t>
            </w:r>
            <w:r>
              <w:rPr>
                <w:rStyle w:val="2105pt0"/>
              </w:rPr>
              <w:t>Право»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Нормативна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05pt0"/>
              </w:rPr>
              <w:t>Напрям підготовки 6.030401 «Правознавство»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Розділів - 2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595" w:h="7018" w:wrap="none" w:vAnchor="page" w:hAnchor="page" w:x="1263" w:y="6093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Рік підготовки: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Змістових розділів - 2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3-й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595" w:h="7018" w:wrap="none" w:vAnchor="page" w:hAnchor="page" w:x="1263" w:y="6093"/>
              <w:rPr>
                <w:sz w:val="10"/>
                <w:szCs w:val="1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Семестр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5pt0"/>
              </w:rPr>
              <w:t>Загальна кількість годин - 54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6-й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Лекції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5pt0"/>
              </w:rPr>
              <w:t>Тижневих годин для ден</w:t>
            </w:r>
            <w:r>
              <w:rPr>
                <w:rStyle w:val="2105pt0"/>
              </w:rPr>
              <w:softHyphen/>
              <w:t>ної форми навчання: аудиторних - 1,5 самостійної роботи сту</w:t>
            </w:r>
            <w:r>
              <w:rPr>
                <w:rStyle w:val="2105pt0"/>
              </w:rPr>
              <w:softHyphen/>
              <w:t>дента - 2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05pt0"/>
              </w:rPr>
              <w:t>Рівень вищої освіти: бакалаврський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10 год.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Семінарські заняття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10 год.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Самостійна робота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34 год.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595" w:h="7018" w:wrap="none" w:vAnchor="page" w:hAnchor="page" w:x="1263" w:y="6093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95" w:h="7018" w:wrap="none" w:vAnchor="page" w:hAnchor="page" w:x="1263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Вид контролю: залік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595" w:h="7018" w:wrap="none" w:vAnchor="page" w:hAnchor="page" w:x="1263" w:y="6093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595" w:h="7018" w:wrap="none" w:vAnchor="page" w:hAnchor="page" w:x="1263" w:y="6093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595" w:h="7018" w:wrap="none" w:vAnchor="page" w:hAnchor="page" w:x="1263" w:y="6093"/>
              <w:rPr>
                <w:sz w:val="10"/>
                <w:szCs w:val="10"/>
              </w:rPr>
            </w:pPr>
          </w:p>
        </w:tc>
      </w:tr>
    </w:tbl>
    <w:p w:rsidR="00F5427C" w:rsidRDefault="0024056D">
      <w:pPr>
        <w:pStyle w:val="a7"/>
        <w:framePr w:w="9778" w:h="820" w:hRule="exact" w:wrap="none" w:vAnchor="page" w:hAnchor="page" w:x="1110" w:y="13076"/>
        <w:shd w:val="clear" w:color="auto" w:fill="auto"/>
        <w:ind w:left="620"/>
      </w:pPr>
      <w:r>
        <w:t>Співвідношення кількості годин аудиторних занять до самостійної та індивідуальної роботи становить: для денної форми навчання - 1/0,9 для заочної форми навчання - 1/0,1</w:t>
      </w:r>
    </w:p>
    <w:p w:rsidR="00F5427C" w:rsidRDefault="00F5427C">
      <w:pPr>
        <w:rPr>
          <w:sz w:val="2"/>
          <w:szCs w:val="2"/>
        </w:rPr>
        <w:sectPr w:rsidR="00F5427C" w:rsidSect="00B56475">
          <w:pgSz w:w="11900" w:h="16840"/>
          <w:pgMar w:top="851" w:right="360" w:bottom="360" w:left="360" w:header="0" w:footer="3" w:gutter="0"/>
          <w:cols w:space="720"/>
          <w:noEndnote/>
          <w:docGrid w:linePitch="360"/>
        </w:sectPr>
      </w:pPr>
    </w:p>
    <w:p w:rsidR="00F5427C" w:rsidRDefault="0024056D">
      <w:pPr>
        <w:pStyle w:val="a5"/>
        <w:framePr w:wrap="none" w:vAnchor="page" w:hAnchor="page" w:x="10911" w:y="723"/>
        <w:shd w:val="clear" w:color="auto" w:fill="auto"/>
        <w:spacing w:line="220" w:lineRule="exact"/>
      </w:pPr>
      <w:r>
        <w:lastRenderedPageBreak/>
        <w:t>3</w:t>
      </w:r>
    </w:p>
    <w:p w:rsidR="00F5427C" w:rsidRDefault="0024056D">
      <w:pPr>
        <w:pStyle w:val="30"/>
        <w:framePr w:w="9984" w:h="13867" w:hRule="exact" w:wrap="none" w:vAnchor="page" w:hAnchor="page" w:x="1100" w:y="1266"/>
        <w:numPr>
          <w:ilvl w:val="0"/>
          <w:numId w:val="1"/>
        </w:numPr>
        <w:shd w:val="clear" w:color="auto" w:fill="auto"/>
        <w:tabs>
          <w:tab w:val="left" w:pos="2565"/>
        </w:tabs>
        <w:spacing w:after="304" w:line="280" w:lineRule="exact"/>
        <w:ind w:left="2220"/>
      </w:pPr>
      <w:r>
        <w:t>Мета та завдання навчальної дисципліни</w:t>
      </w:r>
    </w:p>
    <w:p w:rsidR="00F5427C" w:rsidRDefault="0024056D">
      <w:pPr>
        <w:pStyle w:val="22"/>
        <w:framePr w:w="9984" w:h="13867" w:hRule="exact" w:wrap="none" w:vAnchor="page" w:hAnchor="page" w:x="1100" w:y="1266"/>
        <w:shd w:val="clear" w:color="auto" w:fill="auto"/>
        <w:spacing w:before="0"/>
        <w:ind w:firstLine="1160"/>
      </w:pPr>
      <w:r>
        <w:rPr>
          <w:rStyle w:val="23"/>
        </w:rPr>
        <w:t xml:space="preserve">Мета навчальної дисципліни </w:t>
      </w:r>
      <w:proofErr w:type="spellStart"/>
      <w:r>
        <w:t>„</w:t>
      </w:r>
      <w:hyperlink r:id="rId10" w:tooltip="Нотаріальне право та процес України та зарубіжних країн" w:history="1">
        <w:r w:rsidR="00B56475" w:rsidRPr="00B56475">
          <w:rPr>
            <w:rStyle w:val="a3"/>
            <w:color w:val="auto"/>
            <w:u w:val="none"/>
          </w:rPr>
          <w:t>Нотаріальне</w:t>
        </w:r>
        <w:proofErr w:type="spellEnd"/>
        <w:r w:rsidR="00B56475" w:rsidRPr="00B56475">
          <w:rPr>
            <w:rStyle w:val="a3"/>
            <w:color w:val="auto"/>
            <w:u w:val="none"/>
          </w:rPr>
          <w:t xml:space="preserve"> право та процес України та зарубіжних країн</w:t>
        </w:r>
      </w:hyperlink>
      <w:r>
        <w:t>” полягає в опануванні загальних доктринальних та нормативних положень щодо створення, системи, ді</w:t>
      </w:r>
      <w:r>
        <w:softHyphen/>
        <w:t>яльності, державного регулювання органу безспірної цивільної юрисдикції - но</w:t>
      </w:r>
      <w:r>
        <w:softHyphen/>
        <w:t xml:space="preserve">таріату, який відіграє важливу роль у здійсненні правозахисної та правоохоронної функцій держави. Захист прав та законних інтересів фізичних і юридичних осіб, запобігання правопорушенням </w:t>
      </w:r>
      <w:r>
        <w:rPr>
          <w:rStyle w:val="23"/>
        </w:rPr>
        <w:t xml:space="preserve">- </w:t>
      </w:r>
      <w:r>
        <w:t>є основним завданням нотаріату, авторитет і зна</w:t>
      </w:r>
      <w:r>
        <w:softHyphen/>
        <w:t xml:space="preserve">чення якого невпинно зростає в умовах кардинального реформування </w:t>
      </w:r>
      <w:proofErr w:type="spellStart"/>
      <w:r>
        <w:t>державно-</w:t>
      </w:r>
      <w:proofErr w:type="spellEnd"/>
      <w:r>
        <w:t xml:space="preserve"> правових та соціально-економічних відносин. Його діяльність має значний вплив на різні сторони суспільного життя фізичних одичних осіб, забезпечує нормальне функціонування цивільного обігу. Адже призначення нотаріату в правовій держа</w:t>
      </w:r>
      <w:r>
        <w:softHyphen/>
        <w:t>ві полягає не лише у наданні правової допомоги, а й для попередження в майбут</w:t>
      </w:r>
      <w:r>
        <w:softHyphen/>
        <w:t>ньому можливості виникнення спорів між суб’єктами договірних, спадкових пра</w:t>
      </w:r>
      <w:r>
        <w:softHyphen/>
        <w:t>вовідносин тощо.</w:t>
      </w:r>
    </w:p>
    <w:p w:rsidR="00F5427C" w:rsidRDefault="0024056D">
      <w:pPr>
        <w:pStyle w:val="22"/>
        <w:framePr w:w="9984" w:h="13867" w:hRule="exact" w:wrap="none" w:vAnchor="page" w:hAnchor="page" w:x="1100" w:y="1266"/>
        <w:shd w:val="clear" w:color="auto" w:fill="auto"/>
        <w:spacing w:before="0" w:after="0"/>
        <w:ind w:firstLine="1160"/>
      </w:pPr>
      <w:r>
        <w:rPr>
          <w:rStyle w:val="23"/>
        </w:rPr>
        <w:t xml:space="preserve">Завданням навчальної дисципліни </w:t>
      </w:r>
      <w:proofErr w:type="spellStart"/>
      <w:r>
        <w:t>„</w:t>
      </w:r>
      <w:hyperlink r:id="rId11" w:tooltip="Нотаріальне право та процес України та зарубіжних країн" w:history="1">
        <w:r w:rsidR="00B56475" w:rsidRPr="00B56475">
          <w:rPr>
            <w:rStyle w:val="a3"/>
            <w:color w:val="auto"/>
            <w:u w:val="none"/>
          </w:rPr>
          <w:t>Нотаріальне</w:t>
        </w:r>
        <w:proofErr w:type="spellEnd"/>
        <w:r w:rsidR="00B56475" w:rsidRPr="00B56475">
          <w:rPr>
            <w:rStyle w:val="a3"/>
            <w:color w:val="auto"/>
            <w:u w:val="none"/>
          </w:rPr>
          <w:t xml:space="preserve"> право та процес України та зарубіжних країн</w:t>
        </w:r>
      </w:hyperlink>
      <w:r>
        <w:t>” є підготовка висококваліфікованих майбутніх спеціалістів, виховання свідомого та відповіда</w:t>
      </w:r>
      <w:r>
        <w:softHyphen/>
        <w:t>льного ставлення до виконання своїх обов'язків, дотримання законів при здійс</w:t>
      </w:r>
      <w:r>
        <w:softHyphen/>
        <w:t>ненні практичної діяльності, ознайомлення з основними положеннями теорії та законодавства у сфері нотаріату.</w:t>
      </w:r>
    </w:p>
    <w:p w:rsidR="00F5427C" w:rsidRDefault="0024056D">
      <w:pPr>
        <w:pStyle w:val="22"/>
        <w:framePr w:w="9984" w:h="13867" w:hRule="exact" w:wrap="none" w:vAnchor="page" w:hAnchor="page" w:x="1100" w:y="1266"/>
        <w:shd w:val="clear" w:color="auto" w:fill="auto"/>
        <w:spacing w:before="0" w:after="0"/>
        <w:ind w:firstLine="1160"/>
      </w:pPr>
      <w:r>
        <w:t>У результаті вивчення навчальної дисципліни студент повинен</w:t>
      </w:r>
    </w:p>
    <w:p w:rsidR="00F5427C" w:rsidRDefault="0024056D">
      <w:pPr>
        <w:pStyle w:val="30"/>
        <w:framePr w:w="9984" w:h="13867" w:hRule="exact" w:wrap="none" w:vAnchor="page" w:hAnchor="page" w:x="1100" w:y="1266"/>
        <w:shd w:val="clear" w:color="auto" w:fill="auto"/>
        <w:ind w:firstLine="1160"/>
      </w:pPr>
      <w:r>
        <w:t>знати:</w:t>
      </w:r>
    </w:p>
    <w:p w:rsidR="00F5427C" w:rsidRDefault="0024056D">
      <w:pPr>
        <w:pStyle w:val="22"/>
        <w:framePr w:w="9984" w:h="13867" w:hRule="exact" w:wrap="none" w:vAnchor="page" w:hAnchor="page" w:x="1100" w:y="1266"/>
        <w:numPr>
          <w:ilvl w:val="0"/>
          <w:numId w:val="2"/>
        </w:numPr>
        <w:shd w:val="clear" w:color="auto" w:fill="auto"/>
        <w:tabs>
          <w:tab w:val="left" w:pos="1471"/>
        </w:tabs>
        <w:spacing w:before="0" w:after="0"/>
        <w:ind w:firstLine="1160"/>
      </w:pPr>
      <w:r>
        <w:t>правову природу і функції нотаріату;</w:t>
      </w:r>
    </w:p>
    <w:p w:rsidR="00F5427C" w:rsidRDefault="0024056D">
      <w:pPr>
        <w:pStyle w:val="22"/>
        <w:framePr w:w="9984" w:h="13867" w:hRule="exact" w:wrap="none" w:vAnchor="page" w:hAnchor="page" w:x="1100" w:y="1266"/>
        <w:numPr>
          <w:ilvl w:val="0"/>
          <w:numId w:val="2"/>
        </w:numPr>
        <w:shd w:val="clear" w:color="auto" w:fill="auto"/>
        <w:tabs>
          <w:tab w:val="left" w:pos="1471"/>
        </w:tabs>
        <w:spacing w:before="0" w:after="0"/>
        <w:ind w:firstLine="1160"/>
      </w:pPr>
      <w:r>
        <w:t>принципи нотаріату;</w:t>
      </w:r>
    </w:p>
    <w:p w:rsidR="00F5427C" w:rsidRDefault="0024056D">
      <w:pPr>
        <w:pStyle w:val="22"/>
        <w:framePr w:w="9984" w:h="13867" w:hRule="exact" w:wrap="none" w:vAnchor="page" w:hAnchor="page" w:x="1100" w:y="1266"/>
        <w:numPr>
          <w:ilvl w:val="0"/>
          <w:numId w:val="2"/>
        </w:numPr>
        <w:shd w:val="clear" w:color="auto" w:fill="auto"/>
        <w:tabs>
          <w:tab w:val="left" w:pos="1471"/>
        </w:tabs>
        <w:spacing w:before="0" w:after="0"/>
        <w:ind w:firstLine="1160"/>
      </w:pPr>
      <w:r>
        <w:t>систему органів і посадових осіб, які вчиняють нотаріальні дії;</w:t>
      </w:r>
    </w:p>
    <w:p w:rsidR="00F5427C" w:rsidRDefault="0024056D">
      <w:pPr>
        <w:pStyle w:val="22"/>
        <w:framePr w:w="9984" w:h="13867" w:hRule="exact" w:wrap="none" w:vAnchor="page" w:hAnchor="page" w:x="1100" w:y="1266"/>
        <w:numPr>
          <w:ilvl w:val="0"/>
          <w:numId w:val="2"/>
        </w:numPr>
        <w:shd w:val="clear" w:color="auto" w:fill="auto"/>
        <w:tabs>
          <w:tab w:val="left" w:pos="1471"/>
        </w:tabs>
        <w:spacing w:before="0" w:after="0"/>
        <w:ind w:firstLine="1160"/>
      </w:pPr>
      <w:r>
        <w:t>повноваження нотаріальних органів;</w:t>
      </w:r>
    </w:p>
    <w:p w:rsidR="00F5427C" w:rsidRDefault="0024056D">
      <w:pPr>
        <w:pStyle w:val="22"/>
        <w:framePr w:w="9984" w:h="13867" w:hRule="exact" w:wrap="none" w:vAnchor="page" w:hAnchor="page" w:x="1100" w:y="1266"/>
        <w:numPr>
          <w:ilvl w:val="0"/>
          <w:numId w:val="2"/>
        </w:numPr>
        <w:shd w:val="clear" w:color="auto" w:fill="auto"/>
        <w:tabs>
          <w:tab w:val="left" w:pos="1471"/>
        </w:tabs>
        <w:spacing w:before="0" w:after="0"/>
        <w:ind w:firstLine="1160"/>
      </w:pPr>
      <w:r>
        <w:t>правила здійснення окремих нотаріальних дій.</w:t>
      </w:r>
    </w:p>
    <w:p w:rsidR="00F5427C" w:rsidRDefault="0024056D">
      <w:pPr>
        <w:pStyle w:val="30"/>
        <w:framePr w:w="9984" w:h="13867" w:hRule="exact" w:wrap="none" w:vAnchor="page" w:hAnchor="page" w:x="1100" w:y="1266"/>
        <w:shd w:val="clear" w:color="auto" w:fill="auto"/>
        <w:ind w:firstLine="1160"/>
      </w:pPr>
      <w:r>
        <w:t>вміти:</w:t>
      </w:r>
    </w:p>
    <w:p w:rsidR="00F5427C" w:rsidRDefault="0024056D">
      <w:pPr>
        <w:pStyle w:val="22"/>
        <w:framePr w:w="9984" w:h="13867" w:hRule="exact" w:wrap="none" w:vAnchor="page" w:hAnchor="page" w:x="1100" w:y="1266"/>
        <w:numPr>
          <w:ilvl w:val="0"/>
          <w:numId w:val="2"/>
        </w:numPr>
        <w:shd w:val="clear" w:color="auto" w:fill="auto"/>
        <w:tabs>
          <w:tab w:val="left" w:pos="1511"/>
        </w:tabs>
        <w:spacing w:before="0" w:after="0"/>
        <w:ind w:firstLine="1160"/>
      </w:pPr>
      <w:r>
        <w:t>складати проекти правочинів, які підлягають нотаріальному посвід</w:t>
      </w:r>
      <w:r>
        <w:softHyphen/>
        <w:t>ченню;</w:t>
      </w:r>
    </w:p>
    <w:p w:rsidR="00F5427C" w:rsidRDefault="0024056D">
      <w:pPr>
        <w:pStyle w:val="22"/>
        <w:framePr w:w="9984" w:h="13867" w:hRule="exact" w:wrap="none" w:vAnchor="page" w:hAnchor="page" w:x="1100" w:y="1266"/>
        <w:numPr>
          <w:ilvl w:val="0"/>
          <w:numId w:val="2"/>
        </w:numPr>
        <w:shd w:val="clear" w:color="auto" w:fill="auto"/>
        <w:tabs>
          <w:tab w:val="left" w:pos="1471"/>
        </w:tabs>
        <w:spacing w:before="0" w:after="0"/>
        <w:ind w:firstLine="1160"/>
      </w:pPr>
      <w:r>
        <w:t>вживати заходів до охорони спадкового майна;</w:t>
      </w:r>
    </w:p>
    <w:p w:rsidR="00F5427C" w:rsidRDefault="0024056D">
      <w:pPr>
        <w:pStyle w:val="22"/>
        <w:framePr w:w="9984" w:h="13867" w:hRule="exact" w:wrap="none" w:vAnchor="page" w:hAnchor="page" w:x="1100" w:y="1266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/>
        <w:ind w:firstLine="1160"/>
      </w:pPr>
      <w:r>
        <w:t>правильно тлумачити норми нотаріально-процесуального права, чітко визначати коло прав та обов’язків суб’єктів нотаріального процесу;</w:t>
      </w:r>
    </w:p>
    <w:p w:rsidR="00F5427C" w:rsidRDefault="0024056D">
      <w:pPr>
        <w:pStyle w:val="22"/>
        <w:framePr w:w="9984" w:h="13867" w:hRule="exact" w:wrap="none" w:vAnchor="page" w:hAnchor="page" w:x="1100" w:y="1266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/>
        <w:ind w:firstLine="1160"/>
      </w:pPr>
      <w:r>
        <w:t>реалізовувати на практиці принципи нотаріального процесуального права, грамотно проводити юридичний аналіз обставин, що склалися в конкрет</w:t>
      </w:r>
      <w:r>
        <w:softHyphen/>
        <w:t>них відносинах;</w:t>
      </w:r>
    </w:p>
    <w:p w:rsidR="00F5427C" w:rsidRDefault="0024056D">
      <w:pPr>
        <w:pStyle w:val="22"/>
        <w:framePr w:w="9984" w:h="13867" w:hRule="exact" w:wrap="none" w:vAnchor="page" w:hAnchor="page" w:x="1100" w:y="1266"/>
        <w:numPr>
          <w:ilvl w:val="0"/>
          <w:numId w:val="2"/>
        </w:numPr>
        <w:shd w:val="clear" w:color="auto" w:fill="auto"/>
        <w:tabs>
          <w:tab w:val="left" w:pos="1444"/>
        </w:tabs>
        <w:spacing w:before="0" w:after="0"/>
        <w:ind w:firstLine="1160"/>
      </w:pPr>
      <w:r>
        <w:t>застосовувати основні правила вчинення нотаріальних дій, володіти технікою складання нотаріальних процесуальних документів;</w:t>
      </w:r>
    </w:p>
    <w:p w:rsidR="00F5427C" w:rsidRDefault="0024056D">
      <w:pPr>
        <w:pStyle w:val="22"/>
        <w:framePr w:w="9984" w:h="13867" w:hRule="exact" w:wrap="none" w:vAnchor="page" w:hAnchor="page" w:x="1100" w:y="1266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/>
        <w:ind w:firstLine="1160"/>
      </w:pPr>
      <w:r>
        <w:t>самостійно вирішувати практичні ситуації на підставі діючого цивіль</w:t>
      </w:r>
      <w:r>
        <w:softHyphen/>
        <w:t>ного законодавства;</w:t>
      </w:r>
    </w:p>
    <w:p w:rsidR="00F5427C" w:rsidRDefault="0024056D">
      <w:pPr>
        <w:pStyle w:val="22"/>
        <w:framePr w:w="9984" w:h="13867" w:hRule="exact" w:wrap="none" w:vAnchor="page" w:hAnchor="page" w:x="1100" w:y="1266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/>
        <w:ind w:firstLine="1160"/>
      </w:pPr>
      <w:r>
        <w:t>обґрунтовано і мотивовано приймати рішення щодо вчинення нотаріа</w:t>
      </w:r>
      <w:r>
        <w:softHyphen/>
        <w:t>льних дій.</w:t>
      </w:r>
    </w:p>
    <w:p w:rsidR="00F5427C" w:rsidRDefault="00F5427C">
      <w:pPr>
        <w:rPr>
          <w:sz w:val="2"/>
          <w:szCs w:val="2"/>
        </w:rPr>
        <w:sectPr w:rsidR="00F542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27C" w:rsidRDefault="0024056D">
      <w:pPr>
        <w:pStyle w:val="a5"/>
        <w:framePr w:wrap="none" w:vAnchor="page" w:hAnchor="page" w:x="10909" w:y="723"/>
        <w:shd w:val="clear" w:color="auto" w:fill="auto"/>
        <w:spacing w:line="220" w:lineRule="exact"/>
      </w:pPr>
      <w:r>
        <w:lastRenderedPageBreak/>
        <w:t>4</w:t>
      </w:r>
    </w:p>
    <w:p w:rsidR="00B56475" w:rsidRDefault="0024056D">
      <w:pPr>
        <w:pStyle w:val="30"/>
        <w:framePr w:w="9970" w:h="5198" w:hRule="exact" w:wrap="none" w:vAnchor="page" w:hAnchor="page" w:x="1107" w:y="1243"/>
        <w:numPr>
          <w:ilvl w:val="0"/>
          <w:numId w:val="1"/>
        </w:numPr>
        <w:shd w:val="clear" w:color="auto" w:fill="auto"/>
        <w:tabs>
          <w:tab w:val="left" w:pos="3378"/>
        </w:tabs>
        <w:ind w:firstLine="3020"/>
        <w:jc w:val="left"/>
      </w:pPr>
      <w:r>
        <w:t xml:space="preserve">Програма навчальної дисципліни </w:t>
      </w:r>
    </w:p>
    <w:p w:rsidR="00B56475" w:rsidRDefault="0024056D" w:rsidP="00B56475">
      <w:pPr>
        <w:pStyle w:val="30"/>
        <w:framePr w:w="9970" w:h="5198" w:hRule="exact" w:wrap="none" w:vAnchor="page" w:hAnchor="page" w:x="1107" w:y="1243"/>
        <w:shd w:val="clear" w:color="auto" w:fill="auto"/>
        <w:tabs>
          <w:tab w:val="left" w:pos="3378"/>
        </w:tabs>
        <w:jc w:val="left"/>
      </w:pPr>
      <w:r>
        <w:t xml:space="preserve">Змістовий розділ І. Загальні положення про нотаріат </w:t>
      </w:r>
    </w:p>
    <w:p w:rsidR="00F5427C" w:rsidRDefault="0024056D" w:rsidP="00B56475">
      <w:pPr>
        <w:pStyle w:val="30"/>
        <w:framePr w:w="9970" w:h="5198" w:hRule="exact" w:wrap="none" w:vAnchor="page" w:hAnchor="page" w:x="1107" w:y="1243"/>
        <w:shd w:val="clear" w:color="auto" w:fill="auto"/>
        <w:tabs>
          <w:tab w:val="left" w:pos="3378"/>
        </w:tabs>
        <w:jc w:val="left"/>
      </w:pPr>
      <w:r>
        <w:t xml:space="preserve">Тема 1. </w:t>
      </w:r>
      <w:r>
        <w:rPr>
          <w:rStyle w:val="31"/>
        </w:rPr>
        <w:t>Нотаріат: історія виникнення та розвитку, поняття, загальна характе</w:t>
      </w:r>
      <w:r>
        <w:rPr>
          <w:rStyle w:val="31"/>
        </w:rPr>
        <w:softHyphen/>
        <w:t>ристика.</w:t>
      </w:r>
    </w:p>
    <w:p w:rsidR="00F5427C" w:rsidRDefault="0024056D">
      <w:pPr>
        <w:pStyle w:val="22"/>
        <w:framePr w:w="9970" w:h="5198" w:hRule="exact" w:wrap="none" w:vAnchor="page" w:hAnchor="page" w:x="1107" w:y="1243"/>
        <w:shd w:val="clear" w:color="auto" w:fill="auto"/>
        <w:spacing w:before="0" w:after="0"/>
        <w:ind w:firstLine="600"/>
        <w:jc w:val="left"/>
      </w:pPr>
      <w:r>
        <w:rPr>
          <w:rStyle w:val="23"/>
        </w:rPr>
        <w:t>Тема 2</w:t>
      </w:r>
      <w:r>
        <w:t>. Організаційно-правові засади державного регулювання нотаріальної діяльності в Україні.</w:t>
      </w:r>
    </w:p>
    <w:p w:rsidR="00F5427C" w:rsidRDefault="0024056D">
      <w:pPr>
        <w:pStyle w:val="22"/>
        <w:framePr w:w="9970" w:h="5198" w:hRule="exact" w:wrap="none" w:vAnchor="page" w:hAnchor="page" w:x="1107" w:y="1243"/>
        <w:shd w:val="clear" w:color="auto" w:fill="auto"/>
        <w:spacing w:before="0" w:after="0"/>
        <w:ind w:firstLine="600"/>
        <w:jc w:val="left"/>
      </w:pPr>
      <w:r>
        <w:rPr>
          <w:rStyle w:val="23"/>
        </w:rPr>
        <w:t>Тема 3</w:t>
      </w:r>
      <w:r>
        <w:t xml:space="preserve">. Класифікація нотаріальних дій. Компетенція нотаріальних та </w:t>
      </w:r>
      <w:proofErr w:type="spellStart"/>
      <w:r>
        <w:t>квазі-</w:t>
      </w:r>
      <w:proofErr w:type="spellEnd"/>
      <w:r>
        <w:t xml:space="preserve"> нотаріальних органів щодо їх вчинення.</w:t>
      </w:r>
    </w:p>
    <w:p w:rsidR="00F5427C" w:rsidRDefault="0024056D">
      <w:pPr>
        <w:pStyle w:val="22"/>
        <w:framePr w:w="9970" w:h="5198" w:hRule="exact" w:wrap="none" w:vAnchor="page" w:hAnchor="page" w:x="1107" w:y="1243"/>
        <w:shd w:val="clear" w:color="auto" w:fill="auto"/>
        <w:spacing w:before="0" w:after="0"/>
        <w:ind w:firstLine="600"/>
        <w:jc w:val="left"/>
      </w:pPr>
      <w:r>
        <w:rPr>
          <w:rStyle w:val="23"/>
        </w:rPr>
        <w:t>Тема 4</w:t>
      </w:r>
      <w:r>
        <w:t>. Загальні процедурні питання нотаріальної діяльності.</w:t>
      </w:r>
    </w:p>
    <w:p w:rsidR="00F5427C" w:rsidRDefault="0024056D">
      <w:pPr>
        <w:pStyle w:val="22"/>
        <w:framePr w:w="9970" w:h="5198" w:hRule="exact" w:wrap="none" w:vAnchor="page" w:hAnchor="page" w:x="1107" w:y="1243"/>
        <w:shd w:val="clear" w:color="auto" w:fill="auto"/>
        <w:spacing w:before="0" w:after="0"/>
        <w:ind w:firstLine="600"/>
        <w:jc w:val="left"/>
      </w:pPr>
      <w:r>
        <w:rPr>
          <w:rStyle w:val="23"/>
        </w:rPr>
        <w:t>Тема 5</w:t>
      </w:r>
      <w:r>
        <w:t>. Нотаріат у зарубіжних країнах.</w:t>
      </w:r>
    </w:p>
    <w:p w:rsidR="00F5427C" w:rsidRDefault="0024056D">
      <w:pPr>
        <w:pStyle w:val="30"/>
        <w:framePr w:w="9970" w:h="5198" w:hRule="exact" w:wrap="none" w:vAnchor="page" w:hAnchor="page" w:x="1107" w:y="1243"/>
        <w:shd w:val="clear" w:color="auto" w:fill="auto"/>
        <w:ind w:left="600" w:right="180"/>
      </w:pPr>
      <w:r>
        <w:t xml:space="preserve">Змістовий розділ ІІ. Правила вчинення окремих видів нотаріальних дій. Тема 1. </w:t>
      </w:r>
      <w:r>
        <w:rPr>
          <w:rStyle w:val="31"/>
        </w:rPr>
        <w:t>Нотаріальні дії щодо посвідчення безспірних прав.</w:t>
      </w:r>
    </w:p>
    <w:p w:rsidR="00F5427C" w:rsidRDefault="0024056D">
      <w:pPr>
        <w:pStyle w:val="22"/>
        <w:framePr w:w="9970" w:h="5198" w:hRule="exact" w:wrap="none" w:vAnchor="page" w:hAnchor="page" w:x="1107" w:y="1243"/>
        <w:shd w:val="clear" w:color="auto" w:fill="auto"/>
        <w:spacing w:before="0" w:after="0"/>
        <w:ind w:firstLine="600"/>
        <w:jc w:val="left"/>
      </w:pPr>
      <w:r>
        <w:rPr>
          <w:rStyle w:val="23"/>
        </w:rPr>
        <w:t>Тема 2</w:t>
      </w:r>
      <w:r>
        <w:t>. Нотаріальні дії щодо посвідчення безспірних фактів.</w:t>
      </w:r>
    </w:p>
    <w:p w:rsidR="00F5427C" w:rsidRDefault="0024056D">
      <w:pPr>
        <w:pStyle w:val="22"/>
        <w:framePr w:w="9970" w:h="5198" w:hRule="exact" w:wrap="none" w:vAnchor="page" w:hAnchor="page" w:x="1107" w:y="1243"/>
        <w:shd w:val="clear" w:color="auto" w:fill="auto"/>
        <w:spacing w:before="0" w:after="0"/>
        <w:ind w:firstLine="600"/>
        <w:jc w:val="left"/>
      </w:pPr>
      <w:r>
        <w:rPr>
          <w:rStyle w:val="23"/>
        </w:rPr>
        <w:t xml:space="preserve">Тема 3. </w:t>
      </w:r>
      <w:r>
        <w:t>Охоронні нотаріальні дії.</w:t>
      </w:r>
    </w:p>
    <w:p w:rsidR="00F5427C" w:rsidRDefault="0024056D">
      <w:pPr>
        <w:pStyle w:val="22"/>
        <w:framePr w:w="9970" w:h="5198" w:hRule="exact" w:wrap="none" w:vAnchor="page" w:hAnchor="page" w:x="1107" w:y="1243"/>
        <w:shd w:val="clear" w:color="auto" w:fill="auto"/>
        <w:spacing w:before="0" w:after="0"/>
        <w:ind w:left="600" w:right="180" w:firstLine="0"/>
      </w:pPr>
      <w:r>
        <w:rPr>
          <w:rStyle w:val="23"/>
        </w:rPr>
        <w:t>Тема 4</w:t>
      </w:r>
      <w:r>
        <w:t xml:space="preserve">. Нотаріальні дії, спрямовані на надання документам виконавчої сили. </w:t>
      </w:r>
      <w:r>
        <w:rPr>
          <w:rStyle w:val="23"/>
        </w:rPr>
        <w:t>Тема 5</w:t>
      </w:r>
      <w:r>
        <w:t>. Застосування законодавства іноземних держав. Міжнародні договори.</w:t>
      </w:r>
    </w:p>
    <w:p w:rsidR="00F5427C" w:rsidRDefault="0024056D">
      <w:pPr>
        <w:pStyle w:val="20"/>
        <w:framePr w:wrap="none" w:vAnchor="page" w:hAnchor="page" w:x="3872" w:y="6613"/>
        <w:shd w:val="clear" w:color="auto" w:fill="auto"/>
        <w:spacing w:line="280" w:lineRule="exact"/>
      </w:pPr>
      <w:r>
        <w:t>4. Структура навчальної дисципліни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9"/>
        <w:gridCol w:w="1272"/>
        <w:gridCol w:w="485"/>
        <w:gridCol w:w="600"/>
        <w:gridCol w:w="648"/>
        <w:gridCol w:w="293"/>
      </w:tblGrid>
      <w:tr w:rsidR="00F5427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Назви змістових розділів і тем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Кількість годин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</w:pP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денна форма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усього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rPr>
                <w:rStyle w:val="24"/>
              </w:rPr>
              <w:t>у тому числі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proofErr w:type="spellStart"/>
            <w:r>
              <w:rPr>
                <w:rStyle w:val="24"/>
              </w:rPr>
              <w:t>с.з</w:t>
            </w:r>
            <w:proofErr w:type="spellEnd"/>
            <w:r>
              <w:rPr>
                <w:rStyle w:val="24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proofErr w:type="spellStart"/>
            <w:r>
              <w:rPr>
                <w:rStyle w:val="24"/>
              </w:rPr>
              <w:t>с.р</w:t>
            </w:r>
            <w:proofErr w:type="spellEnd"/>
            <w:r>
              <w:rPr>
                <w:rStyle w:val="24"/>
              </w:rPr>
              <w:t>.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7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7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Змістовий розділ 1</w:t>
            </w:r>
            <w:r>
              <w:rPr>
                <w:rStyle w:val="24"/>
              </w:rPr>
              <w:t xml:space="preserve">. </w:t>
            </w:r>
            <w:r>
              <w:rPr>
                <w:rStyle w:val="25"/>
              </w:rPr>
              <w:t>Загальні положення про нотаріат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05pt0"/>
              </w:rPr>
              <w:t>Тема 1. Нотаріат: історія виникнення та розвитку, поняття, загальна характеристика.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05pt0"/>
              </w:rPr>
              <w:t>Тема 2. Організаційно-правові засади державного регулю</w:t>
            </w:r>
            <w:r>
              <w:rPr>
                <w:rStyle w:val="2105pt0"/>
              </w:rPr>
              <w:softHyphen/>
              <w:t>вання нотаріальної діяльності в Україні.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0"/>
              </w:rPr>
              <w:t>Тема 3. Класифікація нотаріальних дій. Компетенція нотаріа</w:t>
            </w:r>
            <w:r>
              <w:rPr>
                <w:rStyle w:val="2105pt0"/>
              </w:rPr>
              <w:softHyphen/>
              <w:t xml:space="preserve">льних та </w:t>
            </w:r>
            <w:proofErr w:type="spellStart"/>
            <w:r>
              <w:rPr>
                <w:rStyle w:val="2105pt0"/>
              </w:rPr>
              <w:t>квазінотаріальних</w:t>
            </w:r>
            <w:proofErr w:type="spellEnd"/>
            <w:r>
              <w:rPr>
                <w:rStyle w:val="2105pt0"/>
              </w:rPr>
              <w:t xml:space="preserve"> органів щодо їх вчинення.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Тема 4. Загальні процедурні питання нотаріальної діяльності.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Тема 5. Нотаріат у зарубіжних країнах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Разом за змістовим розділом 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17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7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5"/>
              </w:rPr>
              <w:t>Змістовий розділ 2. Правила вчинення окремих видів нотаріальних дій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Тема 1. Нотаріальні дії щодо посвідчення безспірних прав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Тема 2. Нотаріальні дії щодо посвідчення безспірних фактів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Тема 3. Охоронні нотаріальні дії.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2105pt0"/>
              </w:rPr>
              <w:t>Тема 4. Нотаріальні дії, спрямовані на надання документам виконавчої сили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05pt0"/>
              </w:rPr>
              <w:t>Тема 5. Застосування законодавства іноземних держав. Мі</w:t>
            </w:r>
            <w:r>
              <w:rPr>
                <w:rStyle w:val="2105pt0"/>
              </w:rPr>
              <w:softHyphen/>
              <w:t>жнародні договори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Разом за змістовим розділом 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29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17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5"/>
              </w:rPr>
              <w:t>Усього годин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54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797" w:h="8026" w:wrap="none" w:vAnchor="page" w:hAnchor="page" w:x="1265" w:y="703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34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797" w:h="8026" w:wrap="none" w:vAnchor="page" w:hAnchor="page" w:x="1265" w:y="7039"/>
              <w:rPr>
                <w:sz w:val="10"/>
                <w:szCs w:val="10"/>
              </w:rPr>
            </w:pPr>
          </w:p>
        </w:tc>
      </w:tr>
    </w:tbl>
    <w:p w:rsidR="00F5427C" w:rsidRDefault="00F5427C">
      <w:pPr>
        <w:rPr>
          <w:sz w:val="2"/>
          <w:szCs w:val="2"/>
        </w:rPr>
        <w:sectPr w:rsidR="00F542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27C" w:rsidRDefault="0024056D">
      <w:pPr>
        <w:pStyle w:val="a5"/>
        <w:framePr w:wrap="none" w:vAnchor="page" w:hAnchor="page" w:x="10899" w:y="723"/>
        <w:shd w:val="clear" w:color="auto" w:fill="auto"/>
        <w:spacing w:line="220" w:lineRule="exact"/>
      </w:pPr>
      <w:r>
        <w:lastRenderedPageBreak/>
        <w:t>5</w:t>
      </w:r>
    </w:p>
    <w:p w:rsidR="00F5427C" w:rsidRDefault="0024056D">
      <w:pPr>
        <w:pStyle w:val="10"/>
        <w:framePr w:wrap="none" w:vAnchor="page" w:hAnchor="page" w:x="1246" w:y="1271"/>
        <w:numPr>
          <w:ilvl w:val="0"/>
          <w:numId w:val="3"/>
        </w:numPr>
        <w:shd w:val="clear" w:color="auto" w:fill="auto"/>
        <w:tabs>
          <w:tab w:val="left" w:pos="3607"/>
        </w:tabs>
        <w:spacing w:line="280" w:lineRule="exact"/>
        <w:ind w:left="3220" w:firstLine="0"/>
      </w:pPr>
      <w:bookmarkStart w:id="1" w:name="bookmark0"/>
      <w:r>
        <w:t>Теми лекційних занять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949"/>
        <w:gridCol w:w="1469"/>
      </w:tblGrid>
      <w:tr w:rsidR="00F5427C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60" w:line="280" w:lineRule="exact"/>
              <w:ind w:left="280" w:firstLine="0"/>
              <w:jc w:val="left"/>
            </w:pPr>
            <w:r>
              <w:rPr>
                <w:rStyle w:val="25"/>
              </w:rPr>
              <w:t>№</w:t>
            </w:r>
          </w:p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60" w:after="0" w:line="280" w:lineRule="exact"/>
              <w:ind w:left="280" w:firstLine="0"/>
              <w:jc w:val="left"/>
            </w:pPr>
            <w:r>
              <w:rPr>
                <w:rStyle w:val="25"/>
              </w:rPr>
              <w:t>з/п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Назва теми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98" w:lineRule="exact"/>
              <w:ind w:firstLine="0"/>
              <w:jc w:val="center"/>
            </w:pPr>
            <w:r>
              <w:rPr>
                <w:rStyle w:val="25"/>
              </w:rPr>
              <w:t>Кількість Г один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23" w:h="4498" w:wrap="none" w:vAnchor="page" w:hAnchor="page" w:x="1246" w:y="1586"/>
            </w:pPr>
          </w:p>
        </w:tc>
        <w:tc>
          <w:tcPr>
            <w:tcW w:w="7949" w:type="dxa"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23" w:h="4498" w:wrap="none" w:vAnchor="page" w:hAnchor="page" w:x="1246" w:y="158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денне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left="320"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05pt0"/>
              </w:rPr>
              <w:t>Нотаріат: історія виникнення та розвитку, поняття, загальна характеристи</w:t>
            </w:r>
            <w:r>
              <w:rPr>
                <w:rStyle w:val="2105pt0"/>
              </w:rPr>
              <w:softHyphen/>
              <w:t>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05pt0"/>
              </w:rPr>
              <w:t>Організаційно-правові засади державного регулювання нотаріальної дія</w:t>
            </w:r>
            <w:r>
              <w:rPr>
                <w:rStyle w:val="2105pt0"/>
              </w:rPr>
              <w:softHyphen/>
              <w:t>льності в Україні.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05pt0"/>
              </w:rPr>
              <w:t xml:space="preserve">Класифікація нотаріальних дій. Компетенція нотаріальних та </w:t>
            </w:r>
            <w:proofErr w:type="spellStart"/>
            <w:r>
              <w:rPr>
                <w:rStyle w:val="2105pt0"/>
              </w:rPr>
              <w:t>квазінотаріа-</w:t>
            </w:r>
            <w:proofErr w:type="spellEnd"/>
            <w:r>
              <w:rPr>
                <w:rStyle w:val="2105pt0"/>
              </w:rPr>
              <w:t xml:space="preserve"> </w:t>
            </w:r>
            <w:proofErr w:type="spellStart"/>
            <w:r>
              <w:rPr>
                <w:rStyle w:val="2105pt0"/>
              </w:rPr>
              <w:t>льних</w:t>
            </w:r>
            <w:proofErr w:type="spellEnd"/>
            <w:r>
              <w:rPr>
                <w:rStyle w:val="2105pt0"/>
              </w:rPr>
              <w:t xml:space="preserve"> органів щодо їх вчинення.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Загальні процедурні питання нотаріальної діяльності.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left="320"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Нотаріальні дії щодо посвідчення безспірних прав.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Нотаріальні дії щодо посвідчення безспірних фактів.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Охоронні нотаріальні дії.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left="320"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Нотаріальні дії, спрямовані на надання документам виконавчої сили.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23" w:h="4498" w:wrap="none" w:vAnchor="page" w:hAnchor="page" w:x="1246" w:y="1586"/>
              <w:rPr>
                <w:sz w:val="10"/>
                <w:szCs w:val="10"/>
              </w:rPr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Разом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23" w:h="4498" w:wrap="none" w:vAnchor="page" w:hAnchor="page" w:x="1246" w:y="1586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10</w:t>
            </w:r>
          </w:p>
        </w:tc>
      </w:tr>
    </w:tbl>
    <w:p w:rsidR="00F5427C" w:rsidRDefault="0024056D">
      <w:pPr>
        <w:pStyle w:val="10"/>
        <w:framePr w:wrap="none" w:vAnchor="page" w:hAnchor="page" w:x="1246" w:y="6407"/>
        <w:numPr>
          <w:ilvl w:val="0"/>
          <w:numId w:val="3"/>
        </w:numPr>
        <w:shd w:val="clear" w:color="auto" w:fill="auto"/>
        <w:tabs>
          <w:tab w:val="left" w:pos="3407"/>
        </w:tabs>
        <w:spacing w:line="280" w:lineRule="exact"/>
        <w:ind w:left="3020" w:right="3019" w:firstLine="0"/>
      </w:pPr>
      <w:bookmarkStart w:id="2" w:name="bookmark1"/>
      <w:r>
        <w:rPr>
          <w:rStyle w:val="11"/>
          <w:b/>
          <w:bCs/>
        </w:rPr>
        <w:t>Теми семінарських занять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488"/>
        <w:gridCol w:w="1459"/>
      </w:tblGrid>
      <w:tr w:rsidR="00F5427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left="160" w:firstLine="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Назва теми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Кількість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left="160" w:firstLine="0"/>
              <w:jc w:val="left"/>
            </w:pPr>
            <w:r>
              <w:rPr>
                <w:rStyle w:val="25"/>
              </w:rPr>
              <w:t>з/п</w:t>
            </w:r>
          </w:p>
        </w:tc>
        <w:tc>
          <w:tcPr>
            <w:tcW w:w="7488" w:type="dxa"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653" w:h="4685" w:wrap="none" w:vAnchor="page" w:hAnchor="page" w:x="1246" w:y="6717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left="360" w:firstLine="0"/>
              <w:jc w:val="left"/>
            </w:pPr>
            <w:r>
              <w:rPr>
                <w:rStyle w:val="25"/>
              </w:rPr>
              <w:t>Годин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653" w:h="4685" w:wrap="none" w:vAnchor="page" w:hAnchor="page" w:x="1246" w:y="6717"/>
              <w:rPr>
                <w:sz w:val="10"/>
                <w:szCs w:val="10"/>
              </w:rPr>
            </w:pPr>
          </w:p>
        </w:tc>
        <w:tc>
          <w:tcPr>
            <w:tcW w:w="7488" w:type="dxa"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653" w:h="4685" w:wrap="none" w:vAnchor="page" w:hAnchor="page" w:x="1246" w:y="6717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денне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left="300"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0"/>
              </w:rPr>
              <w:t>Нотаріат: історія виникнення та розвитку, поняття, загальна характе</w:t>
            </w:r>
            <w:r>
              <w:rPr>
                <w:rStyle w:val="2105pt0"/>
              </w:rPr>
              <w:softHyphen/>
              <w:t>ристика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left="30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0"/>
              </w:rPr>
              <w:t>Організаційно-правові засади державного регулювання нотаріальної діяльності в Україні.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left="30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0"/>
              </w:rPr>
              <w:t xml:space="preserve">Класифікація нотаріальних дій. Компетенція нотаріальних та </w:t>
            </w:r>
            <w:proofErr w:type="spellStart"/>
            <w:r>
              <w:rPr>
                <w:rStyle w:val="2105pt0"/>
              </w:rPr>
              <w:t>квазіно-</w:t>
            </w:r>
            <w:proofErr w:type="spellEnd"/>
            <w:r>
              <w:rPr>
                <w:rStyle w:val="2105pt0"/>
              </w:rPr>
              <w:t xml:space="preserve"> </w:t>
            </w:r>
            <w:proofErr w:type="spellStart"/>
            <w:r>
              <w:rPr>
                <w:rStyle w:val="2105pt0"/>
              </w:rPr>
              <w:t>таріальних</w:t>
            </w:r>
            <w:proofErr w:type="spellEnd"/>
            <w:r>
              <w:rPr>
                <w:rStyle w:val="2105pt0"/>
              </w:rPr>
              <w:t xml:space="preserve"> органів щодо їх вчинення.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left="300"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Загальні процедурні питання нотаріальної діяльності.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left="300"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Нотаріальні дії щодо посвідчення безспірних прав.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left="300"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Нотаріальні дії щодо посвідчення безспірних фактів.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left="300" w:firstLine="0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Охоронні нотаріальні дії.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left="300"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Нотаріальні дії, спрямовані на надання документам виконавчої сили.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27C" w:rsidRDefault="00F5427C">
            <w:pPr>
              <w:framePr w:w="9653" w:h="4685" w:wrap="none" w:vAnchor="page" w:hAnchor="page" w:x="1246" w:y="6717"/>
              <w:rPr>
                <w:sz w:val="10"/>
                <w:szCs w:val="10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Разом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53" w:h="4685" w:wrap="none" w:vAnchor="page" w:hAnchor="page" w:x="1246" w:y="6717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10</w:t>
            </w:r>
          </w:p>
        </w:tc>
      </w:tr>
    </w:tbl>
    <w:p w:rsidR="00F5427C" w:rsidRDefault="0024056D">
      <w:pPr>
        <w:pStyle w:val="10"/>
        <w:framePr w:wrap="none" w:vAnchor="page" w:hAnchor="page" w:x="1246" w:y="11735"/>
        <w:numPr>
          <w:ilvl w:val="0"/>
          <w:numId w:val="3"/>
        </w:numPr>
        <w:shd w:val="clear" w:color="auto" w:fill="auto"/>
        <w:tabs>
          <w:tab w:val="left" w:pos="3882"/>
        </w:tabs>
        <w:spacing w:line="280" w:lineRule="exact"/>
        <w:ind w:left="3500" w:firstLine="0"/>
      </w:pPr>
      <w:bookmarkStart w:id="3" w:name="bookmark2"/>
      <w:r>
        <w:t>Самостійна робота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7546"/>
        <w:gridCol w:w="1464"/>
      </w:tblGrid>
      <w:tr w:rsidR="00F5427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60" w:line="280" w:lineRule="exact"/>
              <w:ind w:left="260" w:firstLine="0"/>
              <w:jc w:val="left"/>
            </w:pPr>
            <w:r>
              <w:rPr>
                <w:rStyle w:val="25"/>
              </w:rPr>
              <w:t>№</w:t>
            </w:r>
          </w:p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60" w:after="0" w:line="280" w:lineRule="exact"/>
              <w:ind w:left="260" w:firstLine="0"/>
              <w:jc w:val="left"/>
            </w:pPr>
            <w:r>
              <w:rPr>
                <w:rStyle w:val="25"/>
              </w:rPr>
              <w:t>з/п</w:t>
            </w:r>
          </w:p>
        </w:tc>
        <w:tc>
          <w:tcPr>
            <w:tcW w:w="7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Назва теми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5"/>
              </w:rPr>
              <w:t>Кількість</w:t>
            </w:r>
          </w:p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60" w:after="0" w:line="280" w:lineRule="exact"/>
              <w:ind w:left="360" w:firstLine="0"/>
              <w:jc w:val="left"/>
            </w:pPr>
            <w:r>
              <w:rPr>
                <w:rStyle w:val="25"/>
              </w:rPr>
              <w:t>Годин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691" w:h="3370" w:wrap="none" w:vAnchor="page" w:hAnchor="page" w:x="1246" w:y="12362"/>
            </w:pPr>
          </w:p>
        </w:tc>
        <w:tc>
          <w:tcPr>
            <w:tcW w:w="7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691" w:h="3370" w:wrap="none" w:vAnchor="page" w:hAnchor="page" w:x="1246" w:y="12362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денне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0" w:line="280" w:lineRule="exact"/>
              <w:ind w:left="320"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0"/>
              </w:rPr>
              <w:t>Нотаріат: історія виникнення та розвитку, поняття, загальна характе</w:t>
            </w:r>
            <w:r>
              <w:rPr>
                <w:rStyle w:val="2105pt0"/>
              </w:rPr>
              <w:softHyphen/>
              <w:t>ристика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0"/>
              </w:rPr>
              <w:t>Організаційно-правові засади державного регулювання нотаріальної діяльності в Україні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0" w:line="280" w:lineRule="exact"/>
              <w:ind w:left="32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0"/>
              </w:rPr>
              <w:t xml:space="preserve">Класифікація нотаріальних дій. Компетенція нотаріальних та </w:t>
            </w:r>
            <w:proofErr w:type="spellStart"/>
            <w:r>
              <w:rPr>
                <w:rStyle w:val="2105pt0"/>
              </w:rPr>
              <w:t>квазіно-</w:t>
            </w:r>
            <w:proofErr w:type="spellEnd"/>
            <w:r>
              <w:rPr>
                <w:rStyle w:val="2105pt0"/>
              </w:rPr>
              <w:t xml:space="preserve"> </w:t>
            </w:r>
            <w:proofErr w:type="spellStart"/>
            <w:r>
              <w:rPr>
                <w:rStyle w:val="2105pt0"/>
              </w:rPr>
              <w:t>таріальних</w:t>
            </w:r>
            <w:proofErr w:type="spellEnd"/>
            <w:r>
              <w:rPr>
                <w:rStyle w:val="2105pt0"/>
              </w:rPr>
              <w:t xml:space="preserve"> органів щодо їх вчинення.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Загальні процедурні питання нотаріальної діяльності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0" w:line="280" w:lineRule="exact"/>
              <w:ind w:left="320"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Нотаріат у зарубіжних країнах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3370" w:wrap="none" w:vAnchor="page" w:hAnchor="page" w:x="1246" w:y="1236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</w:tr>
    </w:tbl>
    <w:p w:rsidR="00F5427C" w:rsidRDefault="00F5427C">
      <w:pPr>
        <w:rPr>
          <w:sz w:val="2"/>
          <w:szCs w:val="2"/>
        </w:rPr>
        <w:sectPr w:rsidR="00F542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27C" w:rsidRDefault="0024056D">
      <w:pPr>
        <w:pStyle w:val="a5"/>
        <w:framePr w:wrap="none" w:vAnchor="page" w:hAnchor="page" w:x="10916" w:y="723"/>
        <w:shd w:val="clear" w:color="auto" w:fill="auto"/>
        <w:spacing w:line="220" w:lineRule="exact"/>
      </w:pPr>
      <w:r>
        <w:lastRenderedPageBreak/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7546"/>
        <w:gridCol w:w="1464"/>
      </w:tblGrid>
      <w:tr w:rsidR="00F5427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91" w:h="2006" w:wrap="none" w:vAnchor="page" w:hAnchor="page" w:x="1268" w:y="1259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91" w:h="2006" w:wrap="none" w:vAnchor="page" w:hAnchor="page" w:x="1268" w:y="1259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Нотаріальні дії щодо посвідчення безспірних прав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91" w:h="2006" w:wrap="none" w:vAnchor="page" w:hAnchor="page" w:x="1268" w:y="125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2006" w:wrap="none" w:vAnchor="page" w:hAnchor="page" w:x="1268" w:y="1259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2006" w:wrap="none" w:vAnchor="page" w:hAnchor="page" w:x="1268" w:y="1259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Нотаріальні дії щодо посвідчення безспірних фактів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2006" w:wrap="none" w:vAnchor="page" w:hAnchor="page" w:x="1268" w:y="125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91" w:h="2006" w:wrap="none" w:vAnchor="page" w:hAnchor="page" w:x="1268" w:y="1259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2006" w:wrap="none" w:vAnchor="page" w:hAnchor="page" w:x="1268" w:y="1259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Охоронні нотаріальні дії.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2006" w:wrap="none" w:vAnchor="page" w:hAnchor="page" w:x="1268" w:y="125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91" w:h="2006" w:wrap="none" w:vAnchor="page" w:hAnchor="page" w:x="1268" w:y="1259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91" w:h="2006" w:wrap="none" w:vAnchor="page" w:hAnchor="page" w:x="1268" w:y="1259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Нотаріальні дії, спрямовані на надання документам виконавчої сили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91" w:h="2006" w:wrap="none" w:vAnchor="page" w:hAnchor="page" w:x="1268" w:y="125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91" w:h="2006" w:wrap="none" w:vAnchor="page" w:hAnchor="page" w:x="1268" w:y="1259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rPr>
                <w:rStyle w:val="24"/>
              </w:rPr>
              <w:t>10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91" w:h="2006" w:wrap="none" w:vAnchor="page" w:hAnchor="page" w:x="1268" w:y="1259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Застосування законодавства іноземних держав. Міжнародні договори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91" w:h="2006" w:wrap="none" w:vAnchor="page" w:hAnchor="page" w:x="1268" w:y="125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27C" w:rsidRDefault="00F5427C">
            <w:pPr>
              <w:framePr w:w="9691" w:h="2006" w:wrap="none" w:vAnchor="page" w:hAnchor="page" w:x="1268" w:y="1259"/>
              <w:rPr>
                <w:sz w:val="10"/>
                <w:szCs w:val="10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2006" w:wrap="none" w:vAnchor="page" w:hAnchor="page" w:x="1268" w:y="1259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Разом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91" w:h="2006" w:wrap="none" w:vAnchor="page" w:hAnchor="page" w:x="1268" w:y="125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34</w:t>
            </w:r>
          </w:p>
        </w:tc>
      </w:tr>
    </w:tbl>
    <w:p w:rsidR="00F5427C" w:rsidRDefault="0024056D">
      <w:pPr>
        <w:pStyle w:val="10"/>
        <w:framePr w:w="9974" w:h="6816" w:hRule="exact" w:wrap="none" w:vAnchor="page" w:hAnchor="page" w:x="1105" w:y="3561"/>
        <w:numPr>
          <w:ilvl w:val="0"/>
          <w:numId w:val="3"/>
        </w:numPr>
        <w:shd w:val="clear" w:color="auto" w:fill="auto"/>
        <w:tabs>
          <w:tab w:val="left" w:pos="4134"/>
        </w:tabs>
        <w:spacing w:line="322" w:lineRule="exact"/>
        <w:ind w:left="3800" w:firstLine="0"/>
      </w:pPr>
      <w:bookmarkStart w:id="4" w:name="bookmark3"/>
      <w:r>
        <w:t>Методи навчання</w:t>
      </w:r>
      <w:bookmarkEnd w:id="4"/>
    </w:p>
    <w:p w:rsidR="00F5427C" w:rsidRDefault="0024056D">
      <w:pPr>
        <w:pStyle w:val="22"/>
        <w:framePr w:w="9974" w:h="6816" w:hRule="exact" w:wrap="none" w:vAnchor="page" w:hAnchor="page" w:x="1105" w:y="3561"/>
        <w:shd w:val="clear" w:color="auto" w:fill="auto"/>
        <w:spacing w:before="0" w:after="0"/>
        <w:ind w:firstLine="380"/>
      </w:pPr>
      <w:r>
        <w:t>При викладанні дисципліни використовуються такі способи подання (предста</w:t>
      </w:r>
      <w:r>
        <w:softHyphen/>
        <w:t xml:space="preserve">влення) інформації студентові в ході його пізнавальної діяльності: </w:t>
      </w:r>
      <w:proofErr w:type="spellStart"/>
      <w:r>
        <w:t>пояснювально-</w:t>
      </w:r>
      <w:proofErr w:type="spellEnd"/>
      <w:r>
        <w:t xml:space="preserve"> ілюстративний метод або інформаційно-рецептивний, репродуктивний метод, </w:t>
      </w:r>
      <w:proofErr w:type="spellStart"/>
      <w:r>
        <w:t>ме</w:t>
      </w:r>
      <w:r>
        <w:softHyphen/>
        <w:t>тод</w:t>
      </w:r>
      <w:proofErr w:type="spellEnd"/>
      <w:r>
        <w:t xml:space="preserve"> проблемного викладу, частково-пошуковий або евристичний метод, дослід</w:t>
      </w:r>
      <w:r>
        <w:softHyphen/>
        <w:t>ницький метод.</w:t>
      </w:r>
    </w:p>
    <w:p w:rsidR="00F5427C" w:rsidRDefault="0024056D">
      <w:pPr>
        <w:pStyle w:val="22"/>
        <w:framePr w:w="9974" w:h="6816" w:hRule="exact" w:wrap="none" w:vAnchor="page" w:hAnchor="page" w:x="1105" w:y="3561"/>
        <w:shd w:val="clear" w:color="auto" w:fill="auto"/>
        <w:spacing w:before="0" w:after="0"/>
        <w:ind w:firstLine="580"/>
      </w:pPr>
      <w:r>
        <w:t>В залежності від виділення джерел передачі змісту використовуються насту</w:t>
      </w:r>
      <w:r>
        <w:softHyphen/>
        <w:t>пні методи: словесні (джерелом знання є усне або друковане слово - розповідь, бесіда, інструктаж і ін., практичні методи (студенти одержують знання й уміння, виконуючи практичні дії - вправа, тренування, самоуправління), наочні методи (джерелом знань є спостережувані предмети, явища, наочні приклади - ілюстру</w:t>
      </w:r>
      <w:r>
        <w:softHyphen/>
        <w:t>вання, показ).</w:t>
      </w:r>
    </w:p>
    <w:p w:rsidR="00F5427C" w:rsidRDefault="0024056D">
      <w:pPr>
        <w:pStyle w:val="22"/>
        <w:framePr w:w="9974" w:h="6816" w:hRule="exact" w:wrap="none" w:vAnchor="page" w:hAnchor="page" w:x="1105" w:y="3561"/>
        <w:shd w:val="clear" w:color="auto" w:fill="auto"/>
        <w:spacing w:before="0" w:after="0"/>
        <w:ind w:firstLine="580"/>
      </w:pPr>
      <w:r>
        <w:t>Досить поширеними і дієвими є дискусійні методи, які включають елементи дискусії (суперечки, зіткнення позицій, навмисного загострення) та методи засто</w:t>
      </w:r>
      <w:r>
        <w:softHyphen/>
        <w:t>сування ділової гри.</w:t>
      </w:r>
    </w:p>
    <w:p w:rsidR="00F5427C" w:rsidRDefault="0024056D">
      <w:pPr>
        <w:pStyle w:val="22"/>
        <w:framePr w:w="9974" w:h="6816" w:hRule="exact" w:wrap="none" w:vAnchor="page" w:hAnchor="page" w:x="1105" w:y="3561"/>
        <w:shd w:val="clear" w:color="auto" w:fill="auto"/>
        <w:spacing w:before="0"/>
        <w:ind w:firstLine="580"/>
      </w:pPr>
      <w:r>
        <w:t>В залежності від класифікації методів активного навчання, використовують</w:t>
      </w:r>
      <w:r>
        <w:softHyphen/>
        <w:t xml:space="preserve">ся імітаційні методи (ігрові та неігрова), </w:t>
      </w:r>
      <w:proofErr w:type="spellStart"/>
      <w:r>
        <w:t>неімітаційні</w:t>
      </w:r>
      <w:proofErr w:type="spellEnd"/>
      <w:r>
        <w:t xml:space="preserve"> методи.</w:t>
      </w:r>
    </w:p>
    <w:p w:rsidR="00F5427C" w:rsidRDefault="0024056D">
      <w:pPr>
        <w:pStyle w:val="10"/>
        <w:framePr w:w="9974" w:h="6816" w:hRule="exact" w:wrap="none" w:vAnchor="page" w:hAnchor="page" w:x="1105" w:y="3561"/>
        <w:numPr>
          <w:ilvl w:val="0"/>
          <w:numId w:val="3"/>
        </w:numPr>
        <w:shd w:val="clear" w:color="auto" w:fill="auto"/>
        <w:tabs>
          <w:tab w:val="left" w:pos="4134"/>
        </w:tabs>
        <w:spacing w:line="322" w:lineRule="exact"/>
        <w:ind w:left="3800" w:firstLine="0"/>
      </w:pPr>
      <w:bookmarkStart w:id="5" w:name="bookmark4"/>
      <w:r>
        <w:t>Методи контролю</w:t>
      </w:r>
      <w:bookmarkEnd w:id="5"/>
    </w:p>
    <w:p w:rsidR="00F5427C" w:rsidRDefault="0024056D">
      <w:pPr>
        <w:pStyle w:val="22"/>
        <w:framePr w:w="9974" w:h="6816" w:hRule="exact" w:wrap="none" w:vAnchor="page" w:hAnchor="page" w:x="1105" w:y="3561"/>
        <w:shd w:val="clear" w:color="auto" w:fill="auto"/>
        <w:spacing w:before="0" w:after="0"/>
        <w:ind w:firstLine="580"/>
      </w:pPr>
      <w:r>
        <w:t>У процесі вивчення навчального курсу контроль здійснюється в наступних формах: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0"/>
        <w:gridCol w:w="1186"/>
        <w:gridCol w:w="4310"/>
      </w:tblGrid>
      <w:tr w:rsidR="00F5427C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Форми контролю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Кількість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Терміни контролю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1. Вхідний контроль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на семінарському занятті №1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2. Поточний контроль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566" w:h="3485" w:wrap="none" w:vAnchor="page" w:hAnchor="page" w:x="1124" w:y="10667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566" w:h="3485" w:wrap="none" w:vAnchor="page" w:hAnchor="page" w:x="1124" w:y="10667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— контрольне тестування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на семінарських заняттях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— опитування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на семінарських заняттях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- реферати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на семінарських заняттях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3. Рубіжний контроль (ККР)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на семінарському занятті №4,8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4. Підсумковий контроль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566" w:h="3485" w:wrap="none" w:vAnchor="page" w:hAnchor="page" w:x="1124" w:y="10667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566" w:h="3485" w:wrap="none" w:vAnchor="page" w:hAnchor="page" w:x="1124" w:y="10667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— залік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566" w:h="3485" w:wrap="none" w:vAnchor="page" w:hAnchor="page" w:x="1124" w:y="10667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в період сесії</w:t>
            </w:r>
          </w:p>
        </w:tc>
      </w:tr>
    </w:tbl>
    <w:p w:rsidR="00F5427C" w:rsidRDefault="0024056D">
      <w:pPr>
        <w:pStyle w:val="10"/>
        <w:framePr w:w="9974" w:h="1344" w:hRule="exact" w:wrap="none" w:vAnchor="page" w:hAnchor="page" w:x="1105" w:y="14447"/>
        <w:shd w:val="clear" w:color="auto" w:fill="auto"/>
        <w:spacing w:line="322" w:lineRule="exact"/>
        <w:ind w:firstLine="580"/>
      </w:pPr>
      <w:bookmarkStart w:id="6" w:name="bookmark5"/>
      <w:r>
        <w:t>Критерії оцінювання:</w:t>
      </w:r>
      <w:bookmarkEnd w:id="6"/>
    </w:p>
    <w:p w:rsidR="00F5427C" w:rsidRDefault="0024056D">
      <w:pPr>
        <w:pStyle w:val="22"/>
        <w:framePr w:w="9974" w:h="1344" w:hRule="exact" w:wrap="none" w:vAnchor="page" w:hAnchor="page" w:x="1105" w:y="14447"/>
        <w:shd w:val="clear" w:color="auto" w:fill="auto"/>
        <w:spacing w:before="0" w:after="0"/>
        <w:ind w:firstLine="580"/>
      </w:pPr>
      <w:r>
        <w:rPr>
          <w:rStyle w:val="23"/>
        </w:rPr>
        <w:t xml:space="preserve">”Не зараховано” </w:t>
      </w:r>
      <w:r>
        <w:t>- характеристика недостатнього рівня знань, що дає підс</w:t>
      </w:r>
      <w:r>
        <w:softHyphen/>
        <w:t xml:space="preserve">таву вважати, що студент не засвоїв матеріал навчального курсу. Ставиться у разі, коли студент не володіє матеріалом, тобто не має уяви про основні засади, </w:t>
      </w:r>
      <w:proofErr w:type="spellStart"/>
      <w:r>
        <w:t>конце</w:t>
      </w:r>
      <w:proofErr w:type="spellEnd"/>
      <w:r>
        <w:softHyphen/>
      </w:r>
    </w:p>
    <w:p w:rsidR="00F5427C" w:rsidRDefault="00F5427C">
      <w:pPr>
        <w:rPr>
          <w:sz w:val="2"/>
          <w:szCs w:val="2"/>
        </w:rPr>
        <w:sectPr w:rsidR="00F542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27C" w:rsidRDefault="0024056D">
      <w:pPr>
        <w:pStyle w:val="a5"/>
        <w:framePr w:wrap="none" w:vAnchor="page" w:hAnchor="page" w:x="10913" w:y="723"/>
        <w:shd w:val="clear" w:color="auto" w:fill="auto"/>
        <w:spacing w:line="220" w:lineRule="exact"/>
      </w:pPr>
      <w:r>
        <w:lastRenderedPageBreak/>
        <w:t>7</w:t>
      </w:r>
    </w:p>
    <w:p w:rsidR="00F5427C" w:rsidRDefault="0024056D">
      <w:pPr>
        <w:pStyle w:val="22"/>
        <w:framePr w:w="10104" w:h="4567" w:hRule="exact" w:wrap="none" w:vAnchor="page" w:hAnchor="page" w:x="1040" w:y="1233"/>
        <w:shd w:val="clear" w:color="auto" w:fill="auto"/>
        <w:spacing w:before="0" w:after="0"/>
        <w:ind w:firstLine="0"/>
      </w:pPr>
      <w:proofErr w:type="spellStart"/>
      <w:r>
        <w:t>пції</w:t>
      </w:r>
      <w:proofErr w:type="spellEnd"/>
      <w:r>
        <w:t>, основні інститути які вивчаються в межах курсу, відсутні знання, які дають змогу характеризувати джерела правового регулювання пов'язаних з нотаріальни</w:t>
      </w:r>
      <w:r>
        <w:softHyphen/>
        <w:t>ми правовідносинами.</w:t>
      </w:r>
    </w:p>
    <w:p w:rsidR="00F5427C" w:rsidRDefault="0024056D">
      <w:pPr>
        <w:pStyle w:val="22"/>
        <w:framePr w:w="10104" w:h="4567" w:hRule="exact" w:wrap="none" w:vAnchor="page" w:hAnchor="page" w:x="1040" w:y="1233"/>
        <w:shd w:val="clear" w:color="auto" w:fill="auto"/>
        <w:spacing w:before="0"/>
        <w:ind w:firstLine="680"/>
      </w:pPr>
      <w:r>
        <w:rPr>
          <w:rStyle w:val="23"/>
        </w:rPr>
        <w:t xml:space="preserve">"Зараховано” - </w:t>
      </w:r>
      <w:r>
        <w:t>характеристика рівня знань, що дає підставу вважати, що студент засвоїв матеріал навчального курсу, ставиться у разі, коли студент оволо</w:t>
      </w:r>
      <w:r>
        <w:softHyphen/>
        <w:t>дів матеріалом, який вивчався в межах даного курсу, а також орієнтується у нор</w:t>
      </w:r>
      <w:r>
        <w:softHyphen/>
        <w:t>мах чинного законодавства та правилах застосування його на практиці.</w:t>
      </w:r>
    </w:p>
    <w:p w:rsidR="00F5427C" w:rsidRDefault="0024056D">
      <w:pPr>
        <w:pStyle w:val="22"/>
        <w:framePr w:w="10104" w:h="4567" w:hRule="exact" w:wrap="none" w:vAnchor="page" w:hAnchor="page" w:x="1040" w:y="1233"/>
        <w:shd w:val="clear" w:color="auto" w:fill="auto"/>
        <w:spacing w:before="0" w:after="0"/>
        <w:ind w:firstLine="800"/>
      </w:pPr>
      <w:r>
        <w:t>Об’єктом рейтингового оцінювання знань студентів є програмний матеріал дисципліни, засвоєння якого перевіряється під час контролю.</w:t>
      </w:r>
    </w:p>
    <w:p w:rsidR="00F5427C" w:rsidRDefault="0024056D">
      <w:pPr>
        <w:pStyle w:val="22"/>
        <w:framePr w:w="10104" w:h="4567" w:hRule="exact" w:wrap="none" w:vAnchor="page" w:hAnchor="page" w:x="1040" w:y="1233"/>
        <w:shd w:val="clear" w:color="auto" w:fill="auto"/>
        <w:spacing w:before="0" w:after="333"/>
        <w:ind w:firstLine="800"/>
      </w:pPr>
      <w:r>
        <w:t>Критерії комплексного оцінювання доводяться до студентів на початку ви</w:t>
      </w:r>
      <w:r>
        <w:softHyphen/>
        <w:t>кладання навчальної дисципліни.</w:t>
      </w:r>
    </w:p>
    <w:p w:rsidR="00F5427C" w:rsidRDefault="0024056D">
      <w:pPr>
        <w:pStyle w:val="10"/>
        <w:framePr w:w="10104" w:h="4567" w:hRule="exact" w:wrap="none" w:vAnchor="page" w:hAnchor="page" w:x="1040" w:y="1233"/>
        <w:numPr>
          <w:ilvl w:val="0"/>
          <w:numId w:val="3"/>
        </w:numPr>
        <w:shd w:val="clear" w:color="auto" w:fill="auto"/>
        <w:tabs>
          <w:tab w:val="left" w:pos="2557"/>
        </w:tabs>
        <w:spacing w:line="280" w:lineRule="exact"/>
        <w:ind w:left="2080" w:firstLine="0"/>
      </w:pPr>
      <w:bookmarkStart w:id="7" w:name="bookmark6"/>
      <w:r>
        <w:t>Розподіл балів, які отримують студенти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2698"/>
        <w:gridCol w:w="2342"/>
        <w:gridCol w:w="1008"/>
        <w:gridCol w:w="1008"/>
      </w:tblGrid>
      <w:tr w:rsidR="00F5427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946" w:h="1387" w:wrap="none" w:vAnchor="page" w:hAnchor="page" w:x="1121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Поточний контроль знань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946" w:h="1387" w:wrap="none" w:vAnchor="page" w:hAnchor="page" w:x="1121" w:y="6093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2105pt0"/>
              </w:rPr>
              <w:t>Залік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946" w:h="1387" w:wrap="none" w:vAnchor="page" w:hAnchor="page" w:x="1121" w:y="6093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2105pt0"/>
              </w:rPr>
              <w:t>Сума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946" w:h="1387" w:wrap="none" w:vAnchor="page" w:hAnchor="page" w:x="1121" w:y="6093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2105pt0"/>
              </w:rPr>
              <w:t>Контрольний модуль 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946" w:h="1387" w:wrap="none" w:vAnchor="page" w:hAnchor="page" w:x="1121" w:y="609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0"/>
              </w:rPr>
              <w:t>Контрольний модуль 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946" w:h="1387" w:wrap="none" w:vAnchor="page" w:hAnchor="page" w:x="1121" w:y="609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0"/>
              </w:rPr>
              <w:t>Індивідуальне за</w:t>
            </w:r>
            <w:r>
              <w:rPr>
                <w:rStyle w:val="2105pt0"/>
              </w:rPr>
              <w:softHyphen/>
              <w:t>вдання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946" w:h="1387" w:wrap="none" w:vAnchor="page" w:hAnchor="page" w:x="1121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20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946" w:h="1387" w:wrap="none" w:vAnchor="page" w:hAnchor="page" w:x="1121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100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946" w:h="1387" w:wrap="none" w:vAnchor="page" w:hAnchor="page" w:x="1121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Змістовий модуль 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946" w:h="1387" w:wrap="none" w:vAnchor="page" w:hAnchor="page" w:x="1121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Змістовий модуль 2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946" w:h="1387" w:wrap="none" w:vAnchor="page" w:hAnchor="page" w:x="1121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20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946" w:h="1387" w:wrap="none" w:vAnchor="page" w:hAnchor="page" w:x="1121" w:y="6093"/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946" w:h="1387" w:wrap="none" w:vAnchor="page" w:hAnchor="page" w:x="1121" w:y="6093"/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946" w:h="1387" w:wrap="none" w:vAnchor="page" w:hAnchor="page" w:x="1121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30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946" w:h="1387" w:wrap="none" w:vAnchor="page" w:hAnchor="page" w:x="1121" w:y="609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30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946" w:h="1387" w:wrap="none" w:vAnchor="page" w:hAnchor="page" w:x="1121" w:y="6093"/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946" w:h="1387" w:wrap="none" w:vAnchor="page" w:hAnchor="page" w:x="1121" w:y="6093"/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9946" w:h="1387" w:wrap="none" w:vAnchor="page" w:hAnchor="page" w:x="1121" w:y="6093"/>
            </w:pPr>
          </w:p>
        </w:tc>
      </w:tr>
    </w:tbl>
    <w:p w:rsidR="00F5427C" w:rsidRDefault="0024056D">
      <w:pPr>
        <w:pStyle w:val="20"/>
        <w:framePr w:wrap="none" w:vAnchor="page" w:hAnchor="page" w:x="3377" w:y="7487"/>
        <w:shd w:val="clear" w:color="auto" w:fill="auto"/>
        <w:spacing w:line="280" w:lineRule="exact"/>
      </w:pPr>
      <w:r>
        <w:t>Шкала оцінювання: національна та ЕСТ8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4253"/>
        <w:gridCol w:w="2126"/>
        <w:gridCol w:w="1992"/>
      </w:tblGrid>
      <w:tr w:rsidR="00F5427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ЗА ШКАЛОЮ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За шкалою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За національною шкалою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ЕСТ8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університету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Екзамен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Залік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0"/>
              </w:rPr>
              <w:t>90 - 100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5 (відмінно)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85 - 89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10104" w:h="5011" w:wrap="none" w:vAnchor="page" w:hAnchor="page" w:x="1040" w:y="7917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4 (добре)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105pt0"/>
              </w:rPr>
              <w:t>75 - 84 (добре)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Зараховано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70 - 74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10104" w:h="5011" w:wrap="none" w:vAnchor="page" w:hAnchor="page" w:x="1040" w:y="7917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(задовільно)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3 (задовільно)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60 - 69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10104" w:h="5011" w:wrap="none" w:vAnchor="page" w:hAnchor="page" w:x="1040" w:y="7917"/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10104" w:h="5011" w:wrap="none" w:vAnchor="page" w:hAnchor="page" w:x="1040" w:y="7917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(достатньо)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35 - 59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ЕХ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 xml:space="preserve">(незадовільно - з можливістю </w:t>
            </w:r>
            <w:proofErr w:type="spellStart"/>
            <w:r>
              <w:rPr>
                <w:rStyle w:val="2105pt0"/>
              </w:rPr>
              <w:t>повторно-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proofErr w:type="spellStart"/>
            <w:r>
              <w:rPr>
                <w:rStyle w:val="2105pt0"/>
              </w:rPr>
              <w:t>го</w:t>
            </w:r>
            <w:proofErr w:type="spellEnd"/>
            <w:r>
              <w:rPr>
                <w:rStyle w:val="2105pt0"/>
              </w:rPr>
              <w:t xml:space="preserve"> складання)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2 (незадовільно)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Не зараховано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1 - 34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10104" w:h="5011" w:wrap="none" w:vAnchor="page" w:hAnchor="page" w:x="1040" w:y="7917"/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27C" w:rsidRDefault="00F5427C">
            <w:pPr>
              <w:framePr w:w="10104" w:h="5011" w:wrap="none" w:vAnchor="page" w:hAnchor="page" w:x="1040" w:y="7917"/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Е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 xml:space="preserve">(незадовільно - з обов’язковим </w:t>
            </w:r>
            <w:proofErr w:type="spellStart"/>
            <w:r>
              <w:rPr>
                <w:rStyle w:val="2105pt0"/>
              </w:rPr>
              <w:t>повтор-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10104" w:h="5011" w:wrap="none" w:vAnchor="page" w:hAnchor="page" w:x="1040" w:y="791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ним курсом)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F5427C">
            <w:pPr>
              <w:framePr w:w="10104" w:h="5011" w:wrap="none" w:vAnchor="page" w:hAnchor="page" w:x="1040" w:y="7917"/>
              <w:rPr>
                <w:sz w:val="10"/>
                <w:szCs w:val="10"/>
              </w:rPr>
            </w:pPr>
          </w:p>
        </w:tc>
      </w:tr>
    </w:tbl>
    <w:p w:rsidR="00F5427C" w:rsidRDefault="0024056D">
      <w:pPr>
        <w:pStyle w:val="22"/>
        <w:framePr w:w="10104" w:h="2306" w:hRule="exact" w:wrap="none" w:vAnchor="page" w:hAnchor="page" w:x="1040" w:y="13219"/>
        <w:shd w:val="clear" w:color="auto" w:fill="auto"/>
        <w:spacing w:before="0" w:after="0"/>
        <w:ind w:firstLine="800"/>
      </w:pPr>
      <w:r>
        <w:t>Підсумкове оцінювання рівня знань студентів здійснюється на основі резуль</w:t>
      </w:r>
      <w:r>
        <w:softHyphen/>
        <w:t xml:space="preserve">татів поточного контролю (ПК) та підсумкового контролю знань студентів (ПКЗ) за </w:t>
      </w:r>
      <w:r>
        <w:rPr>
          <w:rStyle w:val="23"/>
        </w:rPr>
        <w:t>100-бальною шкалою</w:t>
      </w:r>
      <w:r>
        <w:t>.</w:t>
      </w:r>
    </w:p>
    <w:p w:rsidR="00F5427C" w:rsidRDefault="0024056D">
      <w:pPr>
        <w:pStyle w:val="22"/>
        <w:framePr w:w="10104" w:h="2306" w:hRule="exact" w:wrap="none" w:vAnchor="page" w:hAnchor="page" w:x="1040" w:y="13219"/>
        <w:shd w:val="clear" w:color="auto" w:fill="auto"/>
        <w:spacing w:before="0" w:after="0"/>
        <w:ind w:firstLine="800"/>
      </w:pPr>
      <w:r>
        <w:t xml:space="preserve">Завдання </w:t>
      </w:r>
      <w:r>
        <w:rPr>
          <w:rStyle w:val="23"/>
        </w:rPr>
        <w:t xml:space="preserve">ПК </w:t>
      </w:r>
      <w:r>
        <w:t xml:space="preserve">оцінюються в діапазоні від </w:t>
      </w:r>
      <w:r>
        <w:rPr>
          <w:rStyle w:val="23"/>
        </w:rPr>
        <w:t>0 до 60 балів</w:t>
      </w:r>
      <w:r>
        <w:t>.</w:t>
      </w:r>
    </w:p>
    <w:p w:rsidR="00F5427C" w:rsidRDefault="0024056D">
      <w:pPr>
        <w:pStyle w:val="22"/>
        <w:framePr w:w="10104" w:h="2306" w:hRule="exact" w:wrap="none" w:vAnchor="page" w:hAnchor="page" w:x="1040" w:y="13219"/>
        <w:shd w:val="clear" w:color="auto" w:fill="auto"/>
        <w:spacing w:before="0" w:after="0"/>
        <w:ind w:firstLine="800"/>
      </w:pPr>
      <w:r>
        <w:rPr>
          <w:rStyle w:val="23"/>
        </w:rPr>
        <w:t xml:space="preserve">ПКЗ </w:t>
      </w:r>
      <w:r>
        <w:t xml:space="preserve">оцінюються в діапазоні від </w:t>
      </w:r>
      <w:r>
        <w:rPr>
          <w:rStyle w:val="23"/>
        </w:rPr>
        <w:t>0 до 40 балів</w:t>
      </w:r>
      <w:r>
        <w:t>. ПКЗ з Нотаріату України про</w:t>
      </w:r>
      <w:r>
        <w:softHyphen/>
        <w:t>водиться у формі заліку і усному вигляді з ключових питань, що потребують твор</w:t>
      </w:r>
      <w:r>
        <w:softHyphen/>
        <w:t xml:space="preserve">чої відповіді та уміння синтезувати знання з даного предмета з сучасними </w:t>
      </w:r>
      <w:proofErr w:type="spellStart"/>
      <w:r>
        <w:t>соціаль</w:t>
      </w:r>
      <w:proofErr w:type="spellEnd"/>
      <w:r>
        <w:softHyphen/>
      </w:r>
    </w:p>
    <w:p w:rsidR="00F5427C" w:rsidRDefault="00F5427C">
      <w:pPr>
        <w:rPr>
          <w:sz w:val="2"/>
          <w:szCs w:val="2"/>
        </w:rPr>
        <w:sectPr w:rsidR="00F542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27C" w:rsidRDefault="0024056D">
      <w:pPr>
        <w:pStyle w:val="a5"/>
        <w:framePr w:wrap="none" w:vAnchor="page" w:hAnchor="page" w:x="10916" w:y="723"/>
        <w:shd w:val="clear" w:color="auto" w:fill="auto"/>
        <w:spacing w:line="220" w:lineRule="exact"/>
      </w:pPr>
      <w:r>
        <w:lastRenderedPageBreak/>
        <w:t>8</w:t>
      </w:r>
    </w:p>
    <w:p w:rsidR="00F5427C" w:rsidRDefault="0024056D">
      <w:pPr>
        <w:pStyle w:val="22"/>
        <w:framePr w:w="9984" w:h="1348" w:hRule="exact" w:wrap="none" w:vAnchor="page" w:hAnchor="page" w:x="1100" w:y="1233"/>
        <w:shd w:val="clear" w:color="auto" w:fill="auto"/>
        <w:spacing w:before="0" w:after="0"/>
        <w:ind w:firstLine="0"/>
      </w:pPr>
      <w:r>
        <w:t xml:space="preserve">ними і правовими проблемами оцінюються в діапазоні від </w:t>
      </w:r>
      <w:r>
        <w:rPr>
          <w:rStyle w:val="23"/>
        </w:rPr>
        <w:t xml:space="preserve">0 до 20 балів. </w:t>
      </w:r>
      <w:r>
        <w:t xml:space="preserve">До питань заліку включаються, як правило, 2 теоретичних питання та 1 практичне завдання. До ПКЗ входить індивідуальна робота студентів оцінюється в діапазоні від </w:t>
      </w:r>
      <w:r>
        <w:rPr>
          <w:rStyle w:val="23"/>
        </w:rPr>
        <w:t>0 до 20 балів.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4152"/>
        <w:gridCol w:w="1843"/>
        <w:gridCol w:w="1987"/>
        <w:gridCol w:w="1262"/>
      </w:tblGrid>
      <w:tr w:rsidR="00F5427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F5427C">
            <w:pPr>
              <w:framePr w:w="9634" w:h="2347" w:wrap="none" w:vAnchor="page" w:hAnchor="page" w:x="1263" w:y="2781"/>
              <w:rPr>
                <w:sz w:val="10"/>
                <w:szCs w:val="1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Вид контрольного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05pt0"/>
              </w:rPr>
              <w:t>Кількість конт</w:t>
            </w:r>
            <w:r>
              <w:rPr>
                <w:rStyle w:val="2105pt0"/>
              </w:rPr>
              <w:softHyphen/>
              <w:t>рольних заходів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0"/>
              </w:rPr>
              <w:t>Кількість балів за 1 захід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0"/>
              </w:rPr>
              <w:t>Усього</w:t>
            </w:r>
          </w:p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балів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1.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0"/>
              </w:rPr>
              <w:t>Виступи, обговорення та дискусії на се</w:t>
            </w:r>
            <w:r>
              <w:rPr>
                <w:rStyle w:val="2105pt0"/>
              </w:rPr>
              <w:softHyphen/>
              <w:t>мінарських заняттях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25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2.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Контрольне тестування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20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3.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0"/>
              </w:rPr>
              <w:t>Самостійна робота у вигляді написання тез доповіді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15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4.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Залік в усному вигляді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40</w:t>
            </w:r>
          </w:p>
        </w:tc>
      </w:tr>
      <w:tr w:rsidR="00F5427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27C" w:rsidRDefault="00F5427C">
            <w:pPr>
              <w:framePr w:w="9634" w:h="2347" w:wrap="none" w:vAnchor="page" w:hAnchor="page" w:x="1263" w:y="278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27C" w:rsidRDefault="0024056D">
            <w:pPr>
              <w:pStyle w:val="22"/>
              <w:framePr w:w="9634" w:h="2347" w:wrap="none" w:vAnchor="page" w:hAnchor="page" w:x="1263" w:y="278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100</w:t>
            </w:r>
          </w:p>
        </w:tc>
      </w:tr>
    </w:tbl>
    <w:p w:rsidR="00F5427C" w:rsidRDefault="0024056D">
      <w:pPr>
        <w:pStyle w:val="20"/>
        <w:framePr w:wrap="none" w:vAnchor="page" w:hAnchor="page" w:x="3101" w:y="5135"/>
        <w:shd w:val="clear" w:color="auto" w:fill="auto"/>
        <w:spacing w:line="280" w:lineRule="exact"/>
      </w:pPr>
      <w:r>
        <w:t xml:space="preserve">Критерії поточного контролю (ПК) </w:t>
      </w:r>
      <w:r>
        <w:rPr>
          <w:rStyle w:val="26"/>
        </w:rPr>
        <w:t xml:space="preserve">(від </w:t>
      </w:r>
      <w:r>
        <w:t>0 до 60 балів)</w:t>
      </w:r>
    </w:p>
    <w:p w:rsidR="00F5427C" w:rsidRDefault="0024056D">
      <w:pPr>
        <w:pStyle w:val="22"/>
        <w:framePr w:w="9984" w:h="10367" w:hRule="exact" w:wrap="none" w:vAnchor="page" w:hAnchor="page" w:x="1100" w:y="5423"/>
        <w:shd w:val="clear" w:color="auto" w:fill="auto"/>
        <w:spacing w:before="0" w:after="0"/>
        <w:ind w:firstLine="760"/>
      </w:pPr>
      <w:r>
        <w:rPr>
          <w:rStyle w:val="23"/>
        </w:rPr>
        <w:t>Бальна система застосовується для стимулювання активності студен</w:t>
      </w:r>
      <w:r>
        <w:rPr>
          <w:rStyle w:val="23"/>
        </w:rPr>
        <w:softHyphen/>
        <w:t xml:space="preserve">тів. </w:t>
      </w:r>
      <w:r>
        <w:t>Ця система балів вводиться з метою заохочування студентів до планомірної, систематичної роботи по вивченню теоретичного матеріалу, передбаченого даною дисципліною</w:t>
      </w:r>
    </w:p>
    <w:p w:rsidR="00F5427C" w:rsidRDefault="0024056D">
      <w:pPr>
        <w:pStyle w:val="30"/>
        <w:framePr w:w="9984" w:h="10367" w:hRule="exact" w:wrap="none" w:vAnchor="page" w:hAnchor="page" w:x="1100" w:y="5423"/>
        <w:shd w:val="clear" w:color="auto" w:fill="auto"/>
        <w:ind w:left="2340"/>
        <w:jc w:val="left"/>
      </w:pPr>
      <w:r>
        <w:t>Критерії оцінювання на семінарських заняттях:</w:t>
      </w:r>
    </w:p>
    <w:p w:rsidR="00F5427C" w:rsidRDefault="0024056D">
      <w:pPr>
        <w:pStyle w:val="22"/>
        <w:framePr w:w="9984" w:h="10367" w:hRule="exact" w:wrap="none" w:vAnchor="page" w:hAnchor="page" w:x="1100" w:y="5423"/>
        <w:shd w:val="clear" w:color="auto" w:fill="auto"/>
        <w:spacing w:before="0" w:after="0"/>
        <w:ind w:firstLine="0"/>
      </w:pPr>
      <w:r>
        <w:rPr>
          <w:rStyle w:val="23"/>
        </w:rPr>
        <w:t xml:space="preserve">5 балів </w:t>
      </w:r>
      <w:r>
        <w:t>виставляються студенту тоді, коли всі завдання виконані правильно, у по</w:t>
      </w:r>
      <w:r>
        <w:softHyphen/>
        <w:t>вному обсязі, у відповідності до поставлених вимог;</w:t>
      </w:r>
    </w:p>
    <w:p w:rsidR="00F5427C" w:rsidRDefault="0024056D">
      <w:pPr>
        <w:pStyle w:val="22"/>
        <w:framePr w:w="9984" w:h="10367" w:hRule="exact" w:wrap="none" w:vAnchor="page" w:hAnchor="page" w:x="1100" w:y="5423"/>
        <w:shd w:val="clear" w:color="auto" w:fill="auto"/>
        <w:spacing w:before="0" w:after="0"/>
        <w:ind w:firstLine="0"/>
      </w:pPr>
      <w:r>
        <w:rPr>
          <w:rStyle w:val="23"/>
        </w:rPr>
        <w:t xml:space="preserve">4 бали </w:t>
      </w:r>
      <w:r>
        <w:t>виставляються студенту тоді, коли всі завдання виконані правильно, у по</w:t>
      </w:r>
      <w:r>
        <w:softHyphen/>
        <w:t>вному обсязі, у відповідності до поставлених вимог, але у відповідях є окремі не</w:t>
      </w:r>
      <w:r>
        <w:softHyphen/>
        <w:t>точності;</w:t>
      </w:r>
    </w:p>
    <w:p w:rsidR="00F5427C" w:rsidRDefault="0024056D">
      <w:pPr>
        <w:pStyle w:val="22"/>
        <w:framePr w:w="9984" w:h="10367" w:hRule="exact" w:wrap="none" w:vAnchor="page" w:hAnchor="page" w:x="1100" w:y="5423"/>
        <w:shd w:val="clear" w:color="auto" w:fill="auto"/>
        <w:spacing w:before="0" w:after="0"/>
        <w:ind w:firstLine="0"/>
      </w:pPr>
      <w:r>
        <w:rPr>
          <w:rStyle w:val="23"/>
        </w:rPr>
        <w:t xml:space="preserve">3 бали </w:t>
      </w:r>
      <w:r>
        <w:t>виставляються студенту тоді, коли не всі завдання виконані правильно, або є неточності чи помилки у відповідях;</w:t>
      </w:r>
    </w:p>
    <w:p w:rsidR="00F5427C" w:rsidRDefault="0024056D">
      <w:pPr>
        <w:pStyle w:val="22"/>
        <w:framePr w:w="9984" w:h="10367" w:hRule="exact" w:wrap="none" w:vAnchor="page" w:hAnchor="page" w:x="1100" w:y="5423"/>
        <w:shd w:val="clear" w:color="auto" w:fill="auto"/>
        <w:spacing w:before="0" w:after="0"/>
        <w:ind w:firstLine="0"/>
      </w:pPr>
      <w:r>
        <w:rPr>
          <w:rStyle w:val="23"/>
        </w:rPr>
        <w:t xml:space="preserve">2 бали </w:t>
      </w:r>
      <w:r>
        <w:t>виставляються студенту тоді, коли він виявляє розуміння основних понять, положень і фактів, проте завдання виконані не в повному обсязі або містять знач</w:t>
      </w:r>
      <w:r>
        <w:softHyphen/>
        <w:t>ні помилки;</w:t>
      </w:r>
    </w:p>
    <w:p w:rsidR="00F5427C" w:rsidRDefault="0024056D">
      <w:pPr>
        <w:pStyle w:val="22"/>
        <w:framePr w:w="9984" w:h="10367" w:hRule="exact" w:wrap="none" w:vAnchor="page" w:hAnchor="page" w:x="1100" w:y="5423"/>
        <w:shd w:val="clear" w:color="auto" w:fill="auto"/>
        <w:spacing w:before="0" w:after="273"/>
        <w:ind w:firstLine="0"/>
      </w:pPr>
      <w:r>
        <w:rPr>
          <w:rStyle w:val="23"/>
        </w:rPr>
        <w:t xml:space="preserve">1 бал </w:t>
      </w:r>
      <w:r>
        <w:t>виставляється студенту тоді, коли домашня підготовка та завдання виконані частково, не всі питання, винесені для розгляду розглянуто.</w:t>
      </w:r>
    </w:p>
    <w:p w:rsidR="00F5427C" w:rsidRDefault="0024056D">
      <w:pPr>
        <w:pStyle w:val="10"/>
        <w:framePr w:w="9984" w:h="10367" w:hRule="exact" w:wrap="none" w:vAnchor="page" w:hAnchor="page" w:x="1100" w:y="5423"/>
        <w:shd w:val="clear" w:color="auto" w:fill="auto"/>
        <w:spacing w:after="296" w:line="280" w:lineRule="exact"/>
        <w:ind w:left="2340" w:firstLine="0"/>
        <w:jc w:val="left"/>
      </w:pPr>
      <w:bookmarkStart w:id="8" w:name="bookmark7"/>
      <w:r>
        <w:t>Критерії оцінювання контрольного тестування</w:t>
      </w:r>
      <w:bookmarkEnd w:id="8"/>
    </w:p>
    <w:p w:rsidR="00F5427C" w:rsidRDefault="0024056D">
      <w:pPr>
        <w:pStyle w:val="10"/>
        <w:framePr w:w="9984" w:h="10367" w:hRule="exact" w:wrap="none" w:vAnchor="page" w:hAnchor="page" w:x="1100" w:y="5423"/>
        <w:shd w:val="clear" w:color="auto" w:fill="auto"/>
        <w:spacing w:line="331" w:lineRule="exact"/>
        <w:ind w:firstLine="760"/>
      </w:pPr>
      <w:bookmarkStart w:id="9" w:name="bookmark8"/>
      <w:r>
        <w:rPr>
          <w:rStyle w:val="12"/>
        </w:rPr>
        <w:t xml:space="preserve">Студент виконує </w:t>
      </w:r>
      <w:r>
        <w:t>1 контрольний захід</w:t>
      </w:r>
      <w:r>
        <w:rPr>
          <w:rStyle w:val="12"/>
        </w:rPr>
        <w:t xml:space="preserve">, які оцінюється - </w:t>
      </w:r>
      <w:r>
        <w:t>максимум 20 ба</w:t>
      </w:r>
      <w:r>
        <w:softHyphen/>
        <w:t>лів. Контроль складається з тестових завдань:</w:t>
      </w:r>
      <w:bookmarkEnd w:id="9"/>
    </w:p>
    <w:p w:rsidR="00F5427C" w:rsidRDefault="0024056D">
      <w:pPr>
        <w:pStyle w:val="22"/>
        <w:framePr w:w="9984" w:h="10367" w:hRule="exact" w:wrap="none" w:vAnchor="page" w:hAnchor="page" w:x="1100" w:y="5423"/>
        <w:shd w:val="clear" w:color="auto" w:fill="auto"/>
        <w:spacing w:before="0" w:after="0"/>
        <w:ind w:firstLine="760"/>
      </w:pPr>
      <w:r>
        <w:rPr>
          <w:rStyle w:val="23"/>
        </w:rPr>
        <w:t>1.</w:t>
      </w:r>
      <w:r>
        <w:t xml:space="preserve">100 - 90% правильних відповідей - </w:t>
      </w:r>
      <w:r>
        <w:rPr>
          <w:rStyle w:val="23"/>
        </w:rPr>
        <w:t>20 балів.</w:t>
      </w:r>
    </w:p>
    <w:p w:rsidR="00F5427C" w:rsidRDefault="0024056D">
      <w:pPr>
        <w:pStyle w:val="22"/>
        <w:framePr w:w="9984" w:h="10367" w:hRule="exact" w:wrap="none" w:vAnchor="page" w:hAnchor="page" w:x="1100" w:y="5423"/>
        <w:shd w:val="clear" w:color="auto" w:fill="auto"/>
        <w:spacing w:before="0" w:after="0"/>
        <w:ind w:firstLine="760"/>
      </w:pPr>
      <w:r>
        <w:rPr>
          <w:rStyle w:val="23"/>
        </w:rPr>
        <w:t>2.</w:t>
      </w:r>
      <w:r>
        <w:t xml:space="preserve">80 - 70% правильних відповідей - </w:t>
      </w:r>
      <w:r>
        <w:rPr>
          <w:rStyle w:val="23"/>
        </w:rPr>
        <w:t>15 балів.</w:t>
      </w:r>
    </w:p>
    <w:p w:rsidR="00F5427C" w:rsidRDefault="0024056D">
      <w:pPr>
        <w:pStyle w:val="22"/>
        <w:framePr w:w="9984" w:h="10367" w:hRule="exact" w:wrap="none" w:vAnchor="page" w:hAnchor="page" w:x="1100" w:y="5423"/>
        <w:shd w:val="clear" w:color="auto" w:fill="auto"/>
        <w:spacing w:before="0" w:after="0"/>
        <w:ind w:firstLine="760"/>
      </w:pPr>
      <w:r>
        <w:rPr>
          <w:rStyle w:val="23"/>
        </w:rPr>
        <w:t>3.</w:t>
      </w:r>
      <w:r>
        <w:t xml:space="preserve">60 - 50% правильних відповідей - </w:t>
      </w:r>
      <w:r>
        <w:rPr>
          <w:rStyle w:val="23"/>
        </w:rPr>
        <w:t>10 балів.</w:t>
      </w:r>
    </w:p>
    <w:p w:rsidR="00F5427C" w:rsidRDefault="0024056D">
      <w:pPr>
        <w:pStyle w:val="22"/>
        <w:framePr w:w="9984" w:h="10367" w:hRule="exact" w:wrap="none" w:vAnchor="page" w:hAnchor="page" w:x="1100" w:y="5423"/>
        <w:shd w:val="clear" w:color="auto" w:fill="auto"/>
        <w:spacing w:before="0" w:after="0"/>
        <w:ind w:firstLine="760"/>
      </w:pPr>
      <w:r>
        <w:rPr>
          <w:rStyle w:val="23"/>
        </w:rPr>
        <w:t>4.</w:t>
      </w:r>
      <w:r>
        <w:t xml:space="preserve">40 - 30% правильних відповідей - </w:t>
      </w:r>
      <w:r>
        <w:rPr>
          <w:rStyle w:val="23"/>
        </w:rPr>
        <w:t>5 балів.</w:t>
      </w:r>
    </w:p>
    <w:p w:rsidR="00F5427C" w:rsidRDefault="0024056D">
      <w:pPr>
        <w:pStyle w:val="22"/>
        <w:framePr w:w="9984" w:h="10367" w:hRule="exact" w:wrap="none" w:vAnchor="page" w:hAnchor="page" w:x="1100" w:y="5423"/>
        <w:shd w:val="clear" w:color="auto" w:fill="auto"/>
        <w:spacing w:before="0" w:after="240"/>
        <w:ind w:firstLine="760"/>
      </w:pPr>
      <w:r>
        <w:rPr>
          <w:rStyle w:val="23"/>
        </w:rPr>
        <w:t>5.</w:t>
      </w:r>
      <w:r>
        <w:t xml:space="preserve">20% правильних відповідей - </w:t>
      </w:r>
      <w:r>
        <w:rPr>
          <w:rStyle w:val="23"/>
        </w:rPr>
        <w:t>1 бал.</w:t>
      </w:r>
    </w:p>
    <w:p w:rsidR="00F5427C" w:rsidRDefault="0024056D">
      <w:pPr>
        <w:pStyle w:val="10"/>
        <w:framePr w:w="9984" w:h="10367" w:hRule="exact" w:wrap="none" w:vAnchor="page" w:hAnchor="page" w:x="1100" w:y="5423"/>
        <w:shd w:val="clear" w:color="auto" w:fill="auto"/>
        <w:spacing w:line="322" w:lineRule="exact"/>
        <w:ind w:left="220" w:firstLine="0"/>
        <w:jc w:val="left"/>
      </w:pPr>
      <w:bookmarkStart w:id="10" w:name="bookmark9"/>
      <w:r>
        <w:t>Критерії оцінювання виконання і захисту студентом самостійної роботи (15</w:t>
      </w:r>
      <w:bookmarkEnd w:id="10"/>
    </w:p>
    <w:p w:rsidR="00F5427C" w:rsidRDefault="0024056D">
      <w:pPr>
        <w:pStyle w:val="10"/>
        <w:framePr w:w="9984" w:h="10367" w:hRule="exact" w:wrap="none" w:vAnchor="page" w:hAnchor="page" w:x="1100" w:y="5423"/>
        <w:shd w:val="clear" w:color="auto" w:fill="auto"/>
        <w:spacing w:line="322" w:lineRule="exact"/>
        <w:ind w:firstLine="0"/>
        <w:jc w:val="center"/>
      </w:pPr>
      <w:bookmarkStart w:id="11" w:name="bookmark10"/>
      <w:r>
        <w:t>балів).</w:t>
      </w:r>
      <w:bookmarkEnd w:id="11"/>
    </w:p>
    <w:p w:rsidR="00F5427C" w:rsidRDefault="0024056D">
      <w:pPr>
        <w:pStyle w:val="22"/>
        <w:framePr w:w="9984" w:h="10367" w:hRule="exact" w:wrap="none" w:vAnchor="page" w:hAnchor="page" w:x="1100" w:y="5423"/>
        <w:numPr>
          <w:ilvl w:val="0"/>
          <w:numId w:val="4"/>
        </w:numPr>
        <w:shd w:val="clear" w:color="auto" w:fill="auto"/>
        <w:tabs>
          <w:tab w:val="left" w:pos="1149"/>
        </w:tabs>
        <w:spacing w:before="0" w:after="0"/>
        <w:ind w:firstLine="760"/>
      </w:pPr>
      <w:r>
        <w:t xml:space="preserve">Цілісність, систематичність, логічна послідовність викладу матеріалу </w:t>
      </w:r>
      <w:r>
        <w:rPr>
          <w:rStyle w:val="23"/>
        </w:rPr>
        <w:t>- 3</w:t>
      </w:r>
    </w:p>
    <w:p w:rsidR="00F5427C" w:rsidRDefault="0024056D">
      <w:pPr>
        <w:pStyle w:val="30"/>
        <w:framePr w:w="9984" w:h="10367" w:hRule="exact" w:wrap="none" w:vAnchor="page" w:hAnchor="page" w:x="1100" w:y="5423"/>
        <w:shd w:val="clear" w:color="auto" w:fill="auto"/>
      </w:pPr>
      <w:r>
        <w:t>бали.</w:t>
      </w:r>
    </w:p>
    <w:p w:rsidR="00F5427C" w:rsidRDefault="00F5427C">
      <w:pPr>
        <w:rPr>
          <w:sz w:val="2"/>
          <w:szCs w:val="2"/>
        </w:rPr>
        <w:sectPr w:rsidR="00F542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27C" w:rsidRDefault="0024056D">
      <w:pPr>
        <w:pStyle w:val="a5"/>
        <w:framePr w:wrap="none" w:vAnchor="page" w:hAnchor="page" w:x="10913" w:y="723"/>
        <w:shd w:val="clear" w:color="auto" w:fill="auto"/>
        <w:spacing w:line="220" w:lineRule="exact"/>
      </w:pPr>
      <w:r>
        <w:lastRenderedPageBreak/>
        <w:t>9</w:t>
      </w:r>
    </w:p>
    <w:p w:rsidR="00F5427C" w:rsidRDefault="0024056D">
      <w:pPr>
        <w:pStyle w:val="22"/>
        <w:framePr w:w="9979" w:h="14221" w:hRule="exact" w:wrap="none" w:vAnchor="page" w:hAnchor="page" w:x="1102" w:y="1233"/>
        <w:numPr>
          <w:ilvl w:val="0"/>
          <w:numId w:val="4"/>
        </w:numPr>
        <w:shd w:val="clear" w:color="auto" w:fill="auto"/>
        <w:tabs>
          <w:tab w:val="left" w:pos="1150"/>
        </w:tabs>
        <w:spacing w:before="0" w:after="0"/>
        <w:ind w:firstLine="740"/>
      </w:pPr>
      <w:r>
        <w:t xml:space="preserve">Повнота розкриття питання - </w:t>
      </w:r>
      <w:r>
        <w:rPr>
          <w:rStyle w:val="23"/>
        </w:rPr>
        <w:t>3 бали.</w:t>
      </w:r>
    </w:p>
    <w:p w:rsidR="00F5427C" w:rsidRDefault="0024056D">
      <w:pPr>
        <w:pStyle w:val="22"/>
        <w:framePr w:w="9979" w:h="14221" w:hRule="exact" w:wrap="none" w:vAnchor="page" w:hAnchor="page" w:x="1102" w:y="1233"/>
        <w:numPr>
          <w:ilvl w:val="0"/>
          <w:numId w:val="4"/>
        </w:numPr>
        <w:shd w:val="clear" w:color="auto" w:fill="auto"/>
        <w:tabs>
          <w:tab w:val="left" w:pos="1150"/>
        </w:tabs>
        <w:spacing w:before="0" w:after="0"/>
        <w:ind w:firstLine="740"/>
      </w:pPr>
      <w:r>
        <w:t>Уміння формулювати власне ставлення до проблеми, робити аргументо</w:t>
      </w:r>
      <w:r>
        <w:softHyphen/>
        <w:t xml:space="preserve">вані висновки - 3 </w:t>
      </w:r>
      <w:r>
        <w:rPr>
          <w:rStyle w:val="23"/>
        </w:rPr>
        <w:t>бали.</w:t>
      </w:r>
    </w:p>
    <w:p w:rsidR="00F5427C" w:rsidRDefault="0024056D">
      <w:pPr>
        <w:pStyle w:val="22"/>
        <w:framePr w:w="9979" w:h="14221" w:hRule="exact" w:wrap="none" w:vAnchor="page" w:hAnchor="page" w:x="1102" w:y="1233"/>
        <w:numPr>
          <w:ilvl w:val="0"/>
          <w:numId w:val="4"/>
        </w:numPr>
        <w:shd w:val="clear" w:color="auto" w:fill="auto"/>
        <w:tabs>
          <w:tab w:val="left" w:pos="1150"/>
        </w:tabs>
        <w:spacing w:before="0" w:after="0"/>
        <w:ind w:firstLine="740"/>
      </w:pPr>
      <w:r>
        <w:t xml:space="preserve">Правильність оформлення роботи - </w:t>
      </w:r>
      <w:r>
        <w:rPr>
          <w:rStyle w:val="23"/>
        </w:rPr>
        <w:t>3 бали.</w:t>
      </w:r>
    </w:p>
    <w:p w:rsidR="00F5427C" w:rsidRDefault="0024056D">
      <w:pPr>
        <w:pStyle w:val="22"/>
        <w:framePr w:w="9979" w:h="14221" w:hRule="exact" w:wrap="none" w:vAnchor="page" w:hAnchor="page" w:x="1102" w:y="1233"/>
        <w:numPr>
          <w:ilvl w:val="0"/>
          <w:numId w:val="4"/>
        </w:numPr>
        <w:shd w:val="clear" w:color="auto" w:fill="auto"/>
        <w:tabs>
          <w:tab w:val="left" w:pos="1150"/>
        </w:tabs>
        <w:spacing w:before="0" w:after="0"/>
        <w:ind w:firstLine="740"/>
      </w:pPr>
      <w:r>
        <w:t xml:space="preserve">Захист виконаного індивідуального завдання - </w:t>
      </w:r>
      <w:r>
        <w:rPr>
          <w:rStyle w:val="23"/>
        </w:rPr>
        <w:t>3 бали:</w:t>
      </w:r>
    </w:p>
    <w:p w:rsidR="00F5427C" w:rsidRDefault="0024056D">
      <w:pPr>
        <w:pStyle w:val="22"/>
        <w:framePr w:w="9979" w:h="14221" w:hRule="exact" w:wrap="none" w:vAnchor="page" w:hAnchor="page" w:x="1102" w:y="1233"/>
        <w:shd w:val="clear" w:color="auto" w:fill="auto"/>
        <w:spacing w:before="0" w:after="0"/>
        <w:ind w:firstLine="1180"/>
        <w:jc w:val="left"/>
      </w:pPr>
      <w:r>
        <w:rPr>
          <w:rStyle w:val="23"/>
        </w:rPr>
        <w:t xml:space="preserve">3 бали </w:t>
      </w:r>
      <w:r>
        <w:t>- відповідь бездоганна за змістом, студент вільно володіє матері</w:t>
      </w:r>
      <w:r>
        <w:softHyphen/>
        <w:t>алом, чітко і повно відповідає на запитання викладача;</w:t>
      </w:r>
    </w:p>
    <w:p w:rsidR="00F5427C" w:rsidRDefault="0024056D">
      <w:pPr>
        <w:pStyle w:val="22"/>
        <w:framePr w:w="9979" w:h="14221" w:hRule="exact" w:wrap="none" w:vAnchor="page" w:hAnchor="page" w:x="1102" w:y="1233"/>
        <w:shd w:val="clear" w:color="auto" w:fill="auto"/>
        <w:spacing w:before="0" w:after="0"/>
        <w:ind w:firstLine="1180"/>
        <w:jc w:val="left"/>
      </w:pPr>
      <w:r>
        <w:t xml:space="preserve">2 </w:t>
      </w:r>
      <w:r>
        <w:rPr>
          <w:rStyle w:val="23"/>
        </w:rPr>
        <w:t xml:space="preserve">бали </w:t>
      </w:r>
      <w:r>
        <w:t>- відповідь розкрита, студент вільно володіє матеріалом, але міс</w:t>
      </w:r>
      <w:r>
        <w:softHyphen/>
        <w:t>тить деякі неточності та помилки;</w:t>
      </w:r>
    </w:p>
    <w:p w:rsidR="00F5427C" w:rsidRDefault="0024056D">
      <w:pPr>
        <w:pStyle w:val="22"/>
        <w:framePr w:w="9979" w:h="14221" w:hRule="exact" w:wrap="none" w:vAnchor="page" w:hAnchor="page" w:x="1102" w:y="1233"/>
        <w:shd w:val="clear" w:color="auto" w:fill="auto"/>
        <w:spacing w:before="0" w:after="0"/>
        <w:ind w:firstLine="1180"/>
        <w:jc w:val="left"/>
      </w:pPr>
      <w:r>
        <w:rPr>
          <w:rStyle w:val="23"/>
        </w:rPr>
        <w:t xml:space="preserve">1 бал </w:t>
      </w:r>
      <w:r>
        <w:t>- студент у загальній формі орієнтується в матеріалі, відповідь не</w:t>
      </w:r>
      <w:r>
        <w:softHyphen/>
        <w:t>повна, поверхова.</w:t>
      </w:r>
    </w:p>
    <w:p w:rsidR="00F5427C" w:rsidRDefault="0024056D">
      <w:pPr>
        <w:pStyle w:val="30"/>
        <w:framePr w:w="9979" w:h="14221" w:hRule="exact" w:wrap="none" w:vAnchor="page" w:hAnchor="page" w:x="1102" w:y="1233"/>
        <w:shd w:val="clear" w:color="auto" w:fill="auto"/>
        <w:jc w:val="center"/>
      </w:pPr>
      <w:r>
        <w:t>Критерії підсумкового контролю знань студентів (ПКЗ)</w:t>
      </w:r>
    </w:p>
    <w:p w:rsidR="00F5427C" w:rsidRDefault="0024056D">
      <w:pPr>
        <w:pStyle w:val="10"/>
        <w:framePr w:w="9979" w:h="14221" w:hRule="exact" w:wrap="none" w:vAnchor="page" w:hAnchor="page" w:x="1102" w:y="1233"/>
        <w:shd w:val="clear" w:color="auto" w:fill="auto"/>
        <w:spacing w:after="300" w:line="322" w:lineRule="exact"/>
        <w:ind w:firstLine="0"/>
        <w:jc w:val="center"/>
      </w:pPr>
      <w:bookmarkStart w:id="12" w:name="bookmark11"/>
      <w:r>
        <w:t>(від 0 до 40 балів)</w:t>
      </w:r>
      <w:bookmarkEnd w:id="12"/>
    </w:p>
    <w:p w:rsidR="00F5427C" w:rsidRDefault="0024056D">
      <w:pPr>
        <w:pStyle w:val="10"/>
        <w:framePr w:w="9979" w:h="14221" w:hRule="exact" w:wrap="none" w:vAnchor="page" w:hAnchor="page" w:x="1102" w:y="1233"/>
        <w:shd w:val="clear" w:color="auto" w:fill="auto"/>
        <w:spacing w:line="322" w:lineRule="exact"/>
        <w:ind w:firstLine="740"/>
      </w:pPr>
      <w:bookmarkStart w:id="13" w:name="bookmark12"/>
      <w:r>
        <w:t>Критерії оцінювання підсумкового контролю - заліку (40 балів).</w:t>
      </w:r>
      <w:bookmarkEnd w:id="13"/>
    </w:p>
    <w:p w:rsidR="00F5427C" w:rsidRDefault="0024056D">
      <w:pPr>
        <w:pStyle w:val="30"/>
        <w:framePr w:w="9979" w:h="14221" w:hRule="exact" w:wrap="none" w:vAnchor="page" w:hAnchor="page" w:x="1102" w:y="1233"/>
        <w:shd w:val="clear" w:color="auto" w:fill="auto"/>
        <w:ind w:firstLine="740"/>
      </w:pPr>
      <w:r>
        <w:t>Білет складається з двох теоретичних питань, тестових завдань, задачі.</w:t>
      </w:r>
    </w:p>
    <w:p w:rsidR="00F5427C" w:rsidRDefault="0024056D">
      <w:pPr>
        <w:pStyle w:val="22"/>
        <w:framePr w:w="9979" w:h="14221" w:hRule="exact" w:wrap="none" w:vAnchor="page" w:hAnchor="page" w:x="1102" w:y="1233"/>
        <w:shd w:val="clear" w:color="auto" w:fill="auto"/>
        <w:spacing w:before="0" w:after="0"/>
        <w:ind w:firstLine="740"/>
      </w:pPr>
      <w:r>
        <w:t>Максимальний результат виконання завдань оцінюється в 40 балів:</w:t>
      </w:r>
    </w:p>
    <w:p w:rsidR="00F5427C" w:rsidRDefault="0024056D">
      <w:pPr>
        <w:pStyle w:val="22"/>
        <w:framePr w:w="9979" w:h="14221" w:hRule="exact" w:wrap="none" w:vAnchor="page" w:hAnchor="page" w:x="1102" w:y="1233"/>
        <w:shd w:val="clear" w:color="auto" w:fill="auto"/>
        <w:spacing w:before="0" w:after="0"/>
        <w:ind w:firstLine="740"/>
      </w:pPr>
      <w:r>
        <w:rPr>
          <w:rStyle w:val="23"/>
        </w:rPr>
        <w:t xml:space="preserve">40 балів </w:t>
      </w:r>
      <w:r>
        <w:t>передбачає високий рівень знань і навичок: відповідь повна, логіч</w:t>
      </w:r>
      <w:r>
        <w:softHyphen/>
        <w:t>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</w:t>
      </w:r>
      <w:r>
        <w:softHyphen/>
        <w:t>туру. Кожне теоретичне питання оцінюється в 10 балів, тестові завдання в 10 ба</w:t>
      </w:r>
      <w:r>
        <w:softHyphen/>
        <w:t>лів, задача в 10 балів.</w:t>
      </w:r>
    </w:p>
    <w:p w:rsidR="00F5427C" w:rsidRDefault="0024056D">
      <w:pPr>
        <w:pStyle w:val="22"/>
        <w:framePr w:w="9979" w:h="14221" w:hRule="exact" w:wrap="none" w:vAnchor="page" w:hAnchor="page" w:x="1102" w:y="1233"/>
        <w:shd w:val="clear" w:color="auto" w:fill="auto"/>
        <w:spacing w:before="0" w:after="0"/>
        <w:ind w:firstLine="740"/>
      </w:pPr>
      <w:r>
        <w:rPr>
          <w:rStyle w:val="23"/>
        </w:rPr>
        <w:t xml:space="preserve">39 - 20 балів </w:t>
      </w:r>
      <w:r>
        <w:t>передбачає досить високий рівень знань і навичок: відповідь логічна, містить деякі неточності при формулюванні узагальнень, наведенні прик</w:t>
      </w:r>
      <w:r>
        <w:softHyphen/>
        <w:t>ладів; наявні труднощі при формулюванні узагальнюючих висновків, слабке знання додаткової літератури.</w:t>
      </w:r>
    </w:p>
    <w:p w:rsidR="00F5427C" w:rsidRDefault="0024056D">
      <w:pPr>
        <w:pStyle w:val="22"/>
        <w:framePr w:w="9979" w:h="14221" w:hRule="exact" w:wrap="none" w:vAnchor="page" w:hAnchor="page" w:x="1102" w:y="1233"/>
        <w:shd w:val="clear" w:color="auto" w:fill="auto"/>
        <w:spacing w:before="0" w:after="0"/>
        <w:ind w:firstLine="740"/>
      </w:pPr>
      <w:r>
        <w:rPr>
          <w:rStyle w:val="23"/>
        </w:rPr>
        <w:t xml:space="preserve">19 - 10 балів </w:t>
      </w:r>
      <w:r>
        <w:t>передбачає наявність знань лише основної літератури, студент відповідає по суті на питання і в загальній формі розбирається в матеріалі, але ві</w:t>
      </w:r>
      <w:r>
        <w:softHyphen/>
        <w:t>дповідь неповна і містить неточності, порушується послідовність викладання ма</w:t>
      </w:r>
      <w:r>
        <w:softHyphen/>
        <w:t>теріалу, виникають труднощі, застосовуючи знання при наведенні прикладів.</w:t>
      </w:r>
    </w:p>
    <w:p w:rsidR="00F5427C" w:rsidRDefault="0024056D">
      <w:pPr>
        <w:pStyle w:val="22"/>
        <w:framePr w:w="9979" w:h="14221" w:hRule="exact" w:wrap="none" w:vAnchor="page" w:hAnchor="page" w:x="1102" w:y="1233"/>
        <w:shd w:val="clear" w:color="auto" w:fill="auto"/>
        <w:spacing w:before="0" w:after="0"/>
        <w:ind w:firstLine="740"/>
      </w:pPr>
      <w:r>
        <w:rPr>
          <w:rStyle w:val="23"/>
        </w:rPr>
        <w:t xml:space="preserve">9 - 5 балів </w:t>
      </w:r>
      <w:r>
        <w:t>передбачає неповні знання студента основної літератури; сту</w:t>
      </w:r>
      <w:r>
        <w:softHyphen/>
        <w:t>дент лише в загальній формі розбирається в матеріалі, відповідь неповна і негли</w:t>
      </w:r>
      <w:r>
        <w:softHyphen/>
        <w:t>бока; недосить правильні формулювання, порушується послідовність викладення матеріалу, виникають труднощі при наведенні прикладів.</w:t>
      </w:r>
    </w:p>
    <w:p w:rsidR="00F5427C" w:rsidRDefault="0024056D">
      <w:pPr>
        <w:pStyle w:val="22"/>
        <w:framePr w:w="9979" w:h="14221" w:hRule="exact" w:wrap="none" w:vAnchor="page" w:hAnchor="page" w:x="1102" w:y="1233"/>
        <w:shd w:val="clear" w:color="auto" w:fill="auto"/>
        <w:spacing w:before="0" w:after="0"/>
        <w:ind w:firstLine="740"/>
      </w:pPr>
      <w:r>
        <w:rPr>
          <w:rStyle w:val="23"/>
        </w:rPr>
        <w:t xml:space="preserve">4 - 1 балів </w:t>
      </w:r>
      <w:r>
        <w:t>ставиться, коли студент не знає значної частини програмного ма</w:t>
      </w:r>
      <w:r>
        <w:softHyphen/>
        <w:t>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</w:t>
      </w:r>
      <w:r>
        <w:softHyphen/>
        <w:t>дповіді.</w:t>
      </w:r>
    </w:p>
    <w:p w:rsidR="00F5427C" w:rsidRDefault="0024056D">
      <w:pPr>
        <w:pStyle w:val="22"/>
        <w:framePr w:w="9979" w:h="14221" w:hRule="exact" w:wrap="none" w:vAnchor="page" w:hAnchor="page" w:x="1102" w:y="1233"/>
        <w:shd w:val="clear" w:color="auto" w:fill="auto"/>
        <w:spacing w:before="0" w:after="304"/>
        <w:ind w:firstLine="740"/>
      </w:pPr>
      <w:r>
        <w:rPr>
          <w:rStyle w:val="23"/>
        </w:rPr>
        <w:t xml:space="preserve">0 балів </w:t>
      </w:r>
      <w:r>
        <w:t>ставиться, коли студент не розкрив поставлені питання, не засвоїв матеріал в обсязі, достатньому для подальшого навчання.</w:t>
      </w:r>
    </w:p>
    <w:p w:rsidR="00F5427C" w:rsidRDefault="0024056D">
      <w:pPr>
        <w:pStyle w:val="10"/>
        <w:framePr w:w="9979" w:h="14221" w:hRule="exact" w:wrap="none" w:vAnchor="page" w:hAnchor="page" w:x="1102" w:y="1233"/>
        <w:numPr>
          <w:ilvl w:val="0"/>
          <w:numId w:val="3"/>
        </w:numPr>
        <w:shd w:val="clear" w:color="auto" w:fill="auto"/>
        <w:tabs>
          <w:tab w:val="left" w:pos="3717"/>
        </w:tabs>
        <w:spacing w:line="317" w:lineRule="exact"/>
        <w:ind w:left="3220" w:firstLine="0"/>
      </w:pPr>
      <w:bookmarkStart w:id="14" w:name="bookmark13"/>
      <w:r>
        <w:t>Методичне забезпечення</w:t>
      </w:r>
      <w:bookmarkEnd w:id="14"/>
    </w:p>
    <w:p w:rsidR="00F5427C" w:rsidRDefault="0024056D">
      <w:pPr>
        <w:pStyle w:val="22"/>
        <w:framePr w:w="9979" w:h="14221" w:hRule="exact" w:wrap="none" w:vAnchor="page" w:hAnchor="page" w:x="1102" w:y="1233"/>
        <w:numPr>
          <w:ilvl w:val="0"/>
          <w:numId w:val="5"/>
        </w:numPr>
        <w:shd w:val="clear" w:color="auto" w:fill="auto"/>
        <w:tabs>
          <w:tab w:val="left" w:pos="905"/>
        </w:tabs>
        <w:spacing w:before="0" w:after="0" w:line="317" w:lineRule="exact"/>
        <w:ind w:firstLine="600"/>
        <w:jc w:val="left"/>
      </w:pPr>
      <w:r>
        <w:t xml:space="preserve">Нотаріат України: Навчальна програма курсу / </w:t>
      </w:r>
      <w:proofErr w:type="spellStart"/>
      <w:r>
        <w:t>Шарая</w:t>
      </w:r>
      <w:proofErr w:type="spellEnd"/>
      <w:r>
        <w:t xml:space="preserve"> А. А. - Запоріжжя: ЗНУ, 2015. - 10 с.</w:t>
      </w:r>
    </w:p>
    <w:p w:rsidR="00F5427C" w:rsidRDefault="00F5427C">
      <w:pPr>
        <w:rPr>
          <w:sz w:val="2"/>
          <w:szCs w:val="2"/>
        </w:rPr>
        <w:sectPr w:rsidR="00F542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27C" w:rsidRDefault="0024056D">
      <w:pPr>
        <w:pStyle w:val="a5"/>
        <w:framePr w:wrap="none" w:vAnchor="page" w:hAnchor="page" w:x="10810" w:y="723"/>
        <w:shd w:val="clear" w:color="auto" w:fill="auto"/>
        <w:spacing w:line="220" w:lineRule="exact"/>
      </w:pPr>
      <w:r>
        <w:lastRenderedPageBreak/>
        <w:t>10</w:t>
      </w:r>
    </w:p>
    <w:p w:rsidR="00F5427C" w:rsidRDefault="0024056D">
      <w:pPr>
        <w:pStyle w:val="22"/>
        <w:framePr w:w="9984" w:h="14544" w:hRule="exact" w:wrap="none" w:vAnchor="page" w:hAnchor="page" w:x="1100" w:y="1233"/>
        <w:numPr>
          <w:ilvl w:val="0"/>
          <w:numId w:val="5"/>
        </w:numPr>
        <w:shd w:val="clear" w:color="auto" w:fill="auto"/>
        <w:tabs>
          <w:tab w:val="left" w:pos="890"/>
        </w:tabs>
        <w:spacing w:before="0" w:after="0"/>
        <w:ind w:firstLine="600"/>
      </w:pPr>
      <w:proofErr w:type="spellStart"/>
      <w:r>
        <w:t>Шарая</w:t>
      </w:r>
      <w:proofErr w:type="spellEnd"/>
      <w:r>
        <w:t xml:space="preserve"> А.А. Нотаріат України: методичні рекомендації до семінарських за</w:t>
      </w:r>
      <w:r>
        <w:softHyphen/>
        <w:t>нять для здобувачів ступеня вищої освіти бакалавр напряму підготовки «Правоз</w:t>
      </w:r>
      <w:r>
        <w:softHyphen/>
        <w:t>навство». - Запоріжжя: ЗНУ, 2016. - 41 с.</w:t>
      </w:r>
    </w:p>
    <w:p w:rsidR="00F5427C" w:rsidRDefault="0024056D">
      <w:pPr>
        <w:pStyle w:val="22"/>
        <w:framePr w:w="9984" w:h="14544" w:hRule="exact" w:wrap="none" w:vAnchor="page" w:hAnchor="page" w:x="1100" w:y="1233"/>
        <w:numPr>
          <w:ilvl w:val="0"/>
          <w:numId w:val="5"/>
        </w:numPr>
        <w:shd w:val="clear" w:color="auto" w:fill="auto"/>
        <w:tabs>
          <w:tab w:val="left" w:pos="899"/>
        </w:tabs>
        <w:spacing w:before="0" w:after="0"/>
        <w:ind w:firstLine="600"/>
      </w:pPr>
      <w:r>
        <w:t xml:space="preserve">Нотаріат України: завдання для самостійної роботи студентів юридичного факультету денної і заочної форм навчання / </w:t>
      </w:r>
      <w:proofErr w:type="spellStart"/>
      <w:r>
        <w:t>Шарая</w:t>
      </w:r>
      <w:proofErr w:type="spellEnd"/>
      <w:r>
        <w:t xml:space="preserve"> А.А. - Запоріжжя: ЗНУ, 2012. - 36 с.</w:t>
      </w:r>
    </w:p>
    <w:p w:rsidR="00F5427C" w:rsidRDefault="0024056D">
      <w:pPr>
        <w:pStyle w:val="22"/>
        <w:framePr w:w="9984" w:h="14544" w:hRule="exact" w:wrap="none" w:vAnchor="page" w:hAnchor="page" w:x="1100" w:y="1233"/>
        <w:numPr>
          <w:ilvl w:val="0"/>
          <w:numId w:val="5"/>
        </w:numPr>
        <w:shd w:val="clear" w:color="auto" w:fill="auto"/>
        <w:tabs>
          <w:tab w:val="left" w:pos="890"/>
        </w:tabs>
        <w:spacing w:before="0" w:after="0"/>
        <w:ind w:firstLine="600"/>
      </w:pPr>
      <w:r>
        <w:t>Нотаріат України: матеріали для поточного тестування студентів юридич</w:t>
      </w:r>
      <w:r>
        <w:softHyphen/>
        <w:t xml:space="preserve">ного факультету денної та заочної форм навчання/ </w:t>
      </w:r>
      <w:proofErr w:type="spellStart"/>
      <w:r>
        <w:t>Шарая</w:t>
      </w:r>
      <w:proofErr w:type="spellEnd"/>
      <w:r>
        <w:t xml:space="preserve"> А.А. - Запоріжжя: ЗНУ, 2012. - 34 с.</w:t>
      </w:r>
    </w:p>
    <w:p w:rsidR="00F5427C" w:rsidRDefault="0024056D">
      <w:pPr>
        <w:pStyle w:val="22"/>
        <w:framePr w:w="9984" w:h="14544" w:hRule="exact" w:wrap="none" w:vAnchor="page" w:hAnchor="page" w:x="1100" w:y="1233"/>
        <w:numPr>
          <w:ilvl w:val="0"/>
          <w:numId w:val="5"/>
        </w:numPr>
        <w:shd w:val="clear" w:color="auto" w:fill="auto"/>
        <w:tabs>
          <w:tab w:val="left" w:pos="947"/>
        </w:tabs>
        <w:spacing w:before="0"/>
        <w:ind w:firstLine="600"/>
      </w:pPr>
      <w:r>
        <w:t xml:space="preserve">Питання на залік з навчального курсу </w:t>
      </w:r>
      <w:proofErr w:type="spellStart"/>
      <w:r>
        <w:t>„Нотаріат</w:t>
      </w:r>
      <w:proofErr w:type="spellEnd"/>
      <w:r>
        <w:t xml:space="preserve"> України”. - 2 с.</w:t>
      </w:r>
    </w:p>
    <w:p w:rsidR="00F5427C" w:rsidRDefault="0024056D">
      <w:pPr>
        <w:pStyle w:val="10"/>
        <w:framePr w:w="9984" w:h="14544" w:hRule="exact" w:wrap="none" w:vAnchor="page" w:hAnchor="page" w:x="1100" w:y="1233"/>
        <w:numPr>
          <w:ilvl w:val="0"/>
          <w:numId w:val="3"/>
        </w:numPr>
        <w:shd w:val="clear" w:color="auto" w:fill="auto"/>
        <w:tabs>
          <w:tab w:val="left" w:pos="3602"/>
        </w:tabs>
        <w:spacing w:line="322" w:lineRule="exact"/>
        <w:ind w:left="4480" w:right="3100"/>
        <w:jc w:val="left"/>
      </w:pPr>
      <w:bookmarkStart w:id="15" w:name="bookmark14"/>
      <w:r>
        <w:t>Рекомендована література Основна</w:t>
      </w:r>
      <w:bookmarkEnd w:id="15"/>
    </w:p>
    <w:p w:rsidR="00F5427C" w:rsidRDefault="0024056D">
      <w:pPr>
        <w:pStyle w:val="22"/>
        <w:framePr w:w="9984" w:h="14544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918"/>
        </w:tabs>
        <w:spacing w:before="0" w:after="0"/>
        <w:ind w:firstLine="600"/>
      </w:pPr>
      <w:r>
        <w:t>Нотаріат України: Книга 1. Організація нотаріату з практикумом: Підруч</w:t>
      </w:r>
      <w:r>
        <w:softHyphen/>
        <w:t xml:space="preserve">ник у трьох книгах / за </w:t>
      </w:r>
      <w:proofErr w:type="spellStart"/>
      <w:r>
        <w:t>заг</w:t>
      </w:r>
      <w:proofErr w:type="spellEnd"/>
      <w:r>
        <w:t xml:space="preserve">. ред. </w:t>
      </w:r>
      <w:proofErr w:type="spellStart"/>
      <w:r>
        <w:t>д.ю.н</w:t>
      </w:r>
      <w:proofErr w:type="spellEnd"/>
      <w:r>
        <w:t xml:space="preserve">., професора, заслуженого юриста України С.Я. </w:t>
      </w:r>
      <w:proofErr w:type="spellStart"/>
      <w:r>
        <w:t>Фурси</w:t>
      </w:r>
      <w:proofErr w:type="spellEnd"/>
      <w:r>
        <w:t xml:space="preserve">. - 3-те вид., </w:t>
      </w:r>
      <w:proofErr w:type="spellStart"/>
      <w:r>
        <w:t>доповн</w:t>
      </w:r>
      <w:proofErr w:type="spellEnd"/>
      <w:r>
        <w:t xml:space="preserve">. і </w:t>
      </w:r>
      <w:proofErr w:type="spellStart"/>
      <w:r>
        <w:t>переробл</w:t>
      </w:r>
      <w:proofErr w:type="spellEnd"/>
      <w:r>
        <w:t xml:space="preserve">. - К.: </w:t>
      </w:r>
      <w:proofErr w:type="spellStart"/>
      <w:r>
        <w:t>Алерта</w:t>
      </w:r>
      <w:proofErr w:type="spellEnd"/>
      <w:r>
        <w:t>, 2015. - 484 с.</w:t>
      </w:r>
    </w:p>
    <w:p w:rsidR="00F5427C" w:rsidRDefault="0024056D">
      <w:pPr>
        <w:pStyle w:val="22"/>
        <w:framePr w:w="9984" w:h="14544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923"/>
        </w:tabs>
        <w:spacing w:before="0" w:after="0"/>
        <w:ind w:firstLine="600"/>
      </w:pPr>
      <w:r>
        <w:t xml:space="preserve">Нотаріат в Україні: навчальний посібник / Ю.В. Нікітін, С.С. Бичкова, А.Г. Чубенко, В.К. Матвійчук, Е.О. Гіда, Т.П. Устименко, Н.О. </w:t>
      </w:r>
      <w:proofErr w:type="spellStart"/>
      <w:r>
        <w:t>Чучкова</w:t>
      </w:r>
      <w:proofErr w:type="spellEnd"/>
      <w:r>
        <w:t xml:space="preserve">. - 4-те вид., </w:t>
      </w:r>
      <w:proofErr w:type="spellStart"/>
      <w:r>
        <w:t>доп</w:t>
      </w:r>
      <w:proofErr w:type="spellEnd"/>
      <w:r>
        <w:t xml:space="preserve">. і перероб. / За </w:t>
      </w:r>
      <w:proofErr w:type="spellStart"/>
      <w:r>
        <w:t>заг</w:t>
      </w:r>
      <w:proofErr w:type="spellEnd"/>
      <w:r>
        <w:t xml:space="preserve">. ред. </w:t>
      </w:r>
      <w:proofErr w:type="spellStart"/>
      <w:r>
        <w:t>докт</w:t>
      </w:r>
      <w:proofErr w:type="spellEnd"/>
      <w:r>
        <w:t xml:space="preserve">. </w:t>
      </w:r>
      <w:proofErr w:type="spellStart"/>
      <w:r>
        <w:t>юрид</w:t>
      </w:r>
      <w:proofErr w:type="spellEnd"/>
      <w:r>
        <w:t>. наук, професора Ю. В. Нікітіна. - К.: ВНЗ «Національна академія управління» ; «</w:t>
      </w:r>
      <w:proofErr w:type="spellStart"/>
      <w:r>
        <w:t>Алерта</w:t>
      </w:r>
      <w:proofErr w:type="spellEnd"/>
      <w:r>
        <w:t>», 2016. - 586 с.</w:t>
      </w:r>
    </w:p>
    <w:p w:rsidR="00F5427C" w:rsidRDefault="0024056D">
      <w:pPr>
        <w:pStyle w:val="22"/>
        <w:framePr w:w="9984" w:h="14544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923"/>
        </w:tabs>
        <w:spacing w:before="0" w:after="0"/>
        <w:ind w:firstLine="600"/>
      </w:pPr>
      <w:r>
        <w:t xml:space="preserve">Комаров В. В., </w:t>
      </w:r>
      <w:proofErr w:type="spellStart"/>
      <w:r>
        <w:t>Баранкова</w:t>
      </w:r>
      <w:proofErr w:type="spellEnd"/>
      <w:r>
        <w:t xml:space="preserve"> В. В. Нотаріат в Україні. Підручник (гриф МОН України). - Х. : Право, 2012. - 384 с.</w:t>
      </w:r>
    </w:p>
    <w:p w:rsidR="00F5427C" w:rsidRDefault="0024056D">
      <w:pPr>
        <w:pStyle w:val="22"/>
        <w:framePr w:w="9984" w:h="14544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923"/>
        </w:tabs>
        <w:spacing w:before="0" w:after="0"/>
        <w:ind w:firstLine="600"/>
      </w:pPr>
      <w:r>
        <w:t xml:space="preserve">Теорія нотаріального процесу [текст] : Науково-практичний посібник /. За </w:t>
      </w:r>
      <w:proofErr w:type="spellStart"/>
      <w:r>
        <w:t>заг</w:t>
      </w:r>
      <w:proofErr w:type="spellEnd"/>
      <w:r>
        <w:t xml:space="preserve">. ред. С. Я. </w:t>
      </w:r>
      <w:proofErr w:type="spellStart"/>
      <w:r>
        <w:t>Фурси</w:t>
      </w:r>
      <w:proofErr w:type="spellEnd"/>
      <w:r>
        <w:t xml:space="preserve">. - К.: </w:t>
      </w:r>
      <w:proofErr w:type="spellStart"/>
      <w:r>
        <w:t>Алерта</w:t>
      </w:r>
      <w:proofErr w:type="spellEnd"/>
      <w:r>
        <w:t>; Центр учбової літератури, 2012. - 920 с.</w:t>
      </w:r>
    </w:p>
    <w:p w:rsidR="00F5427C" w:rsidRDefault="0024056D">
      <w:pPr>
        <w:pStyle w:val="22"/>
        <w:framePr w:w="9984" w:h="14544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928"/>
        </w:tabs>
        <w:spacing w:before="0" w:after="0"/>
        <w:ind w:firstLine="600"/>
      </w:pPr>
      <w:r>
        <w:t xml:space="preserve">НПК Закону України "Про нотаріат". Станом на 01.01.2012р. / За </w:t>
      </w:r>
      <w:proofErr w:type="spellStart"/>
      <w:r>
        <w:t>ред</w:t>
      </w:r>
      <w:proofErr w:type="spellEnd"/>
      <w:r>
        <w:t xml:space="preserve"> </w:t>
      </w:r>
      <w:proofErr w:type="spellStart"/>
      <w:r>
        <w:t>Оста-</w:t>
      </w:r>
      <w:proofErr w:type="spellEnd"/>
      <w:r>
        <w:t xml:space="preserve"> </w:t>
      </w:r>
      <w:proofErr w:type="spellStart"/>
      <w:r>
        <w:t>пенко</w:t>
      </w:r>
      <w:proofErr w:type="spellEnd"/>
      <w:r>
        <w:t xml:space="preserve"> О.І. - Центр </w:t>
      </w:r>
      <w:proofErr w:type="spellStart"/>
      <w:r>
        <w:t>учебной</w:t>
      </w:r>
      <w:proofErr w:type="spellEnd"/>
      <w:r>
        <w:t xml:space="preserve"> </w:t>
      </w:r>
      <w:proofErr w:type="spellStart"/>
      <w:r>
        <w:t>литературьі</w:t>
      </w:r>
      <w:proofErr w:type="spellEnd"/>
      <w:r>
        <w:t>, 2012. - 604 с.</w:t>
      </w:r>
    </w:p>
    <w:p w:rsidR="00F5427C" w:rsidRDefault="0024056D">
      <w:pPr>
        <w:pStyle w:val="22"/>
        <w:framePr w:w="9984" w:h="14544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923"/>
        </w:tabs>
        <w:spacing w:before="0" w:after="0"/>
        <w:ind w:firstLine="600"/>
      </w:pPr>
      <w:proofErr w:type="spellStart"/>
      <w:r>
        <w:t>Бесчастний</w:t>
      </w:r>
      <w:proofErr w:type="spellEnd"/>
      <w:r>
        <w:t xml:space="preserve"> А.А. Нотаріат в Україні. Навчальний посібник. - К.: Знання, 2008. - 494 с.</w:t>
      </w:r>
    </w:p>
    <w:p w:rsidR="00F5427C" w:rsidRDefault="0024056D">
      <w:pPr>
        <w:pStyle w:val="22"/>
        <w:framePr w:w="9984" w:h="14544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923"/>
        </w:tabs>
        <w:spacing w:before="0" w:after="0"/>
        <w:ind w:firstLine="600"/>
      </w:pPr>
      <w:proofErr w:type="spellStart"/>
      <w:r>
        <w:t>Коротюк</w:t>
      </w:r>
      <w:proofErr w:type="spellEnd"/>
      <w:r>
        <w:t xml:space="preserve"> О. В. Науково-практичний коментар Закону України "Про нота</w:t>
      </w:r>
      <w:r>
        <w:softHyphen/>
        <w:t xml:space="preserve">ріат" / О. В. </w:t>
      </w:r>
      <w:proofErr w:type="spellStart"/>
      <w:r>
        <w:t>Коротюк</w:t>
      </w:r>
      <w:proofErr w:type="spellEnd"/>
      <w:r>
        <w:t>. - X.: Право, 2012. - 648 с.</w:t>
      </w:r>
    </w:p>
    <w:p w:rsidR="00F5427C" w:rsidRDefault="0024056D">
      <w:pPr>
        <w:pStyle w:val="10"/>
        <w:framePr w:w="9984" w:h="14544" w:hRule="exact" w:wrap="none" w:vAnchor="page" w:hAnchor="page" w:x="1100" w:y="1233"/>
        <w:shd w:val="clear" w:color="auto" w:fill="auto"/>
        <w:spacing w:line="322" w:lineRule="exact"/>
        <w:ind w:left="4740" w:firstLine="0"/>
        <w:jc w:val="left"/>
      </w:pPr>
      <w:bookmarkStart w:id="16" w:name="bookmark15"/>
      <w:r>
        <w:t>Нормативна</w:t>
      </w:r>
      <w:bookmarkEnd w:id="16"/>
    </w:p>
    <w:p w:rsidR="00F5427C" w:rsidRDefault="0024056D">
      <w:pPr>
        <w:pStyle w:val="22"/>
        <w:framePr w:w="9984" w:h="14544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1142"/>
        </w:tabs>
        <w:spacing w:before="0" w:after="0"/>
        <w:ind w:left="960"/>
        <w:jc w:val="left"/>
      </w:pPr>
      <w:r>
        <w:t>Про нотаріат: Закон України від 02.09.1993 р. // Відомості Верховної Ра</w:t>
      </w:r>
      <w:r>
        <w:softHyphen/>
        <w:t>ди України. - 1993. - №39. - Ст. 383.</w:t>
      </w:r>
    </w:p>
    <w:p w:rsidR="00F5427C" w:rsidRDefault="0024056D">
      <w:pPr>
        <w:pStyle w:val="22"/>
        <w:framePr w:w="9984" w:h="14544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1142"/>
        </w:tabs>
        <w:spacing w:before="0" w:after="0"/>
        <w:ind w:firstLine="760"/>
      </w:pPr>
      <w:r>
        <w:t>Про державне мито: Декрет Кабінету Міністрів України від 21.01.1993 р.</w:t>
      </w:r>
    </w:p>
    <w:p w:rsidR="00F5427C" w:rsidRDefault="0024056D">
      <w:pPr>
        <w:pStyle w:val="22"/>
        <w:framePr w:w="9984" w:h="14544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1197"/>
        </w:tabs>
        <w:spacing w:before="0" w:after="0"/>
        <w:ind w:firstLine="760"/>
      </w:pPr>
      <w:r>
        <w:t>Про затвердження Положення про Вищу кваліфікаційну комісію нотарі</w:t>
      </w:r>
      <w:r>
        <w:softHyphen/>
        <w:t>ату: Постанова Кабінету Міністрів України від 31 серпня 2011 р. № 923.</w:t>
      </w:r>
    </w:p>
    <w:p w:rsidR="00F5427C" w:rsidRDefault="0024056D">
      <w:pPr>
        <w:pStyle w:val="22"/>
        <w:framePr w:w="9984" w:h="14544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1202"/>
        </w:tabs>
        <w:spacing w:before="0" w:after="0"/>
        <w:ind w:firstLine="760"/>
      </w:pPr>
      <w:r>
        <w:t>Порядок вчинення нотаріальних дій нотаріусами України, затверджений наказом Міністерства юстиції України 22.02.2012 № 296/5</w:t>
      </w:r>
    </w:p>
    <w:p w:rsidR="00F5427C" w:rsidRDefault="0024056D">
      <w:pPr>
        <w:pStyle w:val="22"/>
        <w:framePr w:w="9984" w:h="14544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1206"/>
        </w:tabs>
        <w:spacing w:before="0" w:after="0"/>
        <w:ind w:firstLine="760"/>
      </w:pPr>
      <w:r>
        <w:t>Про затвердження Порядку внесення Головним управлінням юстиції Міністерства юстиції України в Автономній Республіці Крим, головними управ</w:t>
      </w:r>
      <w:r>
        <w:softHyphen/>
        <w:t>ліннями юстиції в областях, містах Києві та Севастополі подання про анулювання свідоцтва про право на зайняття нотаріальною діяльністю та його розгляд Вищою кваліфікаційною комісією нотаріату: Наказ Міністерства юстиції України від 28.07.2011 р. № 1904/5.</w:t>
      </w:r>
    </w:p>
    <w:p w:rsidR="00F5427C" w:rsidRDefault="0024056D">
      <w:pPr>
        <w:pStyle w:val="22"/>
        <w:framePr w:w="9984" w:h="14544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1222"/>
        </w:tabs>
        <w:spacing w:before="0" w:after="0"/>
        <w:ind w:firstLine="760"/>
      </w:pPr>
      <w:r>
        <w:t>Про затвердження Порядку перевірки організації нотаріальної діяльності</w:t>
      </w:r>
    </w:p>
    <w:p w:rsidR="00F5427C" w:rsidRDefault="00F5427C">
      <w:pPr>
        <w:rPr>
          <w:sz w:val="2"/>
          <w:szCs w:val="2"/>
        </w:rPr>
        <w:sectPr w:rsidR="00F542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27C" w:rsidRDefault="0024056D">
      <w:pPr>
        <w:pStyle w:val="a5"/>
        <w:framePr w:wrap="none" w:vAnchor="page" w:hAnchor="page" w:x="10810" w:y="723"/>
        <w:shd w:val="clear" w:color="auto" w:fill="auto"/>
        <w:spacing w:line="220" w:lineRule="exact"/>
      </w:pPr>
      <w:r>
        <w:lastRenderedPageBreak/>
        <w:t>11</w:t>
      </w:r>
    </w:p>
    <w:p w:rsidR="00F5427C" w:rsidRDefault="0024056D">
      <w:pPr>
        <w:pStyle w:val="22"/>
        <w:framePr w:w="9984" w:h="5851" w:hRule="exact" w:wrap="none" w:vAnchor="page" w:hAnchor="page" w:x="1100" w:y="1233"/>
        <w:shd w:val="clear" w:color="auto" w:fill="auto"/>
        <w:tabs>
          <w:tab w:val="left" w:pos="462"/>
        </w:tabs>
        <w:spacing w:before="0" w:after="0"/>
        <w:ind w:firstLine="0"/>
      </w:pPr>
      <w:r>
        <w:t>державних і приватних нотаріусів та виконання ними правил нотаріального діло</w:t>
      </w:r>
      <w:r>
        <w:softHyphen/>
        <w:t>водства: Наказ Міністерства юстиції України 24.12.2008 р. № 2260/5 // Офіційний вісник України від 12.01.2009 - 2008 р. - № 100, стор. 472, стаття 3367, код акту 45361/2008.</w:t>
      </w:r>
    </w:p>
    <w:p w:rsidR="00F5427C" w:rsidRDefault="0024056D">
      <w:pPr>
        <w:pStyle w:val="22"/>
        <w:framePr w:w="9984" w:h="5851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1229"/>
        </w:tabs>
        <w:spacing w:before="0" w:after="0"/>
        <w:ind w:firstLine="760"/>
      </w:pPr>
      <w:r>
        <w:t>Про затвердження Положення про державний нотаріальний архів: Наказ Міністерства юстиції України від 18.05.2009 р. № 870/5 // Офіційний вісник Укра</w:t>
      </w:r>
      <w:r>
        <w:softHyphen/>
        <w:t>їни від 05.06.2009 - 2009 р. - № 39, стор. 102, стаття 1331.</w:t>
      </w:r>
    </w:p>
    <w:p w:rsidR="00F5427C" w:rsidRDefault="0024056D">
      <w:pPr>
        <w:pStyle w:val="22"/>
        <w:framePr w:w="9984" w:h="5851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1224"/>
        </w:tabs>
        <w:spacing w:before="0" w:after="0"/>
        <w:ind w:firstLine="760"/>
      </w:pPr>
      <w:r>
        <w:t>Про затвердження Положення про порядок реєстрації приватної нотарі</w:t>
      </w:r>
      <w:r>
        <w:softHyphen/>
        <w:t>альної діяльності та заміщення приватного нотаріуса: Наказ Міністерства юстиції України від 22.03.2011 р. № 871/5.</w:t>
      </w:r>
    </w:p>
    <w:p w:rsidR="00F5427C" w:rsidRDefault="0024056D">
      <w:pPr>
        <w:pStyle w:val="22"/>
        <w:framePr w:w="9984" w:h="5851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1245"/>
        </w:tabs>
        <w:spacing w:before="0" w:after="0"/>
        <w:ind w:firstLine="760"/>
      </w:pPr>
      <w:r>
        <w:t>Про затвердження Положення про вимоги до робочого місця (контори)</w:t>
      </w:r>
    </w:p>
    <w:p w:rsidR="00F5427C" w:rsidRDefault="0024056D">
      <w:pPr>
        <w:pStyle w:val="22"/>
        <w:framePr w:w="9984" w:h="5851" w:hRule="exact" w:wrap="none" w:vAnchor="page" w:hAnchor="page" w:x="1100" w:y="1233"/>
        <w:shd w:val="clear" w:color="auto" w:fill="auto"/>
        <w:tabs>
          <w:tab w:val="left" w:pos="9053"/>
        </w:tabs>
        <w:spacing w:before="0" w:after="0"/>
        <w:ind w:firstLine="0"/>
      </w:pPr>
      <w:r>
        <w:t>приватного нотаріуса та здійснення контролю за організацією</w:t>
      </w:r>
      <w:r>
        <w:tab/>
        <w:t>нотарі</w:t>
      </w:r>
      <w:r>
        <w:softHyphen/>
      </w:r>
    </w:p>
    <w:p w:rsidR="00F5427C" w:rsidRDefault="0024056D">
      <w:pPr>
        <w:pStyle w:val="22"/>
        <w:framePr w:w="9984" w:h="5851" w:hRule="exact" w:wrap="none" w:vAnchor="page" w:hAnchor="page" w:x="1100" w:y="1233"/>
        <w:shd w:val="clear" w:color="auto" w:fill="auto"/>
        <w:spacing w:before="0" w:after="0"/>
        <w:ind w:firstLine="0"/>
      </w:pPr>
      <w:proofErr w:type="spellStart"/>
      <w:r>
        <w:t>альної</w:t>
      </w:r>
      <w:proofErr w:type="spellEnd"/>
      <w:r>
        <w:t xml:space="preserve"> діяльності: Наказ Міністерства юстиції України від 23.03.2011 р. № 888/5.</w:t>
      </w:r>
    </w:p>
    <w:p w:rsidR="00F5427C" w:rsidRDefault="0024056D">
      <w:pPr>
        <w:pStyle w:val="22"/>
        <w:framePr w:w="9984" w:h="5851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1229"/>
        </w:tabs>
        <w:spacing w:before="0" w:after="0"/>
        <w:ind w:firstLine="760"/>
      </w:pPr>
      <w:r>
        <w:t>Про затвердження Порядку видачі свідоцтва про право на зайняття но</w:t>
      </w:r>
      <w:r>
        <w:softHyphen/>
        <w:t>таріальною діяльністю: Наказ Міністерства юстиції України від 11.07.2012 р. № 1043/5.</w:t>
      </w:r>
    </w:p>
    <w:p w:rsidR="00F5427C" w:rsidRDefault="0024056D">
      <w:pPr>
        <w:pStyle w:val="22"/>
        <w:framePr w:w="9984" w:h="5851" w:hRule="exact" w:wrap="none" w:vAnchor="page" w:hAnchor="page" w:x="1100" w:y="1233"/>
        <w:numPr>
          <w:ilvl w:val="0"/>
          <w:numId w:val="6"/>
        </w:numPr>
        <w:shd w:val="clear" w:color="auto" w:fill="auto"/>
        <w:tabs>
          <w:tab w:val="left" w:pos="1229"/>
        </w:tabs>
        <w:spacing w:before="0" w:after="0"/>
        <w:ind w:firstLine="760"/>
      </w:pPr>
      <w:r>
        <w:t>Про затвердження Правил ведення нотаріального діловодства: Наказ Міністерства юстиції України від 22.12.2010 р. № 3253/5.</w:t>
      </w:r>
    </w:p>
    <w:p w:rsidR="00F5427C" w:rsidRDefault="0024056D">
      <w:pPr>
        <w:pStyle w:val="10"/>
        <w:framePr w:w="9984" w:h="8087" w:hRule="exact" w:wrap="none" w:vAnchor="page" w:hAnchor="page" w:x="1100" w:y="7688"/>
        <w:shd w:val="clear" w:color="auto" w:fill="auto"/>
        <w:spacing w:line="317" w:lineRule="exact"/>
        <w:ind w:left="20" w:firstLine="0"/>
        <w:jc w:val="center"/>
      </w:pPr>
      <w:bookmarkStart w:id="17" w:name="bookmark16"/>
      <w:r>
        <w:t>Додаткова</w:t>
      </w:r>
      <w:bookmarkEnd w:id="17"/>
    </w:p>
    <w:p w:rsidR="00F5427C" w:rsidRDefault="0024056D">
      <w:pPr>
        <w:pStyle w:val="22"/>
        <w:framePr w:w="9984" w:h="8087" w:hRule="exact" w:wrap="none" w:vAnchor="page" w:hAnchor="page" w:x="1100" w:y="7688"/>
        <w:numPr>
          <w:ilvl w:val="0"/>
          <w:numId w:val="7"/>
        </w:numPr>
        <w:shd w:val="clear" w:color="auto" w:fill="auto"/>
        <w:tabs>
          <w:tab w:val="left" w:pos="1220"/>
        </w:tabs>
        <w:spacing w:before="0" w:after="0" w:line="317" w:lineRule="exact"/>
        <w:ind w:firstLine="760"/>
      </w:pPr>
      <w:r>
        <w:t>Податковий кодекс України: застосування деяких норм в нотаріальній практиці // Бюлетень Міністерства юстиції України. - 2011. - № 11. - С. 28-33.</w:t>
      </w:r>
    </w:p>
    <w:p w:rsidR="00F5427C" w:rsidRDefault="0024056D">
      <w:pPr>
        <w:pStyle w:val="22"/>
        <w:framePr w:w="9984" w:h="8087" w:hRule="exact" w:wrap="none" w:vAnchor="page" w:hAnchor="page" w:x="1100" w:y="7688"/>
        <w:numPr>
          <w:ilvl w:val="0"/>
          <w:numId w:val="7"/>
        </w:numPr>
        <w:shd w:val="clear" w:color="auto" w:fill="auto"/>
        <w:tabs>
          <w:tab w:val="left" w:pos="1220"/>
        </w:tabs>
        <w:spacing w:before="0" w:after="0" w:line="317" w:lineRule="exact"/>
        <w:ind w:firstLine="760"/>
      </w:pPr>
      <w:proofErr w:type="spellStart"/>
      <w:r>
        <w:t>Пристальньїй</w:t>
      </w:r>
      <w:proofErr w:type="spellEnd"/>
      <w:r>
        <w:t xml:space="preserve"> </w:t>
      </w:r>
      <w:proofErr w:type="spellStart"/>
      <w:r>
        <w:t>взгляд</w:t>
      </w:r>
      <w:proofErr w:type="spellEnd"/>
      <w:r>
        <w:t xml:space="preserve"> на </w:t>
      </w:r>
      <w:proofErr w:type="spellStart"/>
      <w:r>
        <w:t>украинский</w:t>
      </w:r>
      <w:proofErr w:type="spellEnd"/>
      <w:r>
        <w:t xml:space="preserve"> </w:t>
      </w:r>
      <w:proofErr w:type="spellStart"/>
      <w:r>
        <w:t>нотариат</w:t>
      </w:r>
      <w:proofErr w:type="spellEnd"/>
      <w:r>
        <w:t xml:space="preserve">. </w:t>
      </w:r>
      <w:proofErr w:type="spellStart"/>
      <w:r>
        <w:t>Интервью</w:t>
      </w:r>
      <w:proofErr w:type="spellEnd"/>
      <w:r>
        <w:t xml:space="preserve"> с Президентом</w:t>
      </w:r>
    </w:p>
    <w:p w:rsidR="00F5427C" w:rsidRDefault="0024056D">
      <w:pPr>
        <w:pStyle w:val="22"/>
        <w:framePr w:w="9984" w:h="8087" w:hRule="exact" w:wrap="none" w:vAnchor="page" w:hAnchor="page" w:x="1100" w:y="7688"/>
        <w:shd w:val="clear" w:color="auto" w:fill="auto"/>
        <w:tabs>
          <w:tab w:val="left" w:pos="9360"/>
        </w:tabs>
        <w:spacing w:before="0" w:after="0" w:line="317" w:lineRule="exact"/>
        <w:ind w:firstLine="0"/>
      </w:pPr>
      <w:proofErr w:type="spellStart"/>
      <w:r>
        <w:t>Украинской</w:t>
      </w:r>
      <w:proofErr w:type="spellEnd"/>
      <w:r>
        <w:t xml:space="preserve"> </w:t>
      </w:r>
      <w:proofErr w:type="spellStart"/>
      <w:r>
        <w:t>нотариальной</w:t>
      </w:r>
      <w:proofErr w:type="spellEnd"/>
      <w:r>
        <w:t xml:space="preserve"> </w:t>
      </w:r>
      <w:proofErr w:type="spellStart"/>
      <w:r>
        <w:t>палать</w:t>
      </w:r>
      <w:proofErr w:type="spellEnd"/>
      <w:r>
        <w:t xml:space="preserve"> // </w:t>
      </w:r>
      <w:proofErr w:type="spellStart"/>
      <w:r>
        <w:t>Юридическая</w:t>
      </w:r>
      <w:proofErr w:type="spellEnd"/>
      <w:r>
        <w:t xml:space="preserve"> практика. -</w:t>
      </w:r>
      <w:r>
        <w:tab/>
        <w:t>2010</w:t>
      </w:r>
    </w:p>
    <w:p w:rsidR="00F5427C" w:rsidRDefault="0024056D">
      <w:pPr>
        <w:pStyle w:val="22"/>
        <w:framePr w:w="9984" w:h="8087" w:hRule="exact" w:wrap="none" w:vAnchor="page" w:hAnchor="page" w:x="1100" w:y="7688"/>
        <w:shd w:val="clear" w:color="auto" w:fill="auto"/>
        <w:spacing w:before="0" w:after="0" w:line="317" w:lineRule="exact"/>
        <w:ind w:firstLine="0"/>
      </w:pPr>
      <w:proofErr w:type="spellStart"/>
      <w:r>
        <w:t>кйр</w:t>
      </w:r>
      <w:proofErr w:type="spellEnd"/>
      <w:r>
        <w:t>://^^^</w:t>
      </w:r>
      <w:proofErr w:type="spellStart"/>
      <w:r>
        <w:t>.уигргасііка.сот</w:t>
      </w:r>
      <w:proofErr w:type="spellEnd"/>
      <w:r>
        <w:t>/агїіс1е.рЬр?і4=0000732.</w:t>
      </w:r>
    </w:p>
    <w:p w:rsidR="00F5427C" w:rsidRDefault="0024056D">
      <w:pPr>
        <w:pStyle w:val="22"/>
        <w:framePr w:w="9984" w:h="8087" w:hRule="exact" w:wrap="none" w:vAnchor="page" w:hAnchor="page" w:x="1100" w:y="7688"/>
        <w:numPr>
          <w:ilvl w:val="0"/>
          <w:numId w:val="7"/>
        </w:numPr>
        <w:shd w:val="clear" w:color="auto" w:fill="auto"/>
        <w:tabs>
          <w:tab w:val="left" w:pos="1220"/>
        </w:tabs>
        <w:spacing w:before="0" w:after="0" w:line="317" w:lineRule="exact"/>
        <w:ind w:firstLine="760"/>
      </w:pPr>
      <w:r>
        <w:t>Гавриш М. С. Новації в законодавстві щодо повноважень Вищої ква</w:t>
      </w:r>
      <w:r>
        <w:softHyphen/>
        <w:t>ліфікаційної комісії нотаріату / М. С. Гавриш // Бюлетень Міністерства юстиції України. - 2011. - № 10. - С. 22-24.</w:t>
      </w:r>
    </w:p>
    <w:p w:rsidR="00F5427C" w:rsidRDefault="0024056D">
      <w:pPr>
        <w:pStyle w:val="22"/>
        <w:framePr w:w="9984" w:h="8087" w:hRule="exact" w:wrap="none" w:vAnchor="page" w:hAnchor="page" w:x="1100" w:y="7688"/>
        <w:numPr>
          <w:ilvl w:val="0"/>
          <w:numId w:val="7"/>
        </w:numPr>
        <w:shd w:val="clear" w:color="auto" w:fill="auto"/>
        <w:tabs>
          <w:tab w:val="left" w:pos="1220"/>
        </w:tabs>
        <w:spacing w:before="0" w:after="0" w:line="317" w:lineRule="exact"/>
        <w:ind w:firstLine="760"/>
      </w:pPr>
      <w:proofErr w:type="spellStart"/>
      <w:r>
        <w:t>Дякович</w:t>
      </w:r>
      <w:proofErr w:type="spellEnd"/>
      <w:r>
        <w:t xml:space="preserve"> М.М. Електронні реєстри в діяльності нотаріусів України :</w:t>
      </w:r>
    </w:p>
    <w:p w:rsidR="00F5427C" w:rsidRDefault="0024056D">
      <w:pPr>
        <w:pStyle w:val="22"/>
        <w:framePr w:w="9984" w:h="8087" w:hRule="exact" w:wrap="none" w:vAnchor="page" w:hAnchor="page" w:x="1100" w:y="7688"/>
        <w:shd w:val="clear" w:color="auto" w:fill="auto"/>
        <w:tabs>
          <w:tab w:val="left" w:pos="8568"/>
        </w:tabs>
        <w:spacing w:before="0" w:after="0" w:line="317" w:lineRule="exact"/>
        <w:ind w:firstLine="0"/>
      </w:pPr>
      <w:r>
        <w:t>практичний</w:t>
      </w:r>
      <w:r>
        <w:tab/>
        <w:t>посібник. -</w:t>
      </w:r>
    </w:p>
    <w:p w:rsidR="00F5427C" w:rsidRDefault="0024056D">
      <w:pPr>
        <w:pStyle w:val="22"/>
        <w:framePr w:w="9984" w:h="8087" w:hRule="exact" w:wrap="none" w:vAnchor="page" w:hAnchor="page" w:x="1100" w:y="7688"/>
        <w:shd w:val="clear" w:color="auto" w:fill="auto"/>
        <w:spacing w:before="0" w:after="0" w:line="317" w:lineRule="exact"/>
        <w:ind w:right="180" w:firstLine="0"/>
      </w:pPr>
      <w:hyperlink r:id="rId12" w:history="1">
        <w:r>
          <w:rPr>
            <w:rStyle w:val="a3"/>
          </w:rPr>
          <w:t>кйр://си1оп1іпе.сош.иа/Боок8/Е1екїг_гее8іг_у_4іуа1п_поіагіи8_ВуакоуісЬ2011.р4ґ#іо</w:t>
        </w:r>
      </w:hyperlink>
      <w:r>
        <w:t xml:space="preserve"> </w:t>
      </w:r>
      <w:hyperlink r:id="rId13" w:history="1">
        <w:r>
          <w:rPr>
            <w:rStyle w:val="a3"/>
          </w:rPr>
          <w:t>о1Ьаг=0.</w:t>
        </w:r>
      </w:hyperlink>
      <w:r>
        <w:t xml:space="preserve"> - К.: </w:t>
      </w:r>
      <w:proofErr w:type="spellStart"/>
      <w:r>
        <w:t>Алерта</w:t>
      </w:r>
      <w:proofErr w:type="spellEnd"/>
      <w:r>
        <w:t>; Центр учбової літератури, 2011. - 344 с.</w:t>
      </w:r>
    </w:p>
    <w:p w:rsidR="00F5427C" w:rsidRDefault="0024056D">
      <w:pPr>
        <w:pStyle w:val="22"/>
        <w:framePr w:w="9984" w:h="8087" w:hRule="exact" w:wrap="none" w:vAnchor="page" w:hAnchor="page" w:x="1100" w:y="7688"/>
        <w:numPr>
          <w:ilvl w:val="0"/>
          <w:numId w:val="7"/>
        </w:numPr>
        <w:shd w:val="clear" w:color="auto" w:fill="auto"/>
        <w:tabs>
          <w:tab w:val="left" w:pos="1220"/>
        </w:tabs>
        <w:spacing w:before="0" w:after="0" w:line="317" w:lineRule="exact"/>
        <w:ind w:firstLine="760"/>
      </w:pPr>
      <w:proofErr w:type="spellStart"/>
      <w:r>
        <w:t>Дякович</w:t>
      </w:r>
      <w:proofErr w:type="spellEnd"/>
      <w:r>
        <w:t xml:space="preserve"> М.М. Нотаріальне право України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вищ</w:t>
      </w:r>
      <w:proofErr w:type="spellEnd"/>
      <w:r>
        <w:t xml:space="preserve">.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закл</w:t>
      </w:r>
      <w:proofErr w:type="spellEnd"/>
      <w:r>
        <w:t xml:space="preserve">. </w:t>
      </w:r>
      <w:proofErr w:type="spellStart"/>
      <w:r>
        <w:t>рек</w:t>
      </w:r>
      <w:proofErr w:type="spellEnd"/>
      <w:r>
        <w:t xml:space="preserve">. МОНУ - К.: </w:t>
      </w:r>
      <w:proofErr w:type="spellStart"/>
      <w:r>
        <w:t>Алерта</w:t>
      </w:r>
      <w:proofErr w:type="spellEnd"/>
      <w:r>
        <w:t>; КНТ; ЦУЛ, 2009. - 686 с.</w:t>
      </w:r>
    </w:p>
    <w:p w:rsidR="00F5427C" w:rsidRDefault="0024056D">
      <w:pPr>
        <w:pStyle w:val="22"/>
        <w:framePr w:w="9984" w:h="8087" w:hRule="exact" w:wrap="none" w:vAnchor="page" w:hAnchor="page" w:x="1100" w:y="7688"/>
        <w:numPr>
          <w:ilvl w:val="0"/>
          <w:numId w:val="7"/>
        </w:numPr>
        <w:shd w:val="clear" w:color="auto" w:fill="auto"/>
        <w:tabs>
          <w:tab w:val="left" w:pos="1220"/>
        </w:tabs>
        <w:spacing w:before="0" w:after="0" w:line="317" w:lineRule="exact"/>
        <w:ind w:firstLine="760"/>
      </w:pPr>
      <w:proofErr w:type="spellStart"/>
      <w:r>
        <w:t>Долинська</w:t>
      </w:r>
      <w:proofErr w:type="spellEnd"/>
      <w:r>
        <w:t xml:space="preserve"> М. Особливості посвідчення договорів дарування та поже</w:t>
      </w:r>
      <w:r>
        <w:softHyphen/>
        <w:t xml:space="preserve">ртви / М. </w:t>
      </w:r>
      <w:proofErr w:type="spellStart"/>
      <w:r>
        <w:t>Долинська</w:t>
      </w:r>
      <w:proofErr w:type="spellEnd"/>
      <w:r>
        <w:t xml:space="preserve"> // Нотаріат для Вас. - 2012. - № 4. - С. 52-56.</w:t>
      </w:r>
    </w:p>
    <w:p w:rsidR="00F5427C" w:rsidRDefault="0024056D">
      <w:pPr>
        <w:pStyle w:val="22"/>
        <w:framePr w:w="9984" w:h="8087" w:hRule="exact" w:wrap="none" w:vAnchor="page" w:hAnchor="page" w:x="1100" w:y="7688"/>
        <w:numPr>
          <w:ilvl w:val="0"/>
          <w:numId w:val="7"/>
        </w:numPr>
        <w:shd w:val="clear" w:color="auto" w:fill="auto"/>
        <w:tabs>
          <w:tab w:val="left" w:pos="1220"/>
        </w:tabs>
        <w:spacing w:before="0" w:after="0" w:line="317" w:lineRule="exact"/>
        <w:ind w:firstLine="760"/>
      </w:pPr>
      <w:proofErr w:type="spellStart"/>
      <w:r>
        <w:t>Дудин</w:t>
      </w:r>
      <w:proofErr w:type="spellEnd"/>
      <w:r>
        <w:t xml:space="preserve"> В. "</w:t>
      </w:r>
      <w:proofErr w:type="spellStart"/>
      <w:r>
        <w:t>Совершенньїй</w:t>
      </w:r>
      <w:proofErr w:type="spellEnd"/>
      <w:r>
        <w:t xml:space="preserve">" порядок: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</w:t>
      </w:r>
      <w:proofErr w:type="spellStart"/>
      <w:r>
        <w:t>содержит</w:t>
      </w:r>
      <w:proofErr w:type="spellEnd"/>
      <w:r>
        <w:t xml:space="preserve"> новий порядок </w:t>
      </w:r>
      <w:proofErr w:type="spellStart"/>
      <w:r>
        <w:t>нотариальних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? / В. </w:t>
      </w:r>
      <w:proofErr w:type="spellStart"/>
      <w:r>
        <w:t>Дудин</w:t>
      </w:r>
      <w:proofErr w:type="spellEnd"/>
      <w:r>
        <w:t xml:space="preserve"> // </w:t>
      </w:r>
      <w:proofErr w:type="spellStart"/>
      <w:r>
        <w:t>Юридическая</w:t>
      </w:r>
      <w:proofErr w:type="spellEnd"/>
      <w:r>
        <w:t xml:space="preserve"> практика. - 2012. - 13 </w:t>
      </w:r>
      <w:proofErr w:type="spellStart"/>
      <w:r>
        <w:t>марта</w:t>
      </w:r>
      <w:proofErr w:type="spellEnd"/>
      <w:r>
        <w:t xml:space="preserve"> (№11). - С. 8.</w:t>
      </w:r>
    </w:p>
    <w:p w:rsidR="00F5427C" w:rsidRDefault="0024056D">
      <w:pPr>
        <w:pStyle w:val="22"/>
        <w:framePr w:w="9984" w:h="8087" w:hRule="exact" w:wrap="none" w:vAnchor="page" w:hAnchor="page" w:x="1100" w:y="7688"/>
        <w:numPr>
          <w:ilvl w:val="0"/>
          <w:numId w:val="7"/>
        </w:numPr>
        <w:shd w:val="clear" w:color="auto" w:fill="auto"/>
        <w:tabs>
          <w:tab w:val="left" w:pos="1220"/>
        </w:tabs>
        <w:spacing w:before="0" w:after="0" w:line="317" w:lineRule="exact"/>
        <w:ind w:firstLine="760"/>
      </w:pPr>
      <w:r>
        <w:t xml:space="preserve">Журавльов Д. Функції та значення нотаріату як попереджувального правосуддя: сучасне </w:t>
      </w:r>
      <w:proofErr w:type="spellStart"/>
      <w:r>
        <w:t>становще</w:t>
      </w:r>
      <w:proofErr w:type="spellEnd"/>
      <w:r>
        <w:t xml:space="preserve"> нотаріату в системі юстиції (незалежність, неупе</w:t>
      </w:r>
      <w:r>
        <w:softHyphen/>
        <w:t>редженість, публічність посади) та посадові обов'язки (пояснення та консульту</w:t>
      </w:r>
      <w:r>
        <w:softHyphen/>
        <w:t>вання) / Д. Журавльов // Нотаріат для Вас. - 2011. - № 12 (146), грудень. - С. 10</w:t>
      </w:r>
      <w:r>
        <w:softHyphen/>
        <w:t>12.</w:t>
      </w:r>
    </w:p>
    <w:p w:rsidR="00F5427C" w:rsidRDefault="00F5427C">
      <w:pPr>
        <w:rPr>
          <w:sz w:val="2"/>
          <w:szCs w:val="2"/>
        </w:rPr>
        <w:sectPr w:rsidR="00F542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27C" w:rsidRDefault="0024056D">
      <w:pPr>
        <w:pStyle w:val="a5"/>
        <w:framePr w:wrap="none" w:vAnchor="page" w:hAnchor="page" w:x="10810" w:y="723"/>
        <w:shd w:val="clear" w:color="auto" w:fill="auto"/>
        <w:spacing w:line="220" w:lineRule="exact"/>
      </w:pPr>
      <w:r>
        <w:lastRenderedPageBreak/>
        <w:t>12</w:t>
      </w:r>
    </w:p>
    <w:p w:rsidR="00F5427C" w:rsidRDefault="0024056D">
      <w:pPr>
        <w:pStyle w:val="22"/>
        <w:framePr w:w="9984" w:h="8106" w:hRule="exact" w:wrap="none" w:vAnchor="page" w:hAnchor="page" w:x="1100" w:y="1233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0"/>
        <w:ind w:firstLine="760"/>
      </w:pPr>
      <w:proofErr w:type="spellStart"/>
      <w:r>
        <w:t>Корабецька</w:t>
      </w:r>
      <w:proofErr w:type="spellEnd"/>
      <w:r>
        <w:t xml:space="preserve"> М. О. Нотаріальний акт як письмовий доказ: проблемні питання / М. О. </w:t>
      </w:r>
      <w:proofErr w:type="spellStart"/>
      <w:r>
        <w:t>Корабецька</w:t>
      </w:r>
      <w:proofErr w:type="spellEnd"/>
      <w:r>
        <w:t xml:space="preserve"> // Юриспруденція: теорія і практика. - 2011. - № 5. - С. 44-48.</w:t>
      </w:r>
    </w:p>
    <w:p w:rsidR="00F5427C" w:rsidRDefault="0024056D">
      <w:pPr>
        <w:pStyle w:val="22"/>
        <w:framePr w:w="9984" w:h="8106" w:hRule="exact" w:wrap="none" w:vAnchor="page" w:hAnchor="page" w:x="1100" w:y="1233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0"/>
        <w:ind w:firstLine="760"/>
      </w:pPr>
      <w:proofErr w:type="spellStart"/>
      <w:r>
        <w:t>Лихолат</w:t>
      </w:r>
      <w:proofErr w:type="spellEnd"/>
      <w:r>
        <w:t xml:space="preserve"> И. </w:t>
      </w:r>
      <w:proofErr w:type="spellStart"/>
      <w:r>
        <w:t>Организация</w:t>
      </w:r>
      <w:proofErr w:type="spellEnd"/>
      <w:r>
        <w:t xml:space="preserve"> и </w:t>
      </w:r>
      <w:proofErr w:type="spellStart"/>
      <w:r>
        <w:t>хранение</w:t>
      </w:r>
      <w:proofErr w:type="spellEnd"/>
      <w:r>
        <w:t xml:space="preserve"> </w:t>
      </w:r>
      <w:proofErr w:type="spellStart"/>
      <w:r>
        <w:t>архива</w:t>
      </w:r>
      <w:proofErr w:type="spellEnd"/>
      <w:r>
        <w:t xml:space="preserve"> </w:t>
      </w:r>
      <w:proofErr w:type="spellStart"/>
      <w:r>
        <w:t>частного</w:t>
      </w:r>
      <w:proofErr w:type="spellEnd"/>
      <w:r>
        <w:t xml:space="preserve"> </w:t>
      </w:r>
      <w:proofErr w:type="spellStart"/>
      <w:r>
        <w:t>нотариуса</w:t>
      </w:r>
      <w:proofErr w:type="spellEnd"/>
      <w:r>
        <w:t>: поря</w:t>
      </w:r>
      <w:r>
        <w:softHyphen/>
        <w:t xml:space="preserve">док и проблеми / И. </w:t>
      </w:r>
      <w:proofErr w:type="spellStart"/>
      <w:r>
        <w:t>Лихолат</w:t>
      </w:r>
      <w:proofErr w:type="spellEnd"/>
      <w:r>
        <w:t>, К. Прудиус // Нотаріат для Вас. - 2012. - № 4. - С. 41-51.</w:t>
      </w:r>
    </w:p>
    <w:p w:rsidR="00F5427C" w:rsidRDefault="0024056D">
      <w:pPr>
        <w:pStyle w:val="22"/>
        <w:framePr w:w="9984" w:h="8106" w:hRule="exact" w:wrap="none" w:vAnchor="page" w:hAnchor="page" w:x="1100" w:y="1233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0"/>
        <w:ind w:firstLine="760"/>
      </w:pPr>
      <w:proofErr w:type="spellStart"/>
      <w:r>
        <w:t>Нелін</w:t>
      </w:r>
      <w:proofErr w:type="spellEnd"/>
      <w:r>
        <w:t xml:space="preserve"> О. Становлення і розвиток інституту нотаріату в Україні (істо</w:t>
      </w:r>
      <w:r>
        <w:softHyphen/>
        <w:t xml:space="preserve">рично-правовий аспект) / О. </w:t>
      </w:r>
      <w:proofErr w:type="spellStart"/>
      <w:r>
        <w:t>Нелін</w:t>
      </w:r>
      <w:proofErr w:type="spellEnd"/>
      <w:r>
        <w:t xml:space="preserve"> // Юридична Україна. - 2012. - № 7. - С. 11</w:t>
      </w:r>
      <w:r>
        <w:softHyphen/>
        <w:t>15.</w:t>
      </w:r>
    </w:p>
    <w:p w:rsidR="00F5427C" w:rsidRDefault="0024056D">
      <w:pPr>
        <w:pStyle w:val="22"/>
        <w:framePr w:w="9984" w:h="8106" w:hRule="exact" w:wrap="none" w:vAnchor="page" w:hAnchor="page" w:x="1100" w:y="1233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0"/>
        <w:ind w:firstLine="760"/>
      </w:pPr>
      <w:r>
        <w:t>Сидоров І. Нотаріус - не податковий агент (виступ у судових дебатах) // Мала енциклопедія нотаріуса. - 2005. - №2. - С. 18-20.</w:t>
      </w:r>
    </w:p>
    <w:p w:rsidR="00F5427C" w:rsidRDefault="0024056D">
      <w:pPr>
        <w:pStyle w:val="22"/>
        <w:framePr w:w="9984" w:h="8106" w:hRule="exact" w:wrap="none" w:vAnchor="page" w:hAnchor="page" w:x="1100" w:y="1233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0"/>
        <w:ind w:firstLine="760"/>
      </w:pPr>
      <w:proofErr w:type="spellStart"/>
      <w:r>
        <w:t>Семенченко</w:t>
      </w:r>
      <w:proofErr w:type="spellEnd"/>
      <w:r>
        <w:t xml:space="preserve"> Л. М. Поняття, суть та значення принципу нотаріальної таємниці / Л. М. </w:t>
      </w:r>
      <w:proofErr w:type="spellStart"/>
      <w:r>
        <w:t>Семенченко</w:t>
      </w:r>
      <w:proofErr w:type="spellEnd"/>
      <w:r>
        <w:t xml:space="preserve"> // Юриспруденція: теорія і практика. - 2011. - № 5. - С. 36-43.</w:t>
      </w:r>
    </w:p>
    <w:p w:rsidR="00F5427C" w:rsidRDefault="0024056D">
      <w:pPr>
        <w:pStyle w:val="22"/>
        <w:framePr w:w="9984" w:h="8106" w:hRule="exact" w:wrap="none" w:vAnchor="page" w:hAnchor="page" w:x="1100" w:y="1233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0"/>
        <w:ind w:firstLine="760"/>
      </w:pPr>
      <w:proofErr w:type="spellStart"/>
      <w:r>
        <w:t>Фурса</w:t>
      </w:r>
      <w:proofErr w:type="spellEnd"/>
      <w:r>
        <w:t xml:space="preserve"> Є. Розвиток законодавства України про нотаріат // Юридичний журнал. - 2003. - №3. - С. 25.</w:t>
      </w:r>
    </w:p>
    <w:p w:rsidR="00F5427C" w:rsidRDefault="0024056D">
      <w:pPr>
        <w:pStyle w:val="22"/>
        <w:framePr w:w="9984" w:h="8106" w:hRule="exact" w:wrap="none" w:vAnchor="page" w:hAnchor="page" w:x="1100" w:y="1233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0"/>
        <w:ind w:firstLine="760"/>
      </w:pPr>
      <w:proofErr w:type="spellStart"/>
      <w:r>
        <w:t>Цекеєва</w:t>
      </w:r>
      <w:proofErr w:type="spellEnd"/>
      <w:r>
        <w:t xml:space="preserve"> І. Вартість послуг нотаріуса. Як вона має визначатися? / І. </w:t>
      </w:r>
      <w:proofErr w:type="spellStart"/>
      <w:r>
        <w:t>Цекеєва</w:t>
      </w:r>
      <w:proofErr w:type="spellEnd"/>
      <w:r>
        <w:t xml:space="preserve"> // Юридичний вісник України. - 2011. - 10-16 грудня (№49). - С. 6-7.</w:t>
      </w:r>
    </w:p>
    <w:p w:rsidR="00F5427C" w:rsidRDefault="0024056D">
      <w:pPr>
        <w:pStyle w:val="22"/>
        <w:framePr w:w="9984" w:h="8106" w:hRule="exact" w:wrap="none" w:vAnchor="page" w:hAnchor="page" w:x="1100" w:y="1233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0"/>
        <w:ind w:firstLine="760"/>
      </w:pPr>
      <w:proofErr w:type="spellStart"/>
      <w:r>
        <w:t>Черниш</w:t>
      </w:r>
      <w:proofErr w:type="spellEnd"/>
      <w:r>
        <w:t xml:space="preserve"> В. М. Дух та буква сучасного українського нотаріату. Частина 2. Раціональне та </w:t>
      </w:r>
      <w:proofErr w:type="spellStart"/>
      <w:r>
        <w:t>позараціональне</w:t>
      </w:r>
      <w:proofErr w:type="spellEnd"/>
      <w:r>
        <w:t xml:space="preserve"> в принципах сучасного українського нотаріату / В. М. </w:t>
      </w:r>
      <w:proofErr w:type="spellStart"/>
      <w:r>
        <w:t>Черниш</w:t>
      </w:r>
      <w:proofErr w:type="spellEnd"/>
      <w:r>
        <w:t xml:space="preserve">, І. П. </w:t>
      </w:r>
      <w:proofErr w:type="spellStart"/>
      <w:r>
        <w:t>Лихолат</w:t>
      </w:r>
      <w:proofErr w:type="spellEnd"/>
      <w:r>
        <w:t xml:space="preserve"> // Бюлетень Міністерства юстиції України. - 2011. - № 10. - С. 16-21.</w:t>
      </w:r>
    </w:p>
    <w:p w:rsidR="00F5427C" w:rsidRDefault="0024056D">
      <w:pPr>
        <w:pStyle w:val="22"/>
        <w:framePr w:w="9984" w:h="8106" w:hRule="exact" w:wrap="none" w:vAnchor="page" w:hAnchor="page" w:x="1100" w:y="1233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0"/>
        <w:ind w:firstLine="760"/>
      </w:pPr>
      <w:proofErr w:type="spellStart"/>
      <w:r>
        <w:t>Шпілька</w:t>
      </w:r>
      <w:proofErr w:type="spellEnd"/>
      <w:r>
        <w:t xml:space="preserve"> Ю. І. Юридичні факти, які встановлює нотаріус при посвід</w:t>
      </w:r>
      <w:r>
        <w:softHyphen/>
        <w:t xml:space="preserve">ченні заповіту / Ю. І. </w:t>
      </w:r>
      <w:proofErr w:type="spellStart"/>
      <w:r>
        <w:t>Шпілька</w:t>
      </w:r>
      <w:proofErr w:type="spellEnd"/>
      <w:r>
        <w:t xml:space="preserve"> // Юриспруденція: теорія і практика. - 2011. - № 5. - С. 19-30.</w:t>
      </w:r>
    </w:p>
    <w:p w:rsidR="00F5427C" w:rsidRDefault="0024056D">
      <w:pPr>
        <w:pStyle w:val="10"/>
        <w:framePr w:w="9984" w:h="4992" w:hRule="exact" w:wrap="none" w:vAnchor="page" w:hAnchor="page" w:x="1100" w:y="9579"/>
        <w:numPr>
          <w:ilvl w:val="0"/>
          <w:numId w:val="3"/>
        </w:numPr>
        <w:shd w:val="clear" w:color="auto" w:fill="auto"/>
        <w:tabs>
          <w:tab w:val="left" w:pos="3932"/>
        </w:tabs>
        <w:spacing w:after="429" w:line="280" w:lineRule="exact"/>
        <w:ind w:left="3420" w:firstLine="0"/>
      </w:pPr>
      <w:bookmarkStart w:id="18" w:name="bookmark17"/>
      <w:r>
        <w:t>Інформаційні ресурси</w:t>
      </w:r>
      <w:bookmarkEnd w:id="18"/>
    </w:p>
    <w:p w:rsidR="00F5427C" w:rsidRDefault="0024056D">
      <w:pPr>
        <w:pStyle w:val="22"/>
        <w:framePr w:w="9984" w:h="4992" w:hRule="exact" w:wrap="none" w:vAnchor="page" w:hAnchor="page" w:x="1100" w:y="9579"/>
        <w:numPr>
          <w:ilvl w:val="0"/>
          <w:numId w:val="8"/>
        </w:numPr>
        <w:shd w:val="clear" w:color="auto" w:fill="auto"/>
        <w:tabs>
          <w:tab w:val="left" w:pos="1273"/>
        </w:tabs>
        <w:spacing w:before="0" w:after="0"/>
        <w:ind w:firstLine="760"/>
      </w:pPr>
      <w:r>
        <w:t xml:space="preserve">Офіційний </w:t>
      </w:r>
      <w:proofErr w:type="spellStart"/>
      <w:r>
        <w:t>веб-портал</w:t>
      </w:r>
      <w:proofErr w:type="spellEnd"/>
      <w:r>
        <w:t xml:space="preserve"> Верховна Рада України</w:t>
      </w:r>
      <w:hyperlink r:id="rId14" w:history="1"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Шр</w:t>
        </w:r>
        <w:proofErr w:type="spellEnd"/>
        <w:r>
          <w:rPr>
            <w:rStyle w:val="a3"/>
          </w:rPr>
          <w:t>://ірогїа1.габа.£оу.иа/</w:t>
        </w:r>
      </w:hyperlink>
    </w:p>
    <w:p w:rsidR="00F5427C" w:rsidRDefault="0024056D">
      <w:pPr>
        <w:pStyle w:val="22"/>
        <w:framePr w:w="9984" w:h="4992" w:hRule="exact" w:wrap="none" w:vAnchor="page" w:hAnchor="page" w:x="1100" w:y="9579"/>
        <w:numPr>
          <w:ilvl w:val="0"/>
          <w:numId w:val="8"/>
        </w:numPr>
        <w:shd w:val="clear" w:color="auto" w:fill="auto"/>
        <w:tabs>
          <w:tab w:val="left" w:pos="1273"/>
        </w:tabs>
        <w:spacing w:before="0" w:after="0"/>
        <w:ind w:firstLine="760"/>
      </w:pPr>
      <w:r>
        <w:t xml:space="preserve">Офіційне </w:t>
      </w:r>
      <w:proofErr w:type="spellStart"/>
      <w:r>
        <w:t>інтеренет-прадставництво</w:t>
      </w:r>
      <w:proofErr w:type="spellEnd"/>
      <w:r>
        <w:t xml:space="preserve"> Президента України </w:t>
      </w:r>
      <w:hyperlink r:id="rId15" w:history="1">
        <w:proofErr w:type="spellStart"/>
        <w:r>
          <w:rPr>
            <w:rStyle w:val="a3"/>
          </w:rPr>
          <w:t>Шр</w:t>
        </w:r>
        <w:proofErr w:type="spellEnd"/>
        <w:r>
          <w:rPr>
            <w:rStyle w:val="a3"/>
          </w:rPr>
          <w:t>: //^^^</w:t>
        </w:r>
        <w:proofErr w:type="spellStart"/>
        <w:r>
          <w:rPr>
            <w:rStyle w:val="a3"/>
          </w:rPr>
          <w:t>.ргезібепї.доу.иа</w:t>
        </w:r>
        <w:proofErr w:type="spellEnd"/>
        <w:r>
          <w:rPr>
            <w:rStyle w:val="a3"/>
          </w:rPr>
          <w:t>/</w:t>
        </w:r>
      </w:hyperlink>
    </w:p>
    <w:p w:rsidR="00F5427C" w:rsidRDefault="0024056D">
      <w:pPr>
        <w:pStyle w:val="22"/>
        <w:framePr w:w="9984" w:h="4992" w:hRule="exact" w:wrap="none" w:vAnchor="page" w:hAnchor="page" w:x="1100" w:y="9579"/>
        <w:numPr>
          <w:ilvl w:val="0"/>
          <w:numId w:val="8"/>
        </w:numPr>
        <w:shd w:val="clear" w:color="auto" w:fill="auto"/>
        <w:tabs>
          <w:tab w:val="left" w:pos="1273"/>
        </w:tabs>
        <w:spacing w:before="0" w:after="0"/>
        <w:ind w:firstLine="760"/>
      </w:pPr>
      <w:r>
        <w:t xml:space="preserve">Єдиний </w:t>
      </w:r>
      <w:proofErr w:type="spellStart"/>
      <w:r>
        <w:t>веб-портал</w:t>
      </w:r>
      <w:proofErr w:type="spellEnd"/>
      <w:r>
        <w:t xml:space="preserve"> органів виконавчої влади України </w:t>
      </w:r>
      <w:hyperlink r:id="rId16" w:history="1">
        <w:proofErr w:type="spellStart"/>
        <w:r>
          <w:rPr>
            <w:rStyle w:val="a3"/>
          </w:rPr>
          <w:t>Шр</w:t>
        </w:r>
        <w:proofErr w:type="spellEnd"/>
        <w:r>
          <w:rPr>
            <w:rStyle w:val="a3"/>
          </w:rPr>
          <w:t>: //^^^</w:t>
        </w:r>
        <w:proofErr w:type="spellStart"/>
        <w:r>
          <w:rPr>
            <w:rStyle w:val="a3"/>
          </w:rPr>
          <w:t>.кши.доу.иа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сопїгої</w:t>
        </w:r>
        <w:proofErr w:type="spellEnd"/>
        <w:r>
          <w:rPr>
            <w:rStyle w:val="a3"/>
          </w:rPr>
          <w:t>/</w:t>
        </w:r>
      </w:hyperlink>
    </w:p>
    <w:p w:rsidR="00F5427C" w:rsidRDefault="0024056D">
      <w:pPr>
        <w:pStyle w:val="22"/>
        <w:framePr w:w="9984" w:h="4992" w:hRule="exact" w:wrap="none" w:vAnchor="page" w:hAnchor="page" w:x="1100" w:y="9579"/>
        <w:numPr>
          <w:ilvl w:val="0"/>
          <w:numId w:val="8"/>
        </w:numPr>
        <w:shd w:val="clear" w:color="auto" w:fill="auto"/>
        <w:tabs>
          <w:tab w:val="left" w:pos="1273"/>
        </w:tabs>
        <w:spacing w:before="0" w:after="0"/>
        <w:ind w:firstLine="760"/>
      </w:pPr>
      <w:r>
        <w:t>Інформаційний сервер Верховний суд України</w:t>
      </w:r>
      <w:hyperlink r:id="rId17" w:history="1"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кйр</w:t>
        </w:r>
        <w:proofErr w:type="spellEnd"/>
        <w:r>
          <w:rPr>
            <w:rStyle w:val="a3"/>
          </w:rPr>
          <w:t>://^^^</w:t>
        </w:r>
        <w:proofErr w:type="spellStart"/>
        <w:r>
          <w:rPr>
            <w:rStyle w:val="a3"/>
          </w:rPr>
          <w:t>.§соигї.§оу.иа</w:t>
        </w:r>
        <w:proofErr w:type="spellEnd"/>
        <w:r>
          <w:rPr>
            <w:rStyle w:val="a3"/>
          </w:rPr>
          <w:t>/</w:t>
        </w:r>
      </w:hyperlink>
    </w:p>
    <w:p w:rsidR="00F5427C" w:rsidRDefault="0024056D">
      <w:pPr>
        <w:pStyle w:val="22"/>
        <w:framePr w:w="9984" w:h="4992" w:hRule="exact" w:wrap="none" w:vAnchor="page" w:hAnchor="page" w:x="1100" w:y="9579"/>
        <w:numPr>
          <w:ilvl w:val="0"/>
          <w:numId w:val="8"/>
        </w:numPr>
        <w:shd w:val="clear" w:color="auto" w:fill="auto"/>
        <w:tabs>
          <w:tab w:val="left" w:pos="1273"/>
        </w:tabs>
        <w:spacing w:before="0" w:after="0"/>
        <w:ind w:firstLine="760"/>
      </w:pPr>
      <w:r>
        <w:t xml:space="preserve">Офіційний </w:t>
      </w:r>
      <w:proofErr w:type="spellStart"/>
      <w:r>
        <w:t>веб-портал</w:t>
      </w:r>
      <w:proofErr w:type="spellEnd"/>
      <w:r>
        <w:t xml:space="preserve"> Судова влада України</w:t>
      </w:r>
      <w:hyperlink r:id="rId18" w:history="1"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кйр</w:t>
        </w:r>
        <w:proofErr w:type="spellEnd"/>
        <w:r>
          <w:rPr>
            <w:rStyle w:val="a3"/>
          </w:rPr>
          <w:t>://^^^</w:t>
        </w:r>
        <w:proofErr w:type="spellStart"/>
        <w:r>
          <w:rPr>
            <w:rStyle w:val="a3"/>
          </w:rPr>
          <w:t>.соигї.§оу.иа</w:t>
        </w:r>
        <w:proofErr w:type="spellEnd"/>
        <w:r>
          <w:rPr>
            <w:rStyle w:val="a3"/>
          </w:rPr>
          <w:t>/</w:t>
        </w:r>
      </w:hyperlink>
    </w:p>
    <w:p w:rsidR="00F5427C" w:rsidRDefault="0024056D">
      <w:pPr>
        <w:pStyle w:val="22"/>
        <w:framePr w:w="9984" w:h="4992" w:hRule="exact" w:wrap="none" w:vAnchor="page" w:hAnchor="page" w:x="1100" w:y="9579"/>
        <w:numPr>
          <w:ilvl w:val="0"/>
          <w:numId w:val="8"/>
        </w:numPr>
        <w:shd w:val="clear" w:color="auto" w:fill="auto"/>
        <w:tabs>
          <w:tab w:val="left" w:pos="1273"/>
          <w:tab w:val="left" w:pos="3434"/>
        </w:tabs>
        <w:spacing w:before="0" w:after="0"/>
        <w:ind w:firstLine="760"/>
      </w:pPr>
      <w:r>
        <w:t>Офіційний</w:t>
      </w:r>
      <w:r>
        <w:tab/>
        <w:t>сайт Міністерства юстиції України</w:t>
      </w:r>
    </w:p>
    <w:p w:rsidR="00F5427C" w:rsidRDefault="0024056D">
      <w:pPr>
        <w:pStyle w:val="22"/>
        <w:framePr w:w="9984" w:h="4992" w:hRule="exact" w:wrap="none" w:vAnchor="page" w:hAnchor="page" w:x="1100" w:y="9579"/>
        <w:shd w:val="clear" w:color="auto" w:fill="auto"/>
        <w:spacing w:before="0" w:after="0"/>
        <w:ind w:firstLine="0"/>
        <w:jc w:val="left"/>
      </w:pPr>
      <w:hyperlink r:id="rId19" w:history="1">
        <w:proofErr w:type="spellStart"/>
        <w:r>
          <w:rPr>
            <w:rStyle w:val="a3"/>
          </w:rPr>
          <w:t>Шр</w:t>
        </w:r>
        <w:proofErr w:type="spellEnd"/>
        <w:r>
          <w:rPr>
            <w:rStyle w:val="a3"/>
          </w:rPr>
          <w:t>: //^^^</w:t>
        </w:r>
        <w:proofErr w:type="spellStart"/>
        <w:r>
          <w:rPr>
            <w:rStyle w:val="a3"/>
          </w:rPr>
          <w:t>.шіи</w:t>
        </w:r>
        <w:proofErr w:type="spellEnd"/>
        <w:r>
          <w:rPr>
            <w:rStyle w:val="a3"/>
          </w:rPr>
          <w:t xml:space="preserve">) </w:t>
        </w:r>
        <w:proofErr w:type="spellStart"/>
        <w:r>
          <w:rPr>
            <w:rStyle w:val="a3"/>
          </w:rPr>
          <w:t>шідоу.иа</w:t>
        </w:r>
        <w:proofErr w:type="spellEnd"/>
        <w:r>
          <w:rPr>
            <w:rStyle w:val="a3"/>
          </w:rPr>
          <w:t>/</w:t>
        </w:r>
      </w:hyperlink>
    </w:p>
    <w:p w:rsidR="00F5427C" w:rsidRDefault="0024056D">
      <w:pPr>
        <w:pStyle w:val="22"/>
        <w:framePr w:w="9984" w:h="4992" w:hRule="exact" w:wrap="none" w:vAnchor="page" w:hAnchor="page" w:x="1100" w:y="9579"/>
        <w:numPr>
          <w:ilvl w:val="0"/>
          <w:numId w:val="8"/>
        </w:numPr>
        <w:shd w:val="clear" w:color="auto" w:fill="auto"/>
        <w:tabs>
          <w:tab w:val="left" w:pos="1273"/>
        </w:tabs>
        <w:spacing w:before="0" w:after="0"/>
        <w:ind w:firstLine="760"/>
      </w:pPr>
      <w:r>
        <w:t xml:space="preserve">Інформаційний центр Міністерства юстиції України </w:t>
      </w:r>
      <w:hyperlink r:id="rId20" w:history="1">
        <w:proofErr w:type="spellStart"/>
        <w:r>
          <w:rPr>
            <w:rStyle w:val="a3"/>
          </w:rPr>
          <w:t>Шр</w:t>
        </w:r>
        <w:proofErr w:type="spellEnd"/>
        <w:r>
          <w:rPr>
            <w:rStyle w:val="a3"/>
          </w:rPr>
          <w:t>: //^^^</w:t>
        </w:r>
        <w:proofErr w:type="spellStart"/>
        <w:r>
          <w:rPr>
            <w:rStyle w:val="a3"/>
          </w:rPr>
          <w:t>.іп</w:t>
        </w:r>
        <w:proofErr w:type="spellEnd"/>
        <w:r>
          <w:rPr>
            <w:rStyle w:val="a3"/>
          </w:rPr>
          <w:t>&amp;</w:t>
        </w:r>
        <w:proofErr w:type="spellStart"/>
        <w:r>
          <w:rPr>
            <w:rStyle w:val="a3"/>
          </w:rPr>
          <w:t>гш</w:t>
        </w:r>
        <w:proofErr w:type="spellEnd"/>
        <w:r>
          <w:rPr>
            <w:rStyle w:val="a3"/>
          </w:rPr>
          <w:t xml:space="preserve">) </w:t>
        </w:r>
        <w:proofErr w:type="spellStart"/>
        <w:r>
          <w:rPr>
            <w:rStyle w:val="a3"/>
          </w:rPr>
          <w:t>шіиа</w:t>
        </w:r>
        <w:proofErr w:type="spellEnd"/>
        <w:r>
          <w:rPr>
            <w:rStyle w:val="a3"/>
          </w:rPr>
          <w:t>/</w:t>
        </w:r>
      </w:hyperlink>
    </w:p>
    <w:p w:rsidR="00F5427C" w:rsidRDefault="0024056D">
      <w:pPr>
        <w:pStyle w:val="22"/>
        <w:framePr w:w="9984" w:h="4992" w:hRule="exact" w:wrap="none" w:vAnchor="page" w:hAnchor="page" w:x="1100" w:y="9579"/>
        <w:numPr>
          <w:ilvl w:val="0"/>
          <w:numId w:val="8"/>
        </w:numPr>
        <w:shd w:val="clear" w:color="auto" w:fill="auto"/>
        <w:tabs>
          <w:tab w:val="left" w:pos="1273"/>
          <w:tab w:val="left" w:pos="3174"/>
          <w:tab w:val="left" w:pos="5445"/>
          <w:tab w:val="left" w:pos="7182"/>
          <w:tab w:val="left" w:pos="9107"/>
        </w:tabs>
        <w:spacing w:before="0" w:after="0"/>
        <w:ind w:firstLine="760"/>
      </w:pPr>
      <w:r>
        <w:t>Єдиний</w:t>
      </w:r>
      <w:r>
        <w:tab/>
        <w:t>державний</w:t>
      </w:r>
      <w:r>
        <w:tab/>
        <w:t>реєстр</w:t>
      </w:r>
      <w:r>
        <w:tab/>
        <w:t>судових</w:t>
      </w:r>
      <w:r>
        <w:tab/>
        <w:t>рішень</w:t>
      </w:r>
    </w:p>
    <w:p w:rsidR="00F5427C" w:rsidRDefault="0024056D">
      <w:pPr>
        <w:pStyle w:val="22"/>
        <w:framePr w:w="9984" w:h="4992" w:hRule="exact" w:wrap="none" w:vAnchor="page" w:hAnchor="page" w:x="1100" w:y="9579"/>
        <w:shd w:val="clear" w:color="auto" w:fill="auto"/>
        <w:spacing w:before="0" w:after="0"/>
        <w:ind w:firstLine="0"/>
        <w:jc w:val="left"/>
      </w:pPr>
      <w:hyperlink r:id="rId21" w:history="1">
        <w:proofErr w:type="spellStart"/>
        <w:r>
          <w:rPr>
            <w:rStyle w:val="a3"/>
          </w:rPr>
          <w:t>Шр</w:t>
        </w:r>
        <w:proofErr w:type="spellEnd"/>
        <w:r>
          <w:rPr>
            <w:rStyle w:val="a3"/>
          </w:rPr>
          <w:t xml:space="preserve">: //’№№№.геуе8їх.сош1 </w:t>
        </w:r>
        <w:proofErr w:type="spellStart"/>
        <w:r>
          <w:rPr>
            <w:rStyle w:val="a3"/>
          </w:rPr>
          <w:t>доу.иа</w:t>
        </w:r>
        <w:proofErr w:type="spellEnd"/>
        <w:r>
          <w:rPr>
            <w:rStyle w:val="a3"/>
          </w:rPr>
          <w:t>/</w:t>
        </w:r>
      </w:hyperlink>
    </w:p>
    <w:p w:rsidR="00F5427C" w:rsidRDefault="00F5427C">
      <w:pPr>
        <w:rPr>
          <w:sz w:val="2"/>
          <w:szCs w:val="2"/>
        </w:rPr>
      </w:pPr>
    </w:p>
    <w:sectPr w:rsidR="00F542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ED" w:rsidRDefault="00E442ED">
      <w:r>
        <w:separator/>
      </w:r>
    </w:p>
  </w:endnote>
  <w:endnote w:type="continuationSeparator" w:id="0">
    <w:p w:rsidR="00E442ED" w:rsidRDefault="00E4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ED" w:rsidRDefault="00E442ED"/>
  </w:footnote>
  <w:footnote w:type="continuationSeparator" w:id="0">
    <w:p w:rsidR="00E442ED" w:rsidRDefault="00E442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4FF"/>
    <w:multiLevelType w:val="multilevel"/>
    <w:tmpl w:val="6DA85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7810DA"/>
    <w:multiLevelType w:val="multilevel"/>
    <w:tmpl w:val="3CE44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32D75"/>
    <w:multiLevelType w:val="multilevel"/>
    <w:tmpl w:val="42788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0D51A8"/>
    <w:multiLevelType w:val="multilevel"/>
    <w:tmpl w:val="DE609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B5231B"/>
    <w:multiLevelType w:val="multilevel"/>
    <w:tmpl w:val="DF86B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067961"/>
    <w:multiLevelType w:val="multilevel"/>
    <w:tmpl w:val="C3F04A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721027"/>
    <w:multiLevelType w:val="multilevel"/>
    <w:tmpl w:val="9E2A43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F54188"/>
    <w:multiLevelType w:val="multilevel"/>
    <w:tmpl w:val="7F5A2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7C"/>
    <w:rsid w:val="0024056D"/>
    <w:rsid w:val="007440EE"/>
    <w:rsid w:val="00B56475"/>
    <w:rsid w:val="00E442ED"/>
    <w:rsid w:val="00F5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05pt0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6">
    <w:name w:val="Подпись к таблице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4" w:lineRule="exact"/>
      <w:ind w:hanging="6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hanging="13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B56475"/>
    <w:pPr>
      <w:widowControl/>
      <w:spacing w:after="120"/>
    </w:pPr>
    <w:rPr>
      <w:rFonts w:ascii="Times New Roman" w:eastAsia="Calibri" w:hAnsi="Times New Roman" w:cs="Times New Roman"/>
      <w:color w:val="auto"/>
      <w:sz w:val="28"/>
      <w:lang w:val="ru-RU" w:eastAsia="ru-RU" w:bidi="ar-SA"/>
    </w:rPr>
  </w:style>
  <w:style w:type="character" w:customStyle="1" w:styleId="a9">
    <w:name w:val="Основной текст Знак"/>
    <w:basedOn w:val="a0"/>
    <w:link w:val="a8"/>
    <w:rsid w:val="00B56475"/>
    <w:rPr>
      <w:rFonts w:ascii="Times New Roman" w:eastAsia="Calibri" w:hAnsi="Times New Roman" w:cs="Times New Roman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05pt0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6">
    <w:name w:val="Подпись к таблице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4" w:lineRule="exact"/>
      <w:ind w:hanging="6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hanging="13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B56475"/>
    <w:pPr>
      <w:widowControl/>
      <w:spacing w:after="120"/>
    </w:pPr>
    <w:rPr>
      <w:rFonts w:ascii="Times New Roman" w:eastAsia="Calibri" w:hAnsi="Times New Roman" w:cs="Times New Roman"/>
      <w:color w:val="auto"/>
      <w:sz w:val="28"/>
      <w:lang w:val="ru-RU" w:eastAsia="ru-RU" w:bidi="ar-SA"/>
    </w:rPr>
  </w:style>
  <w:style w:type="character" w:customStyle="1" w:styleId="a9">
    <w:name w:val="Основной текст Знак"/>
    <w:basedOn w:val="a0"/>
    <w:link w:val="a8"/>
    <w:rsid w:val="00B56475"/>
    <w:rPr>
      <w:rFonts w:ascii="Times New Roman" w:eastAsia="Calibri" w:hAnsi="Times New Roman"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7883" TargetMode="External"/><Relationship Id="rId13" Type="http://schemas.openxmlformats.org/officeDocument/2006/relationships/hyperlink" Target="http://culonline.com.ua/Books/Elektr_reestr_v_diyaln_notarius_Dyakovich2011.pdf%23toolbar=0" TargetMode="External"/><Relationship Id="rId18" Type="http://schemas.openxmlformats.org/officeDocument/2006/relationships/hyperlink" Target="http://www.court.gov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eyestr.court.gov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ulonline.com.ua/Books/Elektr_reestr_v_diyaln_notarius_Dyakovich2011.pdf%23toolbar=0" TargetMode="External"/><Relationship Id="rId17" Type="http://schemas.openxmlformats.org/officeDocument/2006/relationships/hyperlink" Target="http://www.scourt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mu.gov.ua/control/" TargetMode="External"/><Relationship Id="rId20" Type="http://schemas.openxmlformats.org/officeDocument/2006/relationships/hyperlink" Target="http://www.informjust.u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odle.znu.edu.ua/course/view.php?id=78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esident.gov.u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odle.znu.edu.ua/course/view.php?id=7883" TargetMode="External"/><Relationship Id="rId19" Type="http://schemas.openxmlformats.org/officeDocument/2006/relationships/hyperlink" Target="http://www.minjust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znu.edu.ua/course/view.php?id=7883" TargetMode="External"/><Relationship Id="rId14" Type="http://schemas.openxmlformats.org/officeDocument/2006/relationships/hyperlink" Target="http://iportal.rada.gov.u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SPecialiST RePack</Company>
  <LinksUpToDate>false</LinksUpToDate>
  <CharactersWithSpaces>25158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userznu</cp:lastModifiedBy>
  <cp:revision>3</cp:revision>
  <dcterms:created xsi:type="dcterms:W3CDTF">2018-12-05T12:09:00Z</dcterms:created>
  <dcterms:modified xsi:type="dcterms:W3CDTF">2018-12-05T12:10:00Z</dcterms:modified>
</cp:coreProperties>
</file>