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Л</w:t>
      </w:r>
      <w:r w:rsidRPr="00CF5230">
        <w:rPr>
          <w:rFonts w:ascii="Times New Roman" w:hAnsi="Times New Roman" w:cs="Times New Roman"/>
          <w:b/>
          <w:bCs/>
          <w:sz w:val="28"/>
          <w:szCs w:val="32"/>
          <w:lang w:val="ru-RU"/>
        </w:rPr>
        <w:t>АБОРАТОРНА РОБОТА №</w:t>
      </w:r>
      <w:r>
        <w:rPr>
          <w:rFonts w:ascii="Times New Roman" w:hAnsi="Times New Roman" w:cs="Times New Roman"/>
          <w:b/>
          <w:bCs/>
          <w:sz w:val="28"/>
          <w:szCs w:val="32"/>
          <w:lang w:val="ru-RU"/>
        </w:rPr>
        <w:t>2_</w:t>
      </w:r>
      <w:r w:rsidRPr="00CF5230">
        <w:rPr>
          <w:rFonts w:ascii="Times New Roman" w:hAnsi="Times New Roman" w:cs="Times New Roman"/>
          <w:b/>
          <w:bCs/>
          <w:sz w:val="28"/>
          <w:szCs w:val="32"/>
          <w:lang w:val="ru-RU"/>
        </w:rPr>
        <w:t>1</w:t>
      </w:r>
    </w:p>
    <w:p w:rsid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Побудова та програмування алгоритмів найпростіших обчислювальних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п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роцесів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Метою роботи є складання програми розкладання довільного натурального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числа в добуток ступенів простих чисел. При цьому на прикладі даного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алгоритму необхідно усвідомити, у чому проявляються основні властивості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алгоритмів: дискретність, детермінованість, результативність, масовість.</w:t>
      </w:r>
    </w:p>
    <w:p w:rsid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5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Відомості з теорії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5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Основні вимоги до алгоритмів (властивості алгоритмів)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1. Перше, що слід зазначити </w:t>
      </w:r>
      <w:proofErr w:type="gramStart"/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 будь</w:t>
      </w:r>
      <w:proofErr w:type="gramEnd"/>
      <w:r w:rsidR="008C4AE6" w:rsidRPr="008C4AE6">
        <w:rPr>
          <w:rFonts w:ascii="Times New Roman" w:eastAsia="TimesNewRomanPSMT" w:hAnsi="Times New Roman" w:cs="Times New Roman"/>
          <w:sz w:val="28"/>
          <w:szCs w:val="28"/>
          <w:lang w:val="ru-RU"/>
        </w:rPr>
        <w:t>–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якому алгоритмі, – це те, що він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застосовується до вихідних даних і видає результати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. У звичних технічних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термінах це означає, що алгоритм 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має входи і виходи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. Крім того, у ході роботи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алгоритму з'являються 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проміжні результати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, що використовуються надалі.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Таким чином, кожний алгоритм має справу з 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даними </w:t>
      </w:r>
      <w:r w:rsidRPr="00CF523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–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вхідними, проміжними і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вихідними. Оскільки ми збираємося уточнювати поняття алгоритму, потрібно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уточнити також поняття даних, тобто вказати, яким вимогам повинні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задовольняти об'єкти, щоб алгоритми могли з ними працювати. Ясно, що ці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об'єкти повинні бути чітко визначеними і відмінними як друг від друга, так і від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"не-об'єктів". У багатьох важливих випадках добре зрозуміло, що це значить: до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таких алгоритмічних об'єктів </w:t>
      </w:r>
      <w:r w:rsidRPr="00CF5230">
        <w:rPr>
          <w:rFonts w:ascii="Times New Roman" w:hAnsi="Times New Roman" w:cs="Times New Roman"/>
          <w:sz w:val="28"/>
          <w:szCs w:val="20"/>
          <w:lang w:val="ru-RU"/>
        </w:rPr>
        <w:t>належать числа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, числові масиви (вектори,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матриці), формули. Зображення (наприклад, географічна карта)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представляється менш природним як алгоритмічний об'єкт: малюнок набагато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складніше розбити на елементи, ніж числовий масив. Нарешті, з такими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об'єктами, як "гарна книга" або "осмислене твердження", з якими легко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управляється будь-яка людина (але кожен по-своєму!), алгоритм працювати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відмовиться, поки вони не будуть описані як дані за допомогою інших, більш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придатних об'єктів.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Набір елементарних об'єктів утворить кінцевий 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алфавіт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вихідних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символів (цифр, букв і т.д.), з яких будуються інші об'єкти; типовим засобом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побудови є індуктивні визначення, що вказують, як будувати нові об'єкти із уже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побудованих. Найпростіше індуктивне визначення – це визначення деякої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множини слів, класичним прикладом якого служить визначення ідентифікатора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в мові </w:t>
      </w:r>
      <w:r w:rsidR="008C4AE6">
        <w:rPr>
          <w:rFonts w:ascii="Times New Roman" w:eastAsia="TimesNewRomanPSMT" w:hAnsi="Times New Roman" w:cs="Times New Roman"/>
          <w:sz w:val="28"/>
          <w:szCs w:val="28"/>
        </w:rPr>
        <w:t>C</w:t>
      </w:r>
      <w:r w:rsidR="008C4AE6" w:rsidRPr="008C4AE6">
        <w:rPr>
          <w:rFonts w:ascii="Times New Roman" w:eastAsia="TimesNewRomanPSMT" w:hAnsi="Times New Roman" w:cs="Times New Roman"/>
          <w:sz w:val="28"/>
          <w:szCs w:val="28"/>
          <w:lang w:val="ru-RU"/>
        </w:rPr>
        <w:t>++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: ідентифікатор – це або буква, або ідентифікатор, до якого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приписана праворуч буква або цифра. Слова кінцевої довжини в кінцевих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алфавітах (зокрема, числа) – найбільш звичайний тип алгоритмічних даних, а</w:t>
      </w:r>
      <w:r w:rsidR="008C4AE6" w:rsidRPr="008C4AE6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число символів у слові (довжина слова) – природна </w:t>
      </w:r>
      <w:r w:rsidRPr="00CF5230">
        <w:rPr>
          <w:rFonts w:ascii="Times New Roman" w:hAnsi="Times New Roman" w:cs="Times New Roman"/>
          <w:sz w:val="28"/>
          <w:szCs w:val="20"/>
          <w:lang w:val="ru-RU"/>
        </w:rPr>
        <w:t>одиниця виміру об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'єму</w:t>
      </w:r>
      <w:r w:rsidR="008C4AE6" w:rsidRPr="008C4AE6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оброблюваної інформації.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lastRenderedPageBreak/>
        <w:t>Більш складний випадок алгоритмічних об'єктів –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формули. Вони також визначаються індуктивно і також є словами в кінцевому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алфавіті, однак не кожне слово в цьому алфавіті є формулою.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2. 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Дані для свого розміщення вимагають пам'яті</w:t>
      </w:r>
      <w:r w:rsidRPr="00CF523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Пам'ять звичайно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вважається однорідною і дискретною, тобто складається з однакових комірок,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причому кожна комірка може містити один символ алфавіту даних. Таким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чином, одиниці виміру обсягу даних і пам'яті погоджені. При цьому пам'ять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може бути нескінченною. Питання про те, чи потрібна одна пам'ять або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декілька і, зокрема, чи потрібна окрема пам'ять для кожного із трьох видів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даних (вхідних, вихідних і проміжних), вирішується по-різному.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3. 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Алгоритм складається з окремих елементарних кроків, дій, причому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CF523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множина різних кроків, з яких складений алгоритм, є кінцевою</w:t>
      </w:r>
      <w:r w:rsidRPr="00CF52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Типовий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приклад множини елементарних дій – система команд ЕОМ. Звичайно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елементарний крок має справу з фіксованим числом символів (це зручно,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наприклад, для виміру часу роботи алгоритму числом пророблених кроків).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Кожна дія повинне бути закінчена перш, ніж відбудеться перехід до виконання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наступної дії. Це властивість алгоритму називається </w:t>
      </w:r>
      <w:r w:rsidRPr="00CF5230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ru-RU"/>
        </w:rPr>
        <w:t>дискретністю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4. </w:t>
      </w:r>
      <w:r w:rsidRPr="00CF5230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ru-RU"/>
        </w:rPr>
        <w:t>Послідовність кроків алгоритму детермінована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тобто після кожного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кроку або вказується, який крок робити далі, або дається команда зупинки,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після чого робота алгоритму вважається закінченою. Завдяки цій властивості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виконання алгоритму носить механічний характер і не вимагає ніяких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додаткових вказівок або відомостей про розв'язувану задачу.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5. Природно від алгоритму зажадати </w:t>
      </w:r>
      <w:r w:rsidRPr="00CF5230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ru-RU"/>
        </w:rPr>
        <w:t>результативності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тобто зупинки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після кінцевого числа кроків (що залежить від даних) із вказівкою того, що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вважати результатом. Зокрема, усякий, хто пред'являє алгоритм рішення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деякого завдання, наприклад обчислення функції 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</w:rPr>
        <w:t>f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>(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</w:rPr>
        <w:t>x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>)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, зобов'язаний показати,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що алгоритм зупиняється після кінцевого числа кроків (як кажуть, 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>сходиться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для будь-якого 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</w:rPr>
        <w:t>x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з області завдання 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</w:rPr>
        <w:t>f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 xml:space="preserve">.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Однак перевірити результативність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(збіжність) набагато складніше, ніж вимоги, викладені в пп. 1-4. На відміну від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них збіжність звичайно вдається встановити простим переглядом опису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алгоритму; загального ж методу перевірки збіжності, придатного для будь-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якого алгоритму А и будь-яких даних 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</w:rPr>
        <w:t>x</w:t>
      </w:r>
      <w:r w:rsidRPr="00CF5230">
        <w:rPr>
          <w:rFonts w:ascii="Times New Roman" w:eastAsia="TimesNewRomanPSMT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як буде показано далі, взагалі не існує.</w:t>
      </w:r>
    </w:p>
    <w:p w:rsidR="008C4AE6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6. </w:t>
      </w:r>
      <w:r w:rsidRPr="00CF5230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ru-RU"/>
        </w:rPr>
        <w:t xml:space="preserve">Масовість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алгоритму – властивість алгоритму бути застосовним для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множини вхідних значень. Алгоритм вирішення задачі розробляється в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загальному виді і повинен застосовуватися для деякого класу завдань, що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різняться лише вихідними даними.</w:t>
      </w:r>
    </w:p>
    <w:p w:rsidR="008C4AE6" w:rsidRDefault="008C4AE6">
      <w:pPr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br w:type="page"/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b/>
          <w:bCs/>
          <w:sz w:val="28"/>
          <w:szCs w:val="28"/>
          <w:lang w:val="ru-RU"/>
        </w:rPr>
        <w:t>Завдання</w:t>
      </w:r>
    </w:p>
    <w:p w:rsidR="008C4AE6" w:rsidRPr="00CF5230" w:rsidRDefault="008C4AE6" w:rsidP="00CF5230">
      <w:pPr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val="ru-RU"/>
        </w:rPr>
      </w:pP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Скласти програму мовою </w:t>
      </w:r>
      <w:r w:rsidR="008C4AE6">
        <w:rPr>
          <w:rFonts w:ascii="Times New Roman" w:eastAsia="TimesNewRomanPSMT" w:hAnsi="Times New Roman" w:cs="Times New Roman"/>
          <w:sz w:val="28"/>
          <w:szCs w:val="28"/>
        </w:rPr>
        <w:t>C</w:t>
      </w:r>
      <w:r w:rsidR="008C4AE6" w:rsidRPr="008C4AE6">
        <w:rPr>
          <w:rFonts w:ascii="Times New Roman" w:eastAsia="TimesNewRomanPSMT" w:hAnsi="Times New Roman" w:cs="Times New Roman"/>
          <w:sz w:val="28"/>
          <w:szCs w:val="28"/>
          <w:lang w:val="ru-RU"/>
        </w:rPr>
        <w:t>++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, що здійснює розкладання натурального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числа типу </w:t>
      </w:r>
      <w:r w:rsidRPr="00CF5230">
        <w:rPr>
          <w:rFonts w:ascii="Times New Roman" w:eastAsia="TimesNewRomanPSMT" w:hAnsi="Times New Roman" w:cs="Times New Roman"/>
          <w:sz w:val="28"/>
          <w:szCs w:val="28"/>
        </w:rPr>
        <w:t>integer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, відмінного від одиниці, у добуток ступенів простих чисел.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Вихідне натуральне число повинне вводитися із клавіатури, результат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виконання програми повинен виводитися на екран. Знак добутку можна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позначити за допомогою "*", знак зведення в ступінь – за допомогою "^".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Наприклад, запис </w:t>
      </w:r>
      <w:r w:rsidRPr="00CF5230">
        <w:rPr>
          <w:rFonts w:ascii="Times New Roman" w:eastAsia="TimesNewRomanPSMT" w:hAnsi="Times New Roman" w:cs="Times New Roman"/>
          <w:sz w:val="28"/>
          <w:szCs w:val="26"/>
          <w:lang w:val="ru-RU"/>
        </w:rPr>
        <w:t>2</w:t>
      </w:r>
      <w:r w:rsidRPr="008C4AE6">
        <w:rPr>
          <w:rFonts w:ascii="Times New Roman" w:eastAsia="TimesNewRomanPSMT" w:hAnsi="Times New Roman" w:cs="Times New Roman"/>
          <w:sz w:val="28"/>
          <w:szCs w:val="15"/>
          <w:vertAlign w:val="superscript"/>
          <w:lang w:val="ru-RU"/>
        </w:rPr>
        <w:t>2</w:t>
      </w:r>
      <w:r w:rsidR="008C4AE6">
        <w:rPr>
          <w:rFonts w:ascii="Times New Roman" w:eastAsia="SymbolMT" w:hAnsi="Times New Roman" w:cs="Times New Roman"/>
          <w:sz w:val="28"/>
          <w:szCs w:val="26"/>
          <w:lang w:val="ru-RU"/>
        </w:rPr>
        <w:t>*</w:t>
      </w:r>
      <w:r w:rsidRPr="00CF5230">
        <w:rPr>
          <w:rFonts w:ascii="Times New Roman" w:eastAsia="TimesNewRomanPSMT" w:hAnsi="Times New Roman" w:cs="Times New Roman"/>
          <w:sz w:val="28"/>
          <w:szCs w:val="26"/>
          <w:lang w:val="ru-RU"/>
        </w:rPr>
        <w:t>3</w:t>
      </w:r>
      <w:r w:rsidRPr="008C4AE6">
        <w:rPr>
          <w:rFonts w:ascii="Times New Roman" w:eastAsia="TimesNewRomanPSMT" w:hAnsi="Times New Roman" w:cs="Times New Roman"/>
          <w:sz w:val="28"/>
          <w:szCs w:val="15"/>
          <w:vertAlign w:val="superscript"/>
          <w:lang w:val="ru-RU"/>
        </w:rPr>
        <w:t>5</w:t>
      </w:r>
      <w:r w:rsidR="008C4AE6">
        <w:rPr>
          <w:rFonts w:ascii="Times New Roman" w:eastAsia="TimesNewRomanPSMT" w:hAnsi="Times New Roman" w:cs="Times New Roman"/>
          <w:sz w:val="28"/>
          <w:szCs w:val="15"/>
          <w:lang w:val="ru-RU"/>
        </w:rPr>
        <w:t>*</w:t>
      </w:r>
      <w:bookmarkStart w:id="0" w:name="_GoBack"/>
      <w:bookmarkEnd w:id="0"/>
      <w:r w:rsidRPr="00CF5230">
        <w:rPr>
          <w:rFonts w:ascii="Times New Roman" w:eastAsia="TimesNewRomanPSMT" w:hAnsi="Times New Roman" w:cs="Times New Roman"/>
          <w:sz w:val="28"/>
          <w:szCs w:val="26"/>
          <w:lang w:val="ru-RU"/>
        </w:rPr>
        <w:t xml:space="preserve">7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повинен бути представленим у вигляді 2^2*3^5*7^1.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Складанню основної програми повинне передувати складання допоміжної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функції перевірки простоти числа. 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Результатом виконання роботи є звіт – текстовий документ, що містить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тексти основної програми та функції (з коментарями) і скріншоти роботи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програми для 4-5 багатозначних чисел. Після налагодження проекту зберегти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проект і виконуючий файл програми разом із самим звітом у папці "Звіт по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ЛР</w:t>
      </w:r>
      <w:r w:rsidR="008C4AE6" w:rsidRPr="008C4AE6">
        <w:rPr>
          <w:rFonts w:ascii="Times New Roman" w:eastAsia="TimesNewRomanPSMT" w:hAnsi="Times New Roman" w:cs="Times New Roman"/>
          <w:sz w:val="28"/>
          <w:szCs w:val="28"/>
          <w:lang w:val="ru-RU"/>
        </w:rPr>
        <w:t>_2_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1" і пред'явити їх викладачеві.</w:t>
      </w:r>
    </w:p>
    <w:p w:rsidR="008C4AE6" w:rsidRDefault="008C4AE6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При з</w:t>
      </w:r>
      <w:r w:rsidRPr="00CF5230">
        <w:rPr>
          <w:rFonts w:ascii="Times New Roman" w:hAnsi="Times New Roman" w:cs="Times New Roman"/>
          <w:sz w:val="28"/>
          <w:szCs w:val="20"/>
          <w:lang w:val="ru-RU"/>
        </w:rPr>
        <w:t>ахисті лабораторної роботи на прикладі побудованої програми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 </w:t>
      </w:r>
      <w:r w:rsidRPr="00CF5230">
        <w:rPr>
          <w:rFonts w:ascii="Times New Roman" w:hAnsi="Times New Roman" w:cs="Times New Roman"/>
          <w:sz w:val="28"/>
          <w:szCs w:val="20"/>
          <w:lang w:val="ru-RU"/>
        </w:rPr>
        <w:t>необхідно відповісти на наступні питання</w:t>
      </w: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.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1. Яке значення понять "однорідна і дискретна пам'ять"?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2. Що таке алфавіт даних, слово, довжина слова?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3. Яка властивість алгоритму називається дискретністю?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4. Яка властивість алгоритму називається детермінованістю?</w:t>
      </w:r>
    </w:p>
    <w:p w:rsidR="00CF5230" w:rsidRPr="00CF5230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5. У чому складається результативність алгоритму?</w:t>
      </w:r>
    </w:p>
    <w:p w:rsidR="00CF5230" w:rsidRPr="008C4AE6" w:rsidRDefault="00CF5230" w:rsidP="00CF5230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6. Чи існує загальний метод, що дозволяє для будь-якого алгоритму</w:t>
      </w:r>
      <w:r w:rsidR="008C4AE6" w:rsidRPr="008C4AE6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8C4AE6">
        <w:rPr>
          <w:rFonts w:ascii="Times New Roman" w:eastAsia="TimesNewRomanPSMT" w:hAnsi="Times New Roman" w:cs="Times New Roman"/>
          <w:sz w:val="28"/>
          <w:szCs w:val="28"/>
          <w:lang w:val="ru-RU"/>
        </w:rPr>
        <w:t>перевірити його результативність?</w:t>
      </w:r>
    </w:p>
    <w:p w:rsidR="00CE324A" w:rsidRPr="00CF5230" w:rsidRDefault="00CF5230" w:rsidP="00CF523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CF5230">
        <w:rPr>
          <w:rFonts w:ascii="Times New Roman" w:eastAsia="TimesNewRomanPSMT" w:hAnsi="Times New Roman" w:cs="Times New Roman"/>
          <w:sz w:val="28"/>
          <w:szCs w:val="28"/>
          <w:lang w:val="ru-RU"/>
        </w:rPr>
        <w:t>7. У чому полягає масовість алгоритму?</w:t>
      </w:r>
    </w:p>
    <w:sectPr w:rsidR="00CE324A" w:rsidRPr="00CF52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0"/>
    <w:rsid w:val="001031A4"/>
    <w:rsid w:val="0046064D"/>
    <w:rsid w:val="005C2351"/>
    <w:rsid w:val="008C4AE6"/>
    <w:rsid w:val="00CF5230"/>
    <w:rsid w:val="00F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CFE1B-BC6A-4D0B-88F1-CC3C7F52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Ауд.38</dc:creator>
  <cp:keywords/>
  <dc:description/>
  <cp:lastModifiedBy>Пользователь Ауд.38</cp:lastModifiedBy>
  <cp:revision>1</cp:revision>
  <dcterms:created xsi:type="dcterms:W3CDTF">2019-02-25T08:22:00Z</dcterms:created>
  <dcterms:modified xsi:type="dcterms:W3CDTF">2019-02-25T08:48:00Z</dcterms:modified>
</cp:coreProperties>
</file>