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2A" w:rsidRDefault="006C742A" w:rsidP="006C742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КОНСПЕКТ</w:t>
      </w:r>
      <w:r w:rsidRPr="007E2862">
        <w:rPr>
          <w:rFonts w:ascii="Times New Roman" w:hAnsi="Times New Roman" w:cs="Times New Roman"/>
          <w:b/>
          <w:sz w:val="28"/>
          <w:szCs w:val="28"/>
        </w:rPr>
        <w:t xml:space="preserve"> ЛЕКЦІЇ «ЛІНІЙНІ БАЛАНСОВІ МОДЕЛІ»</w:t>
      </w:r>
    </w:p>
    <w:p w:rsidR="006C742A" w:rsidRDefault="006C742A" w:rsidP="006C742A">
      <w:pPr>
        <w:spacing w:after="0" w:line="360" w:lineRule="auto"/>
        <w:jc w:val="center"/>
        <w:rPr>
          <w:rFonts w:ascii="Times New Roman" w:hAnsi="Times New Roman" w:cs="Times New Roman"/>
          <w:b/>
          <w:sz w:val="28"/>
          <w:szCs w:val="28"/>
        </w:rPr>
      </w:pPr>
    </w:p>
    <w:p w:rsidR="006C742A" w:rsidRDefault="006C742A" w:rsidP="006C742A">
      <w:pPr>
        <w:spacing w:after="0" w:line="360" w:lineRule="auto"/>
        <w:jc w:val="center"/>
        <w:rPr>
          <w:rFonts w:ascii="Times New Roman" w:hAnsi="Times New Roman" w:cs="Times New Roman"/>
          <w:b/>
          <w:sz w:val="28"/>
          <w:szCs w:val="28"/>
        </w:rPr>
      </w:pPr>
    </w:p>
    <w:p w:rsidR="006C742A" w:rsidRPr="002C527F" w:rsidRDefault="006C742A" w:rsidP="006C742A">
      <w:pPr>
        <w:spacing w:after="0" w:line="360" w:lineRule="auto"/>
        <w:ind w:firstLine="709"/>
        <w:jc w:val="both"/>
        <w:rPr>
          <w:rFonts w:ascii="Times New Roman" w:hAnsi="Times New Roman" w:cs="Times New Roman"/>
          <w:b/>
          <w:sz w:val="28"/>
          <w:szCs w:val="28"/>
        </w:rPr>
      </w:pPr>
      <w:r w:rsidRPr="002C527F">
        <w:rPr>
          <w:rFonts w:ascii="Times New Roman" w:hAnsi="Times New Roman" w:cs="Times New Roman"/>
          <w:b/>
          <w:sz w:val="28"/>
          <w:szCs w:val="28"/>
        </w:rPr>
        <w:t>Цілі заняття:</w:t>
      </w:r>
    </w:p>
    <w:p w:rsidR="006C742A" w:rsidRDefault="006C742A" w:rsidP="006C742A">
      <w:pPr>
        <w:spacing w:after="0" w:line="360" w:lineRule="auto"/>
        <w:ind w:firstLine="709"/>
        <w:jc w:val="both"/>
        <w:rPr>
          <w:rFonts w:ascii="Times New Roman" w:hAnsi="Times New Roman" w:cs="Times New Roman"/>
          <w:sz w:val="28"/>
          <w:szCs w:val="28"/>
        </w:rPr>
      </w:pPr>
      <w:r w:rsidRPr="002C527F">
        <w:rPr>
          <w:rFonts w:ascii="Times New Roman" w:hAnsi="Times New Roman" w:cs="Times New Roman"/>
          <w:b/>
          <w:sz w:val="28"/>
          <w:szCs w:val="28"/>
        </w:rPr>
        <w:t>освітня:</w:t>
      </w:r>
      <w:r>
        <w:rPr>
          <w:rFonts w:ascii="Times New Roman" w:hAnsi="Times New Roman" w:cs="Times New Roman"/>
          <w:sz w:val="28"/>
          <w:szCs w:val="28"/>
        </w:rPr>
        <w:t xml:space="preserve"> вивчити структуру міжгалузевого балансу її основні компоненти; вивчити статистичну модель міжгалузеву балансу </w:t>
      </w:r>
      <w:proofErr w:type="spellStart"/>
      <w:r>
        <w:rPr>
          <w:rFonts w:ascii="Times New Roman" w:hAnsi="Times New Roman" w:cs="Times New Roman"/>
          <w:sz w:val="28"/>
          <w:szCs w:val="28"/>
        </w:rPr>
        <w:t>Леонт’єва</w:t>
      </w:r>
      <w:proofErr w:type="spellEnd"/>
      <w:r>
        <w:rPr>
          <w:rFonts w:ascii="Times New Roman" w:hAnsi="Times New Roman" w:cs="Times New Roman"/>
          <w:sz w:val="28"/>
          <w:szCs w:val="28"/>
        </w:rPr>
        <w:t>, навчити її будувати.</w:t>
      </w:r>
    </w:p>
    <w:p w:rsidR="006C742A" w:rsidRDefault="006C742A" w:rsidP="006C742A">
      <w:pPr>
        <w:spacing w:after="0" w:line="360" w:lineRule="auto"/>
        <w:ind w:firstLine="709"/>
        <w:jc w:val="both"/>
        <w:rPr>
          <w:rFonts w:ascii="Times New Roman" w:hAnsi="Times New Roman" w:cs="Times New Roman"/>
          <w:sz w:val="28"/>
          <w:szCs w:val="28"/>
        </w:rPr>
      </w:pPr>
      <w:r w:rsidRPr="002C527F">
        <w:rPr>
          <w:rFonts w:ascii="Times New Roman" w:hAnsi="Times New Roman" w:cs="Times New Roman"/>
          <w:b/>
          <w:sz w:val="28"/>
          <w:szCs w:val="28"/>
        </w:rPr>
        <w:t>розвиваюча:</w:t>
      </w:r>
      <w:r>
        <w:rPr>
          <w:rFonts w:ascii="Times New Roman" w:hAnsi="Times New Roman" w:cs="Times New Roman"/>
          <w:sz w:val="28"/>
          <w:szCs w:val="28"/>
        </w:rPr>
        <w:t xml:space="preserve"> розвивати навики побудови математичної моделі.</w:t>
      </w:r>
    </w:p>
    <w:p w:rsidR="006C742A" w:rsidRPr="00705C43" w:rsidRDefault="006C742A" w:rsidP="006C742A">
      <w:pPr>
        <w:spacing w:after="0" w:line="360" w:lineRule="auto"/>
        <w:ind w:firstLine="709"/>
        <w:jc w:val="both"/>
        <w:rPr>
          <w:rFonts w:ascii="Times New Roman" w:hAnsi="Times New Roman" w:cs="Times New Roman"/>
          <w:sz w:val="28"/>
          <w:szCs w:val="28"/>
        </w:rPr>
      </w:pPr>
      <w:r w:rsidRPr="002C527F">
        <w:rPr>
          <w:rFonts w:ascii="Times New Roman" w:hAnsi="Times New Roman" w:cs="Times New Roman"/>
          <w:b/>
          <w:sz w:val="28"/>
          <w:szCs w:val="28"/>
        </w:rPr>
        <w:t>виховна:</w:t>
      </w:r>
      <w:r>
        <w:rPr>
          <w:rFonts w:ascii="Times New Roman" w:hAnsi="Times New Roman" w:cs="Times New Roman"/>
          <w:sz w:val="28"/>
          <w:szCs w:val="28"/>
        </w:rPr>
        <w:t xml:space="preserve"> сформувати уявлення про використання статистичної моделі міжгалузевого балансу </w:t>
      </w:r>
      <w:proofErr w:type="spellStart"/>
      <w:r>
        <w:rPr>
          <w:rFonts w:ascii="Times New Roman" w:hAnsi="Times New Roman" w:cs="Times New Roman"/>
          <w:sz w:val="28"/>
          <w:szCs w:val="28"/>
        </w:rPr>
        <w:t>Леонт’єва</w:t>
      </w:r>
      <w:proofErr w:type="spellEnd"/>
      <w:r>
        <w:rPr>
          <w:rFonts w:ascii="Times New Roman" w:hAnsi="Times New Roman" w:cs="Times New Roman"/>
          <w:sz w:val="28"/>
          <w:szCs w:val="28"/>
        </w:rPr>
        <w:t xml:space="preserve"> в економіці для </w:t>
      </w:r>
      <w:r w:rsidRPr="00705C43">
        <w:rPr>
          <w:rFonts w:ascii="Times New Roman" w:hAnsi="Times New Roman" w:cs="Times New Roman"/>
          <w:sz w:val="28"/>
          <w:szCs w:val="28"/>
        </w:rPr>
        <w:t>планування і прогнозування розвитку економічних систем</w:t>
      </w:r>
      <w:r>
        <w:rPr>
          <w:rFonts w:ascii="Times New Roman" w:hAnsi="Times New Roman" w:cs="Times New Roman"/>
          <w:sz w:val="28"/>
          <w:szCs w:val="28"/>
        </w:rPr>
        <w:t>; виховання правильної побудови балансової моделі.</w:t>
      </w:r>
    </w:p>
    <w:p w:rsidR="006C742A" w:rsidRDefault="006C742A" w:rsidP="006C742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ХІД ЗАНЯТТЯ</w:t>
      </w:r>
    </w:p>
    <w:p w:rsidR="006C742A" w:rsidRPr="00610198" w:rsidRDefault="006C742A" w:rsidP="006C742A">
      <w:pPr>
        <w:spacing w:after="0" w:line="360" w:lineRule="auto"/>
        <w:ind w:firstLine="709"/>
        <w:jc w:val="both"/>
        <w:rPr>
          <w:rFonts w:ascii="Times New Roman" w:hAnsi="Times New Roman" w:cs="Times New Roman"/>
          <w:b/>
          <w:sz w:val="28"/>
          <w:szCs w:val="28"/>
        </w:rPr>
      </w:pPr>
      <w:r w:rsidRPr="00610198">
        <w:rPr>
          <w:rFonts w:ascii="Times New Roman" w:hAnsi="Times New Roman" w:cs="Times New Roman"/>
          <w:b/>
          <w:sz w:val="28"/>
          <w:szCs w:val="28"/>
        </w:rPr>
        <w:t>І. Підготовчий етап.(6 хв.)</w:t>
      </w:r>
    </w:p>
    <w:p w:rsidR="006C742A" w:rsidRDefault="006C742A" w:rsidP="006C7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І.І </w:t>
      </w:r>
      <w:r w:rsidRPr="0078139F">
        <w:rPr>
          <w:rFonts w:ascii="Times New Roman" w:hAnsi="Times New Roman" w:cs="Times New Roman"/>
          <w:sz w:val="28"/>
          <w:szCs w:val="28"/>
        </w:rPr>
        <w:t>Визначення навчальної мети.</w:t>
      </w:r>
    </w:p>
    <w:p w:rsidR="006C742A" w:rsidRDefault="006C742A" w:rsidP="006C7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Викладач: Мета даної лекції полягає у ознайомлені загальної структури </w:t>
      </w:r>
      <w:r w:rsidRPr="00705C43">
        <w:rPr>
          <w:rFonts w:ascii="Times New Roman" w:hAnsi="Times New Roman" w:cs="Times New Roman"/>
          <w:sz w:val="28"/>
          <w:szCs w:val="28"/>
        </w:rPr>
        <w:t>міжгалузевого балансу</w:t>
      </w:r>
      <w:r>
        <w:rPr>
          <w:rFonts w:ascii="Times New Roman" w:hAnsi="Times New Roman" w:cs="Times New Roman"/>
          <w:sz w:val="28"/>
          <w:szCs w:val="28"/>
        </w:rPr>
        <w:t xml:space="preserve"> вивчення основних понять її компонент, вивчення побудови статистичної моделі міжгалузевого балансу </w:t>
      </w:r>
      <w:proofErr w:type="spellStart"/>
      <w:r>
        <w:rPr>
          <w:rFonts w:ascii="Times New Roman" w:hAnsi="Times New Roman" w:cs="Times New Roman"/>
          <w:sz w:val="28"/>
          <w:szCs w:val="28"/>
        </w:rPr>
        <w:t>Леонт’єва</w:t>
      </w:r>
      <w:proofErr w:type="spellEnd"/>
      <w:r>
        <w:rPr>
          <w:rFonts w:ascii="Times New Roman" w:hAnsi="Times New Roman" w:cs="Times New Roman"/>
          <w:sz w:val="28"/>
          <w:szCs w:val="28"/>
        </w:rPr>
        <w:t xml:space="preserve">. </w:t>
      </w:r>
    </w:p>
    <w:p w:rsidR="006C742A" w:rsidRDefault="006C742A" w:rsidP="006C7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І.ІІ </w:t>
      </w:r>
      <w:r w:rsidRPr="006010C3">
        <w:rPr>
          <w:rFonts w:ascii="Times New Roman" w:hAnsi="Times New Roman" w:cs="Times New Roman"/>
          <w:sz w:val="28"/>
          <w:szCs w:val="28"/>
        </w:rPr>
        <w:t>За</w:t>
      </w:r>
      <w:r>
        <w:rPr>
          <w:rFonts w:ascii="Times New Roman" w:hAnsi="Times New Roman" w:cs="Times New Roman"/>
          <w:sz w:val="28"/>
          <w:szCs w:val="28"/>
        </w:rPr>
        <w:t>безпечення позитивної мотивації.</w:t>
      </w:r>
    </w:p>
    <w:p w:rsidR="006C742A" w:rsidRPr="00705C43" w:rsidRDefault="006C742A" w:rsidP="006C7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Викладач: У</w:t>
      </w:r>
      <w:r w:rsidRPr="00705C43">
        <w:rPr>
          <w:rFonts w:ascii="Times New Roman" w:hAnsi="Times New Roman" w:cs="Times New Roman"/>
          <w:sz w:val="28"/>
          <w:szCs w:val="28"/>
        </w:rPr>
        <w:t xml:space="preserve"> даний час моделі даного класу регулярно будуються в багатьох країнах світу. З їх допомогою вирішуються завдання аналізу, планування і прогнозування розвитку економічних систем. Регулювання економічного розвитку, розрахунки по складанню довгострокових планів, розрахунки по оптимізації зовнішньої торгівлі, складання міжрегіональних балансів, розрахунки по ціноутворенню </w:t>
      </w:r>
      <w:r>
        <w:rPr>
          <w:rFonts w:ascii="Times New Roman" w:hAnsi="Times New Roman" w:cs="Times New Roman"/>
          <w:sz w:val="28"/>
          <w:szCs w:val="28"/>
        </w:rPr>
        <w:t xml:space="preserve">‒ </w:t>
      </w:r>
      <w:r w:rsidRPr="00705C43">
        <w:rPr>
          <w:rFonts w:ascii="Times New Roman" w:hAnsi="Times New Roman" w:cs="Times New Roman"/>
          <w:sz w:val="28"/>
          <w:szCs w:val="28"/>
        </w:rPr>
        <w:t xml:space="preserve">ось далеко не повний перелік завдань, у вирішенні яких можуть бути застосовані </w:t>
      </w:r>
      <w:r>
        <w:rPr>
          <w:rFonts w:ascii="Times New Roman" w:hAnsi="Times New Roman" w:cs="Times New Roman"/>
          <w:sz w:val="28"/>
          <w:szCs w:val="28"/>
        </w:rPr>
        <w:t>балансові</w:t>
      </w:r>
      <w:r w:rsidRPr="00705C43">
        <w:rPr>
          <w:rFonts w:ascii="Times New Roman" w:hAnsi="Times New Roman" w:cs="Times New Roman"/>
          <w:sz w:val="28"/>
          <w:szCs w:val="28"/>
        </w:rPr>
        <w:t xml:space="preserve"> моделі.</w:t>
      </w:r>
      <w:r>
        <w:rPr>
          <w:rFonts w:ascii="Times New Roman" w:hAnsi="Times New Roman" w:cs="Times New Roman"/>
          <w:sz w:val="28"/>
          <w:szCs w:val="28"/>
        </w:rPr>
        <w:t xml:space="preserve"> </w:t>
      </w:r>
    </w:p>
    <w:p w:rsidR="006C742A" w:rsidRPr="00610198" w:rsidRDefault="006C742A" w:rsidP="006C742A">
      <w:pPr>
        <w:spacing w:after="0" w:line="360" w:lineRule="auto"/>
        <w:ind w:firstLine="709"/>
        <w:jc w:val="both"/>
        <w:rPr>
          <w:rFonts w:ascii="Times New Roman" w:hAnsi="Times New Roman" w:cs="Times New Roman"/>
          <w:b/>
          <w:sz w:val="28"/>
          <w:szCs w:val="28"/>
        </w:rPr>
      </w:pPr>
      <w:r w:rsidRPr="00610198">
        <w:rPr>
          <w:rFonts w:ascii="Times New Roman" w:hAnsi="Times New Roman" w:cs="Times New Roman"/>
          <w:b/>
          <w:sz w:val="28"/>
          <w:szCs w:val="28"/>
        </w:rPr>
        <w:t>ІІ. Основний етап.(102 хв.)</w:t>
      </w:r>
    </w:p>
    <w:p w:rsidR="006C742A" w:rsidRPr="0078139F" w:rsidRDefault="006C742A" w:rsidP="006C7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Викладач: Сьогодні ми будем працювати за наступним планом:</w:t>
      </w:r>
    </w:p>
    <w:p w:rsidR="006C742A" w:rsidRPr="00705C43" w:rsidRDefault="006C742A" w:rsidP="006C742A">
      <w:pPr>
        <w:spacing w:after="0" w:line="360" w:lineRule="auto"/>
        <w:ind w:firstLine="709"/>
        <w:jc w:val="both"/>
        <w:rPr>
          <w:rFonts w:ascii="Times New Roman" w:hAnsi="Times New Roman" w:cs="Times New Roman"/>
          <w:sz w:val="28"/>
          <w:szCs w:val="28"/>
        </w:rPr>
      </w:pPr>
      <w:r w:rsidRPr="00705C43">
        <w:rPr>
          <w:rFonts w:ascii="Times New Roman" w:hAnsi="Times New Roman" w:cs="Times New Roman"/>
          <w:sz w:val="28"/>
          <w:szCs w:val="28"/>
        </w:rPr>
        <w:t>1. Загальна структура міжгалузевого балансу.</w:t>
      </w:r>
    </w:p>
    <w:p w:rsidR="006C742A" w:rsidRPr="00705C43" w:rsidRDefault="006C742A" w:rsidP="006C742A">
      <w:pPr>
        <w:spacing w:after="0" w:line="360" w:lineRule="auto"/>
        <w:ind w:firstLine="709"/>
        <w:jc w:val="both"/>
        <w:rPr>
          <w:rFonts w:ascii="Times New Roman" w:hAnsi="Times New Roman" w:cs="Times New Roman"/>
          <w:sz w:val="28"/>
          <w:szCs w:val="28"/>
        </w:rPr>
      </w:pPr>
      <w:r w:rsidRPr="00705C43">
        <w:rPr>
          <w:rFonts w:ascii="Times New Roman" w:hAnsi="Times New Roman" w:cs="Times New Roman"/>
          <w:sz w:val="28"/>
          <w:szCs w:val="28"/>
        </w:rPr>
        <w:t>2. Статична міжгалузева модель.</w:t>
      </w:r>
    </w:p>
    <w:p w:rsidR="006C742A" w:rsidRPr="00705C43" w:rsidRDefault="006C742A" w:rsidP="006C7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Розпочнемо з першого питання. </w:t>
      </w:r>
      <w:r w:rsidRPr="00705C43">
        <w:rPr>
          <w:rFonts w:ascii="Times New Roman" w:hAnsi="Times New Roman" w:cs="Times New Roman"/>
          <w:sz w:val="28"/>
          <w:szCs w:val="28"/>
        </w:rPr>
        <w:t>Балансові моделі ґрунтуються на понятті міжгалузевого балансу, який представляє собою таблицю, що характеризує зв</w:t>
      </w:r>
      <w:r>
        <w:rPr>
          <w:rFonts w:ascii="Times New Roman" w:hAnsi="Times New Roman" w:cs="Times New Roman"/>
          <w:sz w:val="28"/>
          <w:szCs w:val="28"/>
        </w:rPr>
        <w:t>’</w:t>
      </w:r>
      <w:r w:rsidRPr="00705C43">
        <w:rPr>
          <w:rFonts w:ascii="Times New Roman" w:hAnsi="Times New Roman" w:cs="Times New Roman"/>
          <w:sz w:val="28"/>
          <w:szCs w:val="28"/>
        </w:rPr>
        <w:t>язки між галузями (економічними об</w:t>
      </w:r>
      <w:r>
        <w:rPr>
          <w:rFonts w:ascii="Times New Roman" w:hAnsi="Times New Roman" w:cs="Times New Roman"/>
          <w:sz w:val="28"/>
          <w:szCs w:val="28"/>
        </w:rPr>
        <w:t>’</w:t>
      </w:r>
      <w:r w:rsidRPr="00705C43">
        <w:rPr>
          <w:rFonts w:ascii="Times New Roman" w:hAnsi="Times New Roman" w:cs="Times New Roman"/>
          <w:sz w:val="28"/>
          <w:szCs w:val="28"/>
        </w:rPr>
        <w:t>єктами) економічної системи.</w:t>
      </w:r>
    </w:p>
    <w:p w:rsidR="006C742A" w:rsidRPr="00DF5357" w:rsidRDefault="006C742A" w:rsidP="006C742A">
      <w:pPr>
        <w:spacing w:after="0" w:line="360" w:lineRule="auto"/>
        <w:ind w:firstLine="709"/>
        <w:jc w:val="both"/>
        <w:rPr>
          <w:rFonts w:ascii="Times New Roman" w:hAnsi="Times New Roman" w:cs="Times New Roman"/>
          <w:sz w:val="28"/>
          <w:szCs w:val="28"/>
        </w:rPr>
      </w:pPr>
      <w:r w:rsidRPr="00705C43">
        <w:rPr>
          <w:rFonts w:ascii="Times New Roman" w:hAnsi="Times New Roman" w:cs="Times New Roman"/>
          <w:sz w:val="28"/>
          <w:szCs w:val="28"/>
        </w:rPr>
        <w:t xml:space="preserve">Припустимо, що економічна система складається з </w:t>
      </w:r>
      <w:r w:rsidRPr="00610198">
        <w:rPr>
          <w:rFonts w:ascii="Times New Roman" w:hAnsi="Times New Roman" w:cs="Times New Roman"/>
          <w:i/>
          <w:sz w:val="28"/>
          <w:szCs w:val="28"/>
        </w:rPr>
        <w:t>n</w:t>
      </w:r>
      <w:r w:rsidRPr="00705C43">
        <w:rPr>
          <w:rFonts w:ascii="Times New Roman" w:hAnsi="Times New Roman" w:cs="Times New Roman"/>
          <w:sz w:val="28"/>
          <w:szCs w:val="28"/>
        </w:rPr>
        <w:t xml:space="preserve"> взаємопов</w:t>
      </w:r>
      <w:r>
        <w:rPr>
          <w:rFonts w:ascii="Times New Roman" w:hAnsi="Times New Roman" w:cs="Times New Roman"/>
          <w:sz w:val="28"/>
          <w:szCs w:val="28"/>
        </w:rPr>
        <w:t>’</w:t>
      </w:r>
      <w:r w:rsidRPr="00705C43">
        <w:rPr>
          <w:rFonts w:ascii="Times New Roman" w:hAnsi="Times New Roman" w:cs="Times New Roman"/>
          <w:sz w:val="28"/>
          <w:szCs w:val="28"/>
        </w:rPr>
        <w:t xml:space="preserve">язаних галузей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oMath>
      <w:r w:rsidRPr="00610198">
        <w:rPr>
          <w:rFonts w:ascii="Times New Roman" w:eastAsiaTheme="minorEastAsia" w:hAnsi="Times New Roman" w:cs="Times New Roman"/>
          <w:sz w:val="28"/>
          <w:szCs w:val="28"/>
          <w:lang w:val="ru-RU"/>
        </w:rPr>
        <w:t>.</w:t>
      </w:r>
      <w:r w:rsidRPr="00705C43">
        <w:rPr>
          <w:rFonts w:ascii="Times New Roman" w:hAnsi="Times New Roman" w:cs="Times New Roman"/>
          <w:sz w:val="28"/>
          <w:szCs w:val="28"/>
        </w:rPr>
        <w:t xml:space="preserve"> Валовий продукт </w:t>
      </w:r>
      <w:r w:rsidRPr="00610198">
        <w:rPr>
          <w:rFonts w:ascii="Times New Roman" w:hAnsi="Times New Roman" w:cs="Times New Roman"/>
          <w:i/>
          <w:sz w:val="28"/>
          <w:szCs w:val="28"/>
        </w:rPr>
        <w:t>i</w:t>
      </w:r>
      <w:r w:rsidRPr="00705C43">
        <w:rPr>
          <w:rFonts w:ascii="Times New Roman" w:hAnsi="Times New Roman" w:cs="Times New Roman"/>
          <w:sz w:val="28"/>
          <w:szCs w:val="28"/>
        </w:rPr>
        <w:t>-й галузі позначимо через</w:t>
      </w:r>
      <w:r w:rsidRPr="00610198">
        <w:rPr>
          <w:rFonts w:ascii="Times New Roman" w:hAnsi="Times New Roman" w:cs="Times New Roman"/>
          <w:sz w:val="28"/>
          <w:szCs w:val="28"/>
          <w:lang w:val="ru-RU"/>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i</m:t>
            </m:r>
          </m:sub>
        </m:sSub>
      </m:oMath>
      <w:r>
        <w:rPr>
          <w:rFonts w:ascii="Times New Roman" w:hAnsi="Times New Roman" w:cs="Times New Roman"/>
          <w:sz w:val="28"/>
          <w:szCs w:val="28"/>
        </w:rPr>
        <w:t xml:space="preserve"> </w:t>
      </w:r>
      <w:r w:rsidRPr="00705C43">
        <w:rPr>
          <w:rFonts w:ascii="Times New Roman" w:hAnsi="Times New Roman" w:cs="Times New Roman"/>
          <w:sz w:val="28"/>
          <w:szCs w:val="28"/>
        </w:rPr>
        <w:t>(</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1</m:t>
            </m:r>
          </m:sub>
        </m:sSub>
      </m:oMath>
      <w:r>
        <w:rPr>
          <w:rFonts w:ascii="Times New Roman" w:hAnsi="Times New Roman" w:cs="Times New Roman"/>
          <w:sz w:val="28"/>
          <w:szCs w:val="28"/>
        </w:rPr>
        <w:t xml:space="preserve"> ‒</w:t>
      </w:r>
      <w:r w:rsidRPr="00705C43">
        <w:rPr>
          <w:rFonts w:ascii="Times New Roman" w:hAnsi="Times New Roman" w:cs="Times New Roman"/>
          <w:sz w:val="28"/>
          <w:szCs w:val="28"/>
        </w:rPr>
        <w:t xml:space="preserve"> валовий продукт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1</m:t>
            </m:r>
          </m:sub>
        </m:sSub>
      </m:oMath>
      <w:r w:rsidRPr="00610198">
        <w:rPr>
          <w:rFonts w:ascii="Times New Roman" w:eastAsiaTheme="minorEastAsia" w:hAnsi="Times New Roman" w:cs="Times New Roman"/>
          <w:sz w:val="28"/>
          <w:szCs w:val="28"/>
          <w:lang w:val="ru-RU"/>
        </w:rPr>
        <w:t>,</w:t>
      </w:r>
      <w:r w:rsidRPr="00705C43">
        <w:rPr>
          <w:rFonts w:ascii="Times New Roman" w:hAnsi="Times New Roman" w:cs="Times New Roman"/>
          <w:sz w:val="28"/>
          <w:szCs w:val="28"/>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oMath>
      <w:r w:rsidRPr="00705C43">
        <w:rPr>
          <w:rFonts w:ascii="Times New Roman" w:hAnsi="Times New Roman" w:cs="Times New Roman"/>
          <w:sz w:val="28"/>
          <w:szCs w:val="28"/>
        </w:rPr>
        <w:t xml:space="preserve"> </w:t>
      </w:r>
      <w:r>
        <w:rPr>
          <w:rFonts w:ascii="Times New Roman" w:hAnsi="Times New Roman" w:cs="Times New Roman"/>
          <w:sz w:val="28"/>
          <w:szCs w:val="28"/>
        </w:rPr>
        <w:t>‒</w:t>
      </w:r>
      <w:r w:rsidRPr="00705C43">
        <w:rPr>
          <w:rFonts w:ascii="Times New Roman" w:hAnsi="Times New Roman" w:cs="Times New Roman"/>
          <w:sz w:val="28"/>
          <w:szCs w:val="28"/>
        </w:rPr>
        <w:t xml:space="preserve"> валовий продукт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2</m:t>
            </m:r>
          </m:sub>
        </m:sSub>
      </m:oMath>
      <w:r w:rsidRPr="00705C43">
        <w:rPr>
          <w:rFonts w:ascii="Times New Roman" w:hAnsi="Times New Roman" w:cs="Times New Roman"/>
          <w:sz w:val="28"/>
          <w:szCs w:val="28"/>
        </w:rPr>
        <w:t xml:space="preserve">, ...,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n</m:t>
            </m:r>
          </m:sub>
        </m:sSub>
      </m:oMath>
      <w:r w:rsidRPr="00610198">
        <w:rPr>
          <w:rFonts w:ascii="Times New Roman" w:hAnsi="Times New Roman" w:cs="Times New Roman"/>
          <w:sz w:val="28"/>
          <w:szCs w:val="28"/>
          <w:lang w:val="ru-RU"/>
        </w:rPr>
        <w:t xml:space="preserve"> </w:t>
      </w:r>
      <w:r>
        <w:rPr>
          <w:rFonts w:ascii="Times New Roman" w:hAnsi="Times New Roman" w:cs="Times New Roman"/>
          <w:sz w:val="28"/>
          <w:szCs w:val="28"/>
        </w:rPr>
        <w:t>‒</w:t>
      </w:r>
      <w:r w:rsidRPr="00705C43">
        <w:rPr>
          <w:rFonts w:ascii="Times New Roman" w:hAnsi="Times New Roman" w:cs="Times New Roman"/>
          <w:sz w:val="28"/>
          <w:szCs w:val="28"/>
        </w:rPr>
        <w:t xml:space="preserve"> валовий продукт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oMath>
      <w:r w:rsidRPr="00705C43">
        <w:rPr>
          <w:rFonts w:ascii="Times New Roman" w:hAnsi="Times New Roman" w:cs="Times New Roman"/>
          <w:sz w:val="28"/>
          <w:szCs w:val="28"/>
        </w:rPr>
        <w:t xml:space="preserve">). Кінцевий продукт кожної галузі позначимо літерою </w:t>
      </w:r>
      <m:oMath>
        <m:r>
          <w:rPr>
            <w:rFonts w:ascii="Cambria Math" w:hAnsi="Cambria Math" w:cs="Times New Roman"/>
            <w:sz w:val="28"/>
            <w:szCs w:val="28"/>
          </w:rPr>
          <m:t>Y</m:t>
        </m:r>
      </m:oMath>
      <w:r w:rsidRPr="00705C43">
        <w:rPr>
          <w:rFonts w:ascii="Times New Roman" w:hAnsi="Times New Roman" w:cs="Times New Roman"/>
          <w:sz w:val="28"/>
          <w:szCs w:val="28"/>
        </w:rPr>
        <w:t xml:space="preserve"> з індексом, відповідним її номеру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y</m:t>
            </m:r>
          </m:e>
          <m:sub>
            <m:r>
              <w:rPr>
                <w:rFonts w:ascii="Cambria Math" w:hAnsi="Cambria Math" w:cs="Times New Roman"/>
                <w:sz w:val="28"/>
                <w:szCs w:val="28"/>
                <w:lang w:val="ru-RU"/>
              </w:rPr>
              <m:t>i</m:t>
            </m:r>
          </m:sub>
        </m:sSub>
      </m:oMath>
      <w:r w:rsidRPr="00705C43">
        <w:rPr>
          <w:rFonts w:ascii="Times New Roman" w:hAnsi="Times New Roman" w:cs="Times New Roman"/>
          <w:sz w:val="28"/>
          <w:szCs w:val="28"/>
        </w:rPr>
        <w:t xml:space="preserve"> </w:t>
      </w:r>
      <w:r>
        <w:rPr>
          <w:rFonts w:ascii="Times New Roman" w:hAnsi="Times New Roman" w:cs="Times New Roman"/>
          <w:sz w:val="28"/>
          <w:szCs w:val="28"/>
        </w:rPr>
        <w:t>‒</w:t>
      </w:r>
      <w:r w:rsidRPr="00705C43">
        <w:rPr>
          <w:rFonts w:ascii="Times New Roman" w:hAnsi="Times New Roman" w:cs="Times New Roman"/>
          <w:sz w:val="28"/>
          <w:szCs w:val="28"/>
        </w:rPr>
        <w:t xml:space="preserve"> кінцевий продукт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i</m:t>
            </m:r>
          </m:sub>
        </m:sSub>
      </m:oMath>
      <w:r w:rsidRPr="00705C43">
        <w:rPr>
          <w:rFonts w:ascii="Times New Roman" w:hAnsi="Times New Roman" w:cs="Times New Roman"/>
          <w:sz w:val="28"/>
          <w:szCs w:val="28"/>
        </w:rPr>
        <w:t>). Галузі взаємопов</w:t>
      </w:r>
      <w:r>
        <w:rPr>
          <w:rFonts w:ascii="Times New Roman" w:hAnsi="Times New Roman" w:cs="Times New Roman"/>
          <w:sz w:val="28"/>
          <w:szCs w:val="28"/>
        </w:rPr>
        <w:t>’</w:t>
      </w:r>
      <w:proofErr w:type="spellStart"/>
      <w:r w:rsidRPr="00705C43">
        <w:rPr>
          <w:rFonts w:ascii="Times New Roman" w:hAnsi="Times New Roman" w:cs="Times New Roman"/>
          <w:sz w:val="28"/>
          <w:szCs w:val="28"/>
        </w:rPr>
        <w:t>язані</w:t>
      </w:r>
      <w:proofErr w:type="spellEnd"/>
      <w:r w:rsidRPr="00705C43">
        <w:rPr>
          <w:rFonts w:ascii="Times New Roman" w:hAnsi="Times New Roman" w:cs="Times New Roman"/>
          <w:sz w:val="28"/>
          <w:szCs w:val="28"/>
        </w:rPr>
        <w:t>, тобто кожна з них використовує продукцію інших галузей в якості с</w:t>
      </w:r>
      <w:r>
        <w:rPr>
          <w:rFonts w:ascii="Times New Roman" w:hAnsi="Times New Roman" w:cs="Times New Roman"/>
          <w:sz w:val="28"/>
          <w:szCs w:val="28"/>
        </w:rPr>
        <w:t xml:space="preserve">ировини, напівфабрикатів і </w:t>
      </w:r>
      <w:proofErr w:type="spellStart"/>
      <w:r>
        <w:rPr>
          <w:rFonts w:ascii="Times New Roman" w:hAnsi="Times New Roman" w:cs="Times New Roman"/>
          <w:sz w:val="28"/>
          <w:szCs w:val="28"/>
        </w:rPr>
        <w:t>т</w:t>
      </w:r>
      <w:r w:rsidRPr="00DF5357">
        <w:rPr>
          <w:rFonts w:ascii="Times New Roman" w:hAnsi="Times New Roman" w:cs="Times New Roman"/>
          <w:sz w:val="28"/>
          <w:szCs w:val="28"/>
        </w:rPr>
        <w:t>.д</w:t>
      </w:r>
      <w:proofErr w:type="spellEnd"/>
      <w:r w:rsidRPr="00DF5357">
        <w:rPr>
          <w:rFonts w:ascii="Times New Roman" w:hAnsi="Times New Roman" w:cs="Times New Roman"/>
          <w:sz w:val="28"/>
          <w:szCs w:val="28"/>
        </w:rPr>
        <w:t>.</w:t>
      </w:r>
    </w:p>
    <w:p w:rsidR="006C742A" w:rsidRPr="00705C43" w:rsidRDefault="006C742A" w:rsidP="006C742A">
      <w:pPr>
        <w:spacing w:after="0" w:line="360" w:lineRule="auto"/>
        <w:ind w:firstLine="709"/>
        <w:jc w:val="both"/>
        <w:rPr>
          <w:rFonts w:ascii="Times New Roman" w:hAnsi="Times New Roman" w:cs="Times New Roman"/>
          <w:sz w:val="28"/>
          <w:szCs w:val="28"/>
        </w:rPr>
      </w:pPr>
      <w:r w:rsidRPr="00705C43">
        <w:rPr>
          <w:rFonts w:ascii="Times New Roman" w:hAnsi="Times New Roman" w:cs="Times New Roman"/>
          <w:sz w:val="28"/>
          <w:szCs w:val="28"/>
        </w:rPr>
        <w:t xml:space="preserve">Нехай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i</m:t>
            </m:r>
            <m:r>
              <w:rPr>
                <w:rFonts w:ascii="Cambria Math" w:hAnsi="Cambria Math" w:cs="Times New Roman"/>
                <w:sz w:val="28"/>
                <w:szCs w:val="28"/>
                <w:lang w:val="en-US"/>
              </w:rPr>
              <m:t>j</m:t>
            </m:r>
          </m:sub>
        </m:sSub>
      </m:oMath>
      <w:r w:rsidRPr="00705C43">
        <w:rPr>
          <w:rFonts w:ascii="Times New Roman" w:hAnsi="Times New Roman" w:cs="Times New Roman"/>
          <w:sz w:val="28"/>
          <w:szCs w:val="28"/>
        </w:rPr>
        <w:t xml:space="preserve"> </w:t>
      </w:r>
      <w:r>
        <w:rPr>
          <w:rFonts w:ascii="Times New Roman" w:hAnsi="Times New Roman" w:cs="Times New Roman"/>
          <w:sz w:val="28"/>
          <w:szCs w:val="28"/>
        </w:rPr>
        <w:t>‒</w:t>
      </w:r>
      <w:r w:rsidRPr="00705C43">
        <w:rPr>
          <w:rFonts w:ascii="Times New Roman" w:hAnsi="Times New Roman" w:cs="Times New Roman"/>
          <w:sz w:val="28"/>
          <w:szCs w:val="28"/>
        </w:rPr>
        <w:t xml:space="preserve"> витрати продукції </w:t>
      </w:r>
      <w:r w:rsidRPr="00DF5357">
        <w:rPr>
          <w:rFonts w:ascii="Times New Roman" w:hAnsi="Times New Roman" w:cs="Times New Roman"/>
          <w:i/>
          <w:sz w:val="28"/>
          <w:szCs w:val="28"/>
        </w:rPr>
        <w:t>i</w:t>
      </w:r>
      <w:r w:rsidRPr="00705C43">
        <w:rPr>
          <w:rFonts w:ascii="Times New Roman" w:hAnsi="Times New Roman" w:cs="Times New Roman"/>
          <w:sz w:val="28"/>
          <w:szCs w:val="28"/>
        </w:rPr>
        <w:t xml:space="preserve">-й галузі на виробництво продукції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Pr="00705C43">
        <w:rPr>
          <w:rFonts w:ascii="Times New Roman" w:hAnsi="Times New Roman" w:cs="Times New Roman"/>
          <w:sz w:val="28"/>
          <w:szCs w:val="28"/>
        </w:rPr>
        <w:t xml:space="preserve">. Умовно чисту продукцію </w:t>
      </w:r>
      <w:r>
        <w:rPr>
          <w:rFonts w:ascii="Times New Roman" w:hAnsi="Times New Roman" w:cs="Times New Roman"/>
          <w:i/>
          <w:sz w:val="28"/>
          <w:szCs w:val="28"/>
          <w:lang w:val="en-US"/>
        </w:rPr>
        <w:t>j</w:t>
      </w:r>
      <w:r w:rsidRPr="00705C43">
        <w:rPr>
          <w:rFonts w:ascii="Times New Roman" w:hAnsi="Times New Roman" w:cs="Times New Roman"/>
          <w:sz w:val="28"/>
          <w:szCs w:val="28"/>
        </w:rPr>
        <w:t xml:space="preserve">-й галузі позначимо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V</m:t>
            </m:r>
          </m:e>
          <m:sub>
            <m:r>
              <w:rPr>
                <w:rFonts w:ascii="Cambria Math" w:hAnsi="Cambria Math" w:cs="Times New Roman"/>
                <w:sz w:val="28"/>
                <w:szCs w:val="28"/>
                <w:lang w:val="ru-RU"/>
              </w:rPr>
              <m:t>j</m:t>
            </m:r>
          </m:sub>
        </m:sSub>
      </m:oMath>
      <w:r w:rsidRPr="00705C43">
        <w:rPr>
          <w:rFonts w:ascii="Times New Roman" w:hAnsi="Times New Roman" w:cs="Times New Roman"/>
          <w:sz w:val="28"/>
          <w:szCs w:val="28"/>
        </w:rPr>
        <w:t>.</w:t>
      </w:r>
    </w:p>
    <w:p w:rsidR="006C742A" w:rsidRPr="00705C43" w:rsidRDefault="006C742A" w:rsidP="006C742A">
      <w:pPr>
        <w:spacing w:after="0" w:line="360" w:lineRule="auto"/>
        <w:ind w:firstLine="709"/>
        <w:jc w:val="both"/>
        <w:rPr>
          <w:rFonts w:ascii="Times New Roman" w:hAnsi="Times New Roman" w:cs="Times New Roman"/>
          <w:sz w:val="28"/>
          <w:szCs w:val="28"/>
        </w:rPr>
      </w:pPr>
      <w:r w:rsidRPr="00705C43">
        <w:rPr>
          <w:rFonts w:ascii="Times New Roman" w:hAnsi="Times New Roman" w:cs="Times New Roman"/>
          <w:sz w:val="28"/>
          <w:szCs w:val="28"/>
        </w:rPr>
        <w:t xml:space="preserve">Якщо перераховані показники представлені в міжгалузевому балансі в </w:t>
      </w:r>
      <w:proofErr w:type="spellStart"/>
      <w:r w:rsidRPr="00705C43">
        <w:rPr>
          <w:rFonts w:ascii="Times New Roman" w:hAnsi="Times New Roman" w:cs="Times New Roman"/>
          <w:sz w:val="28"/>
          <w:szCs w:val="28"/>
        </w:rPr>
        <w:t>тоннах</w:t>
      </w:r>
      <w:proofErr w:type="spellEnd"/>
      <w:r w:rsidRPr="00705C43">
        <w:rPr>
          <w:rFonts w:ascii="Times New Roman" w:hAnsi="Times New Roman" w:cs="Times New Roman"/>
          <w:sz w:val="28"/>
          <w:szCs w:val="28"/>
        </w:rPr>
        <w:t>, літрах, кі</w:t>
      </w:r>
      <w:r>
        <w:rPr>
          <w:rFonts w:ascii="Times New Roman" w:hAnsi="Times New Roman" w:cs="Times New Roman"/>
          <w:sz w:val="28"/>
          <w:szCs w:val="28"/>
        </w:rPr>
        <w:t>лометрах, штуках і т. д</w:t>
      </w:r>
      <w:r w:rsidRPr="00705C43">
        <w:rPr>
          <w:rFonts w:ascii="Times New Roman" w:hAnsi="Times New Roman" w:cs="Times New Roman"/>
          <w:sz w:val="28"/>
          <w:szCs w:val="28"/>
        </w:rPr>
        <w:t xml:space="preserve">. Ми ж домовимося, що під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i</m:t>
            </m:r>
          </m:sub>
        </m:sSub>
      </m:oMath>
      <w:r w:rsidRPr="00705C43">
        <w:rPr>
          <w:rFonts w:ascii="Times New Roman" w:hAnsi="Times New Roman" w:cs="Times New Roman"/>
          <w:sz w:val="28"/>
          <w:szCs w:val="28"/>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y</m:t>
            </m:r>
          </m:e>
          <m:sub>
            <m:r>
              <w:rPr>
                <w:rFonts w:ascii="Cambria Math" w:hAnsi="Cambria Math" w:cs="Times New Roman"/>
                <w:sz w:val="28"/>
                <w:szCs w:val="28"/>
                <w:lang w:val="ru-RU"/>
              </w:rPr>
              <m:t>i</m:t>
            </m:r>
          </m:sub>
        </m:sSub>
      </m:oMath>
      <w:r w:rsidRPr="00705C43">
        <w:rPr>
          <w:rFonts w:ascii="Times New Roman" w:hAnsi="Times New Roman" w:cs="Times New Roman"/>
          <w:sz w:val="28"/>
          <w:szCs w:val="28"/>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V</m:t>
            </m:r>
          </m:e>
          <m:sub>
            <m:r>
              <w:rPr>
                <w:rFonts w:ascii="Cambria Math" w:hAnsi="Cambria Math" w:cs="Times New Roman"/>
                <w:sz w:val="28"/>
                <w:szCs w:val="28"/>
                <w:lang w:val="ru-RU"/>
              </w:rPr>
              <m:t>j</m:t>
            </m:r>
          </m:sub>
        </m:sSub>
      </m:oMath>
      <w:r w:rsidRPr="00705C43">
        <w:rPr>
          <w:rFonts w:ascii="Times New Roman" w:hAnsi="Times New Roman" w:cs="Times New Roman"/>
          <w:sz w:val="28"/>
          <w:szCs w:val="28"/>
        </w:rPr>
        <w:t xml:space="preserve">. та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i</m:t>
            </m:r>
            <m:r>
              <w:rPr>
                <w:rFonts w:ascii="Cambria Math" w:hAnsi="Cambria Math" w:cs="Times New Roman"/>
                <w:sz w:val="28"/>
                <w:szCs w:val="28"/>
                <w:lang w:val="en-US"/>
              </w:rPr>
              <m:t>j</m:t>
            </m:r>
          </m:sub>
        </m:sSub>
      </m:oMath>
      <w:r w:rsidRPr="00705C43">
        <w:rPr>
          <w:rFonts w:ascii="Times New Roman" w:hAnsi="Times New Roman" w:cs="Times New Roman"/>
          <w:sz w:val="28"/>
          <w:szCs w:val="28"/>
        </w:rPr>
        <w:t xml:space="preserve"> будемо розуміти виражену в деяких фіксованих цінах вартість відповідної продукції.</w:t>
      </w:r>
    </w:p>
    <w:p w:rsidR="006C742A" w:rsidRPr="002C527F" w:rsidRDefault="006C742A" w:rsidP="006C742A">
      <w:pPr>
        <w:spacing w:after="0" w:line="360" w:lineRule="auto"/>
        <w:ind w:firstLine="709"/>
        <w:jc w:val="both"/>
        <w:rPr>
          <w:rFonts w:ascii="Times New Roman" w:hAnsi="Times New Roman" w:cs="Times New Roman"/>
          <w:sz w:val="28"/>
          <w:szCs w:val="28"/>
          <w:lang w:val="ru-RU"/>
        </w:rPr>
      </w:pPr>
      <w:r w:rsidRPr="00705C43">
        <w:rPr>
          <w:rFonts w:ascii="Times New Roman" w:hAnsi="Times New Roman" w:cs="Times New Roman"/>
          <w:sz w:val="28"/>
          <w:szCs w:val="28"/>
        </w:rPr>
        <w:t>Всю інформацію про економічну систему зведемо в таблицю</w:t>
      </w:r>
      <w:r>
        <w:rPr>
          <w:rFonts w:ascii="Times New Roman" w:hAnsi="Times New Roman" w:cs="Times New Roman"/>
          <w:sz w:val="28"/>
          <w:szCs w:val="28"/>
        </w:rPr>
        <w:t>:</w:t>
      </w:r>
    </w:p>
    <w:p w:rsidR="006C742A" w:rsidRPr="002C527F" w:rsidRDefault="006C742A" w:rsidP="006C742A">
      <w:pPr>
        <w:spacing w:after="0" w:line="360" w:lineRule="auto"/>
        <w:ind w:firstLine="709"/>
        <w:jc w:val="both"/>
        <w:rPr>
          <w:rFonts w:ascii="Times New Roman" w:hAnsi="Times New Roman" w:cs="Times New Roman"/>
          <w:sz w:val="28"/>
          <w:szCs w:val="28"/>
          <w:lang w:val="ru-RU"/>
        </w:rPr>
      </w:pPr>
    </w:p>
    <w:tbl>
      <w:tblPr>
        <w:tblW w:w="0" w:type="auto"/>
        <w:tblLayout w:type="fixed"/>
        <w:tblLook w:val="04A0" w:firstRow="1" w:lastRow="0" w:firstColumn="1" w:lastColumn="0" w:noHBand="0" w:noVBand="1"/>
      </w:tblPr>
      <w:tblGrid>
        <w:gridCol w:w="1476"/>
        <w:gridCol w:w="900"/>
        <w:gridCol w:w="935"/>
        <w:gridCol w:w="30"/>
        <w:gridCol w:w="453"/>
        <w:gridCol w:w="981"/>
        <w:gridCol w:w="436"/>
        <w:gridCol w:w="851"/>
        <w:gridCol w:w="1276"/>
        <w:gridCol w:w="1275"/>
        <w:gridCol w:w="1145"/>
      </w:tblGrid>
      <w:tr w:rsidR="006C742A" w:rsidTr="0098352D">
        <w:trPr>
          <w:trHeight w:val="480"/>
        </w:trPr>
        <w:tc>
          <w:tcPr>
            <w:tcW w:w="1476" w:type="dxa"/>
            <w:vMerge w:val="restart"/>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r w:rsidRPr="00BF46C5">
              <w:rPr>
                <w:rFonts w:ascii="Times New Roman" w:hAnsi="Times New Roman" w:cs="Times New Roman"/>
                <w:sz w:val="24"/>
                <w:szCs w:val="28"/>
              </w:rPr>
              <w:t>Галузі-виробники</w:t>
            </w:r>
          </w:p>
        </w:tc>
        <w:tc>
          <w:tcPr>
            <w:tcW w:w="4586" w:type="dxa"/>
            <w:gridSpan w:val="7"/>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r w:rsidRPr="00BF46C5">
              <w:rPr>
                <w:rFonts w:ascii="Times New Roman" w:hAnsi="Times New Roman" w:cs="Times New Roman"/>
                <w:sz w:val="24"/>
                <w:szCs w:val="28"/>
              </w:rPr>
              <w:t>Галузі-споживачі</w:t>
            </w:r>
          </w:p>
        </w:tc>
        <w:tc>
          <w:tcPr>
            <w:tcW w:w="1276" w:type="dxa"/>
            <w:vMerge w:val="restart"/>
            <w:tcBorders>
              <w:top w:val="single" w:sz="4" w:space="0" w:color="auto"/>
              <w:left w:val="single" w:sz="4" w:space="0" w:color="auto"/>
              <w:bottom w:val="single" w:sz="4" w:space="0" w:color="auto"/>
              <w:right w:val="single" w:sz="4" w:space="0" w:color="auto"/>
            </w:tcBorders>
          </w:tcPr>
          <w:p w:rsidR="006C742A" w:rsidRPr="00BF46C5" w:rsidRDefault="006C742A" w:rsidP="0098352D">
            <w:pPr>
              <w:spacing w:line="360" w:lineRule="auto"/>
              <w:jc w:val="center"/>
              <w:rPr>
                <w:rFonts w:ascii="Times New Roman" w:hAnsi="Times New Roman" w:cs="Times New Roman"/>
                <w:sz w:val="24"/>
                <w:szCs w:val="28"/>
              </w:rPr>
            </w:pPr>
            <w:r w:rsidRPr="00BF46C5">
              <w:rPr>
                <w:rFonts w:ascii="Times New Roman" w:hAnsi="Times New Roman" w:cs="Times New Roman"/>
                <w:sz w:val="24"/>
                <w:szCs w:val="28"/>
              </w:rPr>
              <w:t>Всього</w:t>
            </w:r>
          </w:p>
        </w:tc>
        <w:tc>
          <w:tcPr>
            <w:tcW w:w="1275" w:type="dxa"/>
            <w:vMerge w:val="restart"/>
            <w:tcBorders>
              <w:top w:val="single" w:sz="4" w:space="0" w:color="auto"/>
              <w:left w:val="single" w:sz="4" w:space="0" w:color="auto"/>
              <w:bottom w:val="single" w:sz="4" w:space="0" w:color="auto"/>
              <w:right w:val="single" w:sz="4" w:space="0" w:color="auto"/>
            </w:tcBorders>
          </w:tcPr>
          <w:p w:rsidR="006C742A" w:rsidRPr="00BF46C5" w:rsidRDefault="006C742A" w:rsidP="0098352D">
            <w:pPr>
              <w:spacing w:line="360" w:lineRule="auto"/>
              <w:jc w:val="center"/>
              <w:rPr>
                <w:rFonts w:ascii="Times New Roman" w:hAnsi="Times New Roman" w:cs="Times New Roman"/>
                <w:sz w:val="24"/>
                <w:szCs w:val="28"/>
              </w:rPr>
            </w:pPr>
            <w:r w:rsidRPr="00BF46C5">
              <w:rPr>
                <w:rFonts w:ascii="Times New Roman" w:hAnsi="Times New Roman" w:cs="Times New Roman"/>
                <w:sz w:val="24"/>
                <w:szCs w:val="28"/>
              </w:rPr>
              <w:t>Кінцевий продукт</w:t>
            </w:r>
          </w:p>
        </w:tc>
        <w:tc>
          <w:tcPr>
            <w:tcW w:w="1145" w:type="dxa"/>
            <w:vMerge w:val="restart"/>
            <w:tcBorders>
              <w:top w:val="single" w:sz="4" w:space="0" w:color="auto"/>
              <w:left w:val="single" w:sz="4" w:space="0" w:color="auto"/>
              <w:bottom w:val="single" w:sz="4" w:space="0" w:color="auto"/>
              <w:right w:val="single" w:sz="4" w:space="0" w:color="auto"/>
            </w:tcBorders>
          </w:tcPr>
          <w:p w:rsidR="006C742A" w:rsidRPr="00BF46C5" w:rsidRDefault="006C742A" w:rsidP="0098352D">
            <w:pPr>
              <w:spacing w:line="360" w:lineRule="auto"/>
              <w:jc w:val="center"/>
              <w:rPr>
                <w:rFonts w:ascii="Times New Roman" w:hAnsi="Times New Roman" w:cs="Times New Roman"/>
                <w:sz w:val="24"/>
                <w:szCs w:val="28"/>
              </w:rPr>
            </w:pPr>
            <w:r w:rsidRPr="00BF46C5">
              <w:rPr>
                <w:rFonts w:ascii="Times New Roman" w:hAnsi="Times New Roman" w:cs="Times New Roman"/>
                <w:sz w:val="24"/>
                <w:szCs w:val="28"/>
              </w:rPr>
              <w:t>Валовий продукт</w:t>
            </w:r>
          </w:p>
        </w:tc>
      </w:tr>
      <w:tr w:rsidR="006C742A" w:rsidTr="0098352D">
        <w:trPr>
          <w:trHeight w:val="480"/>
        </w:trPr>
        <w:tc>
          <w:tcPr>
            <w:tcW w:w="1476" w:type="dxa"/>
            <w:vMerge/>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35" w:type="dxa"/>
            <w:tcBorders>
              <w:top w:val="single" w:sz="4" w:space="0" w:color="auto"/>
              <w:left w:val="single" w:sz="4" w:space="0" w:color="auto"/>
              <w:bottom w:val="single" w:sz="4" w:space="0" w:color="auto"/>
              <w:right w:val="single" w:sz="4" w:space="0" w:color="auto"/>
            </w:tcBorders>
          </w:tcPr>
          <w:p w:rsidR="006C742A" w:rsidRDefault="006C742A" w:rsidP="0098352D">
            <w:pPr>
              <w:tabs>
                <w:tab w:val="left" w:pos="1020"/>
                <w:tab w:val="center" w:pos="1881"/>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83" w:type="dxa"/>
            <w:gridSpan w:val="2"/>
            <w:tcBorders>
              <w:top w:val="single" w:sz="4" w:space="0" w:color="auto"/>
              <w:left w:val="single" w:sz="4" w:space="0" w:color="auto"/>
              <w:bottom w:val="single" w:sz="4" w:space="0" w:color="auto"/>
              <w:right w:val="single" w:sz="4" w:space="0" w:color="auto"/>
            </w:tcBorders>
          </w:tcPr>
          <w:p w:rsidR="006C742A" w:rsidRPr="00DF5357" w:rsidRDefault="006C742A" w:rsidP="0098352D">
            <w:pPr>
              <w:tabs>
                <w:tab w:val="left" w:pos="1020"/>
                <w:tab w:val="center" w:pos="1881"/>
              </w:tabs>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81" w:type="dxa"/>
            <w:tcBorders>
              <w:top w:val="single" w:sz="4" w:space="0" w:color="auto"/>
              <w:left w:val="single" w:sz="4" w:space="0" w:color="auto"/>
              <w:bottom w:val="single" w:sz="4" w:space="0" w:color="auto"/>
              <w:right w:val="single" w:sz="4" w:space="0" w:color="auto"/>
            </w:tcBorders>
          </w:tcPr>
          <w:p w:rsidR="006C742A" w:rsidRPr="00DF5357"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j</w:t>
            </w:r>
          </w:p>
        </w:tc>
        <w:tc>
          <w:tcPr>
            <w:tcW w:w="436" w:type="dxa"/>
            <w:tcBorders>
              <w:top w:val="single" w:sz="4" w:space="0" w:color="auto"/>
              <w:left w:val="single" w:sz="4" w:space="0" w:color="auto"/>
              <w:bottom w:val="single" w:sz="4" w:space="0" w:color="auto"/>
              <w:right w:val="single" w:sz="4" w:space="0" w:color="auto"/>
            </w:tcBorders>
          </w:tcPr>
          <w:p w:rsidR="006C742A" w:rsidRPr="00DF5357"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1" w:type="dxa"/>
            <w:tcBorders>
              <w:top w:val="single" w:sz="4" w:space="0" w:color="auto"/>
              <w:left w:val="single" w:sz="4" w:space="0" w:color="auto"/>
              <w:bottom w:val="single" w:sz="4" w:space="0" w:color="auto"/>
              <w:right w:val="single" w:sz="4" w:space="0" w:color="auto"/>
            </w:tcBorders>
          </w:tcPr>
          <w:p w:rsidR="006C742A" w:rsidRPr="00141FB6"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1276" w:type="dxa"/>
            <w:vMerge/>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p>
        </w:tc>
        <w:tc>
          <w:tcPr>
            <w:tcW w:w="1145" w:type="dxa"/>
            <w:vMerge/>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p>
        </w:tc>
      </w:tr>
      <w:tr w:rsidR="006C742A" w:rsidTr="0098352D">
        <w:tc>
          <w:tcPr>
            <w:tcW w:w="1476"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11</m:t>
                    </m:r>
                  </m:sub>
                </m:sSub>
              </m:oMath>
            </m:oMathPara>
          </w:p>
        </w:tc>
        <w:tc>
          <w:tcPr>
            <w:tcW w:w="965" w:type="dxa"/>
            <w:gridSpan w:val="2"/>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12</m:t>
                    </m:r>
                  </m:sub>
                </m:sSub>
              </m:oMath>
            </m:oMathPara>
          </w:p>
        </w:tc>
        <w:tc>
          <w:tcPr>
            <w:tcW w:w="453" w:type="dxa"/>
            <w:tcBorders>
              <w:top w:val="single" w:sz="4" w:space="0" w:color="auto"/>
              <w:left w:val="single" w:sz="4" w:space="0" w:color="auto"/>
              <w:bottom w:val="single" w:sz="4" w:space="0" w:color="auto"/>
              <w:right w:val="single" w:sz="4" w:space="0" w:color="auto"/>
            </w:tcBorders>
          </w:tcPr>
          <w:p w:rsidR="006C742A" w:rsidRPr="00141FB6" w:rsidRDefault="006C742A" w:rsidP="0098352D">
            <w:pPr>
              <w:ind w:left="-113" w:firstLine="113"/>
              <w:jc w:val="center"/>
              <w:rPr>
                <w:rFonts w:ascii="Times New Roman" w:hAnsi="Times New Roman" w:cs="Times New Roman"/>
                <w:sz w:val="28"/>
                <w:szCs w:val="28"/>
                <w:lang w:val="en-US"/>
              </w:rPr>
            </w:pPr>
            <w:r w:rsidRPr="00141FB6">
              <w:rPr>
                <w:rFonts w:ascii="Times New Roman" w:hAnsi="Times New Roman" w:cs="Times New Roman"/>
                <w:sz w:val="28"/>
                <w:szCs w:val="28"/>
                <w:lang w:val="en-US"/>
              </w:rPr>
              <w:t>…</w:t>
            </w:r>
          </w:p>
        </w:tc>
        <w:tc>
          <w:tcPr>
            <w:tcW w:w="981" w:type="dxa"/>
            <w:tcBorders>
              <w:top w:val="single" w:sz="4" w:space="0" w:color="auto"/>
              <w:left w:val="single" w:sz="4" w:space="0" w:color="auto"/>
              <w:bottom w:val="single" w:sz="4" w:space="0" w:color="auto"/>
              <w:right w:val="single" w:sz="4" w:space="0" w:color="auto"/>
            </w:tcBorders>
          </w:tcPr>
          <w:p w:rsidR="006C742A" w:rsidRDefault="006C742A" w:rsidP="0098352D">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1j</m:t>
                    </m:r>
                  </m:sub>
                </m:sSub>
              </m:oMath>
            </m:oMathPara>
          </w:p>
        </w:tc>
        <w:tc>
          <w:tcPr>
            <w:tcW w:w="436" w:type="dxa"/>
            <w:tcBorders>
              <w:top w:val="single" w:sz="4" w:space="0" w:color="auto"/>
              <w:left w:val="single" w:sz="4" w:space="0" w:color="auto"/>
              <w:bottom w:val="single" w:sz="4" w:space="0" w:color="auto"/>
              <w:right w:val="single" w:sz="4" w:space="0" w:color="auto"/>
            </w:tcBorders>
          </w:tcPr>
          <w:p w:rsidR="006C742A" w:rsidRPr="00141FB6"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1"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1n</m:t>
                    </m:r>
                  </m:sub>
                </m:sSub>
              </m:oMath>
            </m:oMathPara>
          </w:p>
        </w:tc>
        <w:tc>
          <w:tcPr>
            <w:tcW w:w="1276" w:type="dxa"/>
            <w:tcBorders>
              <w:top w:val="single" w:sz="4" w:space="0" w:color="auto"/>
              <w:left w:val="single" w:sz="4" w:space="0" w:color="auto"/>
              <w:bottom w:val="single" w:sz="4" w:space="0" w:color="auto"/>
              <w:right w:val="single" w:sz="4" w:space="0" w:color="auto"/>
            </w:tcBorders>
          </w:tcPr>
          <w:p w:rsidR="006C742A" w:rsidRDefault="006C742A" w:rsidP="0098352D">
            <m:oMathPara>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j=1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1j</m:t>
                        </m:r>
                      </m:sub>
                    </m:sSub>
                  </m:e>
                </m:nary>
              </m:oMath>
            </m:oMathPara>
          </w:p>
        </w:tc>
        <w:tc>
          <w:tcPr>
            <w:tcW w:w="1275"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oMath>
            </m:oMathPara>
          </w:p>
        </w:tc>
        <w:tc>
          <w:tcPr>
            <w:tcW w:w="1145"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1</m:t>
                    </m:r>
                  </m:sub>
                </m:sSub>
              </m:oMath>
            </m:oMathPara>
          </w:p>
        </w:tc>
      </w:tr>
      <w:tr w:rsidR="006C742A" w:rsidTr="0098352D">
        <w:tc>
          <w:tcPr>
            <w:tcW w:w="1476"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21</m:t>
                    </m:r>
                  </m:sub>
                </m:sSub>
              </m:oMath>
            </m:oMathPara>
          </w:p>
        </w:tc>
        <w:tc>
          <w:tcPr>
            <w:tcW w:w="965" w:type="dxa"/>
            <w:gridSpan w:val="2"/>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22</m:t>
                    </m:r>
                  </m:sub>
                </m:sSub>
              </m:oMath>
            </m:oMathPara>
          </w:p>
        </w:tc>
        <w:tc>
          <w:tcPr>
            <w:tcW w:w="453" w:type="dxa"/>
            <w:tcBorders>
              <w:top w:val="single" w:sz="4" w:space="0" w:color="auto"/>
              <w:left w:val="single" w:sz="4" w:space="0" w:color="auto"/>
              <w:bottom w:val="single" w:sz="4" w:space="0" w:color="auto"/>
              <w:right w:val="single" w:sz="4" w:space="0" w:color="auto"/>
            </w:tcBorders>
          </w:tcPr>
          <w:p w:rsidR="006C742A" w:rsidRPr="00141FB6"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81"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2j</m:t>
                    </m:r>
                  </m:sub>
                </m:sSub>
              </m:oMath>
            </m:oMathPara>
          </w:p>
        </w:tc>
        <w:tc>
          <w:tcPr>
            <w:tcW w:w="436" w:type="dxa"/>
            <w:tcBorders>
              <w:top w:val="single" w:sz="4" w:space="0" w:color="auto"/>
              <w:left w:val="single" w:sz="4" w:space="0" w:color="auto"/>
              <w:bottom w:val="single" w:sz="4" w:space="0" w:color="auto"/>
              <w:right w:val="single" w:sz="4" w:space="0" w:color="auto"/>
            </w:tcBorders>
          </w:tcPr>
          <w:p w:rsidR="006C742A" w:rsidRPr="00141FB6"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1"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2n</m:t>
                    </m:r>
                  </m:sub>
                </m:sSub>
              </m:oMath>
            </m:oMathPara>
          </w:p>
        </w:tc>
        <w:tc>
          <w:tcPr>
            <w:tcW w:w="1276" w:type="dxa"/>
            <w:tcBorders>
              <w:top w:val="single" w:sz="4" w:space="0" w:color="auto"/>
              <w:left w:val="single" w:sz="4" w:space="0" w:color="auto"/>
              <w:bottom w:val="single" w:sz="4" w:space="0" w:color="auto"/>
              <w:right w:val="single" w:sz="4" w:space="0" w:color="auto"/>
            </w:tcBorders>
          </w:tcPr>
          <w:p w:rsidR="006C742A" w:rsidRDefault="006C742A" w:rsidP="0098352D">
            <m:oMathPara>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j=1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2j</m:t>
                        </m:r>
                      </m:sub>
                    </m:sSub>
                  </m:e>
                </m:nary>
              </m:oMath>
            </m:oMathPara>
          </w:p>
        </w:tc>
        <w:tc>
          <w:tcPr>
            <w:tcW w:w="1275"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oMath>
            </m:oMathPara>
          </w:p>
        </w:tc>
        <w:tc>
          <w:tcPr>
            <w:tcW w:w="1145"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oMath>
            </m:oMathPara>
          </w:p>
        </w:tc>
      </w:tr>
      <w:tr w:rsidR="006C742A" w:rsidTr="0098352D">
        <w:tc>
          <w:tcPr>
            <w:tcW w:w="1476"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6C742A" w:rsidRPr="00141FB6"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65" w:type="dxa"/>
            <w:gridSpan w:val="2"/>
            <w:tcBorders>
              <w:top w:val="single" w:sz="4" w:space="0" w:color="auto"/>
              <w:left w:val="single" w:sz="4" w:space="0" w:color="auto"/>
              <w:bottom w:val="single" w:sz="4" w:space="0" w:color="auto"/>
              <w:right w:val="single" w:sz="4" w:space="0" w:color="auto"/>
            </w:tcBorders>
          </w:tcPr>
          <w:p w:rsidR="006C742A" w:rsidRPr="00141FB6"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53" w:type="dxa"/>
            <w:tcBorders>
              <w:top w:val="single" w:sz="4" w:space="0" w:color="auto"/>
              <w:left w:val="single" w:sz="4" w:space="0" w:color="auto"/>
              <w:bottom w:val="single" w:sz="4" w:space="0" w:color="auto"/>
              <w:right w:val="single" w:sz="4" w:space="0" w:color="auto"/>
            </w:tcBorders>
          </w:tcPr>
          <w:p w:rsidR="006C742A" w:rsidRPr="00141FB6"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81" w:type="dxa"/>
            <w:tcBorders>
              <w:top w:val="single" w:sz="4" w:space="0" w:color="auto"/>
              <w:left w:val="single" w:sz="4" w:space="0" w:color="auto"/>
              <w:bottom w:val="single" w:sz="4" w:space="0" w:color="auto"/>
              <w:right w:val="single" w:sz="4" w:space="0" w:color="auto"/>
            </w:tcBorders>
          </w:tcPr>
          <w:p w:rsidR="006C742A" w:rsidRPr="00141FB6"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36" w:type="dxa"/>
            <w:tcBorders>
              <w:top w:val="single" w:sz="4" w:space="0" w:color="auto"/>
              <w:left w:val="single" w:sz="4" w:space="0" w:color="auto"/>
              <w:bottom w:val="single" w:sz="4" w:space="0" w:color="auto"/>
              <w:right w:val="single" w:sz="4" w:space="0" w:color="auto"/>
            </w:tcBorders>
          </w:tcPr>
          <w:p w:rsidR="006C742A" w:rsidRPr="00141FB6"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1"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6C742A" w:rsidRPr="00BF46C5" w:rsidRDefault="006C742A" w:rsidP="0098352D">
            <w:pPr>
              <w:spacing w:line="360" w:lineRule="auto"/>
              <w:jc w:val="center"/>
              <w:rPr>
                <w:rFonts w:ascii="Times New Roman" w:hAnsi="Times New Roman" w:cs="Times New Roman"/>
                <w:sz w:val="28"/>
                <w:szCs w:val="28"/>
                <w:lang w:val="en-US"/>
              </w:rPr>
            </w:pPr>
          </w:p>
        </w:tc>
      </w:tr>
      <w:tr w:rsidR="006C742A" w:rsidTr="0098352D">
        <w:tc>
          <w:tcPr>
            <w:tcW w:w="1476"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r>
              <w:rPr>
                <w:rFonts w:ascii="Times New Roman" w:hAnsi="Times New Roman" w:cs="Times New Roman"/>
                <w:sz w:val="28"/>
                <w:szCs w:val="28"/>
              </w:rPr>
              <w:t>і</w:t>
            </w:r>
          </w:p>
        </w:tc>
        <w:tc>
          <w:tcPr>
            <w:tcW w:w="900"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i1</m:t>
                    </m:r>
                  </m:sub>
                </m:sSub>
              </m:oMath>
            </m:oMathPara>
          </w:p>
        </w:tc>
        <w:tc>
          <w:tcPr>
            <w:tcW w:w="965" w:type="dxa"/>
            <w:gridSpan w:val="2"/>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i2</m:t>
                    </m:r>
                  </m:sub>
                </m:sSub>
              </m:oMath>
            </m:oMathPara>
          </w:p>
        </w:tc>
        <w:tc>
          <w:tcPr>
            <w:tcW w:w="453" w:type="dxa"/>
            <w:tcBorders>
              <w:top w:val="single" w:sz="4" w:space="0" w:color="auto"/>
              <w:left w:val="single" w:sz="4" w:space="0" w:color="auto"/>
              <w:bottom w:val="single" w:sz="4" w:space="0" w:color="auto"/>
              <w:right w:val="single" w:sz="4" w:space="0" w:color="auto"/>
            </w:tcBorders>
          </w:tcPr>
          <w:p w:rsidR="006C742A" w:rsidRPr="00141FB6"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81"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oMath>
            </m:oMathPara>
          </w:p>
        </w:tc>
        <w:tc>
          <w:tcPr>
            <w:tcW w:w="436" w:type="dxa"/>
            <w:tcBorders>
              <w:top w:val="single" w:sz="4" w:space="0" w:color="auto"/>
              <w:left w:val="single" w:sz="4" w:space="0" w:color="auto"/>
              <w:bottom w:val="single" w:sz="4" w:space="0" w:color="auto"/>
              <w:right w:val="single" w:sz="4" w:space="0" w:color="auto"/>
            </w:tcBorders>
          </w:tcPr>
          <w:p w:rsidR="006C742A" w:rsidRPr="00141FB6"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1"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in</m:t>
                    </m:r>
                  </m:sub>
                </m:sSub>
              </m:oMath>
            </m:oMathPara>
          </w:p>
        </w:tc>
        <w:tc>
          <w:tcPr>
            <w:tcW w:w="1276"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j=1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e>
                </m:nary>
              </m:oMath>
            </m:oMathPara>
          </w:p>
        </w:tc>
        <w:tc>
          <w:tcPr>
            <w:tcW w:w="1275"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oMath>
            </m:oMathPara>
          </w:p>
        </w:tc>
        <w:tc>
          <w:tcPr>
            <w:tcW w:w="1145"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i</m:t>
                    </m:r>
                  </m:sub>
                </m:sSub>
              </m:oMath>
            </m:oMathPara>
          </w:p>
        </w:tc>
      </w:tr>
      <w:tr w:rsidR="006C742A" w:rsidTr="0098352D">
        <w:tc>
          <w:tcPr>
            <w:tcW w:w="1476"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900" w:type="dxa"/>
            <w:tcBorders>
              <w:top w:val="single" w:sz="4" w:space="0" w:color="auto"/>
              <w:left w:val="single" w:sz="4" w:space="0" w:color="auto"/>
              <w:bottom w:val="single" w:sz="4" w:space="0" w:color="auto"/>
              <w:right w:val="single" w:sz="4" w:space="0" w:color="auto"/>
            </w:tcBorders>
          </w:tcPr>
          <w:p w:rsidR="006C742A" w:rsidRPr="00141FB6"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65" w:type="dxa"/>
            <w:gridSpan w:val="2"/>
            <w:tcBorders>
              <w:top w:val="single" w:sz="4" w:space="0" w:color="auto"/>
              <w:left w:val="single" w:sz="4" w:space="0" w:color="auto"/>
              <w:bottom w:val="single" w:sz="4" w:space="0" w:color="auto"/>
              <w:right w:val="single" w:sz="4" w:space="0" w:color="auto"/>
            </w:tcBorders>
          </w:tcPr>
          <w:p w:rsidR="006C742A" w:rsidRPr="00141FB6"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53" w:type="dxa"/>
            <w:tcBorders>
              <w:top w:val="single" w:sz="4" w:space="0" w:color="auto"/>
              <w:left w:val="single" w:sz="4" w:space="0" w:color="auto"/>
              <w:bottom w:val="single" w:sz="4" w:space="0" w:color="auto"/>
              <w:right w:val="single" w:sz="4" w:space="0" w:color="auto"/>
            </w:tcBorders>
          </w:tcPr>
          <w:p w:rsidR="006C742A" w:rsidRPr="00141FB6"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81" w:type="dxa"/>
            <w:tcBorders>
              <w:top w:val="single" w:sz="4" w:space="0" w:color="auto"/>
              <w:left w:val="single" w:sz="4" w:space="0" w:color="auto"/>
              <w:bottom w:val="single" w:sz="4" w:space="0" w:color="auto"/>
              <w:right w:val="single" w:sz="4" w:space="0" w:color="auto"/>
            </w:tcBorders>
          </w:tcPr>
          <w:p w:rsidR="006C742A" w:rsidRPr="00141FB6"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36" w:type="dxa"/>
            <w:tcBorders>
              <w:top w:val="single" w:sz="4" w:space="0" w:color="auto"/>
              <w:left w:val="single" w:sz="4" w:space="0" w:color="auto"/>
              <w:bottom w:val="single" w:sz="4" w:space="0" w:color="auto"/>
              <w:right w:val="single" w:sz="4" w:space="0" w:color="auto"/>
            </w:tcBorders>
          </w:tcPr>
          <w:p w:rsidR="006C742A" w:rsidRPr="00141FB6"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1" w:type="dxa"/>
            <w:tcBorders>
              <w:top w:val="single" w:sz="4" w:space="0" w:color="auto"/>
              <w:left w:val="single" w:sz="4" w:space="0" w:color="auto"/>
              <w:bottom w:val="single" w:sz="4" w:space="0" w:color="auto"/>
              <w:right w:val="single" w:sz="4" w:space="0" w:color="auto"/>
            </w:tcBorders>
          </w:tcPr>
          <w:p w:rsidR="006C742A" w:rsidRPr="00141FB6"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76"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p>
        </w:tc>
        <w:tc>
          <w:tcPr>
            <w:tcW w:w="1145"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p>
        </w:tc>
      </w:tr>
      <w:tr w:rsidR="006C742A" w:rsidTr="0098352D">
        <w:tc>
          <w:tcPr>
            <w:tcW w:w="1476" w:type="dxa"/>
            <w:tcBorders>
              <w:top w:val="single" w:sz="4" w:space="0" w:color="auto"/>
              <w:left w:val="single" w:sz="4" w:space="0" w:color="auto"/>
              <w:bottom w:val="single" w:sz="4" w:space="0" w:color="auto"/>
              <w:right w:val="single" w:sz="4" w:space="0" w:color="auto"/>
            </w:tcBorders>
          </w:tcPr>
          <w:p w:rsidR="006C742A" w:rsidRPr="00DF5357"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900"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n1</m:t>
                    </m:r>
                  </m:sub>
                </m:sSub>
              </m:oMath>
            </m:oMathPara>
          </w:p>
        </w:tc>
        <w:tc>
          <w:tcPr>
            <w:tcW w:w="965" w:type="dxa"/>
            <w:gridSpan w:val="2"/>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n2</m:t>
                    </m:r>
                  </m:sub>
                </m:sSub>
              </m:oMath>
            </m:oMathPara>
          </w:p>
        </w:tc>
        <w:tc>
          <w:tcPr>
            <w:tcW w:w="453" w:type="dxa"/>
            <w:tcBorders>
              <w:top w:val="single" w:sz="4" w:space="0" w:color="auto"/>
              <w:left w:val="single" w:sz="4" w:space="0" w:color="auto"/>
              <w:bottom w:val="single" w:sz="4" w:space="0" w:color="auto"/>
              <w:right w:val="single" w:sz="4" w:space="0" w:color="auto"/>
            </w:tcBorders>
          </w:tcPr>
          <w:p w:rsidR="006C742A" w:rsidRPr="00141FB6"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81"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nj</m:t>
                    </m:r>
                  </m:sub>
                </m:sSub>
              </m:oMath>
            </m:oMathPara>
          </w:p>
        </w:tc>
        <w:tc>
          <w:tcPr>
            <w:tcW w:w="436" w:type="dxa"/>
            <w:tcBorders>
              <w:top w:val="single" w:sz="4" w:space="0" w:color="auto"/>
              <w:left w:val="single" w:sz="4" w:space="0" w:color="auto"/>
              <w:bottom w:val="single" w:sz="4" w:space="0" w:color="auto"/>
              <w:right w:val="single" w:sz="4" w:space="0" w:color="auto"/>
            </w:tcBorders>
          </w:tcPr>
          <w:p w:rsidR="006C742A" w:rsidRPr="00141FB6" w:rsidRDefault="006C742A" w:rsidP="009835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1"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nn</m:t>
                    </m:r>
                  </m:sub>
                </m:sSub>
              </m:oMath>
            </m:oMathPara>
          </w:p>
        </w:tc>
        <w:tc>
          <w:tcPr>
            <w:tcW w:w="1276"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j=1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nj</m:t>
                        </m:r>
                      </m:sub>
                    </m:sSub>
                  </m:e>
                </m:nary>
              </m:oMath>
            </m:oMathPara>
          </w:p>
        </w:tc>
        <w:tc>
          <w:tcPr>
            <w:tcW w:w="1275" w:type="dxa"/>
            <w:tcBorders>
              <w:top w:val="single" w:sz="4" w:space="0" w:color="auto"/>
              <w:left w:val="single" w:sz="4" w:space="0" w:color="auto"/>
              <w:bottom w:val="single" w:sz="4" w:space="0" w:color="auto"/>
              <w:right w:val="single" w:sz="4" w:space="0" w:color="auto"/>
            </w:tcBorders>
          </w:tcPr>
          <w:p w:rsidR="006C742A" w:rsidRPr="00BF46C5" w:rsidRDefault="006C742A" w:rsidP="0098352D">
            <w:pPr>
              <w:spacing w:line="360" w:lineRule="auto"/>
              <w:jc w:val="center"/>
              <w:rPr>
                <w:rFonts w:ascii="Times New Roman" w:hAnsi="Times New Roman" w:cs="Times New Roman"/>
                <w:i/>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n</m:t>
                    </m:r>
                  </m:sub>
                </m:sSub>
              </m:oMath>
            </m:oMathPara>
          </w:p>
        </w:tc>
        <w:tc>
          <w:tcPr>
            <w:tcW w:w="1145"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n</m:t>
                    </m:r>
                  </m:sub>
                </m:sSub>
              </m:oMath>
            </m:oMathPara>
          </w:p>
        </w:tc>
      </w:tr>
      <w:tr w:rsidR="006C742A" w:rsidTr="0098352D">
        <w:tc>
          <w:tcPr>
            <w:tcW w:w="1476" w:type="dxa"/>
            <w:tcBorders>
              <w:top w:val="single" w:sz="4" w:space="0" w:color="auto"/>
              <w:left w:val="single" w:sz="4" w:space="0" w:color="auto"/>
              <w:bottom w:val="single" w:sz="4" w:space="0" w:color="auto"/>
              <w:right w:val="single" w:sz="4" w:space="0" w:color="auto"/>
            </w:tcBorders>
          </w:tcPr>
          <w:p w:rsidR="006C742A" w:rsidRPr="00BF46C5" w:rsidRDefault="006C742A" w:rsidP="0098352D">
            <w:pPr>
              <w:spacing w:line="360" w:lineRule="auto"/>
              <w:jc w:val="center"/>
              <w:rPr>
                <w:rFonts w:ascii="Times New Roman" w:hAnsi="Times New Roman" w:cs="Times New Roman"/>
                <w:sz w:val="24"/>
                <w:szCs w:val="28"/>
                <w:lang w:val="en-US"/>
              </w:rPr>
            </w:pPr>
            <w:r w:rsidRPr="00BF46C5">
              <w:rPr>
                <w:rFonts w:ascii="Times New Roman" w:hAnsi="Times New Roman" w:cs="Times New Roman"/>
                <w:sz w:val="24"/>
                <w:szCs w:val="28"/>
              </w:rPr>
              <w:t>Всього</w:t>
            </w:r>
          </w:p>
        </w:tc>
        <w:tc>
          <w:tcPr>
            <w:tcW w:w="900" w:type="dxa"/>
            <w:tcBorders>
              <w:top w:val="single" w:sz="4" w:space="0" w:color="auto"/>
              <w:left w:val="single" w:sz="4" w:space="0" w:color="auto"/>
              <w:bottom w:val="single" w:sz="4" w:space="0" w:color="auto"/>
              <w:right w:val="single" w:sz="4" w:space="0" w:color="auto"/>
            </w:tcBorders>
          </w:tcPr>
          <w:p w:rsidR="006C742A" w:rsidRPr="00C45F96" w:rsidRDefault="006C742A" w:rsidP="0098352D">
            <w:pPr>
              <w:spacing w:line="360" w:lineRule="auto"/>
              <w:jc w:val="center"/>
              <w:rPr>
                <w:rFonts w:ascii="Times New Roman" w:eastAsia="Calibri" w:hAnsi="Times New Roman" w:cs="Times New Roman"/>
                <w:sz w:val="28"/>
                <w:szCs w:val="28"/>
              </w:rPr>
            </w:pPr>
            <m:oMathPara>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i1</m:t>
                        </m:r>
                      </m:sub>
                    </m:sSub>
                  </m:e>
                </m:nary>
              </m:oMath>
            </m:oMathPara>
          </w:p>
        </w:tc>
        <w:tc>
          <w:tcPr>
            <w:tcW w:w="965" w:type="dxa"/>
            <w:gridSpan w:val="2"/>
            <w:tcBorders>
              <w:top w:val="single" w:sz="4" w:space="0" w:color="auto"/>
              <w:left w:val="single" w:sz="4" w:space="0" w:color="auto"/>
              <w:bottom w:val="single" w:sz="4" w:space="0" w:color="auto"/>
              <w:right w:val="single" w:sz="4" w:space="0" w:color="auto"/>
            </w:tcBorders>
          </w:tcPr>
          <w:p w:rsidR="006C742A" w:rsidRPr="00C45F96" w:rsidRDefault="006C742A" w:rsidP="0098352D">
            <w:pPr>
              <w:spacing w:line="360" w:lineRule="auto"/>
              <w:jc w:val="center"/>
              <w:rPr>
                <w:rFonts w:ascii="Times New Roman" w:eastAsia="Calibri" w:hAnsi="Times New Roman" w:cs="Times New Roman"/>
                <w:sz w:val="28"/>
                <w:szCs w:val="28"/>
              </w:rPr>
            </w:pPr>
            <m:oMathPara>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i2</m:t>
                        </m:r>
                      </m:sub>
                    </m:sSub>
                  </m:e>
                </m:nary>
              </m:oMath>
            </m:oMathPara>
          </w:p>
        </w:tc>
        <w:tc>
          <w:tcPr>
            <w:tcW w:w="453"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lang w:val="en-US"/>
              </w:rPr>
            </w:pPr>
          </w:p>
        </w:tc>
        <w:tc>
          <w:tcPr>
            <w:tcW w:w="981" w:type="dxa"/>
            <w:tcBorders>
              <w:top w:val="single" w:sz="4" w:space="0" w:color="auto"/>
              <w:left w:val="single" w:sz="4" w:space="0" w:color="auto"/>
              <w:bottom w:val="single" w:sz="4" w:space="0" w:color="auto"/>
              <w:right w:val="single" w:sz="4" w:space="0" w:color="auto"/>
            </w:tcBorders>
          </w:tcPr>
          <w:p w:rsidR="006C742A" w:rsidRPr="00C45F96" w:rsidRDefault="006C742A" w:rsidP="0098352D">
            <w:pPr>
              <w:spacing w:line="360" w:lineRule="auto"/>
              <w:jc w:val="center"/>
              <w:rPr>
                <w:rFonts w:ascii="Times New Roman" w:eastAsia="Calibri" w:hAnsi="Times New Roman" w:cs="Times New Roman"/>
                <w:sz w:val="28"/>
                <w:szCs w:val="28"/>
              </w:rPr>
            </w:pPr>
            <m:oMathPara>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e>
                </m:nary>
              </m:oMath>
            </m:oMathPara>
          </w:p>
        </w:tc>
        <w:tc>
          <w:tcPr>
            <w:tcW w:w="436"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lang w:val="en-US"/>
              </w:rPr>
            </w:pPr>
          </w:p>
        </w:tc>
        <w:tc>
          <w:tcPr>
            <w:tcW w:w="851" w:type="dxa"/>
            <w:tcBorders>
              <w:top w:val="single" w:sz="4" w:space="0" w:color="auto"/>
              <w:left w:val="single" w:sz="4" w:space="0" w:color="auto"/>
              <w:bottom w:val="single" w:sz="4" w:space="0" w:color="auto"/>
              <w:right w:val="single" w:sz="4" w:space="0" w:color="auto"/>
            </w:tcBorders>
          </w:tcPr>
          <w:p w:rsidR="006C742A" w:rsidRDefault="006C742A" w:rsidP="0098352D">
            <m:oMathPara>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in</m:t>
                        </m:r>
                      </m:sub>
                    </m:sSub>
                  </m:e>
                </m:nary>
              </m:oMath>
            </m:oMathPara>
          </w:p>
        </w:tc>
        <w:tc>
          <w:tcPr>
            <w:tcW w:w="1276" w:type="dxa"/>
            <w:tcBorders>
              <w:top w:val="single" w:sz="4" w:space="0" w:color="auto"/>
              <w:left w:val="single" w:sz="4" w:space="0" w:color="auto"/>
              <w:bottom w:val="single" w:sz="4" w:space="0" w:color="auto"/>
              <w:right w:val="single" w:sz="4" w:space="0" w:color="auto"/>
            </w:tcBorders>
          </w:tcPr>
          <w:p w:rsidR="006C742A" w:rsidRDefault="006C742A" w:rsidP="0098352D">
            <m:oMathPara>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n</m:t>
                    </m:r>
                  </m:sup>
                  <m:e>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j=1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e>
                    </m:nary>
                  </m:e>
                </m:nary>
              </m:oMath>
            </m:oMathPara>
          </w:p>
        </w:tc>
        <w:tc>
          <w:tcPr>
            <w:tcW w:w="1275" w:type="dxa"/>
            <w:tcBorders>
              <w:top w:val="single" w:sz="4" w:space="0" w:color="auto"/>
              <w:left w:val="single" w:sz="4" w:space="0" w:color="auto"/>
              <w:bottom w:val="single" w:sz="4" w:space="0" w:color="auto"/>
              <w:right w:val="single" w:sz="4" w:space="0" w:color="auto"/>
            </w:tcBorders>
          </w:tcPr>
          <w:p w:rsidR="006C742A" w:rsidRDefault="006C742A" w:rsidP="0098352D">
            <m:oMathPara>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e>
                </m:nary>
              </m:oMath>
            </m:oMathPara>
          </w:p>
        </w:tc>
        <w:tc>
          <w:tcPr>
            <w:tcW w:w="1145"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nary>
              </m:oMath>
            </m:oMathPara>
          </w:p>
        </w:tc>
      </w:tr>
      <w:tr w:rsidR="006C742A" w:rsidTr="0098352D">
        <w:tc>
          <w:tcPr>
            <w:tcW w:w="1476" w:type="dxa"/>
            <w:tcBorders>
              <w:top w:val="single" w:sz="4" w:space="0" w:color="auto"/>
              <w:left w:val="single" w:sz="4" w:space="0" w:color="auto"/>
              <w:bottom w:val="single" w:sz="4" w:space="0" w:color="auto"/>
              <w:right w:val="single" w:sz="4" w:space="0" w:color="auto"/>
            </w:tcBorders>
          </w:tcPr>
          <w:p w:rsidR="006C742A" w:rsidRPr="00BF46C5" w:rsidRDefault="006C742A" w:rsidP="0098352D">
            <w:pPr>
              <w:spacing w:line="360" w:lineRule="auto"/>
              <w:jc w:val="center"/>
              <w:rPr>
                <w:rFonts w:ascii="Times New Roman" w:hAnsi="Times New Roman" w:cs="Times New Roman"/>
                <w:sz w:val="24"/>
                <w:szCs w:val="28"/>
              </w:rPr>
            </w:pPr>
            <w:r w:rsidRPr="00BF46C5">
              <w:rPr>
                <w:rFonts w:ascii="Times New Roman" w:hAnsi="Times New Roman" w:cs="Times New Roman"/>
                <w:sz w:val="24"/>
                <w:szCs w:val="28"/>
              </w:rPr>
              <w:t>Чиста продукція</w:t>
            </w:r>
          </w:p>
        </w:tc>
        <w:tc>
          <w:tcPr>
            <w:tcW w:w="900"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V</m:t>
                  </m:r>
                </m:e>
                <m:sub>
                  <m:r>
                    <w:rPr>
                      <w:rFonts w:ascii="Cambria Math" w:hAnsi="Cambria Math" w:cs="Times New Roman"/>
                      <w:sz w:val="28"/>
                      <w:szCs w:val="28"/>
                      <w:lang w:val="ru-RU"/>
                    </w:rPr>
                    <m:t>1</m:t>
                  </m:r>
                </m:sub>
              </m:sSub>
            </m:oMath>
            <w:r w:rsidRPr="00705C43">
              <w:rPr>
                <w:rFonts w:ascii="Times New Roman" w:hAnsi="Times New Roman" w:cs="Times New Roman"/>
                <w:sz w:val="28"/>
                <w:szCs w:val="28"/>
              </w:rPr>
              <w:t>.</w:t>
            </w:r>
          </w:p>
        </w:tc>
        <w:tc>
          <w:tcPr>
            <w:tcW w:w="965" w:type="dxa"/>
            <w:gridSpan w:val="2"/>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V</m:t>
                  </m:r>
                </m:e>
                <m:sub>
                  <m:r>
                    <w:rPr>
                      <w:rFonts w:ascii="Cambria Math" w:hAnsi="Cambria Math" w:cs="Times New Roman"/>
                      <w:sz w:val="28"/>
                      <w:szCs w:val="28"/>
                      <w:lang w:val="ru-RU"/>
                    </w:rPr>
                    <m:t>2</m:t>
                  </m:r>
                </m:sub>
              </m:sSub>
            </m:oMath>
            <w:r w:rsidRPr="00705C43">
              <w:rPr>
                <w:rFonts w:ascii="Times New Roman" w:hAnsi="Times New Roman" w:cs="Times New Roman"/>
                <w:sz w:val="28"/>
                <w:szCs w:val="28"/>
              </w:rPr>
              <w:t>.</w:t>
            </w:r>
          </w:p>
        </w:tc>
        <w:tc>
          <w:tcPr>
            <w:tcW w:w="453"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p>
        </w:tc>
        <w:tc>
          <w:tcPr>
            <w:tcW w:w="981"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V</m:t>
                  </m:r>
                </m:e>
                <m:sub>
                  <m:r>
                    <w:rPr>
                      <w:rFonts w:ascii="Cambria Math" w:hAnsi="Cambria Math" w:cs="Times New Roman"/>
                      <w:sz w:val="28"/>
                      <w:szCs w:val="28"/>
                      <w:lang w:val="ru-RU"/>
                    </w:rPr>
                    <m:t>j</m:t>
                  </m:r>
                </m:sub>
              </m:sSub>
            </m:oMath>
            <w:r w:rsidRPr="00705C43">
              <w:rPr>
                <w:rFonts w:ascii="Times New Roman" w:hAnsi="Times New Roman" w:cs="Times New Roman"/>
                <w:sz w:val="28"/>
                <w:szCs w:val="28"/>
              </w:rPr>
              <w:t>.</w:t>
            </w:r>
          </w:p>
        </w:tc>
        <w:tc>
          <w:tcPr>
            <w:tcW w:w="436"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V</m:t>
                  </m:r>
                </m:e>
                <m:sub>
                  <m:r>
                    <w:rPr>
                      <w:rFonts w:ascii="Cambria Math" w:hAnsi="Cambria Math" w:cs="Times New Roman"/>
                      <w:sz w:val="28"/>
                      <w:szCs w:val="28"/>
                      <w:lang w:val="ru-RU"/>
                    </w:rPr>
                    <m:t>n</m:t>
                  </m:r>
                </m:sub>
              </m:sSub>
            </m:oMath>
            <w:r w:rsidRPr="00705C43">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m:oMathPara>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j=1</m:t>
                    </m:r>
                  </m:sub>
                  <m:sup>
                    <m:r>
                      <w:rPr>
                        <w:rFonts w:ascii="Cambria Math" w:hAnsi="Cambria Math" w:cs="Times New Roman"/>
                        <w:sz w:val="28"/>
                        <w:szCs w:val="28"/>
                      </w:rPr>
                      <m:t>n</m:t>
                    </m:r>
                  </m:sup>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V</m:t>
                        </m:r>
                      </m:e>
                      <m:sub>
                        <m:r>
                          <w:rPr>
                            <w:rFonts w:ascii="Cambria Math" w:hAnsi="Cambria Math" w:cs="Times New Roman"/>
                            <w:sz w:val="28"/>
                            <w:szCs w:val="28"/>
                            <w:lang w:val="ru-RU"/>
                          </w:rPr>
                          <m:t>j</m:t>
                        </m:r>
                      </m:sub>
                    </m:sSub>
                  </m:e>
                </m:nary>
              </m:oMath>
            </m:oMathPara>
          </w:p>
        </w:tc>
        <w:tc>
          <w:tcPr>
            <w:tcW w:w="2420" w:type="dxa"/>
            <w:gridSpan w:val="2"/>
            <w:tcBorders>
              <w:top w:val="single" w:sz="4" w:space="0" w:color="auto"/>
              <w:left w:val="single" w:sz="4" w:space="0" w:color="auto"/>
              <w:bottom w:val="single" w:sz="4" w:space="0" w:color="auto"/>
              <w:right w:val="single" w:sz="4" w:space="0" w:color="auto"/>
            </w:tcBorders>
          </w:tcPr>
          <w:p w:rsidR="006C742A" w:rsidRDefault="006C742A" w:rsidP="0098352D">
            <w:pPr>
              <w:spacing w:line="360" w:lineRule="auto"/>
              <w:jc w:val="center"/>
              <w:rPr>
                <w:rFonts w:ascii="Times New Roman" w:hAnsi="Times New Roman" w:cs="Times New Roman"/>
                <w:sz w:val="28"/>
                <w:szCs w:val="28"/>
              </w:rPr>
            </w:pPr>
          </w:p>
        </w:tc>
      </w:tr>
    </w:tbl>
    <w:p w:rsidR="006C742A" w:rsidRDefault="006C742A" w:rsidP="006C742A">
      <w:pPr>
        <w:spacing w:after="0" w:line="360" w:lineRule="auto"/>
        <w:ind w:firstLine="709"/>
        <w:jc w:val="both"/>
        <w:rPr>
          <w:rFonts w:ascii="Times New Roman" w:hAnsi="Times New Roman" w:cs="Times New Roman"/>
          <w:sz w:val="28"/>
          <w:szCs w:val="28"/>
        </w:rPr>
      </w:pPr>
    </w:p>
    <w:p w:rsidR="006C742A" w:rsidRPr="00705C43" w:rsidRDefault="006C742A" w:rsidP="006C742A">
      <w:pPr>
        <w:spacing w:after="0" w:line="360" w:lineRule="auto"/>
        <w:ind w:firstLine="709"/>
        <w:jc w:val="both"/>
        <w:rPr>
          <w:rFonts w:ascii="Times New Roman" w:hAnsi="Times New Roman" w:cs="Times New Roman"/>
          <w:sz w:val="28"/>
          <w:szCs w:val="28"/>
        </w:rPr>
      </w:pPr>
      <w:r w:rsidRPr="00705C43">
        <w:rPr>
          <w:rFonts w:ascii="Times New Roman" w:hAnsi="Times New Roman" w:cs="Times New Roman"/>
          <w:sz w:val="28"/>
          <w:szCs w:val="28"/>
        </w:rPr>
        <w:t xml:space="preserve">Перший квадрант. У таблиці кожна галузь представлена двояким чином. Як елемент рядка, вона виступає в ролі постачальника виробленої нею продукції, а як елемент </w:t>
      </w:r>
      <w:r>
        <w:rPr>
          <w:rFonts w:ascii="Times New Roman" w:hAnsi="Times New Roman" w:cs="Times New Roman"/>
          <w:sz w:val="28"/>
          <w:szCs w:val="28"/>
        </w:rPr>
        <w:t>стовпця</w:t>
      </w:r>
      <w:r w:rsidRPr="00705C43">
        <w:rPr>
          <w:rFonts w:ascii="Times New Roman" w:hAnsi="Times New Roman" w:cs="Times New Roman"/>
          <w:sz w:val="28"/>
          <w:szCs w:val="28"/>
        </w:rPr>
        <w:t xml:space="preserve"> </w:t>
      </w:r>
      <w:r>
        <w:rPr>
          <w:rFonts w:ascii="Times New Roman" w:hAnsi="Times New Roman" w:cs="Times New Roman"/>
          <w:sz w:val="28"/>
          <w:szCs w:val="28"/>
        </w:rPr>
        <w:t>‒</w:t>
      </w:r>
      <w:r w:rsidRPr="00705C43">
        <w:rPr>
          <w:rFonts w:ascii="Times New Roman" w:hAnsi="Times New Roman" w:cs="Times New Roman"/>
          <w:sz w:val="28"/>
          <w:szCs w:val="28"/>
        </w:rPr>
        <w:t xml:space="preserve"> в ролі споживача продукції інших галузей економічної системи.</w:t>
      </w:r>
    </w:p>
    <w:p w:rsidR="006C742A" w:rsidRDefault="006C742A" w:rsidP="006C742A">
      <w:pPr>
        <w:spacing w:after="0" w:line="360" w:lineRule="auto"/>
        <w:ind w:firstLine="709"/>
        <w:jc w:val="both"/>
        <w:rPr>
          <w:rFonts w:ascii="Times New Roman" w:hAnsi="Times New Roman" w:cs="Times New Roman"/>
          <w:sz w:val="28"/>
          <w:szCs w:val="28"/>
        </w:rPr>
      </w:pPr>
      <w:r w:rsidRPr="00705C43">
        <w:rPr>
          <w:rFonts w:ascii="Times New Roman" w:hAnsi="Times New Roman" w:cs="Times New Roman"/>
          <w:sz w:val="28"/>
          <w:szCs w:val="28"/>
        </w:rPr>
        <w:t xml:space="preserve">Якщо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1</m:t>
            </m:r>
          </m:sub>
        </m:sSub>
      </m:oMath>
      <w:r w:rsidRPr="00705C43">
        <w:rPr>
          <w:rFonts w:ascii="Times New Roman" w:hAnsi="Times New Roman" w:cs="Times New Roman"/>
          <w:sz w:val="28"/>
          <w:szCs w:val="28"/>
        </w:rPr>
        <w:t xml:space="preserve"> </w:t>
      </w:r>
      <w:r>
        <w:rPr>
          <w:rFonts w:ascii="Times New Roman" w:hAnsi="Times New Roman" w:cs="Times New Roman"/>
          <w:sz w:val="28"/>
          <w:szCs w:val="28"/>
        </w:rPr>
        <w:t>‒</w:t>
      </w:r>
      <w:r w:rsidRPr="00705C43">
        <w:rPr>
          <w:rFonts w:ascii="Times New Roman" w:hAnsi="Times New Roman" w:cs="Times New Roman"/>
          <w:sz w:val="28"/>
          <w:szCs w:val="28"/>
        </w:rPr>
        <w:t xml:space="preserve"> виробництво електроенергії, а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2</m:t>
            </m:r>
          </m:sub>
        </m:sSub>
      </m:oMath>
      <w:r w:rsidRPr="00705C43">
        <w:rPr>
          <w:rFonts w:ascii="Times New Roman" w:hAnsi="Times New Roman" w:cs="Times New Roman"/>
          <w:sz w:val="28"/>
          <w:szCs w:val="28"/>
        </w:rPr>
        <w:t xml:space="preserve"> </w:t>
      </w:r>
      <w:r>
        <w:rPr>
          <w:rFonts w:ascii="Times New Roman" w:hAnsi="Times New Roman" w:cs="Times New Roman"/>
          <w:sz w:val="28"/>
          <w:szCs w:val="28"/>
        </w:rPr>
        <w:t>‒</w:t>
      </w:r>
      <w:r w:rsidRPr="00705C43">
        <w:rPr>
          <w:rFonts w:ascii="Times New Roman" w:hAnsi="Times New Roman" w:cs="Times New Roman"/>
          <w:sz w:val="28"/>
          <w:szCs w:val="28"/>
        </w:rPr>
        <w:t xml:space="preserve"> вугільна промисловість, то </w:t>
      </w:r>
      <m:oMath>
        <m:sSub>
          <m:sSubPr>
            <m:ctrlPr>
              <w:rPr>
                <w:rFonts w:ascii="Cambria Math" w:hAnsi="Cambria Math" w:cs="Times New Roman"/>
                <w:i/>
                <w:sz w:val="28"/>
                <w:szCs w:val="28"/>
                <w:lang w:val="ru-RU"/>
              </w:rPr>
            </m:ctrlPr>
          </m:sSubPr>
          <m:e>
            <m:r>
              <w:rPr>
                <w:rFonts w:ascii="Cambria Math" w:hAnsi="Cambria Math" w:cs="Times New Roman"/>
                <w:sz w:val="28"/>
                <w:szCs w:val="28"/>
                <w:lang w:val="en-US"/>
              </w:rPr>
              <m:t>x</m:t>
            </m:r>
          </m:e>
          <m:sub>
            <m:r>
              <w:rPr>
                <w:rFonts w:ascii="Cambria Math" w:hAnsi="Cambria Math" w:cs="Times New Roman"/>
                <w:sz w:val="28"/>
                <w:szCs w:val="28"/>
              </w:rPr>
              <m:t>12</m:t>
            </m:r>
          </m:sub>
        </m:sSub>
      </m:oMath>
      <w:r>
        <w:rPr>
          <w:rFonts w:ascii="Times New Roman" w:hAnsi="Times New Roman" w:cs="Times New Roman"/>
          <w:sz w:val="28"/>
          <w:szCs w:val="28"/>
        </w:rPr>
        <w:t xml:space="preserve"> ‒</w:t>
      </w:r>
      <w:r w:rsidRPr="00705C43">
        <w:rPr>
          <w:rFonts w:ascii="Times New Roman" w:hAnsi="Times New Roman" w:cs="Times New Roman"/>
          <w:sz w:val="28"/>
          <w:szCs w:val="28"/>
        </w:rPr>
        <w:t xml:space="preserve"> річні витрати електроенергії на виробництво вугілля, а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rPr>
              <m:t>21</m:t>
            </m:r>
          </m:sub>
        </m:sSub>
      </m:oMath>
      <w:r>
        <w:rPr>
          <w:rFonts w:ascii="Times New Roman" w:hAnsi="Times New Roman" w:cs="Times New Roman"/>
          <w:sz w:val="28"/>
          <w:szCs w:val="28"/>
        </w:rPr>
        <w:t xml:space="preserve"> ‒</w:t>
      </w:r>
      <w:r w:rsidRPr="00705C43">
        <w:rPr>
          <w:rFonts w:ascii="Times New Roman" w:hAnsi="Times New Roman" w:cs="Times New Roman"/>
          <w:sz w:val="28"/>
          <w:szCs w:val="28"/>
        </w:rPr>
        <w:t xml:space="preserve"> аналогічні витрати вугілля на виробництво електроенергії.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1</m:t>
            </m:r>
          </m:sub>
        </m:sSub>
      </m:oMath>
      <w:r w:rsidRPr="00705C43">
        <w:rPr>
          <w:rFonts w:ascii="Times New Roman" w:hAnsi="Times New Roman" w:cs="Times New Roman"/>
          <w:sz w:val="28"/>
          <w:szCs w:val="28"/>
        </w:rPr>
        <w:t xml:space="preserve"> виступає як постачальник електроенергії і як споживач вугілля. Галузь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1</m:t>
            </m:r>
          </m:sub>
        </m:sSub>
      </m:oMath>
      <w:r w:rsidRPr="00705C43">
        <w:rPr>
          <w:rFonts w:ascii="Times New Roman" w:hAnsi="Times New Roman" w:cs="Times New Roman"/>
          <w:sz w:val="28"/>
          <w:szCs w:val="28"/>
        </w:rPr>
        <w:t xml:space="preserve"> є також споживачем своєї продукції. Електроенергія </w:t>
      </w:r>
      <w:r>
        <w:rPr>
          <w:rFonts w:ascii="Times New Roman" w:hAnsi="Times New Roman" w:cs="Times New Roman"/>
          <w:sz w:val="28"/>
          <w:szCs w:val="28"/>
        </w:rPr>
        <w:t>вартістю</w:t>
      </w:r>
      <w:r w:rsidRPr="00705C43">
        <w:rPr>
          <w:rFonts w:ascii="Times New Roman" w:hAnsi="Times New Roman" w:cs="Times New Roman"/>
          <w:sz w:val="28"/>
          <w:szCs w:val="28"/>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rPr>
              <m:t>11</m:t>
            </m:r>
          </m:sub>
        </m:sSub>
      </m:oMath>
      <w:r>
        <w:rPr>
          <w:rFonts w:ascii="Times New Roman" w:hAnsi="Times New Roman" w:cs="Times New Roman"/>
          <w:sz w:val="28"/>
          <w:szCs w:val="28"/>
        </w:rPr>
        <w:t xml:space="preserve"> </w:t>
      </w:r>
      <w:r w:rsidRPr="00705C43">
        <w:rPr>
          <w:rFonts w:ascii="Times New Roman" w:hAnsi="Times New Roman" w:cs="Times New Roman"/>
          <w:sz w:val="28"/>
          <w:szCs w:val="28"/>
        </w:rPr>
        <w:t xml:space="preserve">грошових одиниць використовується всередині галузі на забезпечення роботи електротехніки, на освітлення </w:t>
      </w:r>
      <w:r>
        <w:rPr>
          <w:rFonts w:ascii="Times New Roman" w:hAnsi="Times New Roman" w:cs="Times New Roman"/>
          <w:sz w:val="28"/>
          <w:szCs w:val="28"/>
        </w:rPr>
        <w:t>виробничих</w:t>
      </w:r>
      <w:r w:rsidRPr="00705C43">
        <w:rPr>
          <w:rFonts w:ascii="Times New Roman" w:hAnsi="Times New Roman" w:cs="Times New Roman"/>
          <w:sz w:val="28"/>
          <w:szCs w:val="28"/>
        </w:rPr>
        <w:t xml:space="preserve"> приміщень і т. </w:t>
      </w:r>
      <w:r>
        <w:rPr>
          <w:rFonts w:ascii="Times New Roman" w:hAnsi="Times New Roman" w:cs="Times New Roman"/>
          <w:sz w:val="28"/>
          <w:szCs w:val="28"/>
        </w:rPr>
        <w:t>д</w:t>
      </w:r>
      <w:r w:rsidRPr="00705C43">
        <w:rPr>
          <w:rFonts w:ascii="Times New Roman" w:hAnsi="Times New Roman" w:cs="Times New Roman"/>
          <w:sz w:val="28"/>
          <w:szCs w:val="28"/>
        </w:rPr>
        <w:t xml:space="preserve">. Аналогічний сенс має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rPr>
              <m:t>22</m:t>
            </m:r>
          </m:sub>
        </m:sSub>
      </m:oMath>
      <w:r>
        <w:rPr>
          <w:rFonts w:ascii="Times New Roman" w:hAnsi="Times New Roman" w:cs="Times New Roman"/>
          <w:sz w:val="28"/>
          <w:szCs w:val="28"/>
        </w:rPr>
        <w:t>і всі</w:t>
      </w:r>
      <w:r w:rsidRPr="00705C43">
        <w:rPr>
          <w:rFonts w:ascii="Times New Roman" w:hAnsi="Times New Roman" w:cs="Times New Roman"/>
          <w:sz w:val="28"/>
          <w:szCs w:val="28"/>
        </w:rPr>
        <w:t xml:space="preserve">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en-US"/>
              </w:rPr>
              <m:t>ii</m:t>
            </m:r>
          </m:sub>
        </m:sSub>
      </m:oMath>
      <w:r w:rsidRPr="00705C43">
        <w:rPr>
          <w:rFonts w:ascii="Times New Roman" w:hAnsi="Times New Roman" w:cs="Times New Roman"/>
          <w:sz w:val="28"/>
          <w:szCs w:val="28"/>
        </w:rPr>
        <w:t>. У зага</w:t>
      </w:r>
      <w:proofErr w:type="spellStart"/>
      <w:r w:rsidRPr="00705C43">
        <w:rPr>
          <w:rFonts w:ascii="Times New Roman" w:hAnsi="Times New Roman" w:cs="Times New Roman"/>
          <w:sz w:val="28"/>
          <w:szCs w:val="28"/>
        </w:rPr>
        <w:t>льному</w:t>
      </w:r>
      <w:proofErr w:type="spellEnd"/>
      <w:r w:rsidRPr="00705C43">
        <w:rPr>
          <w:rFonts w:ascii="Times New Roman" w:hAnsi="Times New Roman" w:cs="Times New Roman"/>
          <w:sz w:val="28"/>
          <w:szCs w:val="28"/>
        </w:rPr>
        <w:t xml:space="preserve"> випадку,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en-US"/>
              </w:rPr>
              <m:t>i</m:t>
            </m:r>
            <m:r>
              <w:rPr>
                <w:rFonts w:ascii="Cambria Math" w:hAnsi="Cambria Math" w:cs="Times New Roman"/>
                <w:sz w:val="28"/>
                <w:szCs w:val="28"/>
                <w:lang w:val="ru-RU"/>
              </w:rPr>
              <m:t>1</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en-US"/>
              </w:rPr>
              <m:t>i</m:t>
            </m:r>
            <m:r>
              <w:rPr>
                <w:rFonts w:ascii="Cambria Math" w:hAnsi="Cambria Math" w:cs="Times New Roman"/>
                <w:sz w:val="28"/>
                <w:szCs w:val="28"/>
                <w:lang w:val="ru-RU"/>
              </w:rPr>
              <m:t>2</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en-US"/>
              </w:rPr>
              <m:t>i</m:t>
            </m:r>
            <m:r>
              <w:rPr>
                <w:rFonts w:ascii="Cambria Math" w:hAnsi="Cambria Math" w:cs="Times New Roman"/>
                <w:sz w:val="28"/>
                <w:szCs w:val="28"/>
                <w:lang w:val="ru-RU"/>
              </w:rPr>
              <m:t xml:space="preserve">i </m:t>
            </m:r>
          </m:sub>
        </m:sSub>
        <m:r>
          <w:rPr>
            <w:rFonts w:ascii="Cambria Math"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en-US"/>
              </w:rPr>
              <m:t>i</m:t>
            </m:r>
            <m:r>
              <w:rPr>
                <w:rFonts w:ascii="Cambria Math" w:hAnsi="Cambria Math" w:cs="Times New Roman"/>
                <w:sz w:val="28"/>
                <w:szCs w:val="28"/>
                <w:lang w:val="ru-RU"/>
              </w:rPr>
              <m:t>n</m:t>
            </m:r>
          </m:sub>
        </m:sSub>
        <m:r>
          <w:rPr>
            <w:rFonts w:ascii="Cambria Math" w:hAnsi="Cambria Math" w:cs="Times New Roman"/>
            <w:sz w:val="28"/>
            <w:szCs w:val="28"/>
            <w:lang w:val="ru-RU"/>
          </w:rPr>
          <m:t xml:space="preserve"> </m:t>
        </m:r>
      </m:oMath>
      <w:r w:rsidRPr="00705C43">
        <w:rPr>
          <w:rFonts w:ascii="Times New Roman" w:hAnsi="Times New Roman" w:cs="Times New Roman"/>
          <w:sz w:val="28"/>
          <w:szCs w:val="28"/>
        </w:rPr>
        <w:t xml:space="preserve"> </w:t>
      </w:r>
      <w:r>
        <w:rPr>
          <w:rFonts w:ascii="Times New Roman" w:hAnsi="Times New Roman" w:cs="Times New Roman"/>
          <w:sz w:val="28"/>
          <w:szCs w:val="28"/>
        </w:rPr>
        <w:t>‒</w:t>
      </w:r>
      <w:r w:rsidRPr="00705C43">
        <w:rPr>
          <w:rFonts w:ascii="Times New Roman" w:hAnsi="Times New Roman" w:cs="Times New Roman"/>
          <w:sz w:val="28"/>
          <w:szCs w:val="28"/>
        </w:rPr>
        <w:t xml:space="preserve"> обсяги поставок продукції </w:t>
      </w:r>
      <w:r w:rsidRPr="00EE647D">
        <w:rPr>
          <w:rFonts w:ascii="Times New Roman" w:hAnsi="Times New Roman" w:cs="Times New Roman"/>
          <w:i/>
          <w:sz w:val="28"/>
          <w:szCs w:val="28"/>
        </w:rPr>
        <w:t>i</w:t>
      </w:r>
      <w:r>
        <w:rPr>
          <w:rFonts w:ascii="Times New Roman" w:hAnsi="Times New Roman" w:cs="Times New Roman"/>
          <w:sz w:val="28"/>
          <w:szCs w:val="28"/>
        </w:rPr>
        <w:t>-й галузі галузям</w:t>
      </w:r>
      <w:r w:rsidRPr="00705C43">
        <w:rPr>
          <w:rFonts w:ascii="Times New Roman" w:hAnsi="Times New Roman" w:cs="Times New Roman"/>
          <w:sz w:val="28"/>
          <w:szCs w:val="28"/>
        </w:rPr>
        <w:t>, що входять в економічну систему. Сума цих поставок</w:t>
      </w:r>
      <w:r>
        <w:rPr>
          <w:rFonts w:ascii="Times New Roman" w:hAnsi="Times New Roman" w:cs="Times New Roman"/>
          <w:sz w:val="28"/>
          <w:szCs w:val="28"/>
        </w:rPr>
        <w:t>:</w:t>
      </w:r>
    </w:p>
    <w:p w:rsidR="006C742A" w:rsidRPr="00705C43" w:rsidRDefault="006C742A" w:rsidP="006C742A">
      <w:pPr>
        <w:spacing w:after="0" w:line="360" w:lineRule="auto"/>
        <w:ind w:firstLine="709"/>
        <w:jc w:val="both"/>
        <w:rPr>
          <w:rFonts w:ascii="Times New Roman" w:hAnsi="Times New Roman" w:cs="Times New Roman"/>
          <w:sz w:val="28"/>
          <w:szCs w:val="28"/>
        </w:rPr>
      </w:pPr>
    </w:p>
    <w:p w:rsidR="006C742A" w:rsidRDefault="006C742A" w:rsidP="006C742A">
      <w:pPr>
        <w:spacing w:after="0" w:line="36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en-US"/>
              </w:rPr>
              <m:t>i</m:t>
            </m:r>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en-US"/>
              </w:rPr>
              <m:t>i</m:t>
            </m:r>
            <m:r>
              <w:rPr>
                <w:rFonts w:ascii="Cambria Math" w:hAnsi="Cambria Math" w:cs="Times New Roman"/>
                <w:sz w:val="28"/>
                <w:szCs w:val="28"/>
              </w:rPr>
              <m:t>2</m:t>
            </m:r>
          </m:sub>
        </m:sSub>
        <m:r>
          <w:rPr>
            <w:rFonts w:ascii="Cambria Math" w:hAnsi="Cambria Math" w:cs="Times New Roman"/>
            <w:sz w:val="28"/>
            <w:szCs w:val="28"/>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en-US"/>
              </w:rPr>
              <m:t>i</m:t>
            </m:r>
            <m:r>
              <w:rPr>
                <w:rFonts w:ascii="Cambria Math" w:hAnsi="Cambria Math" w:cs="Times New Roman"/>
                <w:sz w:val="28"/>
                <w:szCs w:val="28"/>
                <w:lang w:val="ru-RU"/>
              </w:rPr>
              <m:t>n</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j</m:t>
            </m:r>
            <m:r>
              <w:rPr>
                <w:rFonts w:ascii="Cambria Math" w:hAnsi="Cambria Math" w:cs="Times New Roman"/>
                <w:sz w:val="28"/>
                <w:szCs w:val="28"/>
              </w:rPr>
              <m:t>=1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e>
        </m:nary>
      </m:oMath>
      <w:r>
        <w:rPr>
          <w:rFonts w:ascii="Times New Roman" w:eastAsiaTheme="minorEastAsia" w:hAnsi="Times New Roman" w:cs="Times New Roman"/>
          <w:sz w:val="28"/>
          <w:szCs w:val="28"/>
        </w:rPr>
        <w:t>.</w:t>
      </w:r>
    </w:p>
    <w:p w:rsidR="006C742A" w:rsidRPr="00705C43" w:rsidRDefault="006C742A" w:rsidP="006C742A">
      <w:pPr>
        <w:spacing w:after="0" w:line="360" w:lineRule="auto"/>
        <w:jc w:val="center"/>
        <w:rPr>
          <w:rFonts w:ascii="Times New Roman" w:hAnsi="Times New Roman" w:cs="Times New Roman"/>
          <w:sz w:val="28"/>
          <w:szCs w:val="28"/>
        </w:rPr>
      </w:pPr>
    </w:p>
    <w:p w:rsidR="006C742A" w:rsidRPr="00705C43" w:rsidRDefault="006C742A" w:rsidP="006C742A">
      <w:pPr>
        <w:spacing w:after="0" w:line="360" w:lineRule="auto"/>
        <w:jc w:val="both"/>
        <w:rPr>
          <w:rFonts w:ascii="Times New Roman" w:hAnsi="Times New Roman" w:cs="Times New Roman"/>
          <w:sz w:val="28"/>
          <w:szCs w:val="28"/>
        </w:rPr>
      </w:pPr>
      <w:r w:rsidRPr="00705C43">
        <w:rPr>
          <w:rFonts w:ascii="Times New Roman" w:hAnsi="Times New Roman" w:cs="Times New Roman"/>
          <w:sz w:val="28"/>
          <w:szCs w:val="28"/>
        </w:rPr>
        <w:t xml:space="preserve">висловлює сумарне виробниче споживання продукції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i</m:t>
            </m:r>
          </m:sub>
        </m:sSub>
      </m:oMath>
      <w:r w:rsidRPr="00705C43">
        <w:rPr>
          <w:rFonts w:ascii="Times New Roman" w:hAnsi="Times New Roman" w:cs="Times New Roman"/>
          <w:sz w:val="28"/>
          <w:szCs w:val="28"/>
        </w:rPr>
        <w:t xml:space="preserve"> і записується в </w:t>
      </w:r>
      <w:r w:rsidRPr="00861D0B">
        <w:rPr>
          <w:rFonts w:ascii="Times New Roman" w:hAnsi="Times New Roman" w:cs="Times New Roman"/>
          <w:i/>
          <w:sz w:val="28"/>
          <w:szCs w:val="28"/>
        </w:rPr>
        <w:t>i</w:t>
      </w:r>
      <w:r w:rsidRPr="00705C43">
        <w:rPr>
          <w:rFonts w:ascii="Times New Roman" w:hAnsi="Times New Roman" w:cs="Times New Roman"/>
          <w:sz w:val="28"/>
          <w:szCs w:val="28"/>
        </w:rPr>
        <w:t xml:space="preserve">-му рядку </w:t>
      </w:r>
      <w:r w:rsidRPr="00861D0B">
        <w:rPr>
          <w:rFonts w:ascii="Times New Roman" w:hAnsi="Times New Roman" w:cs="Times New Roman"/>
          <w:i/>
          <w:sz w:val="28"/>
          <w:szCs w:val="28"/>
        </w:rPr>
        <w:t>(n + 1)</w:t>
      </w:r>
      <w:r w:rsidRPr="00705C43">
        <w:rPr>
          <w:rFonts w:ascii="Times New Roman" w:hAnsi="Times New Roman" w:cs="Times New Roman"/>
          <w:sz w:val="28"/>
          <w:szCs w:val="28"/>
        </w:rPr>
        <w:t>-го стовпця таблиці.</w:t>
      </w:r>
    </w:p>
    <w:p w:rsidR="006C742A" w:rsidRPr="00705C43" w:rsidRDefault="006C742A" w:rsidP="006C742A">
      <w:pPr>
        <w:spacing w:after="0" w:line="360" w:lineRule="auto"/>
        <w:ind w:firstLine="709"/>
        <w:jc w:val="both"/>
        <w:rPr>
          <w:rFonts w:ascii="Times New Roman" w:hAnsi="Times New Roman" w:cs="Times New Roman"/>
          <w:sz w:val="28"/>
          <w:szCs w:val="28"/>
        </w:rPr>
      </w:pPr>
      <w:r w:rsidRPr="00705C43">
        <w:rPr>
          <w:rFonts w:ascii="Times New Roman" w:hAnsi="Times New Roman" w:cs="Times New Roman"/>
          <w:sz w:val="28"/>
          <w:szCs w:val="28"/>
        </w:rPr>
        <w:t xml:space="preserve">Подивимося тепер на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i</m:t>
            </m:r>
          </m:sub>
        </m:sSub>
      </m:oMath>
      <w:r w:rsidRPr="00705C43">
        <w:rPr>
          <w:rFonts w:ascii="Times New Roman" w:hAnsi="Times New Roman" w:cs="Times New Roman"/>
          <w:sz w:val="28"/>
          <w:szCs w:val="28"/>
        </w:rPr>
        <w:t xml:space="preserve"> як на елемент стовпця. У стовпці з номером</w:t>
      </w:r>
      <w:r w:rsidRPr="00861D0B">
        <w:rPr>
          <w:rFonts w:ascii="Times New Roman" w:hAnsi="Times New Roman" w:cs="Times New Roman"/>
          <w:i/>
          <w:sz w:val="28"/>
          <w:szCs w:val="28"/>
        </w:rPr>
        <w:t xml:space="preserve"> i</w:t>
      </w:r>
      <w:r w:rsidRPr="00705C43">
        <w:rPr>
          <w:rFonts w:ascii="Times New Roman" w:hAnsi="Times New Roman" w:cs="Times New Roman"/>
          <w:sz w:val="28"/>
          <w:szCs w:val="28"/>
        </w:rPr>
        <w:t xml:space="preserve"> розташовані обсяги поточних виробничих витрат продукції галузей, що входять </w:t>
      </w:r>
      <w:r w:rsidRPr="00705C43">
        <w:rPr>
          <w:rFonts w:ascii="Times New Roman" w:hAnsi="Times New Roman" w:cs="Times New Roman"/>
          <w:sz w:val="28"/>
          <w:szCs w:val="28"/>
        </w:rPr>
        <w:lastRenderedPageBreak/>
        <w:t xml:space="preserve">в економічну систему, на виробництво продукції </w:t>
      </w:r>
      <w:r w:rsidRPr="00861D0B">
        <w:rPr>
          <w:rFonts w:ascii="Times New Roman" w:hAnsi="Times New Roman" w:cs="Times New Roman"/>
          <w:i/>
          <w:sz w:val="28"/>
          <w:szCs w:val="28"/>
        </w:rPr>
        <w:t>i</w:t>
      </w:r>
      <w:r w:rsidRPr="00705C43">
        <w:rPr>
          <w:rFonts w:ascii="Times New Roman" w:hAnsi="Times New Roman" w:cs="Times New Roman"/>
          <w:sz w:val="28"/>
          <w:szCs w:val="28"/>
        </w:rPr>
        <w:t xml:space="preserve">-й галузі. В </w:t>
      </w:r>
      <w:r w:rsidRPr="00861D0B">
        <w:rPr>
          <w:rFonts w:ascii="Times New Roman" w:hAnsi="Times New Roman" w:cs="Times New Roman"/>
          <w:i/>
          <w:sz w:val="28"/>
          <w:szCs w:val="28"/>
        </w:rPr>
        <w:t>(n + 1)</w:t>
      </w:r>
      <w:r w:rsidRPr="00705C43">
        <w:rPr>
          <w:rFonts w:ascii="Times New Roman" w:hAnsi="Times New Roman" w:cs="Times New Roman"/>
          <w:sz w:val="28"/>
          <w:szCs w:val="28"/>
        </w:rPr>
        <w:t xml:space="preserve">-му рядку вказаного стовпця записана сума поточних виробничих витрат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i</m:t>
            </m:r>
          </m:sub>
        </m:sSub>
      </m:oMath>
      <w:r>
        <w:rPr>
          <w:rFonts w:ascii="Times New Roman" w:eastAsiaTheme="minorEastAsia" w:hAnsi="Times New Roman" w:cs="Times New Roman"/>
          <w:sz w:val="28"/>
          <w:szCs w:val="28"/>
        </w:rPr>
        <w:t>.</w:t>
      </w:r>
    </w:p>
    <w:p w:rsidR="006C742A" w:rsidRPr="00705C43" w:rsidRDefault="006C742A" w:rsidP="006C742A">
      <w:pPr>
        <w:spacing w:after="0" w:line="360" w:lineRule="auto"/>
        <w:ind w:firstLine="709"/>
        <w:jc w:val="both"/>
        <w:rPr>
          <w:rFonts w:ascii="Times New Roman" w:hAnsi="Times New Roman" w:cs="Times New Roman"/>
          <w:sz w:val="28"/>
          <w:szCs w:val="28"/>
        </w:rPr>
      </w:pPr>
      <w:r w:rsidRPr="00705C43">
        <w:rPr>
          <w:rFonts w:ascii="Times New Roman" w:hAnsi="Times New Roman" w:cs="Times New Roman"/>
          <w:sz w:val="28"/>
          <w:szCs w:val="28"/>
        </w:rPr>
        <w:t xml:space="preserve">На перетині </w:t>
      </w:r>
      <w:r w:rsidRPr="00861D0B">
        <w:rPr>
          <w:rFonts w:ascii="Times New Roman" w:hAnsi="Times New Roman" w:cs="Times New Roman"/>
          <w:i/>
          <w:sz w:val="28"/>
          <w:szCs w:val="28"/>
        </w:rPr>
        <w:t>(n + 1)</w:t>
      </w:r>
      <w:r w:rsidRPr="00705C43">
        <w:rPr>
          <w:rFonts w:ascii="Times New Roman" w:hAnsi="Times New Roman" w:cs="Times New Roman"/>
          <w:sz w:val="28"/>
          <w:szCs w:val="28"/>
        </w:rPr>
        <w:t xml:space="preserve">-го рядка і </w:t>
      </w:r>
      <w:r w:rsidRPr="00861D0B">
        <w:rPr>
          <w:rFonts w:ascii="Times New Roman" w:hAnsi="Times New Roman" w:cs="Times New Roman"/>
          <w:i/>
          <w:sz w:val="28"/>
          <w:szCs w:val="28"/>
        </w:rPr>
        <w:t>(n + 1)-</w:t>
      </w:r>
      <w:r w:rsidRPr="00705C43">
        <w:rPr>
          <w:rFonts w:ascii="Times New Roman" w:hAnsi="Times New Roman" w:cs="Times New Roman"/>
          <w:sz w:val="28"/>
          <w:szCs w:val="28"/>
        </w:rPr>
        <w:t>го стовпця знаходиться величина</w:t>
      </w:r>
      <m:oMath>
        <m:r>
          <m:rPr>
            <m:sty m:val="p"/>
          </m:rPr>
          <w:rPr>
            <w:rFonts w:ascii="Cambria Math" w:hAnsi="Cambria Math" w:cs="Times New Roman"/>
            <w:sz w:val="28"/>
            <w:szCs w:val="28"/>
          </w:rPr>
          <w:br/>
        </m:r>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m:t>
            </m:r>
            <m:r>
              <w:rPr>
                <w:rFonts w:ascii="Cambria Math" w:hAnsi="Cambria Math" w:cs="Times New Roman"/>
                <w:sz w:val="28"/>
                <w:szCs w:val="28"/>
                <w:lang w:val="ru-RU"/>
              </w:rPr>
              <m:t>=1</m:t>
            </m:r>
          </m:sub>
          <m:sup>
            <m:r>
              <w:rPr>
                <w:rFonts w:ascii="Cambria Math" w:hAnsi="Cambria Math" w:cs="Times New Roman"/>
                <w:sz w:val="28"/>
                <w:szCs w:val="28"/>
              </w:rPr>
              <m:t>n</m:t>
            </m:r>
          </m:sup>
          <m:e>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j</m:t>
                </m:r>
                <m:r>
                  <w:rPr>
                    <w:rFonts w:ascii="Cambria Math" w:hAnsi="Cambria Math" w:cs="Times New Roman"/>
                    <w:sz w:val="28"/>
                    <w:szCs w:val="28"/>
                    <w:lang w:val="ru-RU"/>
                  </w:rPr>
                  <m:t>=1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e>
            </m:nary>
          </m:e>
        </m:nary>
      </m:oMath>
      <w:r>
        <w:rPr>
          <w:rFonts w:ascii="Times New Roman" w:hAnsi="Times New Roman" w:cs="Times New Roman"/>
          <w:sz w:val="28"/>
          <w:szCs w:val="28"/>
        </w:rPr>
        <w:t xml:space="preserve">‒ </w:t>
      </w:r>
      <w:r w:rsidRPr="00705C43">
        <w:rPr>
          <w:rFonts w:ascii="Times New Roman" w:hAnsi="Times New Roman" w:cs="Times New Roman"/>
          <w:sz w:val="28"/>
          <w:szCs w:val="28"/>
        </w:rPr>
        <w:t>так званий проміжний продукт економіки.</w:t>
      </w:r>
    </w:p>
    <w:p w:rsidR="006C742A" w:rsidRPr="00705C43" w:rsidRDefault="006C742A" w:rsidP="006C742A">
      <w:pPr>
        <w:spacing w:after="0" w:line="360" w:lineRule="auto"/>
        <w:ind w:firstLine="709"/>
        <w:jc w:val="both"/>
        <w:rPr>
          <w:rFonts w:ascii="Times New Roman" w:hAnsi="Times New Roman" w:cs="Times New Roman"/>
          <w:sz w:val="28"/>
          <w:szCs w:val="28"/>
        </w:rPr>
      </w:pPr>
      <w:r w:rsidRPr="00705C43">
        <w:rPr>
          <w:rFonts w:ascii="Times New Roman" w:hAnsi="Times New Roman" w:cs="Times New Roman"/>
          <w:sz w:val="28"/>
          <w:szCs w:val="28"/>
        </w:rPr>
        <w:t xml:space="preserve">Другий розділ присвячений кінцевого продукту. Стовпець кінцевого продукту </w:t>
      </w:r>
      <w:r>
        <w:rPr>
          <w:rFonts w:ascii="Times New Roman" w:hAnsi="Times New Roman" w:cs="Times New Roman"/>
          <w:sz w:val="28"/>
          <w:szCs w:val="28"/>
        </w:rPr>
        <w:t>‒</w:t>
      </w:r>
      <w:r w:rsidRPr="00705C43">
        <w:rPr>
          <w:rFonts w:ascii="Times New Roman" w:hAnsi="Times New Roman" w:cs="Times New Roman"/>
          <w:sz w:val="28"/>
          <w:szCs w:val="28"/>
        </w:rPr>
        <w:t xml:space="preserve"> </w:t>
      </w:r>
      <w:r>
        <w:rPr>
          <w:rFonts w:ascii="Times New Roman" w:hAnsi="Times New Roman" w:cs="Times New Roman"/>
          <w:i/>
          <w:sz w:val="28"/>
          <w:szCs w:val="28"/>
        </w:rPr>
        <w:t>(n + 2)</w:t>
      </w:r>
      <w:r w:rsidRPr="00705C43">
        <w:rPr>
          <w:rFonts w:ascii="Times New Roman" w:hAnsi="Times New Roman" w:cs="Times New Roman"/>
          <w:sz w:val="28"/>
          <w:szCs w:val="28"/>
        </w:rPr>
        <w:t>-й стовпець. Під кінцевим споживанням розуміють особисте і суспільне споживання, що не йде на поточні виробничі потреби. У кінцеву продукцію, як правило, включаються: накопичення, відшкодування вибуття основних засобів, приріст запасів, особисте споживання населення, витрати на утримання державного апарату, охорону здоров</w:t>
      </w:r>
      <w:r>
        <w:rPr>
          <w:rFonts w:ascii="Times New Roman" w:hAnsi="Times New Roman" w:cs="Times New Roman"/>
          <w:sz w:val="28"/>
          <w:szCs w:val="28"/>
        </w:rPr>
        <w:t>’</w:t>
      </w:r>
      <w:r w:rsidRPr="00705C43">
        <w:rPr>
          <w:rFonts w:ascii="Times New Roman" w:hAnsi="Times New Roman" w:cs="Times New Roman"/>
          <w:sz w:val="28"/>
          <w:szCs w:val="28"/>
        </w:rPr>
        <w:t xml:space="preserve">я, оборону і </w:t>
      </w:r>
      <w:proofErr w:type="spellStart"/>
      <w:r w:rsidRPr="00705C43">
        <w:rPr>
          <w:rFonts w:ascii="Times New Roman" w:hAnsi="Times New Roman" w:cs="Times New Roman"/>
          <w:sz w:val="28"/>
          <w:szCs w:val="28"/>
        </w:rPr>
        <w:t>т.д</w:t>
      </w:r>
      <w:proofErr w:type="spellEnd"/>
      <w:r w:rsidRPr="00705C43">
        <w:rPr>
          <w:rFonts w:ascii="Times New Roman" w:hAnsi="Times New Roman" w:cs="Times New Roman"/>
          <w:sz w:val="28"/>
          <w:szCs w:val="28"/>
        </w:rPr>
        <w:t>., а також сальдо експорту та імпорту.</w:t>
      </w:r>
    </w:p>
    <w:p w:rsidR="006C742A" w:rsidRDefault="006C742A" w:rsidP="006C742A">
      <w:pPr>
        <w:spacing w:after="0" w:line="360" w:lineRule="auto"/>
        <w:ind w:firstLine="709"/>
        <w:jc w:val="both"/>
        <w:rPr>
          <w:rFonts w:ascii="Times New Roman" w:hAnsi="Times New Roman" w:cs="Times New Roman"/>
          <w:sz w:val="28"/>
          <w:szCs w:val="28"/>
        </w:rPr>
      </w:pPr>
      <w:r w:rsidRPr="00705C43">
        <w:rPr>
          <w:rFonts w:ascii="Times New Roman" w:hAnsi="Times New Roman" w:cs="Times New Roman"/>
          <w:sz w:val="28"/>
          <w:szCs w:val="28"/>
        </w:rPr>
        <w:t>До другого розділу відноситься також стовпець валових випусків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i</m:t>
            </m:r>
          </m:sub>
        </m:sSub>
      </m:oMath>
      <w:r w:rsidRPr="00705C43">
        <w:rPr>
          <w:rFonts w:ascii="Times New Roman" w:hAnsi="Times New Roman" w:cs="Times New Roman"/>
          <w:sz w:val="28"/>
          <w:szCs w:val="28"/>
        </w:rPr>
        <w:t>). У межах першого і другого розділів справедливо співвідношення:</w:t>
      </w:r>
    </w:p>
    <w:p w:rsidR="006C742A" w:rsidRDefault="006C742A" w:rsidP="006C742A">
      <w:pPr>
        <w:spacing w:after="0" w:line="360" w:lineRule="auto"/>
        <w:ind w:firstLine="709"/>
        <w:jc w:val="both"/>
        <w:rPr>
          <w:rFonts w:ascii="Times New Roman" w:hAnsi="Times New Roman" w:cs="Times New Roman"/>
          <w:sz w:val="28"/>
          <w:szCs w:val="28"/>
        </w:rPr>
      </w:pPr>
    </w:p>
    <w:p w:rsidR="006C742A" w:rsidRDefault="006C742A" w:rsidP="006C742A">
      <w:pPr>
        <w:spacing w:after="0" w:line="360" w:lineRule="auto"/>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i</m:t>
            </m:r>
          </m:sub>
        </m:sSub>
        <m:r>
          <w:rPr>
            <w:rFonts w:ascii="Cambria Math" w:hAnsi="Cambria Math" w:cs="Times New Roman"/>
            <w:sz w:val="28"/>
            <w:szCs w:val="28"/>
            <w:lang w:val="ru-RU"/>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j</m:t>
            </m:r>
            <m:r>
              <w:rPr>
                <w:rFonts w:ascii="Cambria Math" w:hAnsi="Cambria Math" w:cs="Times New Roman"/>
                <w:sz w:val="28"/>
                <w:szCs w:val="28"/>
                <w:lang w:val="ru-RU"/>
              </w:rPr>
              <m:t>=1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e>
        </m:nary>
      </m:oMath>
      <w:r>
        <w:rPr>
          <w:rFonts w:ascii="Times New Roman" w:eastAsiaTheme="minorEastAsia" w:hAnsi="Times New Roman" w:cs="Times New Roman"/>
          <w:sz w:val="28"/>
          <w:szCs w:val="28"/>
        </w:rPr>
        <w:t>.</w:t>
      </w:r>
    </w:p>
    <w:p w:rsidR="006C742A" w:rsidRDefault="006C742A" w:rsidP="006C742A">
      <w:pPr>
        <w:spacing w:after="0" w:line="360" w:lineRule="auto"/>
        <w:jc w:val="center"/>
        <w:rPr>
          <w:rFonts w:ascii="Times New Roman" w:eastAsiaTheme="minorEastAsia" w:hAnsi="Times New Roman" w:cs="Times New Roman"/>
          <w:sz w:val="28"/>
          <w:szCs w:val="28"/>
        </w:rPr>
      </w:pPr>
    </w:p>
    <w:p w:rsidR="006C742A" w:rsidRPr="00ED1421" w:rsidRDefault="006C742A" w:rsidP="006C7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Ця</w:t>
      </w:r>
      <w:r w:rsidRPr="00ED1421">
        <w:rPr>
          <w:rFonts w:ascii="Times New Roman" w:hAnsi="Times New Roman" w:cs="Times New Roman"/>
          <w:sz w:val="28"/>
          <w:szCs w:val="28"/>
        </w:rPr>
        <w:t xml:space="preserve"> рівність означає, що вся вироблена </w:t>
      </w:r>
      <w:r w:rsidRPr="00ED1421">
        <w:rPr>
          <w:rFonts w:ascii="Times New Roman" w:hAnsi="Times New Roman" w:cs="Times New Roman"/>
          <w:i/>
          <w:sz w:val="28"/>
          <w:szCs w:val="28"/>
        </w:rPr>
        <w:t>i</w:t>
      </w:r>
      <w:r w:rsidRPr="00ED1421">
        <w:rPr>
          <w:rFonts w:ascii="Times New Roman" w:hAnsi="Times New Roman" w:cs="Times New Roman"/>
          <w:sz w:val="28"/>
          <w:szCs w:val="28"/>
        </w:rPr>
        <w:t xml:space="preserve">-й галуззю продукція споживається. Частина її, в формі сумарного виробничого споживання продукції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i</m:t>
            </m:r>
          </m:sub>
        </m:sSub>
      </m:oMath>
      <w:r>
        <w:rPr>
          <w:rFonts w:ascii="Times New Roman" w:eastAsiaTheme="minorEastAsia" w:hAnsi="Times New Roman" w:cs="Times New Roman"/>
          <w:sz w:val="28"/>
          <w:szCs w:val="28"/>
        </w:rPr>
        <w:t>.</w:t>
      </w:r>
      <w:r w:rsidRPr="00ED1421">
        <w:rPr>
          <w:rFonts w:ascii="Times New Roman" w:hAnsi="Times New Roman" w:cs="Times New Roman"/>
          <w:sz w:val="28"/>
          <w:szCs w:val="28"/>
        </w:rPr>
        <w:t xml:space="preserve"> йде на виробничі потреби галузей, що входять в економічну систему. Інша частина споживається в формі кінцевого продукту.</w:t>
      </w:r>
    </w:p>
    <w:p w:rsidR="006C742A" w:rsidRPr="00ED1421" w:rsidRDefault="006C742A" w:rsidP="006C742A">
      <w:pPr>
        <w:spacing w:after="0" w:line="360" w:lineRule="auto"/>
        <w:ind w:firstLine="709"/>
        <w:jc w:val="both"/>
        <w:rPr>
          <w:rFonts w:ascii="Times New Roman" w:hAnsi="Times New Roman" w:cs="Times New Roman"/>
          <w:sz w:val="28"/>
          <w:szCs w:val="28"/>
        </w:rPr>
      </w:pPr>
      <w:r w:rsidRPr="00ED1421">
        <w:rPr>
          <w:rFonts w:ascii="Times New Roman" w:hAnsi="Times New Roman" w:cs="Times New Roman"/>
          <w:sz w:val="28"/>
          <w:szCs w:val="28"/>
        </w:rPr>
        <w:t xml:space="preserve">Так, частина продукції вугільної промисловості, як ми вже відзначали, використовується всередині економічної системи, а інша </w:t>
      </w:r>
      <w:r>
        <w:rPr>
          <w:rFonts w:ascii="Times New Roman" w:hAnsi="Times New Roman" w:cs="Times New Roman"/>
          <w:sz w:val="28"/>
          <w:szCs w:val="28"/>
        </w:rPr>
        <w:t>‒ в якості сировини, паливо</w:t>
      </w:r>
      <w:r w:rsidRPr="00ED1421">
        <w:rPr>
          <w:rFonts w:ascii="Times New Roman" w:hAnsi="Times New Roman" w:cs="Times New Roman"/>
          <w:sz w:val="28"/>
          <w:szCs w:val="28"/>
        </w:rPr>
        <w:t xml:space="preserve"> </w:t>
      </w:r>
      <w:r>
        <w:rPr>
          <w:rFonts w:ascii="Times New Roman" w:hAnsi="Times New Roman" w:cs="Times New Roman"/>
          <w:sz w:val="28"/>
          <w:szCs w:val="28"/>
        </w:rPr>
        <w:t>‒ буде спожито</w:t>
      </w:r>
      <w:r w:rsidRPr="00ED1421">
        <w:rPr>
          <w:rFonts w:ascii="Times New Roman" w:hAnsi="Times New Roman" w:cs="Times New Roman"/>
          <w:sz w:val="28"/>
          <w:szCs w:val="28"/>
        </w:rPr>
        <w:t xml:space="preserve"> галузями, що не ввійшли до складу економічної системи, і складе частина експорту країни, п</w:t>
      </w:r>
      <w:r>
        <w:rPr>
          <w:rFonts w:ascii="Times New Roman" w:hAnsi="Times New Roman" w:cs="Times New Roman"/>
          <w:sz w:val="28"/>
          <w:szCs w:val="28"/>
        </w:rPr>
        <w:t>іде на опалення помешкань і т. д</w:t>
      </w:r>
      <w:r w:rsidRPr="00ED1421">
        <w:rPr>
          <w:rFonts w:ascii="Times New Roman" w:hAnsi="Times New Roman" w:cs="Times New Roman"/>
          <w:sz w:val="28"/>
          <w:szCs w:val="28"/>
        </w:rPr>
        <w:t>.</w:t>
      </w:r>
    </w:p>
    <w:p w:rsidR="006C742A" w:rsidRPr="00ED1421" w:rsidRDefault="006C742A" w:rsidP="006C742A">
      <w:pPr>
        <w:spacing w:after="0" w:line="360" w:lineRule="auto"/>
        <w:ind w:firstLine="709"/>
        <w:jc w:val="both"/>
        <w:rPr>
          <w:rFonts w:ascii="Times New Roman" w:hAnsi="Times New Roman" w:cs="Times New Roman"/>
          <w:sz w:val="28"/>
          <w:szCs w:val="28"/>
        </w:rPr>
      </w:pPr>
      <w:r w:rsidRPr="00ED1421">
        <w:rPr>
          <w:rFonts w:ascii="Times New Roman" w:hAnsi="Times New Roman" w:cs="Times New Roman"/>
          <w:sz w:val="28"/>
          <w:szCs w:val="28"/>
        </w:rPr>
        <w:t>Квадранти I і II відображають баланс між виробництвом і споживанням.</w:t>
      </w:r>
    </w:p>
    <w:p w:rsidR="006C742A" w:rsidRPr="002C527F" w:rsidRDefault="006C742A" w:rsidP="006C742A">
      <w:pPr>
        <w:spacing w:after="0" w:line="360" w:lineRule="auto"/>
        <w:ind w:firstLine="709"/>
        <w:jc w:val="both"/>
        <w:rPr>
          <w:rFonts w:ascii="Times New Roman" w:hAnsi="Times New Roman" w:cs="Times New Roman"/>
          <w:sz w:val="28"/>
          <w:szCs w:val="28"/>
          <w:lang w:val="ru-RU"/>
        </w:rPr>
      </w:pPr>
      <w:r w:rsidRPr="00ED1421">
        <w:rPr>
          <w:rFonts w:ascii="Times New Roman" w:hAnsi="Times New Roman" w:cs="Times New Roman"/>
          <w:sz w:val="28"/>
          <w:szCs w:val="28"/>
        </w:rPr>
        <w:t xml:space="preserve">Третій квадрант міжгалузевого балансу відображає вартісну структуру валового продукту галузей. </w:t>
      </w:r>
      <w:r>
        <w:rPr>
          <w:rFonts w:ascii="Times New Roman" w:hAnsi="Times New Roman" w:cs="Times New Roman"/>
          <w:sz w:val="28"/>
          <w:szCs w:val="28"/>
        </w:rPr>
        <w:t>У</w:t>
      </w:r>
      <w:r w:rsidRPr="00ED1421">
        <w:rPr>
          <w:rFonts w:ascii="Times New Roman" w:hAnsi="Times New Roman" w:cs="Times New Roman"/>
          <w:sz w:val="28"/>
          <w:szCs w:val="28"/>
        </w:rPr>
        <w:t xml:space="preserve"> </w:t>
      </w:r>
      <w:r w:rsidRPr="00ED1421">
        <w:rPr>
          <w:rFonts w:ascii="Times New Roman" w:hAnsi="Times New Roman" w:cs="Times New Roman"/>
          <w:i/>
          <w:sz w:val="28"/>
          <w:szCs w:val="28"/>
        </w:rPr>
        <w:t>(n + 2)</w:t>
      </w:r>
      <w:r w:rsidRPr="00ED1421">
        <w:rPr>
          <w:rFonts w:ascii="Times New Roman" w:hAnsi="Times New Roman" w:cs="Times New Roman"/>
          <w:sz w:val="28"/>
          <w:szCs w:val="28"/>
        </w:rPr>
        <w:t>-му рядку таблиці відображена умовно чиста продукція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V</m:t>
            </m:r>
          </m:e>
          <m:sub>
            <m:r>
              <w:rPr>
                <w:rFonts w:ascii="Cambria Math" w:hAnsi="Cambria Math" w:cs="Times New Roman"/>
                <w:sz w:val="28"/>
                <w:szCs w:val="28"/>
                <w:lang w:val="ru-RU"/>
              </w:rPr>
              <m:t>j</m:t>
            </m:r>
          </m:sub>
        </m:sSub>
      </m:oMath>
      <w:r w:rsidRPr="00ED1421">
        <w:rPr>
          <w:rFonts w:ascii="Times New Roman" w:hAnsi="Times New Roman" w:cs="Times New Roman"/>
          <w:sz w:val="28"/>
          <w:szCs w:val="28"/>
        </w:rPr>
        <w:t>), що представляє собою різницю між величиною валової продукції галузі і сумарними витратами галузі:</w:t>
      </w:r>
    </w:p>
    <w:p w:rsidR="006C742A" w:rsidRPr="002C527F" w:rsidRDefault="006C742A" w:rsidP="006C742A">
      <w:pPr>
        <w:spacing w:after="0" w:line="360" w:lineRule="auto"/>
        <w:ind w:firstLine="709"/>
        <w:jc w:val="both"/>
        <w:rPr>
          <w:rFonts w:ascii="Times New Roman" w:hAnsi="Times New Roman" w:cs="Times New Roman"/>
          <w:sz w:val="28"/>
          <w:szCs w:val="28"/>
          <w:lang w:val="ru-RU"/>
        </w:rPr>
      </w:pPr>
    </w:p>
    <w:p w:rsidR="006C742A" w:rsidRDefault="006C742A" w:rsidP="006C742A">
      <w:pPr>
        <w:spacing w:after="0" w:line="360" w:lineRule="auto"/>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V</m:t>
              </m:r>
            </m:e>
            <m:sub>
              <m:r>
                <w:rPr>
                  <w:rFonts w:ascii="Cambria Math" w:hAnsi="Cambria Math" w:cs="Times New Roman"/>
                  <w:sz w:val="28"/>
                  <w:szCs w:val="28"/>
                  <w:lang w:val="ru-RU"/>
                </w:rPr>
                <m:t>j</m:t>
              </m:r>
            </m:sub>
          </m:sSub>
          <m:r>
            <w:rPr>
              <w:rFonts w:ascii="Cambria Math" w:hAnsi="Cambria Math" w:cs="Times New Roman"/>
              <w:sz w:val="28"/>
              <w:szCs w:val="28"/>
              <w:lang w:val="ru-RU"/>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en-US"/>
                </w:rPr>
                <m:t>j</m:t>
              </m:r>
            </m:sub>
          </m:sSub>
          <m:r>
            <w:rPr>
              <w:rFonts w:ascii="Cambria Math" w:hAnsi="Cambria Math" w:cs="Times New Roman"/>
              <w:sz w:val="28"/>
              <w:szCs w:val="28"/>
              <w:lang w:val="ru-RU"/>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r>
                    <w:rPr>
                      <w:rFonts w:ascii="Cambria Math" w:hAnsi="Cambria Math" w:cs="Times New Roman"/>
                      <w:sz w:val="28"/>
                      <w:szCs w:val="28"/>
                    </w:rPr>
                    <m:t>j</m:t>
                  </m:r>
                </m:sub>
              </m:sSub>
            </m:e>
          </m:nary>
        </m:oMath>
      </m:oMathPara>
    </w:p>
    <w:p w:rsidR="006C742A" w:rsidRPr="00ED1421" w:rsidRDefault="006C742A" w:rsidP="006C742A">
      <w:pPr>
        <w:spacing w:after="0" w:line="360" w:lineRule="auto"/>
        <w:ind w:firstLine="709"/>
        <w:jc w:val="both"/>
        <w:rPr>
          <w:rFonts w:ascii="Times New Roman" w:hAnsi="Times New Roman" w:cs="Times New Roman"/>
          <w:sz w:val="28"/>
          <w:szCs w:val="28"/>
        </w:rPr>
      </w:pPr>
      <w:r w:rsidRPr="00ED1421">
        <w:rPr>
          <w:rFonts w:ascii="Times New Roman" w:hAnsi="Times New Roman" w:cs="Times New Roman"/>
          <w:sz w:val="28"/>
          <w:szCs w:val="28"/>
        </w:rPr>
        <w:t>Умовно чиста продукція підрозділяється на амортизаційні відрахування і чисту продукцію галузі. Найважливішими складовими чистої продукції галузі є заробітна плата, прибуток і податки.</w:t>
      </w:r>
    </w:p>
    <w:p w:rsidR="006C742A" w:rsidRDefault="006C742A" w:rsidP="006C742A">
      <w:pPr>
        <w:spacing w:after="0" w:line="360" w:lineRule="auto"/>
        <w:ind w:firstLine="709"/>
        <w:jc w:val="both"/>
        <w:rPr>
          <w:rFonts w:ascii="Times New Roman" w:hAnsi="Times New Roman" w:cs="Times New Roman"/>
          <w:sz w:val="28"/>
          <w:szCs w:val="28"/>
        </w:rPr>
      </w:pPr>
      <w:r w:rsidRPr="00ED1421">
        <w:rPr>
          <w:rFonts w:ascii="Times New Roman" w:hAnsi="Times New Roman" w:cs="Times New Roman"/>
          <w:sz w:val="28"/>
          <w:szCs w:val="28"/>
        </w:rPr>
        <w:t>Можна показати, що сумарний кінцевий продукт дорівнює сумарній умовно чистої продукції</w:t>
      </w:r>
      <w:r>
        <w:rPr>
          <w:rFonts w:ascii="Times New Roman" w:hAnsi="Times New Roman" w:cs="Times New Roman"/>
          <w:sz w:val="28"/>
          <w:szCs w:val="28"/>
        </w:rPr>
        <w:t xml:space="preserve">: </w:t>
      </w:r>
    </w:p>
    <w:p w:rsidR="006C742A" w:rsidRPr="002C527F" w:rsidRDefault="006C742A" w:rsidP="006C742A">
      <w:pPr>
        <w:spacing w:after="0" w:line="360" w:lineRule="auto"/>
        <w:ind w:firstLine="709"/>
        <w:jc w:val="both"/>
        <w:rPr>
          <w:rFonts w:ascii="Times New Roman" w:hAnsi="Times New Roman" w:cs="Times New Roman"/>
          <w:sz w:val="28"/>
          <w:szCs w:val="28"/>
          <w:lang w:val="ru-RU"/>
        </w:rPr>
      </w:pPr>
    </w:p>
    <w:p w:rsidR="006C742A" w:rsidRPr="002C527F" w:rsidRDefault="006C742A" w:rsidP="006C742A">
      <w:pPr>
        <w:spacing w:after="0" w:line="360" w:lineRule="auto"/>
        <w:jc w:val="center"/>
        <w:rPr>
          <w:rFonts w:ascii="Times New Roman" w:eastAsiaTheme="minorEastAsia" w:hAnsi="Times New Roman" w:cs="Times New Roman"/>
          <w:sz w:val="28"/>
          <w:szCs w:val="28"/>
          <w:lang w:val="ru-RU"/>
        </w:rPr>
      </w:pP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m:t>
            </m:r>
            <m:r>
              <w:rPr>
                <w:rFonts w:ascii="Cambria Math" w:hAnsi="Cambria Math" w:cs="Times New Roman"/>
                <w:sz w:val="28"/>
                <w:szCs w:val="28"/>
                <w:lang w:val="ru-RU"/>
              </w:rPr>
              <m:t>=1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e>
        </m:nary>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j</m:t>
            </m:r>
            <m:r>
              <w:rPr>
                <w:rFonts w:ascii="Cambria Math" w:hAnsi="Cambria Math" w:cs="Times New Roman"/>
                <w:sz w:val="28"/>
                <w:szCs w:val="28"/>
                <w:lang w:val="ru-RU"/>
              </w:rPr>
              <m:t>=1</m:t>
            </m:r>
          </m:sub>
          <m:sup>
            <m:r>
              <w:rPr>
                <w:rFonts w:ascii="Cambria Math" w:hAnsi="Cambria Math" w:cs="Times New Roman"/>
                <w:sz w:val="28"/>
                <w:szCs w:val="28"/>
              </w:rPr>
              <m:t>n</m:t>
            </m:r>
          </m:sup>
          <m:e>
            <m:sSub>
              <m:sSubPr>
                <m:ctrlPr>
                  <w:rPr>
                    <w:rFonts w:ascii="Cambria Math" w:hAnsi="Cambria Math" w:cs="Times New Roman"/>
                    <w:i/>
                    <w:sz w:val="28"/>
                    <w:szCs w:val="28"/>
                    <w:lang w:val="ru-RU"/>
                  </w:rPr>
                </m:ctrlPr>
              </m:sSubPr>
              <m:e>
                <m:r>
                  <w:rPr>
                    <w:rFonts w:ascii="Cambria Math" w:hAnsi="Cambria Math" w:cs="Times New Roman"/>
                    <w:sz w:val="28"/>
                    <w:szCs w:val="28"/>
                    <w:lang w:val="ru-RU"/>
                  </w:rPr>
                  <m:t>V</m:t>
                </m:r>
              </m:e>
              <m:sub>
                <m:r>
                  <w:rPr>
                    <w:rFonts w:ascii="Cambria Math" w:hAnsi="Cambria Math" w:cs="Times New Roman"/>
                    <w:sz w:val="28"/>
                    <w:szCs w:val="28"/>
                    <w:lang w:val="ru-RU"/>
                  </w:rPr>
                  <m:t>j</m:t>
                </m:r>
              </m:sub>
            </m:sSub>
          </m:e>
        </m:nary>
      </m:oMath>
      <w:r w:rsidRPr="002C527F">
        <w:rPr>
          <w:rFonts w:ascii="Times New Roman" w:eastAsiaTheme="minorEastAsia" w:hAnsi="Times New Roman" w:cs="Times New Roman"/>
          <w:sz w:val="28"/>
          <w:szCs w:val="28"/>
          <w:lang w:val="ru-RU"/>
        </w:rPr>
        <w:t>.</w:t>
      </w:r>
    </w:p>
    <w:p w:rsidR="006C742A" w:rsidRPr="002C527F" w:rsidRDefault="006C742A" w:rsidP="006C742A">
      <w:pPr>
        <w:spacing w:after="0" w:line="360" w:lineRule="auto"/>
        <w:jc w:val="center"/>
        <w:rPr>
          <w:rFonts w:ascii="Times New Roman" w:eastAsiaTheme="minorEastAsia" w:hAnsi="Times New Roman" w:cs="Times New Roman"/>
          <w:sz w:val="28"/>
          <w:szCs w:val="28"/>
          <w:lang w:val="ru-RU"/>
        </w:rPr>
      </w:pPr>
    </w:p>
    <w:p w:rsidR="006C742A" w:rsidRPr="00000111" w:rsidRDefault="006C742A" w:rsidP="006C742A">
      <w:pPr>
        <w:spacing w:after="0" w:line="360" w:lineRule="auto"/>
        <w:ind w:firstLine="709"/>
        <w:jc w:val="both"/>
        <w:rPr>
          <w:rFonts w:ascii="Times New Roman" w:hAnsi="Times New Roman" w:cs="Times New Roman"/>
          <w:sz w:val="28"/>
          <w:szCs w:val="28"/>
        </w:rPr>
      </w:pPr>
      <w:r w:rsidRPr="00000111">
        <w:rPr>
          <w:rFonts w:ascii="Times New Roman" w:hAnsi="Times New Roman" w:cs="Times New Roman"/>
          <w:sz w:val="28"/>
          <w:szCs w:val="28"/>
        </w:rPr>
        <w:t xml:space="preserve">Таким чином, в третьому розділі також фігурує кінцевий продукт, але якщо в другому розділі він розбивається на величини </w:t>
      </w: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oMath>
      <w:r w:rsidRPr="00000111">
        <w:rPr>
          <w:rFonts w:ascii="Times New Roman" w:hAnsi="Times New Roman" w:cs="Times New Roman"/>
          <w:sz w:val="28"/>
          <w:szCs w:val="28"/>
        </w:rPr>
        <w:t xml:space="preserve">, що характеризують структуру споживання, то в третьому розділі величини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V</m:t>
            </m:r>
          </m:e>
          <m:sub>
            <m:r>
              <w:rPr>
                <w:rFonts w:ascii="Cambria Math" w:hAnsi="Cambria Math" w:cs="Times New Roman"/>
                <w:sz w:val="28"/>
                <w:szCs w:val="28"/>
                <w:lang w:val="ru-RU"/>
              </w:rPr>
              <m:t>j</m:t>
            </m:r>
          </m:sub>
        </m:sSub>
      </m:oMath>
      <w:r w:rsidRPr="00000111">
        <w:rPr>
          <w:rFonts w:ascii="Times New Roman" w:hAnsi="Times New Roman" w:cs="Times New Roman"/>
          <w:sz w:val="28"/>
          <w:szCs w:val="28"/>
        </w:rPr>
        <w:t xml:space="preserve"> показують, в яких галузях проведена вартість кінцевого продукту.</w:t>
      </w:r>
    </w:p>
    <w:p w:rsidR="006C742A" w:rsidRPr="00000111" w:rsidRDefault="006C742A" w:rsidP="006C742A">
      <w:pPr>
        <w:spacing w:after="0" w:line="360" w:lineRule="auto"/>
        <w:ind w:firstLine="709"/>
        <w:jc w:val="both"/>
        <w:rPr>
          <w:rFonts w:ascii="Times New Roman" w:hAnsi="Times New Roman" w:cs="Times New Roman"/>
          <w:sz w:val="28"/>
          <w:szCs w:val="28"/>
        </w:rPr>
      </w:pPr>
      <w:r w:rsidRPr="00000111">
        <w:rPr>
          <w:rFonts w:ascii="Times New Roman" w:hAnsi="Times New Roman" w:cs="Times New Roman"/>
          <w:sz w:val="28"/>
          <w:szCs w:val="28"/>
        </w:rPr>
        <w:t xml:space="preserve">Отже, розглянутий нами міжгалузевий баланс </w:t>
      </w:r>
      <w:r>
        <w:rPr>
          <w:rFonts w:ascii="Times New Roman" w:hAnsi="Times New Roman" w:cs="Times New Roman"/>
          <w:sz w:val="28"/>
          <w:szCs w:val="28"/>
        </w:rPr>
        <w:t>‒</w:t>
      </w:r>
      <w:r w:rsidRPr="00000111">
        <w:rPr>
          <w:rFonts w:ascii="Times New Roman" w:hAnsi="Times New Roman" w:cs="Times New Roman"/>
          <w:sz w:val="28"/>
          <w:szCs w:val="28"/>
        </w:rPr>
        <w:t xml:space="preserve"> це спосіб подання статистичної інформації про економіку країни. Він будується на основі агрегування результатів діяльності окремих підприємств. Такий баланс називають звітним. Крім цього будуються планові баланси, призначені для розробки збалансованих планів розвитку економіки.</w:t>
      </w:r>
    </w:p>
    <w:p w:rsidR="006C742A" w:rsidRPr="00000111" w:rsidRDefault="006C742A" w:rsidP="006C7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Переходимо до другого питання,</w:t>
      </w:r>
      <w:r w:rsidRPr="00000111">
        <w:rPr>
          <w:rFonts w:ascii="Times New Roman" w:hAnsi="Times New Roman" w:cs="Times New Roman"/>
          <w:sz w:val="28"/>
          <w:szCs w:val="28"/>
        </w:rPr>
        <w:t xml:space="preserve"> </w:t>
      </w:r>
      <w:r>
        <w:rPr>
          <w:rFonts w:ascii="Times New Roman" w:hAnsi="Times New Roman" w:cs="Times New Roman"/>
          <w:sz w:val="28"/>
          <w:szCs w:val="28"/>
        </w:rPr>
        <w:t>с</w:t>
      </w:r>
      <w:r w:rsidRPr="00000111">
        <w:rPr>
          <w:rFonts w:ascii="Times New Roman" w:hAnsi="Times New Roman" w:cs="Times New Roman"/>
          <w:sz w:val="28"/>
          <w:szCs w:val="28"/>
        </w:rPr>
        <w:t>татична міжгалузева модель</w:t>
      </w:r>
      <w:r>
        <w:rPr>
          <w:rFonts w:ascii="Times New Roman" w:hAnsi="Times New Roman" w:cs="Times New Roman"/>
          <w:sz w:val="28"/>
          <w:szCs w:val="28"/>
        </w:rPr>
        <w:t xml:space="preserve">. </w:t>
      </w:r>
      <w:r w:rsidRPr="00000111">
        <w:rPr>
          <w:rFonts w:ascii="Times New Roman" w:hAnsi="Times New Roman" w:cs="Times New Roman"/>
          <w:sz w:val="28"/>
          <w:szCs w:val="28"/>
        </w:rPr>
        <w:t>Статистичні міжгалузеві моделі використовуються для розробки планів випуску і споживання продукції і ґрунтуються на співвідношеннях міжгалузевого балансу.</w:t>
      </w:r>
    </w:p>
    <w:p w:rsidR="006C742A" w:rsidRPr="00000111" w:rsidRDefault="006C742A" w:rsidP="006C742A">
      <w:pPr>
        <w:spacing w:after="0" w:line="360" w:lineRule="auto"/>
        <w:ind w:firstLine="709"/>
        <w:jc w:val="both"/>
        <w:rPr>
          <w:rFonts w:ascii="Times New Roman" w:hAnsi="Times New Roman" w:cs="Times New Roman"/>
          <w:sz w:val="28"/>
          <w:szCs w:val="28"/>
        </w:rPr>
      </w:pPr>
      <w:r w:rsidRPr="00000111">
        <w:rPr>
          <w:rFonts w:ascii="Times New Roman" w:hAnsi="Times New Roman" w:cs="Times New Roman"/>
          <w:sz w:val="28"/>
          <w:szCs w:val="28"/>
        </w:rPr>
        <w:t>При побудові моделі роблять такі припущення:</w:t>
      </w:r>
    </w:p>
    <w:p w:rsidR="006C742A" w:rsidRPr="00000111" w:rsidRDefault="006C742A" w:rsidP="006C742A">
      <w:pPr>
        <w:spacing w:after="0" w:line="360" w:lineRule="auto"/>
        <w:ind w:firstLine="709"/>
        <w:jc w:val="both"/>
        <w:rPr>
          <w:rFonts w:ascii="Times New Roman" w:hAnsi="Times New Roman" w:cs="Times New Roman"/>
          <w:sz w:val="28"/>
          <w:szCs w:val="28"/>
        </w:rPr>
      </w:pPr>
      <w:r w:rsidRPr="00000111">
        <w:rPr>
          <w:rFonts w:ascii="Times New Roman" w:hAnsi="Times New Roman" w:cs="Times New Roman"/>
          <w:sz w:val="28"/>
          <w:szCs w:val="28"/>
        </w:rPr>
        <w:t>1) всі продукти, вироблені однією галуззю, однорідні і розглядаються як єдине ціле, тобто фактично передбачається, що кожна галузь виробляє один продукт;</w:t>
      </w:r>
    </w:p>
    <w:p w:rsidR="006C742A" w:rsidRPr="00000111" w:rsidRDefault="006C742A" w:rsidP="006C742A">
      <w:pPr>
        <w:spacing w:after="0" w:line="360" w:lineRule="auto"/>
        <w:ind w:firstLine="709"/>
        <w:jc w:val="both"/>
        <w:rPr>
          <w:rFonts w:ascii="Times New Roman" w:hAnsi="Times New Roman" w:cs="Times New Roman"/>
          <w:sz w:val="28"/>
          <w:szCs w:val="28"/>
        </w:rPr>
      </w:pPr>
      <w:r w:rsidRPr="00000111">
        <w:rPr>
          <w:rFonts w:ascii="Times New Roman" w:hAnsi="Times New Roman" w:cs="Times New Roman"/>
          <w:sz w:val="28"/>
          <w:szCs w:val="28"/>
        </w:rPr>
        <w:t>2) в кожній галузі є єдина технологія виробництва;</w:t>
      </w:r>
    </w:p>
    <w:p w:rsidR="006C742A" w:rsidRPr="00000111" w:rsidRDefault="006C742A" w:rsidP="006C742A">
      <w:pPr>
        <w:spacing w:after="0" w:line="360" w:lineRule="auto"/>
        <w:ind w:firstLine="709"/>
        <w:jc w:val="both"/>
        <w:rPr>
          <w:rFonts w:ascii="Times New Roman" w:hAnsi="Times New Roman" w:cs="Times New Roman"/>
          <w:sz w:val="28"/>
          <w:szCs w:val="28"/>
        </w:rPr>
      </w:pPr>
      <w:r w:rsidRPr="00000111">
        <w:rPr>
          <w:rFonts w:ascii="Times New Roman" w:hAnsi="Times New Roman" w:cs="Times New Roman"/>
          <w:sz w:val="28"/>
          <w:szCs w:val="28"/>
        </w:rPr>
        <w:t>3) норми виробничих витрат не залежить від обсягу продукції, що випускається;</w:t>
      </w:r>
    </w:p>
    <w:p w:rsidR="006C742A" w:rsidRPr="00000111" w:rsidRDefault="006C742A" w:rsidP="006C742A">
      <w:pPr>
        <w:spacing w:after="0" w:line="360" w:lineRule="auto"/>
        <w:ind w:firstLine="709"/>
        <w:jc w:val="both"/>
        <w:rPr>
          <w:rFonts w:ascii="Times New Roman" w:hAnsi="Times New Roman" w:cs="Times New Roman"/>
          <w:sz w:val="28"/>
          <w:szCs w:val="28"/>
        </w:rPr>
      </w:pPr>
      <w:r w:rsidRPr="00000111">
        <w:rPr>
          <w:rFonts w:ascii="Times New Roman" w:hAnsi="Times New Roman" w:cs="Times New Roman"/>
          <w:sz w:val="28"/>
          <w:szCs w:val="28"/>
        </w:rPr>
        <w:t>4) не допускається заміщення одного сировини іншим.</w:t>
      </w:r>
    </w:p>
    <w:p w:rsidR="006C742A" w:rsidRPr="00000111" w:rsidRDefault="006C742A" w:rsidP="006C742A">
      <w:pPr>
        <w:spacing w:after="0" w:line="360" w:lineRule="auto"/>
        <w:ind w:firstLine="709"/>
        <w:jc w:val="both"/>
        <w:rPr>
          <w:rFonts w:ascii="Times New Roman" w:hAnsi="Times New Roman" w:cs="Times New Roman"/>
          <w:sz w:val="28"/>
          <w:szCs w:val="28"/>
        </w:rPr>
      </w:pPr>
      <w:r w:rsidRPr="00000111">
        <w:rPr>
          <w:rFonts w:ascii="Times New Roman" w:hAnsi="Times New Roman" w:cs="Times New Roman"/>
          <w:sz w:val="28"/>
          <w:szCs w:val="28"/>
        </w:rPr>
        <w:lastRenderedPageBreak/>
        <w:t>Насправді ці припущення, звичайно, не виконуються. Навіть на окремому підприємстві зазвичай випускаються різні види продукції, використовуються різні технології, питомі витрати залежать від обсягу випуску і в тих чи інших межах допускається заміна одного сировини іншим. Отже, ці припущення тим більш невірні для галузі. Однак такі моделі отримали широке поширення і, як показала практика, вони цілком адекватні і застосовні для складання планів випуску продукції.</w:t>
      </w:r>
    </w:p>
    <w:p w:rsidR="006C742A" w:rsidRPr="00000111" w:rsidRDefault="006C742A" w:rsidP="006C742A">
      <w:pPr>
        <w:spacing w:after="0" w:line="360" w:lineRule="auto"/>
        <w:ind w:firstLine="709"/>
        <w:jc w:val="both"/>
        <w:rPr>
          <w:rFonts w:ascii="Times New Roman" w:hAnsi="Times New Roman" w:cs="Times New Roman"/>
          <w:sz w:val="28"/>
          <w:szCs w:val="28"/>
        </w:rPr>
      </w:pPr>
      <w:r w:rsidRPr="00000111">
        <w:rPr>
          <w:rFonts w:ascii="Times New Roman" w:hAnsi="Times New Roman" w:cs="Times New Roman"/>
          <w:sz w:val="28"/>
          <w:szCs w:val="28"/>
        </w:rPr>
        <w:t xml:space="preserve">При цих припущеннях величина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oMath>
      <w:r>
        <w:rPr>
          <w:rFonts w:ascii="Times New Roman" w:hAnsi="Times New Roman" w:cs="Times New Roman"/>
          <w:sz w:val="28"/>
          <w:szCs w:val="28"/>
        </w:rPr>
        <w:t xml:space="preserve"> може бути представлена </w:t>
      </w:r>
      <w:r w:rsidRPr="00000111">
        <w:rPr>
          <w:rFonts w:ascii="Times New Roman" w:hAnsi="Times New Roman" w:cs="Times New Roman"/>
          <w:sz w:val="28"/>
          <w:szCs w:val="28"/>
        </w:rPr>
        <w:t>наступним чином:</w:t>
      </w:r>
    </w:p>
    <w:p w:rsidR="006C742A" w:rsidRDefault="006C742A" w:rsidP="006C742A">
      <w:pPr>
        <w:spacing w:after="0" w:line="360" w:lineRule="auto"/>
        <w:ind w:firstLine="709"/>
        <w:jc w:val="both"/>
        <w:rPr>
          <w:rFonts w:ascii="Times New Roman" w:hAnsi="Times New Roman" w:cs="Times New Roman"/>
          <w:sz w:val="28"/>
          <w:szCs w:val="28"/>
        </w:rPr>
      </w:pPr>
    </w:p>
    <w:p w:rsidR="006C742A" w:rsidRPr="00A3199E" w:rsidRDefault="006C742A" w:rsidP="006C742A">
      <w:pPr>
        <w:spacing w:after="0" w:line="360" w:lineRule="auto"/>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ij</m:t>
            </m:r>
          </m:sub>
        </m:sSub>
        <m:r>
          <w:rPr>
            <w:rFonts w:ascii="Cambria Math" w:hAnsi="Cambria Math" w:cs="Times New Roman"/>
            <w:sz w:val="28"/>
            <w:szCs w:val="28"/>
          </w:rPr>
          <m:t>*</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en-US"/>
              </w:rPr>
              <m:t>j</m:t>
            </m:r>
          </m:sub>
        </m:sSub>
      </m:oMath>
      <w:r w:rsidRPr="00A3199E">
        <w:rPr>
          <w:rFonts w:ascii="Times New Roman" w:eastAsiaTheme="minorEastAsia" w:hAnsi="Times New Roman" w:cs="Times New Roman"/>
          <w:sz w:val="28"/>
          <w:szCs w:val="28"/>
        </w:rPr>
        <w:t>.</w:t>
      </w:r>
    </w:p>
    <w:p w:rsidR="006C742A" w:rsidRPr="00A3199E" w:rsidRDefault="006C742A" w:rsidP="006C742A">
      <w:pPr>
        <w:spacing w:after="0" w:line="360" w:lineRule="auto"/>
        <w:ind w:firstLine="709"/>
        <w:jc w:val="both"/>
        <w:rPr>
          <w:rFonts w:ascii="Times New Roman" w:hAnsi="Times New Roman" w:cs="Times New Roman"/>
          <w:sz w:val="28"/>
          <w:szCs w:val="28"/>
        </w:rPr>
      </w:pPr>
    </w:p>
    <w:p w:rsidR="006C742A" w:rsidRPr="00A3199E" w:rsidRDefault="006C742A" w:rsidP="006C742A">
      <w:pPr>
        <w:spacing w:after="0" w:line="360" w:lineRule="auto"/>
        <w:ind w:firstLine="709"/>
        <w:jc w:val="both"/>
        <w:rPr>
          <w:rFonts w:ascii="Times New Roman" w:hAnsi="Times New Roman" w:cs="Times New Roman"/>
          <w:sz w:val="28"/>
          <w:szCs w:val="28"/>
        </w:rPr>
      </w:pPr>
      <w:r w:rsidRPr="00A3199E">
        <w:rPr>
          <w:rFonts w:ascii="Times New Roman" w:hAnsi="Times New Roman" w:cs="Times New Roman"/>
          <w:sz w:val="28"/>
          <w:szCs w:val="28"/>
        </w:rPr>
        <w:t xml:space="preserve">Величина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ij</m:t>
            </m:r>
          </m:sub>
        </m:sSub>
      </m:oMath>
      <w:r w:rsidRPr="00A3199E">
        <w:rPr>
          <w:rFonts w:ascii="Times New Roman" w:hAnsi="Times New Roman" w:cs="Times New Roman"/>
          <w:sz w:val="28"/>
          <w:szCs w:val="28"/>
        </w:rPr>
        <w:t xml:space="preserve"> називається коефіцієнтом прямих матеріальних витрат. Вона показує, витрати </w:t>
      </w:r>
      <w:r w:rsidRPr="00A3199E">
        <w:rPr>
          <w:rFonts w:ascii="Times New Roman" w:hAnsi="Times New Roman" w:cs="Times New Roman"/>
          <w:i/>
          <w:sz w:val="28"/>
          <w:szCs w:val="28"/>
        </w:rPr>
        <w:t>i</w:t>
      </w:r>
      <w:r w:rsidRPr="00A3199E">
        <w:rPr>
          <w:rFonts w:ascii="Times New Roman" w:hAnsi="Times New Roman" w:cs="Times New Roman"/>
          <w:sz w:val="28"/>
          <w:szCs w:val="28"/>
        </w:rPr>
        <w:t xml:space="preserve">-й галузі на виробництво одиниці продукції </w:t>
      </w:r>
      <w:r w:rsidRPr="00A3199E">
        <w:rPr>
          <w:rFonts w:ascii="Times New Roman" w:hAnsi="Times New Roman" w:cs="Times New Roman"/>
          <w:i/>
          <w:sz w:val="28"/>
          <w:szCs w:val="28"/>
        </w:rPr>
        <w:t>j</w:t>
      </w:r>
      <w:r w:rsidRPr="00A3199E">
        <w:rPr>
          <w:rFonts w:ascii="Times New Roman" w:hAnsi="Times New Roman" w:cs="Times New Roman"/>
          <w:sz w:val="28"/>
          <w:szCs w:val="28"/>
        </w:rPr>
        <w:t xml:space="preserve">-й галузі. Коефіцієнти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ij</m:t>
            </m:r>
          </m:sub>
        </m:sSub>
      </m:oMath>
      <w:r w:rsidRPr="00A3199E">
        <w:rPr>
          <w:rFonts w:ascii="Times New Roman" w:hAnsi="Times New Roman" w:cs="Times New Roman"/>
          <w:sz w:val="28"/>
          <w:szCs w:val="28"/>
        </w:rPr>
        <w:t xml:space="preserve"> вважаються в міжгалузевої моделі постійними.</w:t>
      </w:r>
    </w:p>
    <w:p w:rsidR="006C742A" w:rsidRPr="00A3199E" w:rsidRDefault="006C742A" w:rsidP="006C742A">
      <w:pPr>
        <w:spacing w:after="0" w:line="360" w:lineRule="auto"/>
        <w:ind w:firstLine="709"/>
        <w:jc w:val="both"/>
        <w:rPr>
          <w:rFonts w:ascii="Times New Roman" w:hAnsi="Times New Roman" w:cs="Times New Roman"/>
          <w:sz w:val="28"/>
          <w:szCs w:val="28"/>
          <w:lang w:val="ru-RU"/>
        </w:rPr>
      </w:pPr>
      <w:r w:rsidRPr="00A3199E">
        <w:rPr>
          <w:rFonts w:ascii="Times New Roman" w:hAnsi="Times New Roman" w:cs="Times New Roman"/>
          <w:sz w:val="28"/>
          <w:szCs w:val="28"/>
        </w:rPr>
        <w:t xml:space="preserve">Підставляючи вираз </w:t>
      </w:r>
      <w:r>
        <w:rPr>
          <w:rFonts w:ascii="Times New Roman" w:hAnsi="Times New Roman" w:cs="Times New Roman"/>
          <w:sz w:val="28"/>
          <w:szCs w:val="28"/>
        </w:rPr>
        <w:t>попередні формули</w:t>
      </w:r>
      <w:r w:rsidRPr="00A3199E">
        <w:rPr>
          <w:rFonts w:ascii="Times New Roman" w:hAnsi="Times New Roman" w:cs="Times New Roman"/>
          <w:sz w:val="28"/>
          <w:szCs w:val="28"/>
        </w:rPr>
        <w:t>, отримаємо:</w:t>
      </w:r>
    </w:p>
    <w:p w:rsidR="006C742A" w:rsidRPr="00A3199E" w:rsidRDefault="006C742A" w:rsidP="006C742A">
      <w:pPr>
        <w:spacing w:after="0" w:line="360" w:lineRule="auto"/>
        <w:ind w:firstLine="709"/>
        <w:jc w:val="both"/>
        <w:rPr>
          <w:rFonts w:ascii="Times New Roman" w:hAnsi="Times New Roman" w:cs="Times New Roman"/>
          <w:sz w:val="28"/>
          <w:szCs w:val="28"/>
          <w:lang w:val="ru-RU"/>
        </w:rPr>
      </w:pPr>
    </w:p>
    <w:p w:rsidR="006C742A" w:rsidRPr="00A3199E" w:rsidRDefault="006C742A" w:rsidP="006C742A">
      <w:pPr>
        <w:spacing w:after="0" w:line="360" w:lineRule="auto"/>
        <w:jc w:val="center"/>
        <w:rPr>
          <w:rFonts w:ascii="Times New Roman" w:hAnsi="Times New Roman" w:cs="Times New Roman"/>
          <w:sz w:val="28"/>
          <w:szCs w:val="28"/>
          <w:lang w:val="ru-RU"/>
        </w:rPr>
      </w:pP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i</m:t>
            </m:r>
          </m:sub>
        </m:sSub>
        <m:r>
          <w:rPr>
            <w:rFonts w:ascii="Cambria Math" w:hAnsi="Cambria Math" w:cs="Times New Roman"/>
            <w:sz w:val="28"/>
            <w:szCs w:val="28"/>
            <w:lang w:val="ru-RU"/>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j</m:t>
            </m:r>
            <m:r>
              <w:rPr>
                <w:rFonts w:ascii="Cambria Math" w:hAnsi="Cambria Math" w:cs="Times New Roman"/>
                <w:sz w:val="28"/>
                <w:szCs w:val="28"/>
                <w:lang w:val="ru-RU"/>
              </w:rPr>
              <m:t>=1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ij</m:t>
                </m:r>
              </m:sub>
            </m:sSub>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en-US"/>
                  </w:rPr>
                  <m:t>j</m:t>
                </m:r>
              </m:sub>
            </m:sSub>
          </m:e>
        </m:nary>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oMath>
      <w:r>
        <w:rPr>
          <w:rFonts w:ascii="Times New Roman" w:eastAsiaTheme="minorEastAsia" w:hAnsi="Times New Roman" w:cs="Times New Roman"/>
          <w:sz w:val="28"/>
          <w:szCs w:val="28"/>
        </w:rPr>
        <w:t>.</w:t>
      </w:r>
    </w:p>
    <w:p w:rsidR="006C742A" w:rsidRDefault="006C742A" w:rsidP="006C742A">
      <w:pPr>
        <w:spacing w:after="0" w:line="360" w:lineRule="auto"/>
        <w:ind w:firstLine="709"/>
        <w:jc w:val="both"/>
        <w:rPr>
          <w:rFonts w:ascii="Times New Roman" w:hAnsi="Times New Roman" w:cs="Times New Roman"/>
          <w:sz w:val="28"/>
          <w:szCs w:val="28"/>
          <w:lang w:val="ru-RU"/>
        </w:rPr>
      </w:pPr>
    </w:p>
    <w:p w:rsidR="006C742A" w:rsidRDefault="006C742A" w:rsidP="006C742A">
      <w:pPr>
        <w:spacing w:after="0" w:line="360" w:lineRule="auto"/>
        <w:ind w:firstLine="709"/>
        <w:jc w:val="both"/>
        <w:rPr>
          <w:rFonts w:ascii="Times New Roman" w:hAnsi="Times New Roman" w:cs="Times New Roman"/>
          <w:sz w:val="28"/>
          <w:szCs w:val="28"/>
          <w:lang w:val="ru-RU"/>
        </w:rPr>
      </w:pPr>
      <w:proofErr w:type="spellStart"/>
      <w:r w:rsidRPr="000752D3">
        <w:rPr>
          <w:rFonts w:ascii="Times New Roman" w:hAnsi="Times New Roman" w:cs="Times New Roman"/>
          <w:sz w:val="28"/>
          <w:szCs w:val="28"/>
          <w:lang w:val="ru-RU"/>
        </w:rPr>
        <w:t>Це</w:t>
      </w:r>
      <w:proofErr w:type="spellEnd"/>
      <w:r w:rsidRPr="000752D3">
        <w:rPr>
          <w:rFonts w:ascii="Times New Roman" w:hAnsi="Times New Roman" w:cs="Times New Roman"/>
          <w:sz w:val="28"/>
          <w:szCs w:val="28"/>
          <w:lang w:val="ru-RU"/>
        </w:rPr>
        <w:t xml:space="preserve"> </w:t>
      </w:r>
      <w:proofErr w:type="spellStart"/>
      <w:r w:rsidRPr="000752D3">
        <w:rPr>
          <w:rFonts w:ascii="Times New Roman" w:hAnsi="Times New Roman" w:cs="Times New Roman"/>
          <w:sz w:val="28"/>
          <w:szCs w:val="28"/>
          <w:lang w:val="ru-RU"/>
        </w:rPr>
        <w:t>спі</w:t>
      </w:r>
      <w:proofErr w:type="gramStart"/>
      <w:r w:rsidRPr="000752D3">
        <w:rPr>
          <w:rFonts w:ascii="Times New Roman" w:hAnsi="Times New Roman" w:cs="Times New Roman"/>
          <w:sz w:val="28"/>
          <w:szCs w:val="28"/>
          <w:lang w:val="ru-RU"/>
        </w:rPr>
        <w:t>вв</w:t>
      </w:r>
      <w:proofErr w:type="gramEnd"/>
      <w:r w:rsidRPr="000752D3">
        <w:rPr>
          <w:rFonts w:ascii="Times New Roman" w:hAnsi="Times New Roman" w:cs="Times New Roman"/>
          <w:sz w:val="28"/>
          <w:szCs w:val="28"/>
          <w:lang w:val="ru-RU"/>
        </w:rPr>
        <w:t>ідношення</w:t>
      </w:r>
      <w:proofErr w:type="spellEnd"/>
      <w:r w:rsidRPr="000752D3">
        <w:rPr>
          <w:rFonts w:ascii="Times New Roman" w:hAnsi="Times New Roman" w:cs="Times New Roman"/>
          <w:sz w:val="28"/>
          <w:szCs w:val="28"/>
          <w:lang w:val="ru-RU"/>
        </w:rPr>
        <w:t xml:space="preserve"> </w:t>
      </w:r>
      <w:proofErr w:type="spellStart"/>
      <w:r w:rsidRPr="000752D3">
        <w:rPr>
          <w:rFonts w:ascii="Times New Roman" w:hAnsi="Times New Roman" w:cs="Times New Roman"/>
          <w:sz w:val="28"/>
          <w:szCs w:val="28"/>
          <w:lang w:val="ru-RU"/>
        </w:rPr>
        <w:t>можна</w:t>
      </w:r>
      <w:proofErr w:type="spellEnd"/>
      <w:r w:rsidRPr="000752D3">
        <w:rPr>
          <w:rFonts w:ascii="Times New Roman" w:hAnsi="Times New Roman" w:cs="Times New Roman"/>
          <w:sz w:val="28"/>
          <w:szCs w:val="28"/>
          <w:lang w:val="ru-RU"/>
        </w:rPr>
        <w:t xml:space="preserve"> </w:t>
      </w:r>
      <w:proofErr w:type="spellStart"/>
      <w:r w:rsidRPr="000752D3">
        <w:rPr>
          <w:rFonts w:ascii="Times New Roman" w:hAnsi="Times New Roman" w:cs="Times New Roman"/>
          <w:sz w:val="28"/>
          <w:szCs w:val="28"/>
          <w:lang w:val="ru-RU"/>
        </w:rPr>
        <w:t>записати</w:t>
      </w:r>
      <w:proofErr w:type="spellEnd"/>
      <w:r w:rsidRPr="000752D3">
        <w:rPr>
          <w:rFonts w:ascii="Times New Roman" w:hAnsi="Times New Roman" w:cs="Times New Roman"/>
          <w:sz w:val="28"/>
          <w:szCs w:val="28"/>
          <w:lang w:val="ru-RU"/>
        </w:rPr>
        <w:t xml:space="preserve"> в матричному </w:t>
      </w:r>
      <w:proofErr w:type="spellStart"/>
      <w:r w:rsidRPr="000752D3">
        <w:rPr>
          <w:rFonts w:ascii="Times New Roman" w:hAnsi="Times New Roman" w:cs="Times New Roman"/>
          <w:sz w:val="28"/>
          <w:szCs w:val="28"/>
          <w:lang w:val="ru-RU"/>
        </w:rPr>
        <w:t>вигляді</w:t>
      </w:r>
      <w:proofErr w:type="spellEnd"/>
      <w:r w:rsidRPr="000752D3">
        <w:rPr>
          <w:rFonts w:ascii="Times New Roman" w:hAnsi="Times New Roman" w:cs="Times New Roman"/>
          <w:sz w:val="28"/>
          <w:szCs w:val="28"/>
          <w:lang w:val="ru-RU"/>
        </w:rPr>
        <w:t>:</w:t>
      </w:r>
    </w:p>
    <w:p w:rsidR="006C742A" w:rsidRPr="000752D3" w:rsidRDefault="006C742A" w:rsidP="006C742A">
      <w:pPr>
        <w:spacing w:after="0" w:line="360" w:lineRule="auto"/>
        <w:ind w:firstLine="709"/>
        <w:jc w:val="both"/>
        <w:rPr>
          <w:rFonts w:ascii="Times New Roman" w:hAnsi="Times New Roman" w:cs="Times New Roman"/>
          <w:sz w:val="28"/>
          <w:szCs w:val="28"/>
          <w:lang w:val="ru-RU"/>
        </w:rPr>
      </w:pPr>
    </w:p>
    <w:p w:rsidR="006C742A" w:rsidRDefault="006C742A" w:rsidP="006C742A">
      <w:pPr>
        <w:spacing w:after="0" w:line="360" w:lineRule="auto"/>
        <w:jc w:val="center"/>
        <w:rPr>
          <w:rFonts w:ascii="Times New Roman" w:eastAsiaTheme="minorEastAsia" w:hAnsi="Times New Roman" w:cs="Times New Roman"/>
          <w:sz w:val="28"/>
          <w:szCs w:val="28"/>
          <w:lang w:val="ru-RU"/>
        </w:rPr>
      </w:pPr>
      <m:oMath>
        <m:r>
          <w:rPr>
            <w:rFonts w:ascii="Cambria Math" w:hAnsi="Cambria Math" w:cs="Times New Roman"/>
            <w:sz w:val="28"/>
            <w:szCs w:val="28"/>
            <w:lang w:val="ru-RU"/>
          </w:rPr>
          <m:t>X = AX + Y</m:t>
        </m:r>
      </m:oMath>
      <w:r>
        <w:rPr>
          <w:rFonts w:ascii="Times New Roman" w:eastAsiaTheme="minorEastAsia" w:hAnsi="Times New Roman" w:cs="Times New Roman"/>
          <w:sz w:val="28"/>
          <w:szCs w:val="28"/>
          <w:lang w:val="ru-RU"/>
        </w:rPr>
        <w:t>,</w:t>
      </w:r>
    </w:p>
    <w:p w:rsidR="006C742A" w:rsidRDefault="006C742A" w:rsidP="006C742A">
      <w:pPr>
        <w:spacing w:after="0" w:line="360" w:lineRule="auto"/>
        <w:ind w:firstLine="709"/>
        <w:jc w:val="center"/>
        <w:rPr>
          <w:rFonts w:ascii="Times New Roman" w:eastAsiaTheme="minorEastAsia" w:hAnsi="Times New Roman" w:cs="Times New Roman"/>
          <w:sz w:val="28"/>
          <w:szCs w:val="28"/>
          <w:lang w:val="ru-RU"/>
        </w:rPr>
      </w:pPr>
    </w:p>
    <w:p w:rsidR="006C742A" w:rsidRDefault="006C742A" w:rsidP="006C742A">
      <w:pPr>
        <w:spacing w:after="0" w:line="360" w:lineRule="auto"/>
        <w:jc w:val="both"/>
        <w:rPr>
          <w:rFonts w:ascii="Times New Roman" w:eastAsiaTheme="minorEastAsia" w:hAnsi="Times New Roman" w:cs="Times New Roman"/>
          <w:sz w:val="28"/>
          <w:szCs w:val="28"/>
        </w:rPr>
      </w:pPr>
      <w:r w:rsidRPr="00796024">
        <w:rPr>
          <w:rFonts w:ascii="Times New Roman" w:eastAsiaTheme="minorEastAsia" w:hAnsi="Times New Roman" w:cs="Times New Roman"/>
          <w:sz w:val="28"/>
          <w:szCs w:val="28"/>
          <w:lang w:val="ru-RU"/>
        </w:rPr>
        <w:t xml:space="preserve">де </w:t>
      </w:r>
      <m:oMath>
        <m:r>
          <w:rPr>
            <w:rFonts w:ascii="Cambria Math" w:eastAsiaTheme="minorEastAsia" w:hAnsi="Cambria Math" w:cs="Times New Roman"/>
            <w:sz w:val="28"/>
            <w:szCs w:val="28"/>
            <w:lang w:val="ru-RU"/>
          </w:rPr>
          <m:t>X =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1</m:t>
            </m:r>
          </m:sub>
        </m:sSub>
        <m:r>
          <w:rPr>
            <w:rFonts w:ascii="Cambria Math" w:eastAsiaTheme="minorEastAsia" w:hAnsi="Cambria Math" w:cs="Times New Roman"/>
            <w:sz w:val="28"/>
            <w:szCs w:val="28"/>
            <w:lang w:val="ru-RU"/>
          </w:rPr>
          <m:t xml:space="preserve">,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ru-RU"/>
              </w:rPr>
              <m:t>2</m:t>
            </m:r>
          </m:sub>
        </m:sSub>
        <m:r>
          <w:rPr>
            <w:rFonts w:ascii="Cambria Math" w:eastAsiaTheme="minorEastAsia" w:hAnsi="Cambria Math" w:cs="Times New Roman"/>
            <w:sz w:val="28"/>
            <w:szCs w:val="28"/>
            <w:lang w:val="ru-RU"/>
          </w:rPr>
          <m:t xml:space="preserve">, ..., </m:t>
        </m:r>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en-US"/>
              </w:rPr>
              <m:t>n</m:t>
            </m:r>
          </m:sub>
        </m:sSub>
        <m:r>
          <w:rPr>
            <w:rFonts w:ascii="Cambria Math" w:eastAsiaTheme="minorEastAsia" w:hAnsi="Cambria Math" w:cs="Times New Roman"/>
            <w:sz w:val="28"/>
            <w:szCs w:val="28"/>
            <w:lang w:val="ru-RU"/>
          </w:rPr>
          <m:t>)</m:t>
        </m:r>
      </m:oMath>
      <w:r w:rsidRPr="00796024">
        <w:rPr>
          <w:rFonts w:ascii="Times New Roman" w:eastAsiaTheme="minorEastAsia" w:hAnsi="Times New Roman" w:cs="Times New Roman"/>
          <w:sz w:val="28"/>
          <w:szCs w:val="28"/>
          <w:lang w:val="ru-RU"/>
        </w:rPr>
        <w:t xml:space="preserve"> </w:t>
      </w:r>
      <w:r>
        <w:rPr>
          <w:rFonts w:ascii="Times New Roman" w:eastAsiaTheme="minorEastAsia" w:hAnsi="Times New Roman" w:cs="Times New Roman"/>
          <w:sz w:val="28"/>
          <w:szCs w:val="28"/>
          <w:lang w:val="ru-RU"/>
        </w:rPr>
        <w:t>‒</w:t>
      </w:r>
      <w:r w:rsidRPr="00796024">
        <w:rPr>
          <w:rFonts w:ascii="Times New Roman" w:eastAsiaTheme="minorEastAsia" w:hAnsi="Times New Roman" w:cs="Times New Roman"/>
          <w:sz w:val="28"/>
          <w:szCs w:val="28"/>
          <w:lang w:val="ru-RU"/>
        </w:rPr>
        <w:t xml:space="preserve"> </w:t>
      </w:r>
      <w:r w:rsidRPr="00796024">
        <w:rPr>
          <w:rFonts w:ascii="Times New Roman" w:eastAsiaTheme="minorEastAsia" w:hAnsi="Times New Roman" w:cs="Times New Roman"/>
          <w:sz w:val="28"/>
          <w:szCs w:val="28"/>
        </w:rPr>
        <w:t>вектор валових випускі</w:t>
      </w:r>
      <w:r>
        <w:rPr>
          <w:rFonts w:ascii="Times New Roman" w:eastAsiaTheme="minorEastAsia" w:hAnsi="Times New Roman" w:cs="Times New Roman"/>
          <w:sz w:val="28"/>
          <w:szCs w:val="28"/>
        </w:rPr>
        <w:t xml:space="preserve">в, </w:t>
      </w:r>
      <m:oMath>
        <m:r>
          <w:rPr>
            <w:rFonts w:ascii="Cambria Math" w:eastAsiaTheme="minorEastAsia" w:hAnsi="Cambria Math" w:cs="Times New Roman"/>
            <w:sz w:val="28"/>
            <w:szCs w:val="28"/>
          </w:rPr>
          <m:t>Y = (</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2</m:t>
            </m:r>
          </m:sub>
        </m:sSub>
        <m:r>
          <w:rPr>
            <w:rFonts w:ascii="Cambria Math" w:eastAsiaTheme="minorEastAsia" w:hAnsi="Cambria Math" w:cs="Times New Roman"/>
            <w:sz w:val="28"/>
            <w:szCs w:val="28"/>
          </w:rPr>
          <m:t>, ...,</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lang w:val="en-US"/>
              </w:rPr>
              <m:t>n</m:t>
            </m:r>
          </m:sub>
        </m:sSub>
        <m:r>
          <w:rPr>
            <w:rFonts w:ascii="Cambria Math" w:eastAsiaTheme="minorEastAsia" w:hAnsi="Cambria Math" w:cs="Times New Roman"/>
            <w:sz w:val="28"/>
            <w:szCs w:val="28"/>
          </w:rPr>
          <m:t>)</m:t>
        </m:r>
      </m:oMath>
      <w:r w:rsidRPr="0079602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796024">
        <w:rPr>
          <w:rFonts w:ascii="Times New Roman" w:eastAsiaTheme="minorEastAsia" w:hAnsi="Times New Roman" w:cs="Times New Roman"/>
          <w:sz w:val="28"/>
          <w:szCs w:val="28"/>
        </w:rPr>
        <w:t xml:space="preserve"> в</w:t>
      </w:r>
      <w:r>
        <w:rPr>
          <w:rFonts w:ascii="Times New Roman" w:eastAsiaTheme="minorEastAsia" w:hAnsi="Times New Roman" w:cs="Times New Roman"/>
          <w:sz w:val="28"/>
          <w:szCs w:val="28"/>
        </w:rPr>
        <w:t xml:space="preserve">ектор кінцевого продукту, </w:t>
      </w:r>
    </w:p>
    <w:p w:rsidR="006C742A" w:rsidRPr="003005D2" w:rsidRDefault="006C742A" w:rsidP="006C742A">
      <w:pPr>
        <w:spacing w:after="0" w:line="360" w:lineRule="auto"/>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lang w:val="en-US"/>
              </w:rPr>
            </m:ctrlPr>
          </m:dPr>
          <m:e>
            <m:m>
              <m:mPr>
                <m:mcs>
                  <m:mc>
                    <m:mcPr>
                      <m:count m:val="4"/>
                      <m:mcJc m:val="center"/>
                    </m:mcPr>
                  </m:mc>
                </m:mcs>
                <m:ctrlPr>
                  <w:rPr>
                    <w:rFonts w:ascii="Cambria Math" w:eastAsiaTheme="minorEastAsia" w:hAnsi="Cambria Math" w:cs="Times New Roman"/>
                    <w:i/>
                    <w:sz w:val="28"/>
                    <w:szCs w:val="28"/>
                    <w:lang w:val="en-US"/>
                  </w:rPr>
                </m:ctrlPr>
              </m:mPr>
              <m:m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11</m:t>
                      </m:r>
                    </m:sub>
                  </m:sSub>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12</m:t>
                      </m:r>
                    </m:sub>
                  </m:sSub>
                </m:e>
                <m:e>
                  <m:r>
                    <w:rPr>
                      <w:rFonts w:ascii="Cambria Math" w:eastAsiaTheme="minorEastAsia" w:hAnsi="Cambria Math" w:cs="Times New Roman"/>
                      <w:sz w:val="28"/>
                      <w:szCs w:val="28"/>
                    </w:rPr>
                    <m:t>…</m:t>
                  </m:r>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1n</m:t>
                      </m:r>
                    </m:sub>
                  </m:sSub>
                  <m:ctrlPr>
                    <w:rPr>
                      <w:rFonts w:ascii="Cambria Math" w:eastAsia="Cambria Math" w:hAnsi="Cambria Math" w:cs="Cambria Math"/>
                      <w:i/>
                      <w:sz w:val="28"/>
                      <w:szCs w:val="28"/>
                      <w:lang w:val="en-US"/>
                    </w:rPr>
                  </m:ctrlPr>
                </m:e>
              </m:mr>
              <m:m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21</m:t>
                      </m:r>
                    </m:sub>
                  </m:sSub>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22</m:t>
                      </m:r>
                    </m:sub>
                  </m:sSub>
                </m:e>
                <m:e>
                  <m:r>
                    <w:rPr>
                      <w:rFonts w:ascii="Cambria Math" w:eastAsiaTheme="minorEastAsia" w:hAnsi="Cambria Math" w:cs="Times New Roman"/>
                      <w:sz w:val="28"/>
                      <w:szCs w:val="28"/>
                    </w:rPr>
                    <m:t>…</m:t>
                  </m:r>
                  <m:ctrlPr>
                    <w:rPr>
                      <w:rFonts w:ascii="Cambria Math" w:eastAsia="Cambria Math" w:hAnsi="Cambria Math" w:cs="Cambria Math"/>
                      <w:i/>
                      <w:sz w:val="28"/>
                      <w:szCs w:val="28"/>
                      <w:lang w:val="en-US"/>
                    </w:rPr>
                  </m:ctrlPr>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2n</m:t>
                      </m:r>
                    </m:sub>
                  </m:sSub>
                  <m:ctrlPr>
                    <w:rPr>
                      <w:rFonts w:ascii="Cambria Math" w:eastAsia="Cambria Math" w:hAnsi="Cambria Math" w:cs="Cambria Math"/>
                      <w:i/>
                      <w:sz w:val="28"/>
                      <w:szCs w:val="28"/>
                      <w:lang w:val="en-US"/>
                    </w:rPr>
                  </m:ctrlPr>
                </m:e>
              </m:mr>
              <m:mr>
                <m:e>
                  <m:r>
                    <w:rPr>
                      <w:rFonts w:ascii="Cambria Math" w:eastAsia="Cambria Math" w:hAnsi="Cambria Math" w:cs="Cambria Math"/>
                      <w:sz w:val="28"/>
                      <w:szCs w:val="28"/>
                    </w:rPr>
                    <m:t>…</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m:t>
                  </m:r>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m:t>
                  </m:r>
                  <m:ctrlPr>
                    <w:rPr>
                      <w:rFonts w:ascii="Cambria Math" w:eastAsia="Cambria Math" w:hAnsi="Cambria Math" w:cs="Cambria Math"/>
                      <w:i/>
                      <w:sz w:val="28"/>
                      <w:szCs w:val="28"/>
                      <w:lang w:val="en-US"/>
                    </w:rPr>
                  </m:ctrlPr>
                </m:e>
              </m:mr>
              <m:m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n1</m:t>
                      </m:r>
                    </m:sub>
                  </m:sSub>
                  <m:ctrlPr>
                    <w:rPr>
                      <w:rFonts w:ascii="Cambria Math" w:eastAsia="Cambria Math" w:hAnsi="Cambria Math" w:cs="Cambria Math"/>
                      <w:i/>
                      <w:sz w:val="28"/>
                      <w:szCs w:val="28"/>
                      <w:lang w:val="en-US"/>
                    </w:rPr>
                  </m:ctrlPr>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n2</m:t>
                      </m:r>
                    </m:sub>
                  </m:sSub>
                  <m:ctrlPr>
                    <w:rPr>
                      <w:rFonts w:ascii="Cambria Math" w:eastAsia="Cambria Math" w:hAnsi="Cambria Math" w:cs="Cambria Math"/>
                      <w:i/>
                      <w:sz w:val="28"/>
                      <w:szCs w:val="28"/>
                      <w:lang w:val="en-US"/>
                    </w:rPr>
                  </m:ctrlPr>
                </m:e>
                <m:e>
                  <m:r>
                    <w:rPr>
                      <w:rFonts w:ascii="Cambria Math" w:eastAsia="Cambria Math" w:hAnsi="Cambria Math" w:cs="Cambria Math"/>
                      <w:sz w:val="28"/>
                      <w:szCs w:val="28"/>
                    </w:rPr>
                    <m:t>…</m:t>
                  </m:r>
                  <m:ctrlPr>
                    <w:rPr>
                      <w:rFonts w:ascii="Cambria Math" w:eastAsia="Cambria Math" w:hAnsi="Cambria Math" w:cs="Cambria Math"/>
                      <w:i/>
                      <w:sz w:val="28"/>
                      <w:szCs w:val="28"/>
                      <w:lang w:val="en-US"/>
                    </w:rPr>
                  </m:ctrlPr>
                </m:e>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nn</m:t>
                      </m:r>
                    </m:sub>
                  </m:sSub>
                </m:e>
              </m:mr>
            </m:m>
          </m:e>
        </m:d>
      </m:oMath>
      <w:r w:rsidRPr="003005D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3005D2">
        <w:rPr>
          <w:rFonts w:ascii="Times New Roman" w:eastAsiaTheme="minorEastAsia" w:hAnsi="Times New Roman" w:cs="Times New Roman"/>
          <w:sz w:val="28"/>
          <w:szCs w:val="28"/>
        </w:rPr>
        <w:t>матриця коефіцієнтів прямих матеріальних витрат.</w:t>
      </w:r>
    </w:p>
    <w:p w:rsidR="006C742A" w:rsidRPr="003005D2" w:rsidRDefault="006C742A" w:rsidP="006C742A">
      <w:pPr>
        <w:spacing w:after="0" w:line="360" w:lineRule="auto"/>
        <w:ind w:firstLine="709"/>
        <w:jc w:val="both"/>
        <w:rPr>
          <w:rFonts w:ascii="Times New Roman" w:eastAsiaTheme="minorEastAsia" w:hAnsi="Times New Roman" w:cs="Times New Roman"/>
          <w:sz w:val="28"/>
          <w:szCs w:val="28"/>
        </w:rPr>
      </w:pPr>
      <w:r w:rsidRPr="003005D2">
        <w:rPr>
          <w:rFonts w:ascii="Times New Roman" w:eastAsiaTheme="minorEastAsia" w:hAnsi="Times New Roman" w:cs="Times New Roman"/>
          <w:sz w:val="28"/>
          <w:szCs w:val="28"/>
        </w:rPr>
        <w:lastRenderedPageBreak/>
        <w:t>Коефіцієнти прямих матеріальних витрат є основними параметрами статичної міжгалузевої моделі. Їх значення можуть бути отримані двома шляхами:</w:t>
      </w:r>
    </w:p>
    <w:p w:rsidR="006C742A" w:rsidRPr="003005D2" w:rsidRDefault="006C742A" w:rsidP="006C742A">
      <w:pPr>
        <w:spacing w:after="0" w:line="360" w:lineRule="auto"/>
        <w:ind w:firstLine="709"/>
        <w:jc w:val="both"/>
        <w:rPr>
          <w:rFonts w:ascii="Times New Roman" w:eastAsiaTheme="minorEastAsia" w:hAnsi="Times New Roman" w:cs="Times New Roman"/>
          <w:sz w:val="28"/>
          <w:szCs w:val="28"/>
        </w:rPr>
      </w:pPr>
      <w:r w:rsidRPr="003005D2">
        <w:rPr>
          <w:rFonts w:ascii="Times New Roman" w:eastAsiaTheme="minorEastAsia" w:hAnsi="Times New Roman" w:cs="Times New Roman"/>
          <w:sz w:val="28"/>
          <w:szCs w:val="28"/>
        </w:rPr>
        <w:t>1) статистично. Коефіцієнти визначаються на основі аналізу звітних балансів за минулі роки. Їх незмінність у часі визначається відповідним вибором галузей;</w:t>
      </w:r>
    </w:p>
    <w:p w:rsidR="006C742A" w:rsidRPr="003005D2" w:rsidRDefault="006C742A" w:rsidP="006C742A">
      <w:pPr>
        <w:spacing w:after="0" w:line="360" w:lineRule="auto"/>
        <w:ind w:firstLine="709"/>
        <w:jc w:val="both"/>
        <w:rPr>
          <w:rFonts w:ascii="Times New Roman" w:eastAsiaTheme="minorEastAsia" w:hAnsi="Times New Roman" w:cs="Times New Roman"/>
          <w:sz w:val="28"/>
          <w:szCs w:val="28"/>
        </w:rPr>
      </w:pPr>
      <w:r w:rsidRPr="003005D2">
        <w:rPr>
          <w:rFonts w:ascii="Times New Roman" w:eastAsiaTheme="minorEastAsia" w:hAnsi="Times New Roman" w:cs="Times New Roman"/>
          <w:sz w:val="28"/>
          <w:szCs w:val="28"/>
        </w:rPr>
        <w:t>2) нормативно. Передбачається, що галузь складається з окремих виробництв, для яких вже розроблені нормативи витрат; на їх основі розраховуються середньогалузеві коефіцієнти.</w:t>
      </w:r>
    </w:p>
    <w:p w:rsidR="006C742A" w:rsidRPr="003005D2" w:rsidRDefault="006C742A" w:rsidP="006C742A">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Попередній вираз</w:t>
      </w:r>
      <w:r w:rsidRPr="003005D2">
        <w:rPr>
          <w:rFonts w:ascii="Times New Roman" w:eastAsiaTheme="minorEastAsia" w:hAnsi="Times New Roman" w:cs="Times New Roman"/>
          <w:sz w:val="28"/>
          <w:szCs w:val="28"/>
        </w:rPr>
        <w:t xml:space="preserve"> прийнято називати балансом розподілу продукції. Його можна використовувати для аналізу та планування структури економіки. Якщо відомі коефіцієнти прямих матеріальних витрат, то, задавши кінцевий продукт по кожній галузі, можна визначити необхідні валові випуски галузей. </w:t>
      </w:r>
      <w:r>
        <w:rPr>
          <w:rFonts w:ascii="Times New Roman" w:eastAsiaTheme="minorEastAsia" w:hAnsi="Times New Roman" w:cs="Times New Roman"/>
          <w:sz w:val="28"/>
          <w:szCs w:val="28"/>
        </w:rPr>
        <w:t>У</w:t>
      </w:r>
      <w:r w:rsidRPr="003005D2">
        <w:rPr>
          <w:rFonts w:ascii="Times New Roman" w:eastAsiaTheme="minorEastAsia" w:hAnsi="Times New Roman" w:cs="Times New Roman"/>
          <w:sz w:val="28"/>
          <w:szCs w:val="28"/>
        </w:rPr>
        <w:t xml:space="preserve"> цьому закладена основна ідея використання матричних моделей для планування виробництва.</w:t>
      </w:r>
    </w:p>
    <w:p w:rsidR="006C742A" w:rsidRDefault="006C742A" w:rsidP="006C742A">
      <w:pPr>
        <w:spacing w:after="0" w:line="360" w:lineRule="auto"/>
        <w:ind w:firstLine="709"/>
        <w:jc w:val="both"/>
        <w:rPr>
          <w:rFonts w:ascii="Times New Roman" w:eastAsiaTheme="minorEastAsia" w:hAnsi="Times New Roman" w:cs="Times New Roman"/>
          <w:sz w:val="28"/>
          <w:szCs w:val="28"/>
        </w:rPr>
      </w:pPr>
      <w:r w:rsidRPr="003005D2">
        <w:rPr>
          <w:rFonts w:ascii="Times New Roman" w:eastAsiaTheme="minorEastAsia" w:hAnsi="Times New Roman" w:cs="Times New Roman"/>
          <w:sz w:val="28"/>
          <w:szCs w:val="28"/>
        </w:rPr>
        <w:t>Перетворимо</w:t>
      </w:r>
      <w:r>
        <w:rPr>
          <w:rFonts w:ascii="Times New Roman" w:eastAsiaTheme="minorEastAsia" w:hAnsi="Times New Roman" w:cs="Times New Roman"/>
          <w:sz w:val="28"/>
          <w:szCs w:val="28"/>
        </w:rPr>
        <w:t xml:space="preserve"> попередній</w:t>
      </w:r>
      <w:r w:rsidRPr="003005D2">
        <w:rPr>
          <w:rFonts w:ascii="Times New Roman" w:eastAsiaTheme="minorEastAsia" w:hAnsi="Times New Roman" w:cs="Times New Roman"/>
          <w:sz w:val="28"/>
          <w:szCs w:val="28"/>
        </w:rPr>
        <w:t xml:space="preserve"> вираз:</w:t>
      </w:r>
    </w:p>
    <w:p w:rsidR="006C742A" w:rsidRDefault="006C742A" w:rsidP="006C742A">
      <w:pPr>
        <w:spacing w:after="0" w:line="360" w:lineRule="auto"/>
        <w:ind w:firstLine="709"/>
        <w:jc w:val="both"/>
        <w:rPr>
          <w:rFonts w:ascii="Times New Roman" w:eastAsiaTheme="minorEastAsia" w:hAnsi="Times New Roman" w:cs="Times New Roman"/>
          <w:sz w:val="28"/>
          <w:szCs w:val="28"/>
        </w:rPr>
      </w:pPr>
    </w:p>
    <w:p w:rsidR="006C742A" w:rsidRPr="003005D2" w:rsidRDefault="006C742A" w:rsidP="006C742A">
      <w:pPr>
        <w:ind w:left="-851" w:firstLine="567"/>
        <w:jc w:val="center"/>
        <w:rPr>
          <w:rFonts w:ascii="Cambria Math" w:hAnsi="Cambria Math"/>
          <w:sz w:val="28"/>
          <w:oMath/>
        </w:rPr>
      </w:pPr>
      <m:oMathPara>
        <m:oMath>
          <m:r>
            <w:rPr>
              <w:rFonts w:ascii="Cambria Math" w:hAnsi="Cambria Math"/>
              <w:sz w:val="28"/>
            </w:rPr>
            <m:t xml:space="preserve">X - AX = Y,    </m:t>
          </m:r>
        </m:oMath>
      </m:oMathPara>
    </w:p>
    <w:p w:rsidR="006C742A" w:rsidRPr="003005D2" w:rsidRDefault="006C742A" w:rsidP="006C742A">
      <w:pPr>
        <w:ind w:left="-851" w:firstLine="567"/>
        <w:jc w:val="center"/>
        <w:rPr>
          <w:rFonts w:ascii="Cambria Math" w:hAnsi="Cambria Math"/>
          <w:sz w:val="28"/>
          <w:oMath/>
        </w:rPr>
      </w:pPr>
      <m:oMathPara>
        <m:oMath>
          <m:r>
            <w:rPr>
              <w:rFonts w:ascii="Cambria Math" w:hAnsi="Cambria Math"/>
              <w:sz w:val="28"/>
            </w:rPr>
            <m:t xml:space="preserve">X (E - A) = Y,    </m:t>
          </m:r>
        </m:oMath>
      </m:oMathPara>
    </w:p>
    <w:p w:rsidR="006C742A" w:rsidRPr="00E810D6" w:rsidRDefault="006C742A" w:rsidP="006C742A">
      <w:pPr>
        <w:ind w:left="-851" w:firstLine="567"/>
        <w:jc w:val="center"/>
        <w:rPr>
          <w:rFonts w:ascii="Times New Roman" w:eastAsiaTheme="minorEastAsia" w:hAnsi="Times New Roman" w:cs="Times New Roman"/>
          <w:sz w:val="28"/>
        </w:rPr>
      </w:pPr>
      <m:oMathPara>
        <m:oMath>
          <m:r>
            <w:rPr>
              <w:rFonts w:ascii="Cambria Math" w:hAnsi="Cambria Math"/>
              <w:sz w:val="28"/>
            </w:rPr>
            <m:t xml:space="preserve">X = </m:t>
          </m:r>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E - A</m:t>
                  </m:r>
                </m:e>
              </m:d>
            </m:e>
            <m:sup>
              <m:r>
                <w:rPr>
                  <w:rFonts w:ascii="Cambria Math" w:hAnsi="Cambria Math"/>
                  <w:sz w:val="28"/>
                </w:rPr>
                <m:t>-1</m:t>
              </m:r>
            </m:sup>
          </m:sSup>
          <m:r>
            <w:rPr>
              <w:rFonts w:ascii="Cambria Math" w:hAnsi="Cambria Math"/>
              <w:sz w:val="28"/>
            </w:rPr>
            <m:t>Y.</m:t>
          </m:r>
        </m:oMath>
      </m:oMathPara>
    </w:p>
    <w:p w:rsidR="006C742A" w:rsidRPr="00E810D6" w:rsidRDefault="006C742A" w:rsidP="006C742A">
      <w:pPr>
        <w:ind w:left="-851" w:firstLine="567"/>
        <w:jc w:val="center"/>
        <w:rPr>
          <w:rFonts w:ascii="Times New Roman" w:eastAsiaTheme="minorEastAsia" w:hAnsi="Times New Roman" w:cs="Times New Roman"/>
          <w:sz w:val="28"/>
        </w:rPr>
      </w:pPr>
    </w:p>
    <w:p w:rsidR="006C742A" w:rsidRPr="00E810D6" w:rsidRDefault="006C742A" w:rsidP="006C742A">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w:t>
      </w:r>
      <w:r w:rsidRPr="00E810D6">
        <w:rPr>
          <w:rFonts w:ascii="Times New Roman" w:eastAsiaTheme="minorEastAsia" w:hAnsi="Times New Roman" w:cs="Times New Roman"/>
          <w:sz w:val="28"/>
          <w:szCs w:val="28"/>
        </w:rPr>
        <w:t xml:space="preserve">е </w:t>
      </w:r>
      <m:oMath>
        <m:r>
          <w:rPr>
            <w:rFonts w:ascii="Cambria Math" w:eastAsiaTheme="minorEastAsia" w:hAnsi="Cambria Math" w:cs="Times New Roman"/>
            <w:sz w:val="28"/>
            <w:szCs w:val="28"/>
          </w:rPr>
          <m:t>E</m:t>
        </m:r>
      </m:oMath>
      <w:r w:rsidRPr="00E810D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E810D6">
        <w:rPr>
          <w:rFonts w:ascii="Times New Roman" w:eastAsiaTheme="minorEastAsia" w:hAnsi="Times New Roman" w:cs="Times New Roman"/>
          <w:sz w:val="28"/>
          <w:szCs w:val="28"/>
        </w:rPr>
        <w:t xml:space="preserve"> одинична матриця.</w:t>
      </w:r>
    </w:p>
    <w:p w:rsidR="006C742A" w:rsidRPr="00E810D6" w:rsidRDefault="006C742A" w:rsidP="006C742A">
      <w:pPr>
        <w:spacing w:after="0" w:line="360" w:lineRule="auto"/>
        <w:ind w:firstLine="709"/>
        <w:jc w:val="both"/>
        <w:rPr>
          <w:rFonts w:ascii="Times New Roman" w:eastAsiaTheme="minorEastAsia" w:hAnsi="Times New Roman" w:cs="Times New Roman"/>
          <w:sz w:val="28"/>
          <w:szCs w:val="28"/>
        </w:rPr>
      </w:pPr>
      <w:r w:rsidRPr="00E810D6">
        <w:rPr>
          <w:rFonts w:ascii="Times New Roman" w:eastAsiaTheme="minorEastAsia" w:hAnsi="Times New Roman" w:cs="Times New Roman"/>
          <w:sz w:val="28"/>
          <w:szCs w:val="28"/>
        </w:rPr>
        <w:t>До початку планування слід з</w:t>
      </w:r>
      <w:r>
        <w:rPr>
          <w:rFonts w:ascii="Times New Roman" w:eastAsiaTheme="minorEastAsia" w:hAnsi="Times New Roman" w:cs="Times New Roman"/>
          <w:sz w:val="28"/>
          <w:szCs w:val="28"/>
        </w:rPr>
        <w:t>’</w:t>
      </w:r>
      <w:r w:rsidRPr="00E810D6">
        <w:rPr>
          <w:rFonts w:ascii="Times New Roman" w:eastAsiaTheme="minorEastAsia" w:hAnsi="Times New Roman" w:cs="Times New Roman"/>
          <w:sz w:val="28"/>
          <w:szCs w:val="28"/>
        </w:rPr>
        <w:t xml:space="preserve">ясувати, чи існує матриця, </w:t>
      </w:r>
      <w:r>
        <w:rPr>
          <w:rFonts w:ascii="Times New Roman" w:eastAsiaTheme="minorEastAsia" w:hAnsi="Times New Roman" w:cs="Times New Roman"/>
          <w:sz w:val="28"/>
          <w:szCs w:val="28"/>
        </w:rPr>
        <w:t>обернена</w:t>
      </w:r>
      <w:r w:rsidRPr="00E810D6">
        <w:rPr>
          <w:rFonts w:ascii="Times New Roman" w:eastAsiaTheme="minorEastAsia" w:hAnsi="Times New Roman" w:cs="Times New Roman"/>
          <w:sz w:val="28"/>
          <w:szCs w:val="28"/>
        </w:rPr>
        <w:t xml:space="preserve"> матриці </w:t>
      </w:r>
      <m:oMath>
        <m:r>
          <w:rPr>
            <w:rFonts w:ascii="Cambria Math" w:eastAsiaTheme="minorEastAsia" w:hAnsi="Cambria Math" w:cs="Times New Roman"/>
            <w:sz w:val="28"/>
            <w:szCs w:val="28"/>
          </w:rPr>
          <m:t>(E-A),</m:t>
        </m:r>
      </m:oMath>
      <w:r w:rsidRPr="00E810D6">
        <w:rPr>
          <w:rFonts w:ascii="Times New Roman" w:eastAsiaTheme="minorEastAsia" w:hAnsi="Times New Roman" w:cs="Times New Roman"/>
          <w:sz w:val="28"/>
          <w:szCs w:val="28"/>
        </w:rPr>
        <w:t xml:space="preserve"> і чи не будуть отримані негативні значення випуску по галузях.</w:t>
      </w:r>
    </w:p>
    <w:p w:rsidR="006C742A" w:rsidRPr="00E810D6" w:rsidRDefault="006C742A" w:rsidP="006C742A">
      <w:pPr>
        <w:spacing w:after="0" w:line="360" w:lineRule="auto"/>
        <w:ind w:firstLine="709"/>
        <w:jc w:val="both"/>
        <w:rPr>
          <w:rFonts w:ascii="Times New Roman" w:eastAsiaTheme="minorEastAsia" w:hAnsi="Times New Roman" w:cs="Times New Roman"/>
          <w:sz w:val="28"/>
          <w:szCs w:val="28"/>
        </w:rPr>
      </w:pPr>
      <w:r w:rsidRPr="00E810D6">
        <w:rPr>
          <w:rFonts w:ascii="Times New Roman" w:eastAsiaTheme="minorEastAsia" w:hAnsi="Times New Roman" w:cs="Times New Roman"/>
          <w:sz w:val="28"/>
          <w:szCs w:val="28"/>
        </w:rPr>
        <w:t>Встановимо деякі властивості коефіціє</w:t>
      </w:r>
      <w:r>
        <w:rPr>
          <w:rFonts w:ascii="Times New Roman" w:eastAsiaTheme="minorEastAsia" w:hAnsi="Times New Roman" w:cs="Times New Roman"/>
          <w:sz w:val="28"/>
          <w:szCs w:val="28"/>
        </w:rPr>
        <w:t>нтів прямих матеріальних витрат:</w:t>
      </w:r>
    </w:p>
    <w:p w:rsidR="006C742A" w:rsidRPr="00E810D6" w:rsidRDefault="006C742A" w:rsidP="006C742A">
      <w:pPr>
        <w:spacing w:after="0" w:line="360" w:lineRule="auto"/>
        <w:ind w:firstLine="709"/>
        <w:jc w:val="both"/>
        <w:rPr>
          <w:rFonts w:ascii="Times New Roman" w:eastAsiaTheme="minorEastAsia" w:hAnsi="Times New Roman" w:cs="Times New Roman"/>
          <w:sz w:val="28"/>
          <w:szCs w:val="28"/>
        </w:rPr>
      </w:pPr>
      <w:r w:rsidRPr="00E810D6">
        <w:rPr>
          <w:rFonts w:ascii="Times New Roman" w:eastAsiaTheme="minorEastAsia" w:hAnsi="Times New Roman" w:cs="Times New Roman"/>
          <w:sz w:val="28"/>
          <w:szCs w:val="28"/>
        </w:rPr>
        <w:t>1. невід</w:t>
      </w:r>
      <w:r>
        <w:rPr>
          <w:rFonts w:ascii="Times New Roman" w:eastAsiaTheme="minorEastAsia" w:hAnsi="Times New Roman" w:cs="Times New Roman"/>
          <w:sz w:val="28"/>
          <w:szCs w:val="28"/>
        </w:rPr>
        <w:t>’</w:t>
      </w:r>
      <w:r w:rsidRPr="00E810D6">
        <w:rPr>
          <w:rFonts w:ascii="Times New Roman" w:eastAsiaTheme="minorEastAsia" w:hAnsi="Times New Roman" w:cs="Times New Roman"/>
          <w:sz w:val="28"/>
          <w:szCs w:val="28"/>
        </w:rPr>
        <w:t>ємні</w:t>
      </w:r>
      <w:r>
        <w:rPr>
          <w:rFonts w:ascii="Times New Roman" w:eastAsiaTheme="minorEastAsia" w:hAnsi="Times New Roman" w:cs="Times New Roman"/>
          <w:sz w:val="28"/>
          <w:szCs w:val="28"/>
        </w:rPr>
        <w:t>сть</w:t>
      </w:r>
      <w:r w:rsidRPr="00E810D6">
        <w:rPr>
          <w:rFonts w:ascii="Times New Roman" w:eastAsiaTheme="minorEastAsia" w:hAnsi="Times New Roman" w:cs="Times New Roman"/>
          <w:sz w:val="28"/>
          <w:szCs w:val="28"/>
        </w:rPr>
        <w:t xml:space="preserve">, тобто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ij</m:t>
            </m:r>
          </m:sub>
        </m:sSub>
      </m:oMath>
      <w:r w:rsidRPr="00E810D6">
        <w:rPr>
          <w:rFonts w:ascii="Times New Roman" w:eastAsiaTheme="minorEastAsia" w:hAnsi="Times New Roman" w:cs="Times New Roman"/>
          <w:sz w:val="28"/>
          <w:szCs w:val="28"/>
        </w:rPr>
        <w:t xml:space="preserve"> ≥ 0, Це твердження випливає з невід</w:t>
      </w:r>
      <w:r>
        <w:rPr>
          <w:rFonts w:ascii="Times New Roman" w:eastAsiaTheme="minorEastAsia" w:hAnsi="Times New Roman" w:cs="Times New Roman"/>
          <w:sz w:val="28"/>
          <w:szCs w:val="28"/>
        </w:rPr>
        <w:t>’</w:t>
      </w:r>
      <w:r w:rsidRPr="00E810D6">
        <w:rPr>
          <w:rFonts w:ascii="Times New Roman" w:eastAsiaTheme="minorEastAsia" w:hAnsi="Times New Roman" w:cs="Times New Roman"/>
          <w:sz w:val="28"/>
          <w:szCs w:val="28"/>
        </w:rPr>
        <w:t xml:space="preserve">ємності величин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m:t>
            </m:r>
          </m:sub>
        </m:sSub>
      </m:oMath>
      <w:r w:rsidRPr="00E810D6">
        <w:rPr>
          <w:rFonts w:ascii="Times New Roman" w:eastAsiaTheme="minorEastAsia" w:hAnsi="Times New Roman" w:cs="Times New Roman"/>
          <w:sz w:val="28"/>
          <w:szCs w:val="28"/>
        </w:rPr>
        <w:t xml:space="preserve"> і </w:t>
      </w:r>
      <w:proofErr w:type="spellStart"/>
      <w:r>
        <w:rPr>
          <w:rFonts w:ascii="Times New Roman" w:eastAsiaTheme="minorEastAsia" w:hAnsi="Times New Roman" w:cs="Times New Roman"/>
          <w:sz w:val="28"/>
          <w:szCs w:val="28"/>
        </w:rPr>
        <w:t>додатності</w:t>
      </w:r>
      <w:proofErr w:type="spellEnd"/>
      <w:r w:rsidRPr="00E810D6">
        <w:rPr>
          <w:rFonts w:ascii="Times New Roman" w:eastAsiaTheme="minorEastAsia" w:hAnsi="Times New Roman" w:cs="Times New Roman"/>
          <w:sz w:val="28"/>
          <w:szCs w:val="28"/>
        </w:rPr>
        <w:t xml:space="preserve"> валових випусків </w:t>
      </w:r>
      <m:oMath>
        <m:sSub>
          <m:sSubPr>
            <m:ctrlPr>
              <w:rPr>
                <w:rFonts w:ascii="Cambria Math" w:hAnsi="Cambria Math" w:cs="Times New Roman"/>
                <w:i/>
                <w:sz w:val="28"/>
                <w:szCs w:val="28"/>
                <w:lang w:val="ru-RU"/>
              </w:rPr>
            </m:ctrlPr>
          </m:sSubPr>
          <m:e>
            <m:r>
              <w:rPr>
                <w:rFonts w:ascii="Cambria Math" w:hAnsi="Cambria Math" w:cs="Times New Roman"/>
                <w:sz w:val="28"/>
                <w:szCs w:val="28"/>
                <w:lang w:val="ru-RU"/>
              </w:rPr>
              <m:t>X</m:t>
            </m:r>
          </m:e>
          <m:sub>
            <m:r>
              <w:rPr>
                <w:rFonts w:ascii="Cambria Math" w:hAnsi="Cambria Math" w:cs="Times New Roman"/>
                <w:sz w:val="28"/>
                <w:szCs w:val="28"/>
                <w:lang w:val="en-US"/>
              </w:rPr>
              <m:t>j</m:t>
            </m:r>
          </m:sub>
        </m:sSub>
      </m:oMath>
      <w:r w:rsidRPr="00E810D6">
        <w:rPr>
          <w:rFonts w:ascii="Times New Roman" w:eastAsiaTheme="minorEastAsia" w:hAnsi="Times New Roman" w:cs="Times New Roman"/>
          <w:sz w:val="28"/>
          <w:szCs w:val="28"/>
        </w:rPr>
        <w:t>.</w:t>
      </w:r>
    </w:p>
    <w:p w:rsidR="006C742A" w:rsidRDefault="006C742A" w:rsidP="006C742A">
      <w:pPr>
        <w:spacing w:after="0" w:line="360" w:lineRule="auto"/>
        <w:ind w:firstLine="709"/>
        <w:jc w:val="both"/>
        <w:rPr>
          <w:rFonts w:ascii="Times New Roman" w:eastAsiaTheme="minorEastAsia" w:hAnsi="Times New Roman" w:cs="Times New Roman"/>
          <w:sz w:val="28"/>
          <w:szCs w:val="28"/>
        </w:rPr>
      </w:pPr>
      <w:r w:rsidRPr="00E810D6">
        <w:rPr>
          <w:rFonts w:ascii="Times New Roman" w:eastAsiaTheme="minorEastAsia" w:hAnsi="Times New Roman" w:cs="Times New Roman"/>
          <w:sz w:val="28"/>
          <w:szCs w:val="28"/>
        </w:rPr>
        <w:t xml:space="preserve">2. Сума елементів матриці </w:t>
      </w:r>
      <m:oMath>
        <m:r>
          <w:rPr>
            <w:rFonts w:ascii="Cambria Math" w:eastAsiaTheme="minorEastAsia" w:hAnsi="Cambria Math" w:cs="Times New Roman"/>
            <w:sz w:val="28"/>
            <w:szCs w:val="28"/>
          </w:rPr>
          <m:t>A</m:t>
        </m:r>
      </m:oMath>
      <w:r w:rsidRPr="00E810D6">
        <w:rPr>
          <w:rFonts w:ascii="Times New Roman" w:eastAsiaTheme="minorEastAsia" w:hAnsi="Times New Roman" w:cs="Times New Roman"/>
          <w:sz w:val="28"/>
          <w:szCs w:val="28"/>
        </w:rPr>
        <w:t xml:space="preserve"> за допомогою одного з стовпців менше одиниці, тобто</w:t>
      </w:r>
    </w:p>
    <w:p w:rsidR="006C742A" w:rsidRPr="002C527F" w:rsidRDefault="006C742A" w:rsidP="006C742A">
      <w:pPr>
        <w:spacing w:after="0" w:line="360" w:lineRule="auto"/>
        <w:jc w:val="center"/>
        <w:rPr>
          <w:rFonts w:ascii="Times New Roman" w:eastAsiaTheme="minorEastAsia" w:hAnsi="Times New Roman" w:cs="Times New Roman"/>
          <w:sz w:val="28"/>
          <w:szCs w:val="28"/>
          <w:lang w:val="ru-RU"/>
        </w:rPr>
      </w:pPr>
      <m:oMath>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j</m:t>
            </m:r>
            <m:r>
              <w:rPr>
                <w:rFonts w:ascii="Cambria Math" w:hAnsi="Cambria Math" w:cs="Times New Roman"/>
                <w:sz w:val="28"/>
                <w:szCs w:val="28"/>
                <w:lang w:val="ru-RU"/>
              </w:rPr>
              <m:t>=1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ij</m:t>
                </m:r>
              </m:sub>
            </m:sSub>
            <m:r>
              <w:rPr>
                <w:rFonts w:ascii="Cambria Math" w:hAnsi="Cambria Math" w:cs="Times New Roman"/>
                <w:sz w:val="28"/>
                <w:szCs w:val="28"/>
                <w:lang w:val="ru-RU"/>
              </w:rPr>
              <m:t xml:space="preserve">&lt;1,  </m:t>
            </m:r>
            <m:r>
              <w:rPr>
                <w:rFonts w:ascii="Cambria Math" w:hAnsi="Cambria Math" w:cs="Times New Roman"/>
                <w:sz w:val="28"/>
                <w:szCs w:val="28"/>
                <w:lang w:val="en-US"/>
              </w:rPr>
              <m:t>i</m:t>
            </m:r>
            <m:r>
              <w:rPr>
                <w:rFonts w:ascii="Cambria Math" w:hAnsi="Cambria Math" w:cs="Times New Roman"/>
                <w:sz w:val="28"/>
                <w:szCs w:val="28"/>
                <w:lang w:val="ru-RU"/>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ru-RU"/>
                  </w:rPr>
                  <m:t>1,</m:t>
                </m:r>
                <m:r>
                  <w:rPr>
                    <w:rFonts w:ascii="Cambria Math" w:hAnsi="Cambria Math" w:cs="Times New Roman"/>
                    <w:sz w:val="28"/>
                    <w:szCs w:val="28"/>
                    <w:lang w:val="en-US"/>
                  </w:rPr>
                  <m:t>n</m:t>
                </m:r>
              </m:e>
            </m:acc>
          </m:e>
        </m:nary>
      </m:oMath>
      <w:r w:rsidRPr="002C527F">
        <w:rPr>
          <w:rFonts w:ascii="Times New Roman" w:eastAsiaTheme="minorEastAsia" w:hAnsi="Times New Roman" w:cs="Times New Roman"/>
          <w:sz w:val="28"/>
          <w:szCs w:val="28"/>
          <w:lang w:val="ru-RU"/>
        </w:rPr>
        <w:t>.</w:t>
      </w:r>
    </w:p>
    <w:p w:rsidR="006C742A" w:rsidRPr="002C527F" w:rsidRDefault="006C742A" w:rsidP="006C742A">
      <w:pPr>
        <w:spacing w:after="0" w:line="360" w:lineRule="auto"/>
        <w:jc w:val="both"/>
        <w:rPr>
          <w:rFonts w:ascii="Times New Roman" w:eastAsiaTheme="minorEastAsia" w:hAnsi="Times New Roman" w:cs="Times New Roman"/>
          <w:sz w:val="28"/>
          <w:lang w:val="ru-RU"/>
        </w:rPr>
      </w:pPr>
    </w:p>
    <w:p w:rsidR="006C742A" w:rsidRPr="003005D2" w:rsidRDefault="006C742A" w:rsidP="006C742A">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rPr>
        <w:t xml:space="preserve">Отже вираз </w:t>
      </w:r>
      <m:oMath>
        <m:r>
          <w:rPr>
            <w:rFonts w:ascii="Cambria Math" w:hAnsi="Cambria Math"/>
            <w:sz w:val="28"/>
          </w:rPr>
          <m:t xml:space="preserve">X = </m:t>
        </m:r>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E - A</m:t>
                </m:r>
              </m:e>
            </m:d>
          </m:e>
          <m:sup>
            <m:r>
              <w:rPr>
                <w:rFonts w:ascii="Cambria Math" w:hAnsi="Cambria Math"/>
                <w:sz w:val="28"/>
              </w:rPr>
              <m:t>-1</m:t>
            </m:r>
          </m:sup>
        </m:sSup>
        <m:r>
          <w:rPr>
            <w:rFonts w:ascii="Cambria Math" w:hAnsi="Cambria Math"/>
            <w:sz w:val="28"/>
          </w:rPr>
          <m:t>Y</m:t>
        </m:r>
      </m:oMath>
      <w:r>
        <w:rPr>
          <w:rFonts w:ascii="Times New Roman" w:eastAsiaTheme="minorEastAsia" w:hAnsi="Times New Roman" w:cs="Times New Roman"/>
          <w:sz w:val="28"/>
        </w:rPr>
        <w:t xml:space="preserve"> і буде математичною лінійною балансовою моделлю.</w:t>
      </w:r>
    </w:p>
    <w:p w:rsidR="006C742A" w:rsidRPr="00705C43" w:rsidRDefault="006C742A" w:rsidP="006C742A">
      <w:pPr>
        <w:spacing w:after="0" w:line="360" w:lineRule="auto"/>
        <w:ind w:firstLine="709"/>
        <w:jc w:val="both"/>
        <w:rPr>
          <w:rFonts w:ascii="Times New Roman" w:hAnsi="Times New Roman" w:cs="Times New Roman"/>
          <w:sz w:val="28"/>
          <w:szCs w:val="28"/>
        </w:rPr>
      </w:pPr>
      <w:r w:rsidRPr="00796024">
        <w:rPr>
          <w:rFonts w:ascii="Times New Roman" w:hAnsi="Times New Roman" w:cs="Times New Roman"/>
          <w:sz w:val="28"/>
          <w:szCs w:val="28"/>
        </w:rPr>
        <w:t>Найбільш типовим прикладом матричних</w:t>
      </w:r>
      <w:r w:rsidRPr="00705C43">
        <w:rPr>
          <w:rFonts w:ascii="Times New Roman" w:hAnsi="Times New Roman" w:cs="Times New Roman"/>
          <w:sz w:val="28"/>
          <w:szCs w:val="28"/>
        </w:rPr>
        <w:t xml:space="preserve"> моделей вважається економіко-математична модель міжгалузевого балансу (модель В.В. Леонтьєва). Саме за розробку і застосування цього методу до вирішення важливих економічних проблем в 1973 році Василь Васильович Леонтьєв був удостоєний Нобелівської премії в області економіки. У західній літературі моделі даного класу найчастіше іменуються як метод </w:t>
      </w:r>
      <w:r>
        <w:rPr>
          <w:rFonts w:ascii="Times New Roman" w:hAnsi="Times New Roman" w:cs="Times New Roman"/>
          <w:sz w:val="28"/>
          <w:szCs w:val="28"/>
        </w:rPr>
        <w:t>«</w:t>
      </w:r>
      <w:r w:rsidRPr="00705C43">
        <w:rPr>
          <w:rFonts w:ascii="Times New Roman" w:hAnsi="Times New Roman" w:cs="Times New Roman"/>
          <w:sz w:val="28"/>
          <w:szCs w:val="28"/>
        </w:rPr>
        <w:t>витрати-випуск</w:t>
      </w:r>
      <w:r>
        <w:rPr>
          <w:rFonts w:ascii="Times New Roman" w:hAnsi="Times New Roman" w:cs="Times New Roman"/>
          <w:sz w:val="28"/>
          <w:szCs w:val="28"/>
        </w:rPr>
        <w:t>»</w:t>
      </w:r>
      <w:r w:rsidRPr="00705C43">
        <w:rPr>
          <w:rFonts w:ascii="Times New Roman" w:hAnsi="Times New Roman" w:cs="Times New Roman"/>
          <w:sz w:val="28"/>
          <w:szCs w:val="28"/>
        </w:rPr>
        <w:t>.</w:t>
      </w:r>
    </w:p>
    <w:p w:rsidR="006C742A" w:rsidRPr="002C527F" w:rsidRDefault="006C742A" w:rsidP="006C742A">
      <w:pPr>
        <w:spacing w:after="0" w:line="360" w:lineRule="auto"/>
        <w:ind w:firstLine="709"/>
        <w:jc w:val="both"/>
        <w:rPr>
          <w:rFonts w:ascii="Times New Roman" w:hAnsi="Times New Roman" w:cs="Times New Roman"/>
          <w:b/>
          <w:sz w:val="28"/>
          <w:szCs w:val="28"/>
        </w:rPr>
      </w:pPr>
      <w:r w:rsidRPr="002C527F">
        <w:rPr>
          <w:rFonts w:ascii="Times New Roman" w:hAnsi="Times New Roman" w:cs="Times New Roman"/>
          <w:b/>
          <w:sz w:val="28"/>
          <w:szCs w:val="28"/>
        </w:rPr>
        <w:t>ІІІ. Заключний етап. (12 хв.)</w:t>
      </w:r>
    </w:p>
    <w:p w:rsidR="006C742A" w:rsidRDefault="006C742A" w:rsidP="006C7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Викладач: Отже, підводячи підсумки нашої лекції, за </w:t>
      </w:r>
      <w:r w:rsidRPr="00705C43">
        <w:rPr>
          <w:rFonts w:ascii="Times New Roman" w:hAnsi="Times New Roman" w:cs="Times New Roman"/>
          <w:sz w:val="28"/>
          <w:szCs w:val="28"/>
        </w:rPr>
        <w:t xml:space="preserve">допомогою </w:t>
      </w:r>
      <w:r>
        <w:rPr>
          <w:rFonts w:ascii="Times New Roman" w:hAnsi="Times New Roman" w:cs="Times New Roman"/>
          <w:sz w:val="28"/>
          <w:szCs w:val="28"/>
        </w:rPr>
        <w:t xml:space="preserve">лінійних балансових моделей </w:t>
      </w:r>
      <w:r w:rsidRPr="00705C43">
        <w:rPr>
          <w:rFonts w:ascii="Times New Roman" w:hAnsi="Times New Roman" w:cs="Times New Roman"/>
          <w:sz w:val="28"/>
          <w:szCs w:val="28"/>
        </w:rPr>
        <w:t>вирішуються завдання аналізу, планування і прогнозуванн</w:t>
      </w:r>
      <w:r>
        <w:rPr>
          <w:rFonts w:ascii="Times New Roman" w:hAnsi="Times New Roman" w:cs="Times New Roman"/>
          <w:sz w:val="28"/>
          <w:szCs w:val="28"/>
        </w:rPr>
        <w:t>я розвитку економічних систем, р</w:t>
      </w:r>
      <w:r w:rsidRPr="00705C43">
        <w:rPr>
          <w:rFonts w:ascii="Times New Roman" w:hAnsi="Times New Roman" w:cs="Times New Roman"/>
          <w:sz w:val="28"/>
          <w:szCs w:val="28"/>
        </w:rPr>
        <w:t>егулювання економічного розвитку, розрахунки по складанню довгострокових планів, розрахунки по опти</w:t>
      </w:r>
      <w:r>
        <w:rPr>
          <w:rFonts w:ascii="Times New Roman" w:hAnsi="Times New Roman" w:cs="Times New Roman"/>
          <w:sz w:val="28"/>
          <w:szCs w:val="28"/>
        </w:rPr>
        <w:t>мізації зовнішньої торгівлі</w:t>
      </w:r>
      <w:r w:rsidRPr="00705C43">
        <w:rPr>
          <w:rFonts w:ascii="Times New Roman" w:hAnsi="Times New Roman" w:cs="Times New Roman"/>
          <w:sz w:val="28"/>
          <w:szCs w:val="28"/>
        </w:rPr>
        <w:t>.</w:t>
      </w:r>
      <w:r>
        <w:rPr>
          <w:rFonts w:ascii="Times New Roman" w:hAnsi="Times New Roman" w:cs="Times New Roman"/>
          <w:sz w:val="28"/>
          <w:szCs w:val="28"/>
        </w:rPr>
        <w:t xml:space="preserve"> І хоча при побудові статистичних міжгалузевих моделей використовується багато припущень, а дана модель цілком адекватна і застосовується</w:t>
      </w:r>
      <w:r w:rsidRPr="00000111">
        <w:rPr>
          <w:rFonts w:ascii="Times New Roman" w:hAnsi="Times New Roman" w:cs="Times New Roman"/>
          <w:sz w:val="28"/>
          <w:szCs w:val="28"/>
        </w:rPr>
        <w:t xml:space="preserve"> для складання планів випуску продукції</w:t>
      </w:r>
      <w:r>
        <w:rPr>
          <w:rFonts w:ascii="Times New Roman" w:hAnsi="Times New Roman" w:cs="Times New Roman"/>
          <w:sz w:val="28"/>
          <w:szCs w:val="28"/>
        </w:rPr>
        <w:t>. Ця модель може бути подана у матричному вигляді.</w:t>
      </w:r>
    </w:p>
    <w:p w:rsidR="006C742A" w:rsidRDefault="006C742A" w:rsidP="006C74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Якщо у вас є запитання, я вас слухаю.(Студенти запитують все, що їх цікавить) </w:t>
      </w:r>
    </w:p>
    <w:p w:rsidR="006C742A" w:rsidRPr="002C527F" w:rsidRDefault="006C742A" w:rsidP="006C742A">
      <w:pPr>
        <w:spacing w:after="0" w:line="360" w:lineRule="auto"/>
        <w:ind w:firstLine="709"/>
        <w:jc w:val="both"/>
        <w:rPr>
          <w:rFonts w:ascii="Times New Roman" w:hAnsi="Times New Roman" w:cs="Times New Roman"/>
          <w:b/>
          <w:sz w:val="28"/>
          <w:szCs w:val="28"/>
        </w:rPr>
      </w:pPr>
      <w:r w:rsidRPr="002C527F">
        <w:rPr>
          <w:rFonts w:ascii="Times New Roman" w:hAnsi="Times New Roman" w:cs="Times New Roman"/>
          <w:b/>
          <w:sz w:val="28"/>
          <w:szCs w:val="28"/>
        </w:rPr>
        <w:t>Питання для самоконтролю:</w:t>
      </w:r>
    </w:p>
    <w:p w:rsidR="006C742A" w:rsidRDefault="006C742A" w:rsidP="006C742A">
      <w:pPr>
        <w:pStyle w:val="a3"/>
        <w:numPr>
          <w:ilvl w:val="0"/>
          <w:numId w:val="2"/>
        </w:numPr>
        <w:spacing w:after="0" w:line="360" w:lineRule="auto"/>
        <w:ind w:left="0" w:firstLine="709"/>
        <w:jc w:val="both"/>
        <w:rPr>
          <w:rFonts w:ascii="Times New Roman" w:hAnsi="Times New Roman" w:cs="Times New Roman"/>
          <w:sz w:val="28"/>
          <w:szCs w:val="28"/>
        </w:rPr>
      </w:pPr>
      <w:r w:rsidRPr="00F26920">
        <w:rPr>
          <w:rFonts w:ascii="Times New Roman" w:hAnsi="Times New Roman" w:cs="Times New Roman"/>
          <w:sz w:val="28"/>
          <w:szCs w:val="28"/>
        </w:rPr>
        <w:t>В чому сутн</w:t>
      </w:r>
      <w:r>
        <w:rPr>
          <w:rFonts w:ascii="Times New Roman" w:hAnsi="Times New Roman" w:cs="Times New Roman"/>
          <w:sz w:val="28"/>
          <w:szCs w:val="28"/>
        </w:rPr>
        <w:t>і</w:t>
      </w:r>
      <w:r w:rsidRPr="00F26920">
        <w:rPr>
          <w:rFonts w:ascii="Times New Roman" w:hAnsi="Times New Roman" w:cs="Times New Roman"/>
          <w:sz w:val="28"/>
          <w:szCs w:val="28"/>
        </w:rPr>
        <w:t>сть балансових</w:t>
      </w:r>
      <w:r>
        <w:rPr>
          <w:rFonts w:ascii="Times New Roman" w:hAnsi="Times New Roman" w:cs="Times New Roman"/>
          <w:sz w:val="28"/>
          <w:szCs w:val="28"/>
        </w:rPr>
        <w:t xml:space="preserve"> моделей? З якою метою вони </w:t>
      </w:r>
      <w:r w:rsidRPr="00F26920">
        <w:rPr>
          <w:rFonts w:ascii="Times New Roman" w:hAnsi="Times New Roman" w:cs="Times New Roman"/>
          <w:sz w:val="28"/>
          <w:szCs w:val="28"/>
        </w:rPr>
        <w:t>використовуються ?</w:t>
      </w:r>
    </w:p>
    <w:p w:rsidR="006C742A" w:rsidRDefault="006C742A" w:rsidP="006C742A">
      <w:pPr>
        <w:pStyle w:val="a3"/>
        <w:numPr>
          <w:ilvl w:val="0"/>
          <w:numId w:val="2"/>
        </w:numPr>
        <w:spacing w:after="0" w:line="360" w:lineRule="auto"/>
        <w:ind w:left="0" w:firstLine="709"/>
        <w:jc w:val="both"/>
        <w:rPr>
          <w:rFonts w:ascii="Times New Roman" w:hAnsi="Times New Roman" w:cs="Times New Roman"/>
          <w:sz w:val="28"/>
          <w:szCs w:val="28"/>
        </w:rPr>
      </w:pPr>
      <w:r w:rsidRPr="00F26920">
        <w:rPr>
          <w:rFonts w:ascii="Times New Roman" w:hAnsi="Times New Roman" w:cs="Times New Roman"/>
          <w:sz w:val="28"/>
          <w:szCs w:val="28"/>
        </w:rPr>
        <w:t xml:space="preserve"> Охарактеризуйте принципову схему м</w:t>
      </w:r>
      <w:r>
        <w:rPr>
          <w:rFonts w:ascii="Times New Roman" w:hAnsi="Times New Roman" w:cs="Times New Roman"/>
          <w:sz w:val="28"/>
          <w:szCs w:val="28"/>
        </w:rPr>
        <w:t>іж</w:t>
      </w:r>
      <w:r w:rsidRPr="00F26920">
        <w:rPr>
          <w:rFonts w:ascii="Times New Roman" w:hAnsi="Times New Roman" w:cs="Times New Roman"/>
          <w:sz w:val="28"/>
          <w:szCs w:val="28"/>
        </w:rPr>
        <w:t xml:space="preserve"> продук</w:t>
      </w:r>
      <w:r>
        <w:rPr>
          <w:rFonts w:ascii="Times New Roman" w:hAnsi="Times New Roman" w:cs="Times New Roman"/>
          <w:sz w:val="28"/>
          <w:szCs w:val="28"/>
        </w:rPr>
        <w:t>тового балансу та призначення її</w:t>
      </w:r>
      <w:r w:rsidRPr="00F26920">
        <w:rPr>
          <w:rFonts w:ascii="Times New Roman" w:hAnsi="Times New Roman" w:cs="Times New Roman"/>
          <w:sz w:val="28"/>
          <w:szCs w:val="28"/>
        </w:rPr>
        <w:t xml:space="preserve"> складови</w:t>
      </w:r>
      <w:r>
        <w:rPr>
          <w:rFonts w:ascii="Times New Roman" w:hAnsi="Times New Roman" w:cs="Times New Roman"/>
          <w:sz w:val="28"/>
          <w:szCs w:val="28"/>
        </w:rPr>
        <w:t>х.</w:t>
      </w:r>
    </w:p>
    <w:p w:rsidR="006C742A" w:rsidRDefault="006C742A" w:rsidP="006C742A">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Що являє</w:t>
      </w:r>
      <w:r w:rsidRPr="00F26920">
        <w:rPr>
          <w:rFonts w:ascii="Times New Roman" w:hAnsi="Times New Roman" w:cs="Times New Roman"/>
          <w:sz w:val="28"/>
          <w:szCs w:val="28"/>
        </w:rPr>
        <w:t xml:space="preserve"> собою модель </w:t>
      </w:r>
      <w:proofErr w:type="spellStart"/>
      <w:r w:rsidRPr="00F26920">
        <w:rPr>
          <w:rFonts w:ascii="Times New Roman" w:hAnsi="Times New Roman" w:cs="Times New Roman"/>
          <w:sz w:val="28"/>
          <w:szCs w:val="28"/>
        </w:rPr>
        <w:t>Леонт</w:t>
      </w:r>
      <w:r>
        <w:rPr>
          <w:rFonts w:ascii="Times New Roman" w:hAnsi="Times New Roman" w:cs="Times New Roman"/>
          <w:sz w:val="28"/>
          <w:szCs w:val="28"/>
        </w:rPr>
        <w:t>’є</w:t>
      </w:r>
      <w:r w:rsidRPr="00F26920">
        <w:rPr>
          <w:rFonts w:ascii="Times New Roman" w:hAnsi="Times New Roman" w:cs="Times New Roman"/>
          <w:sz w:val="28"/>
          <w:szCs w:val="28"/>
        </w:rPr>
        <w:t>в</w:t>
      </w:r>
      <w:r>
        <w:rPr>
          <w:rFonts w:ascii="Times New Roman" w:hAnsi="Times New Roman" w:cs="Times New Roman"/>
          <w:sz w:val="28"/>
          <w:szCs w:val="28"/>
        </w:rPr>
        <w:t>а</w:t>
      </w:r>
      <w:proofErr w:type="spellEnd"/>
      <w:r w:rsidRPr="00F26920">
        <w:rPr>
          <w:rFonts w:ascii="Times New Roman" w:hAnsi="Times New Roman" w:cs="Times New Roman"/>
          <w:sz w:val="28"/>
          <w:szCs w:val="28"/>
        </w:rPr>
        <w:t xml:space="preserve">? Що можна визначити з </w:t>
      </w:r>
      <w:r>
        <w:rPr>
          <w:rFonts w:ascii="Times New Roman" w:hAnsi="Times New Roman" w:cs="Times New Roman"/>
          <w:sz w:val="28"/>
          <w:szCs w:val="28"/>
        </w:rPr>
        <w:t>її</w:t>
      </w:r>
      <w:r w:rsidRPr="00F26920">
        <w:rPr>
          <w:rFonts w:ascii="Times New Roman" w:hAnsi="Times New Roman" w:cs="Times New Roman"/>
          <w:sz w:val="28"/>
          <w:szCs w:val="28"/>
        </w:rPr>
        <w:t xml:space="preserve"> допомого</w:t>
      </w:r>
      <w:r>
        <w:rPr>
          <w:rFonts w:ascii="Times New Roman" w:hAnsi="Times New Roman" w:cs="Times New Roman"/>
          <w:sz w:val="28"/>
          <w:szCs w:val="28"/>
        </w:rPr>
        <w:t>ю</w:t>
      </w:r>
      <w:r w:rsidRPr="00F26920">
        <w:rPr>
          <w:rFonts w:ascii="Times New Roman" w:hAnsi="Times New Roman" w:cs="Times New Roman"/>
          <w:sz w:val="28"/>
          <w:szCs w:val="28"/>
        </w:rPr>
        <w:t xml:space="preserve"> ? </w:t>
      </w:r>
    </w:p>
    <w:p w:rsidR="006C742A" w:rsidRPr="00F26920" w:rsidRDefault="006C742A" w:rsidP="006C742A">
      <w:pPr>
        <w:pStyle w:val="a3"/>
        <w:numPr>
          <w:ilvl w:val="0"/>
          <w:numId w:val="2"/>
        </w:numPr>
        <w:spacing w:after="0" w:line="360" w:lineRule="auto"/>
        <w:ind w:left="0" w:firstLine="709"/>
        <w:jc w:val="both"/>
        <w:rPr>
          <w:rFonts w:ascii="Times New Roman" w:hAnsi="Times New Roman" w:cs="Times New Roman"/>
          <w:sz w:val="28"/>
          <w:szCs w:val="28"/>
        </w:rPr>
      </w:pPr>
      <w:r w:rsidRPr="00F26920">
        <w:rPr>
          <w:rFonts w:ascii="Times New Roman" w:hAnsi="Times New Roman" w:cs="Times New Roman"/>
          <w:sz w:val="28"/>
          <w:szCs w:val="28"/>
        </w:rPr>
        <w:t>Навед</w:t>
      </w:r>
      <w:r>
        <w:rPr>
          <w:rFonts w:ascii="Times New Roman" w:hAnsi="Times New Roman" w:cs="Times New Roman"/>
          <w:sz w:val="28"/>
          <w:szCs w:val="28"/>
        </w:rPr>
        <w:t>і</w:t>
      </w:r>
      <w:r w:rsidRPr="00F26920">
        <w:rPr>
          <w:rFonts w:ascii="Times New Roman" w:hAnsi="Times New Roman" w:cs="Times New Roman"/>
          <w:sz w:val="28"/>
          <w:szCs w:val="28"/>
        </w:rPr>
        <w:t>ть приклади практично</w:t>
      </w:r>
      <w:r>
        <w:rPr>
          <w:rFonts w:ascii="Times New Roman" w:hAnsi="Times New Roman" w:cs="Times New Roman"/>
          <w:sz w:val="28"/>
          <w:szCs w:val="28"/>
        </w:rPr>
        <w:t>г</w:t>
      </w:r>
      <w:r w:rsidRPr="00F26920">
        <w:rPr>
          <w:rFonts w:ascii="Times New Roman" w:hAnsi="Times New Roman" w:cs="Times New Roman"/>
          <w:sz w:val="28"/>
          <w:szCs w:val="28"/>
        </w:rPr>
        <w:t>о в</w:t>
      </w:r>
      <w:r>
        <w:rPr>
          <w:rFonts w:ascii="Times New Roman" w:hAnsi="Times New Roman" w:cs="Times New Roman"/>
          <w:sz w:val="28"/>
          <w:szCs w:val="28"/>
        </w:rPr>
        <w:t>икористання балансових моделей.</w:t>
      </w:r>
      <w:r w:rsidRPr="00F26920">
        <w:rPr>
          <w:rFonts w:ascii="Times New Roman" w:hAnsi="Times New Roman" w:cs="Times New Roman"/>
          <w:sz w:val="28"/>
          <w:szCs w:val="28"/>
        </w:rPr>
        <w:t xml:space="preserve"> </w:t>
      </w:r>
    </w:p>
    <w:p w:rsidR="006C742A" w:rsidRDefault="006C742A" w:rsidP="006C742A">
      <w:pPr>
        <w:spacing w:after="0" w:line="360" w:lineRule="auto"/>
        <w:ind w:firstLine="709"/>
        <w:jc w:val="both"/>
        <w:rPr>
          <w:rFonts w:ascii="Times New Roman" w:hAnsi="Times New Roman" w:cs="Times New Roman"/>
          <w:sz w:val="28"/>
          <w:szCs w:val="28"/>
        </w:rPr>
      </w:pPr>
      <w:r w:rsidRPr="002C527F">
        <w:rPr>
          <w:rFonts w:ascii="Times New Roman" w:hAnsi="Times New Roman" w:cs="Times New Roman"/>
          <w:b/>
          <w:sz w:val="28"/>
          <w:szCs w:val="28"/>
        </w:rPr>
        <w:t>Домашнє завдання:</w:t>
      </w:r>
      <w:r>
        <w:rPr>
          <w:rFonts w:ascii="Times New Roman" w:hAnsi="Times New Roman" w:cs="Times New Roman"/>
          <w:sz w:val="28"/>
          <w:szCs w:val="28"/>
        </w:rPr>
        <w:t xml:space="preserve"> Для більш детального вивчення цієї теми прочитати підручник Самарського О. А. «Математичне моделювання» тема 5.</w:t>
      </w:r>
    </w:p>
    <w:p w:rsidR="006C742A" w:rsidRPr="002C527F" w:rsidRDefault="006C742A" w:rsidP="006C742A">
      <w:pPr>
        <w:spacing w:after="0" w:line="360" w:lineRule="auto"/>
        <w:ind w:firstLine="709"/>
        <w:jc w:val="center"/>
        <w:rPr>
          <w:rFonts w:ascii="Times New Roman" w:hAnsi="Times New Roman" w:cs="Times New Roman"/>
          <w:b/>
          <w:sz w:val="28"/>
          <w:szCs w:val="28"/>
        </w:rPr>
      </w:pPr>
      <w:r w:rsidRPr="002C527F">
        <w:rPr>
          <w:rFonts w:ascii="Times New Roman" w:hAnsi="Times New Roman" w:cs="Times New Roman"/>
          <w:b/>
          <w:sz w:val="28"/>
          <w:szCs w:val="28"/>
        </w:rPr>
        <w:lastRenderedPageBreak/>
        <w:t>Література</w:t>
      </w:r>
    </w:p>
    <w:p w:rsidR="006C742A" w:rsidRDefault="006C742A" w:rsidP="006C742A">
      <w:pPr>
        <w:pStyle w:val="a3"/>
        <w:numPr>
          <w:ilvl w:val="0"/>
          <w:numId w:val="1"/>
        </w:numPr>
        <w:spacing w:after="0" w:line="360" w:lineRule="auto"/>
        <w:ind w:left="0" w:firstLine="709"/>
        <w:jc w:val="both"/>
        <w:rPr>
          <w:rFonts w:ascii="Times New Roman" w:hAnsi="Times New Roman" w:cs="Times New Roman"/>
          <w:sz w:val="28"/>
          <w:szCs w:val="28"/>
        </w:rPr>
      </w:pPr>
      <w:r w:rsidRPr="00F26920">
        <w:rPr>
          <w:rFonts w:ascii="Times New Roman" w:hAnsi="Times New Roman" w:cs="Times New Roman"/>
          <w:sz w:val="28"/>
          <w:szCs w:val="28"/>
        </w:rPr>
        <w:t xml:space="preserve">С. В. </w:t>
      </w:r>
      <w:proofErr w:type="spellStart"/>
      <w:r w:rsidRPr="00F26920">
        <w:rPr>
          <w:rFonts w:ascii="Times New Roman" w:hAnsi="Times New Roman" w:cs="Times New Roman"/>
          <w:sz w:val="28"/>
          <w:szCs w:val="28"/>
        </w:rPr>
        <w:t>Мочерний</w:t>
      </w:r>
      <w:proofErr w:type="spellEnd"/>
      <w:r w:rsidRPr="00F26920">
        <w:rPr>
          <w:rFonts w:ascii="Times New Roman" w:hAnsi="Times New Roman" w:cs="Times New Roman"/>
          <w:sz w:val="28"/>
          <w:szCs w:val="28"/>
        </w:rPr>
        <w:t xml:space="preserve"> Економічна енциклопедія: У</w:t>
      </w:r>
      <w:r>
        <w:rPr>
          <w:rFonts w:ascii="Times New Roman" w:hAnsi="Times New Roman" w:cs="Times New Roman"/>
          <w:sz w:val="28"/>
          <w:szCs w:val="28"/>
        </w:rPr>
        <w:t xml:space="preserve"> трьох томах. Т. 1. / </w:t>
      </w:r>
      <w:proofErr w:type="spellStart"/>
      <w:r>
        <w:rPr>
          <w:rFonts w:ascii="Times New Roman" w:hAnsi="Times New Roman" w:cs="Times New Roman"/>
          <w:sz w:val="28"/>
          <w:szCs w:val="28"/>
        </w:rPr>
        <w:t>Редкол</w:t>
      </w:r>
      <w:proofErr w:type="spellEnd"/>
      <w:r>
        <w:rPr>
          <w:rFonts w:ascii="Times New Roman" w:hAnsi="Times New Roman" w:cs="Times New Roman"/>
          <w:sz w:val="28"/>
          <w:szCs w:val="28"/>
        </w:rPr>
        <w:t xml:space="preserve">.: </w:t>
      </w:r>
      <w:r w:rsidRPr="00F26920">
        <w:rPr>
          <w:rFonts w:ascii="Times New Roman" w:hAnsi="Times New Roman" w:cs="Times New Roman"/>
          <w:sz w:val="28"/>
          <w:szCs w:val="28"/>
        </w:rPr>
        <w:t xml:space="preserve">С. В. </w:t>
      </w:r>
      <w:proofErr w:type="spellStart"/>
      <w:r w:rsidRPr="00F26920">
        <w:rPr>
          <w:rFonts w:ascii="Times New Roman" w:hAnsi="Times New Roman" w:cs="Times New Roman"/>
          <w:sz w:val="28"/>
          <w:szCs w:val="28"/>
        </w:rPr>
        <w:t>Мочерний</w:t>
      </w:r>
      <w:proofErr w:type="spellEnd"/>
      <w:r w:rsidRPr="00F26920">
        <w:rPr>
          <w:rFonts w:ascii="Times New Roman" w:hAnsi="Times New Roman" w:cs="Times New Roman"/>
          <w:sz w:val="28"/>
          <w:szCs w:val="28"/>
        </w:rPr>
        <w:t xml:space="preserve"> (відп. ред.) та ін. – К.: Видавничий центр “Академія”, 2000. – 864 с.</w:t>
      </w:r>
    </w:p>
    <w:p w:rsidR="006C742A" w:rsidRPr="00D517C8" w:rsidRDefault="006C742A" w:rsidP="006C742A">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D517C8">
        <w:rPr>
          <w:rFonts w:ascii="Times New Roman" w:hAnsi="Times New Roman" w:cs="Times New Roman"/>
          <w:sz w:val="28"/>
          <w:szCs w:val="28"/>
        </w:rPr>
        <w:t>Самарский</w:t>
      </w:r>
      <w:proofErr w:type="spellEnd"/>
      <w:r w:rsidRPr="00D517C8">
        <w:rPr>
          <w:rFonts w:ascii="Times New Roman" w:hAnsi="Times New Roman" w:cs="Times New Roman"/>
          <w:sz w:val="28"/>
          <w:szCs w:val="28"/>
        </w:rPr>
        <w:t xml:space="preserve"> А. А., Михайлов А</w:t>
      </w:r>
      <w:r>
        <w:rPr>
          <w:rFonts w:ascii="Times New Roman" w:hAnsi="Times New Roman" w:cs="Times New Roman"/>
          <w:sz w:val="28"/>
          <w:szCs w:val="28"/>
        </w:rPr>
        <w:t xml:space="preserve">. П. </w:t>
      </w:r>
      <w:proofErr w:type="spellStart"/>
      <w:r>
        <w:rPr>
          <w:rFonts w:ascii="Times New Roman" w:hAnsi="Times New Roman" w:cs="Times New Roman"/>
          <w:sz w:val="28"/>
          <w:szCs w:val="28"/>
        </w:rPr>
        <w:t>Математическое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моделирова</w:t>
      </w:r>
      <w:r w:rsidRPr="00D517C8">
        <w:rPr>
          <w:rFonts w:ascii="Times New Roman" w:hAnsi="Times New Roman" w:cs="Times New Roman"/>
          <w:sz w:val="28"/>
          <w:szCs w:val="28"/>
        </w:rPr>
        <w:t>ние</w:t>
      </w:r>
      <w:proofErr w:type="spellEnd"/>
      <w:r w:rsidRPr="00D517C8">
        <w:rPr>
          <w:rFonts w:ascii="Times New Roman" w:hAnsi="Times New Roman" w:cs="Times New Roman"/>
          <w:sz w:val="28"/>
          <w:szCs w:val="28"/>
        </w:rPr>
        <w:t xml:space="preserve">: </w:t>
      </w:r>
      <w:proofErr w:type="spellStart"/>
      <w:r w:rsidRPr="00D517C8">
        <w:rPr>
          <w:rFonts w:ascii="Times New Roman" w:hAnsi="Times New Roman" w:cs="Times New Roman"/>
          <w:sz w:val="28"/>
          <w:szCs w:val="28"/>
        </w:rPr>
        <w:t>Идеи</w:t>
      </w:r>
      <w:proofErr w:type="spellEnd"/>
      <w:r w:rsidRPr="00D517C8">
        <w:rPr>
          <w:rFonts w:ascii="Times New Roman" w:hAnsi="Times New Roman" w:cs="Times New Roman"/>
          <w:sz w:val="28"/>
          <w:szCs w:val="28"/>
        </w:rPr>
        <w:t xml:space="preserve">. </w:t>
      </w:r>
      <w:proofErr w:type="spellStart"/>
      <w:r w:rsidRPr="00D517C8">
        <w:rPr>
          <w:rFonts w:ascii="Times New Roman" w:hAnsi="Times New Roman" w:cs="Times New Roman"/>
          <w:sz w:val="28"/>
          <w:szCs w:val="28"/>
        </w:rPr>
        <w:t>Методы</w:t>
      </w:r>
      <w:proofErr w:type="spellEnd"/>
      <w:r w:rsidRPr="00D517C8">
        <w:rPr>
          <w:rFonts w:ascii="Times New Roman" w:hAnsi="Times New Roman" w:cs="Times New Roman"/>
          <w:sz w:val="28"/>
          <w:szCs w:val="28"/>
        </w:rPr>
        <w:t xml:space="preserve">. </w:t>
      </w:r>
      <w:proofErr w:type="spellStart"/>
      <w:r w:rsidRPr="00D517C8">
        <w:rPr>
          <w:rFonts w:ascii="Times New Roman" w:hAnsi="Times New Roman" w:cs="Times New Roman"/>
          <w:sz w:val="28"/>
          <w:szCs w:val="28"/>
        </w:rPr>
        <w:t>Примеры</w:t>
      </w:r>
      <w:proofErr w:type="spellEnd"/>
      <w:r w:rsidRPr="00D517C8">
        <w:rPr>
          <w:rFonts w:ascii="Times New Roman" w:hAnsi="Times New Roman" w:cs="Times New Roman"/>
          <w:sz w:val="28"/>
          <w:szCs w:val="28"/>
        </w:rPr>
        <w:t xml:space="preserve">. — 2-е </w:t>
      </w:r>
      <w:proofErr w:type="spellStart"/>
      <w:r w:rsidRPr="00D517C8">
        <w:rPr>
          <w:rFonts w:ascii="Times New Roman" w:hAnsi="Times New Roman" w:cs="Times New Roman"/>
          <w:sz w:val="28"/>
          <w:szCs w:val="28"/>
        </w:rPr>
        <w:t>изд</w:t>
      </w:r>
      <w:proofErr w:type="spellEnd"/>
      <w:r w:rsidRPr="00D517C8">
        <w:rPr>
          <w:rFonts w:ascii="Times New Roman" w:hAnsi="Times New Roman" w:cs="Times New Roman"/>
          <w:sz w:val="28"/>
          <w:szCs w:val="28"/>
        </w:rPr>
        <w:t xml:space="preserve">., </w:t>
      </w:r>
      <w:proofErr w:type="spellStart"/>
      <w:r w:rsidRPr="00D517C8">
        <w:rPr>
          <w:rFonts w:ascii="Times New Roman" w:hAnsi="Times New Roman" w:cs="Times New Roman"/>
          <w:sz w:val="28"/>
          <w:szCs w:val="28"/>
        </w:rPr>
        <w:t>испр</w:t>
      </w:r>
      <w:proofErr w:type="spellEnd"/>
      <w:r w:rsidRPr="00D517C8">
        <w:rPr>
          <w:rFonts w:ascii="Times New Roman" w:hAnsi="Times New Roman" w:cs="Times New Roman"/>
          <w:sz w:val="28"/>
          <w:szCs w:val="28"/>
        </w:rPr>
        <w:t xml:space="preserve">. — М.: </w:t>
      </w:r>
      <w:proofErr w:type="spellStart"/>
      <w:r w:rsidRPr="00D517C8">
        <w:rPr>
          <w:rFonts w:ascii="Times New Roman" w:hAnsi="Times New Roman" w:cs="Times New Roman"/>
          <w:sz w:val="28"/>
          <w:szCs w:val="28"/>
        </w:rPr>
        <w:t>Физматлит</w:t>
      </w:r>
      <w:proofErr w:type="spellEnd"/>
      <w:r w:rsidRPr="00D517C8">
        <w:rPr>
          <w:rFonts w:ascii="Times New Roman" w:hAnsi="Times New Roman" w:cs="Times New Roman"/>
          <w:sz w:val="28"/>
          <w:szCs w:val="28"/>
        </w:rPr>
        <w:t>, 2001. — 320 с.</w:t>
      </w:r>
    </w:p>
    <w:p w:rsidR="00982EDD" w:rsidRDefault="00982EDD">
      <w:bookmarkStart w:id="0" w:name="_GoBack"/>
      <w:bookmarkEnd w:id="0"/>
    </w:p>
    <w:sectPr w:rsidR="00982E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5F14"/>
    <w:multiLevelType w:val="hybridMultilevel"/>
    <w:tmpl w:val="1ECE45A4"/>
    <w:lvl w:ilvl="0" w:tplc="1F9AB3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4ABD70C5"/>
    <w:multiLevelType w:val="hybridMultilevel"/>
    <w:tmpl w:val="D872257C"/>
    <w:lvl w:ilvl="0" w:tplc="03E276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B9"/>
    <w:rsid w:val="006C742A"/>
    <w:rsid w:val="00982EDD"/>
    <w:rsid w:val="00FE7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4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42A"/>
    <w:pPr>
      <w:ind w:left="720"/>
      <w:contextualSpacing/>
    </w:pPr>
  </w:style>
  <w:style w:type="paragraph" w:styleId="a4">
    <w:name w:val="Balloon Text"/>
    <w:basedOn w:val="a"/>
    <w:link w:val="a5"/>
    <w:uiPriority w:val="99"/>
    <w:semiHidden/>
    <w:unhideWhenUsed/>
    <w:rsid w:val="006C74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7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4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42A"/>
    <w:pPr>
      <w:ind w:left="720"/>
      <w:contextualSpacing/>
    </w:pPr>
  </w:style>
  <w:style w:type="paragraph" w:styleId="a4">
    <w:name w:val="Balloon Text"/>
    <w:basedOn w:val="a"/>
    <w:link w:val="a5"/>
    <w:uiPriority w:val="99"/>
    <w:semiHidden/>
    <w:unhideWhenUsed/>
    <w:rsid w:val="006C74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7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7935</Words>
  <Characters>4524</Characters>
  <Application>Microsoft Office Word</Application>
  <DocSecurity>0</DocSecurity>
  <Lines>37</Lines>
  <Paragraphs>24</Paragraphs>
  <ScaleCrop>false</ScaleCrop>
  <Company/>
  <LinksUpToDate>false</LinksUpToDate>
  <CharactersWithSpaces>12435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2019-03-02T18:34:00Z</dcterms:created>
  <dcterms:modified xsi:type="dcterms:W3CDTF">2019-03-02T18:35:00Z</dcterms:modified>
</cp:coreProperties>
</file>