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36" w:rsidRDefault="00C21736" w:rsidP="00C21736">
      <w:pPr>
        <w:pStyle w:val="Default"/>
        <w:rPr>
          <w:b/>
          <w:bCs/>
          <w:sz w:val="28"/>
          <w:szCs w:val="28"/>
        </w:rPr>
      </w:pPr>
      <w:r>
        <w:rPr>
          <w:b/>
          <w:bCs/>
          <w:sz w:val="28"/>
          <w:szCs w:val="28"/>
        </w:rPr>
        <w:t xml:space="preserve">Тема 6. Податок на додану вартість </w:t>
      </w:r>
    </w:p>
    <w:p w:rsidR="00C21736" w:rsidRDefault="00C21736" w:rsidP="00C21736">
      <w:pPr>
        <w:pStyle w:val="Default"/>
        <w:rPr>
          <w:b/>
          <w:bCs/>
          <w:sz w:val="28"/>
          <w:szCs w:val="28"/>
        </w:rPr>
      </w:pPr>
    </w:p>
    <w:p w:rsidR="00C21736" w:rsidRDefault="00C21736" w:rsidP="00C21736">
      <w:pPr>
        <w:pStyle w:val="Default"/>
        <w:rPr>
          <w:i/>
          <w:iCs/>
          <w:sz w:val="28"/>
          <w:szCs w:val="28"/>
        </w:rPr>
      </w:pPr>
      <w:r>
        <w:rPr>
          <w:i/>
          <w:iCs/>
          <w:sz w:val="28"/>
          <w:szCs w:val="28"/>
        </w:rPr>
        <w:t xml:space="preserve">6.1. Платники та об’єкт оподаткування ПДВ </w:t>
      </w:r>
    </w:p>
    <w:p w:rsidR="00C21736" w:rsidRDefault="00C21736" w:rsidP="00C21736">
      <w:pPr>
        <w:pStyle w:val="Default"/>
        <w:rPr>
          <w:i/>
          <w:iCs/>
          <w:sz w:val="28"/>
          <w:szCs w:val="28"/>
        </w:rPr>
      </w:pPr>
      <w:r>
        <w:rPr>
          <w:i/>
          <w:iCs/>
          <w:sz w:val="28"/>
          <w:szCs w:val="28"/>
        </w:rPr>
        <w:t xml:space="preserve">6.2. Ставки податку на додану вартість. </w:t>
      </w:r>
    </w:p>
    <w:p w:rsidR="00C21736" w:rsidRDefault="00C21736" w:rsidP="00C21736">
      <w:pPr>
        <w:pStyle w:val="Default"/>
        <w:rPr>
          <w:i/>
          <w:iCs/>
          <w:sz w:val="28"/>
          <w:szCs w:val="28"/>
        </w:rPr>
      </w:pPr>
      <w:r>
        <w:rPr>
          <w:i/>
          <w:iCs/>
          <w:sz w:val="28"/>
          <w:szCs w:val="28"/>
        </w:rPr>
        <w:t xml:space="preserve">6.3. Податкові зобов’язання і податковий кредит. </w:t>
      </w:r>
    </w:p>
    <w:p w:rsidR="00C21736" w:rsidRDefault="00C21736" w:rsidP="00C21736">
      <w:pPr>
        <w:pStyle w:val="Default"/>
        <w:rPr>
          <w:i/>
          <w:iCs/>
          <w:sz w:val="28"/>
          <w:szCs w:val="28"/>
        </w:rPr>
      </w:pPr>
      <w:r>
        <w:rPr>
          <w:i/>
          <w:iCs/>
          <w:sz w:val="28"/>
          <w:szCs w:val="28"/>
        </w:rPr>
        <w:t xml:space="preserve">6.4. Податкова документація з ПДВ. </w:t>
      </w:r>
    </w:p>
    <w:p w:rsidR="00C21736" w:rsidRDefault="00C21736" w:rsidP="00C21736">
      <w:pPr>
        <w:pStyle w:val="Default"/>
        <w:rPr>
          <w:i/>
          <w:iCs/>
          <w:sz w:val="28"/>
          <w:szCs w:val="28"/>
        </w:rPr>
      </w:pPr>
      <w:r>
        <w:rPr>
          <w:i/>
          <w:iCs/>
          <w:sz w:val="28"/>
          <w:szCs w:val="28"/>
        </w:rPr>
        <w:t>6.5. Порядок визначення суми податку, що підлягає сплаті до бюджету або відшкодуванню з бюджету.</w:t>
      </w:r>
    </w:p>
    <w:p w:rsidR="00C21736" w:rsidRDefault="00C21736" w:rsidP="00C21736">
      <w:pPr>
        <w:pStyle w:val="Default"/>
        <w:rPr>
          <w:i/>
          <w:iCs/>
          <w:sz w:val="28"/>
          <w:szCs w:val="28"/>
        </w:rPr>
      </w:pPr>
      <w:r>
        <w:rPr>
          <w:i/>
          <w:iCs/>
          <w:sz w:val="28"/>
          <w:szCs w:val="28"/>
        </w:rPr>
        <w:t xml:space="preserve"> </w:t>
      </w:r>
    </w:p>
    <w:p w:rsidR="00C21736" w:rsidRDefault="00C21736" w:rsidP="00C21736">
      <w:pPr>
        <w:pStyle w:val="Default"/>
        <w:spacing w:line="360" w:lineRule="auto"/>
        <w:ind w:firstLine="567"/>
        <w:jc w:val="both"/>
        <w:rPr>
          <w:b/>
          <w:bCs/>
          <w:i/>
          <w:iCs/>
          <w:sz w:val="28"/>
          <w:szCs w:val="28"/>
        </w:rPr>
      </w:pPr>
      <w:r>
        <w:rPr>
          <w:b/>
          <w:bCs/>
          <w:i/>
          <w:iCs/>
          <w:sz w:val="28"/>
          <w:szCs w:val="28"/>
        </w:rPr>
        <w:t xml:space="preserve">6.1. Платники та об’єкт оподаткування ПДВ </w:t>
      </w:r>
    </w:p>
    <w:p w:rsidR="00C21736" w:rsidRDefault="00C21736" w:rsidP="00C21736">
      <w:pPr>
        <w:pStyle w:val="Default"/>
        <w:spacing w:line="360" w:lineRule="auto"/>
        <w:ind w:firstLine="567"/>
        <w:jc w:val="both"/>
        <w:rPr>
          <w:sz w:val="28"/>
          <w:szCs w:val="28"/>
        </w:rPr>
      </w:pPr>
      <w:r>
        <w:rPr>
          <w:i/>
          <w:iCs/>
          <w:sz w:val="28"/>
          <w:szCs w:val="28"/>
        </w:rPr>
        <w:t xml:space="preserve">Обов'язковій реєстрації платником ПДВ </w:t>
      </w:r>
      <w:r>
        <w:rPr>
          <w:sz w:val="28"/>
          <w:szCs w:val="28"/>
        </w:rPr>
        <w:t xml:space="preserve">будуть підлягати особи, у яких загальна сума від здійснення операцій з постачання товарів/послуг, що підлягають оподаткуванню податком на додану вартість, у тому числі з використанням локальної або глобальної комп'ютерної мережі, протягом останніх 12 календарних місяців, сукупно перевищує </w:t>
      </w:r>
      <w:r>
        <w:rPr>
          <w:b/>
          <w:bCs/>
          <w:i/>
          <w:iCs/>
          <w:sz w:val="28"/>
          <w:szCs w:val="28"/>
        </w:rPr>
        <w:t>1000000 грн.</w:t>
      </w:r>
      <w:r>
        <w:rPr>
          <w:b/>
          <w:bCs/>
          <w:sz w:val="28"/>
          <w:szCs w:val="28"/>
        </w:rPr>
        <w:t>(</w:t>
      </w:r>
      <w:r>
        <w:rPr>
          <w:sz w:val="28"/>
          <w:szCs w:val="28"/>
        </w:rPr>
        <w:t>без урахування ПДВ).</w:t>
      </w:r>
    </w:p>
    <w:p w:rsidR="00C21736" w:rsidRDefault="00C21736" w:rsidP="00C21736">
      <w:pPr>
        <w:pStyle w:val="Default"/>
        <w:spacing w:line="360" w:lineRule="auto"/>
        <w:ind w:firstLine="567"/>
        <w:jc w:val="both"/>
        <w:rPr>
          <w:sz w:val="28"/>
          <w:szCs w:val="28"/>
        </w:rPr>
      </w:pPr>
      <w:r>
        <w:rPr>
          <w:sz w:val="28"/>
          <w:szCs w:val="28"/>
        </w:rPr>
        <w:t xml:space="preserve">Зазначимо, що дане правило не стосується платників єдиного податку 1-3 групи (ст. 181 ПК). Якщо особи, не зареєстровані як платники податку, </w:t>
      </w:r>
      <w:proofErr w:type="spellStart"/>
      <w:r>
        <w:rPr>
          <w:sz w:val="28"/>
          <w:szCs w:val="28"/>
        </w:rPr>
        <w:t>ввозять</w:t>
      </w:r>
      <w:proofErr w:type="spellEnd"/>
      <w:r>
        <w:rPr>
          <w:sz w:val="28"/>
          <w:szCs w:val="28"/>
        </w:rPr>
        <w:t xml:space="preserve"> товари на митну територію України в обсягах, що підлягають оподаткуванню згідно із законом, такі особи сплачують податок під час митного оформлення товарів без реєстрації як платники такого податку. Якщо особа, яка провадить оподатковувані операції і не є платником податку у зв'язку з тим, що обсяги оподатковуваних операцій є меншими 1000 000 грн., вважає за доцільне добровільно зареєструватися як платник податку, така реєстрація здійснюється за її заявою. </w:t>
      </w:r>
    </w:p>
    <w:p w:rsidR="00C21736" w:rsidRDefault="00C21736" w:rsidP="00C21736">
      <w:pPr>
        <w:pStyle w:val="Default"/>
        <w:spacing w:line="360" w:lineRule="auto"/>
        <w:ind w:firstLine="567"/>
        <w:jc w:val="both"/>
        <w:rPr>
          <w:sz w:val="28"/>
          <w:szCs w:val="28"/>
        </w:rPr>
      </w:pPr>
      <w:r>
        <w:rPr>
          <w:sz w:val="28"/>
          <w:szCs w:val="28"/>
        </w:rPr>
        <w:t xml:space="preserve">Реєстраційна заява про добровільну реєстрацію як платника податку може бути подана державному реєстратору як додаток до реєстраційної картки, що подається для проведення державної реєстрації юридичної особи або фізичної особи - підприємця. Електронна копія реєстраційної заяви, виготовлена шляхом сканування, передається державним реєстратором до контролюючих органів одночасно з відомостями з реєстраційної картки на проведення державної реєстрації юридичної особи або фізичної особи - </w:t>
      </w:r>
      <w:r>
        <w:rPr>
          <w:sz w:val="28"/>
          <w:szCs w:val="28"/>
        </w:rPr>
        <w:lastRenderedPageBreak/>
        <w:t xml:space="preserve">підприємця згідно із Законом України "Про державну реєстрацію юридичних осіб та фізичних осіб - підприємців". </w:t>
      </w:r>
    </w:p>
    <w:p w:rsidR="00C21736" w:rsidRDefault="00C21736" w:rsidP="00C21736">
      <w:pPr>
        <w:pStyle w:val="Default"/>
        <w:spacing w:line="360" w:lineRule="auto"/>
        <w:ind w:firstLine="567"/>
        <w:jc w:val="both"/>
        <w:rPr>
          <w:sz w:val="28"/>
          <w:szCs w:val="28"/>
        </w:rPr>
      </w:pPr>
      <w:r>
        <w:rPr>
          <w:i/>
          <w:iCs/>
          <w:sz w:val="28"/>
          <w:szCs w:val="28"/>
        </w:rPr>
        <w:t>Об'єктом оподаткування є операції платників податку з</w:t>
      </w:r>
      <w:r>
        <w:rPr>
          <w:sz w:val="28"/>
          <w:szCs w:val="28"/>
        </w:rPr>
        <w:t xml:space="preserve">: </w:t>
      </w:r>
    </w:p>
    <w:p w:rsidR="00C21736" w:rsidRDefault="00C21736" w:rsidP="00C21736">
      <w:pPr>
        <w:pStyle w:val="Default"/>
        <w:spacing w:line="360" w:lineRule="auto"/>
        <w:ind w:firstLine="567"/>
        <w:jc w:val="both"/>
        <w:rPr>
          <w:sz w:val="28"/>
          <w:szCs w:val="28"/>
        </w:rPr>
      </w:pPr>
      <w:r>
        <w:rPr>
          <w:sz w:val="28"/>
          <w:szCs w:val="28"/>
        </w:rPr>
        <w:t xml:space="preserve">а) постачання товарів, місце постачання яких розташоване на митній території України, у тому числі операції з передачі права власності на об'єкти застави позичальнику (кредитору), на товари, що передаються на умовах товарного кредиту, а також з передачі об'єкта фінансового лізингу в користування лізингоотримувачу/орендарю; </w:t>
      </w:r>
    </w:p>
    <w:p w:rsidR="00C21736" w:rsidRDefault="00C21736" w:rsidP="00C21736">
      <w:pPr>
        <w:pStyle w:val="Default"/>
        <w:spacing w:line="360" w:lineRule="auto"/>
        <w:ind w:firstLine="567"/>
        <w:jc w:val="both"/>
        <w:rPr>
          <w:sz w:val="28"/>
          <w:szCs w:val="28"/>
        </w:rPr>
      </w:pPr>
      <w:r>
        <w:rPr>
          <w:sz w:val="28"/>
          <w:szCs w:val="28"/>
        </w:rPr>
        <w:t xml:space="preserve">б) постачання послуг, місце постачання яких розташоване на митній території України; </w:t>
      </w:r>
    </w:p>
    <w:p w:rsidR="00C21736" w:rsidRDefault="00C21736" w:rsidP="00C21736">
      <w:pPr>
        <w:pStyle w:val="Default"/>
        <w:spacing w:line="360" w:lineRule="auto"/>
        <w:ind w:firstLine="567"/>
        <w:jc w:val="both"/>
        <w:rPr>
          <w:sz w:val="28"/>
          <w:szCs w:val="28"/>
        </w:rPr>
      </w:pPr>
      <w:r>
        <w:rPr>
          <w:sz w:val="28"/>
          <w:szCs w:val="28"/>
        </w:rPr>
        <w:t xml:space="preserve">в) ввезення товарів на митну територію України; </w:t>
      </w:r>
    </w:p>
    <w:p w:rsidR="00C21736" w:rsidRDefault="00C21736" w:rsidP="00C21736">
      <w:pPr>
        <w:pStyle w:val="Default"/>
        <w:spacing w:line="360" w:lineRule="auto"/>
        <w:ind w:firstLine="567"/>
        <w:jc w:val="both"/>
        <w:rPr>
          <w:sz w:val="28"/>
          <w:szCs w:val="28"/>
        </w:rPr>
      </w:pPr>
      <w:r>
        <w:rPr>
          <w:sz w:val="28"/>
          <w:szCs w:val="28"/>
        </w:rPr>
        <w:t xml:space="preserve">г) вивезення товарів за межі митної території України; </w:t>
      </w:r>
    </w:p>
    <w:p w:rsidR="00C21736" w:rsidRDefault="00C21736" w:rsidP="00C21736">
      <w:pPr>
        <w:pStyle w:val="Default"/>
        <w:spacing w:line="360" w:lineRule="auto"/>
        <w:ind w:firstLine="567"/>
        <w:jc w:val="both"/>
        <w:rPr>
          <w:sz w:val="28"/>
          <w:szCs w:val="28"/>
        </w:rPr>
      </w:pPr>
      <w:r>
        <w:rPr>
          <w:sz w:val="28"/>
          <w:szCs w:val="28"/>
        </w:rPr>
        <w:t>е) постачання послуг з міжнародних перевезень пасажирів і багажу та вантажів залізничним, автомобільним, морським і річковим та авіаційним транспортом.</w:t>
      </w:r>
    </w:p>
    <w:p w:rsidR="00C21736" w:rsidRDefault="00C21736" w:rsidP="00C21736">
      <w:pPr>
        <w:pStyle w:val="Default"/>
        <w:spacing w:line="360" w:lineRule="auto"/>
        <w:ind w:firstLine="567"/>
        <w:jc w:val="both"/>
        <w:rPr>
          <w:sz w:val="28"/>
          <w:szCs w:val="28"/>
        </w:rPr>
      </w:pPr>
      <w:r>
        <w:rPr>
          <w:i/>
          <w:iCs/>
          <w:sz w:val="28"/>
          <w:szCs w:val="28"/>
        </w:rPr>
        <w:t xml:space="preserve">Не є об'єктом оподаткування операції з: </w:t>
      </w:r>
    </w:p>
    <w:p w:rsidR="00C21736" w:rsidRDefault="00C21736" w:rsidP="00C21736">
      <w:pPr>
        <w:pStyle w:val="Default"/>
        <w:spacing w:line="360" w:lineRule="auto"/>
        <w:ind w:firstLine="567"/>
        <w:jc w:val="both"/>
        <w:rPr>
          <w:sz w:val="28"/>
          <w:szCs w:val="28"/>
        </w:rPr>
      </w:pPr>
      <w:r>
        <w:rPr>
          <w:sz w:val="28"/>
          <w:szCs w:val="28"/>
        </w:rPr>
        <w:t xml:space="preserve">1. випуску (емісії), розміщення у будь-які форми управління та продажу (погашення, викупу) за кошти цінних паперів, що випущені в обіг (емітовані) суб'єктами підприємницької діяльності, Національним банком України, центральним органом виконавчої влади, що реалізує державну фінансову політику, органами місцевого самоврядування відповідно до закону, включаючи інвестиційні та іпотечні сертифікати, сертифікати фонду операцій з нерухомістю, деривативи, а також корпоративні права, виражені в інших, ніж цінні папери, формах; обміну зазначених цінних паперів та корпоративних прав, виражених в інших, ніж цінні папери, формах, на інші цінні папери, корпоративні права, виражені в інших, ніж цінні папери, формах; розрахунково-клірингової, реєстраторської та депозитарної діяльності на ринку цінних паперів, а також діяльності з управління активами (у тому числі пенсійними активами, фондами банківського управління), відповідно до закону та інших видів професійної діяльності на фондовому ринку, які </w:t>
      </w:r>
      <w:r>
        <w:rPr>
          <w:sz w:val="28"/>
          <w:szCs w:val="28"/>
        </w:rPr>
        <w:lastRenderedPageBreak/>
        <w:t xml:space="preserve">підлягають ліцензуванню відповідно до закону. Норми законодавства не застосовуються до операцій з продажу бланків дорожніх, банківських та іменних </w:t>
      </w:r>
      <w:proofErr w:type="spellStart"/>
      <w:r>
        <w:rPr>
          <w:sz w:val="28"/>
          <w:szCs w:val="28"/>
        </w:rPr>
        <w:t>чеків</w:t>
      </w:r>
      <w:proofErr w:type="spellEnd"/>
      <w:r>
        <w:rPr>
          <w:sz w:val="28"/>
          <w:szCs w:val="28"/>
        </w:rPr>
        <w:t xml:space="preserve">, цінних паперів, розрахункових та платіжних документів, пластикових (розрахункових) карток, а також ювілейних і пам'ятних монет, які реалізуються для нумізматичних цілей та інших товарів/послуг, за які стягується окрема плата у вигляді фіксованої суми або відсотка; </w:t>
      </w:r>
    </w:p>
    <w:p w:rsidR="00C21736" w:rsidRDefault="00C21736" w:rsidP="00C21736">
      <w:pPr>
        <w:pStyle w:val="Default"/>
        <w:spacing w:line="360" w:lineRule="auto"/>
        <w:ind w:firstLine="567"/>
        <w:jc w:val="both"/>
        <w:rPr>
          <w:sz w:val="28"/>
          <w:szCs w:val="28"/>
        </w:rPr>
      </w:pPr>
      <w:r>
        <w:rPr>
          <w:sz w:val="28"/>
          <w:szCs w:val="28"/>
        </w:rPr>
        <w:t xml:space="preserve">2. передачі майна у схов (відповідальне зберігання), у концесію, а також у лізинг (оренду), крім передачі у фінансовий лізинг; </w:t>
      </w:r>
    </w:p>
    <w:p w:rsidR="00C21736" w:rsidRDefault="00C21736" w:rsidP="00C21736">
      <w:pPr>
        <w:pStyle w:val="Default"/>
        <w:spacing w:line="360" w:lineRule="auto"/>
        <w:ind w:firstLine="567"/>
        <w:jc w:val="both"/>
        <w:rPr>
          <w:sz w:val="28"/>
          <w:szCs w:val="28"/>
        </w:rPr>
      </w:pPr>
      <w:r>
        <w:rPr>
          <w:sz w:val="28"/>
          <w:szCs w:val="28"/>
        </w:rPr>
        <w:t>3. надання послуг із страхування, співстрахування або перестрахування особами, які мають ліцензію на здійснення страхової діяльності відповідно до закону, а також пов'язаних з такою діяльністю послуг страхових (</w:t>
      </w:r>
      <w:proofErr w:type="spellStart"/>
      <w:r>
        <w:rPr>
          <w:sz w:val="28"/>
          <w:szCs w:val="28"/>
        </w:rPr>
        <w:t>перестрахових</w:t>
      </w:r>
      <w:proofErr w:type="spellEnd"/>
      <w:r>
        <w:rPr>
          <w:sz w:val="28"/>
          <w:szCs w:val="28"/>
        </w:rPr>
        <w:t xml:space="preserve">) брокерів та страхових агентів; </w:t>
      </w:r>
    </w:p>
    <w:p w:rsidR="00C21736" w:rsidRDefault="00C21736" w:rsidP="00C21736">
      <w:pPr>
        <w:pStyle w:val="Default"/>
        <w:spacing w:line="360" w:lineRule="auto"/>
        <w:ind w:firstLine="567"/>
        <w:jc w:val="both"/>
        <w:rPr>
          <w:sz w:val="28"/>
          <w:szCs w:val="28"/>
        </w:rPr>
      </w:pPr>
      <w:r>
        <w:rPr>
          <w:sz w:val="28"/>
          <w:szCs w:val="28"/>
        </w:rPr>
        <w:t xml:space="preserve">4. обігу банківських металів, інших валютних цінностей (крім банкнот і монет, що використовуються для нумізматичних цілей, а також іноземних монет з дорогоцінних металів, базою оподаткування яких є продажна вартість); випуску, обігу та погашення лотерейних білетів, інших документів, що засвідчують право участі в лотереях; придбання фішок, жетонів, внесення в інший спосіб плати за право участі в азартній грі, виплата (передача) виграшу суб’єктом господарювання, який проводить азартні ігри; внесення ставки з метою укладення парі та виплата виграшу суб’єктом господарювання, який проводить парі (букмекерське парі, парі тоталізатора); виплати грошових виграшів (призів) і грошових винагород; постачання негашених поштових марок України, конвертів або листівок з негашеними поштовими марками України, крім колекційних марок, конвертів чи листівок для філателістичних потреб, базою оподаткування яких є продажна вартість; </w:t>
      </w:r>
    </w:p>
    <w:p w:rsidR="00C21736" w:rsidRDefault="00C21736" w:rsidP="00C21736">
      <w:pPr>
        <w:pStyle w:val="Default"/>
        <w:spacing w:line="360" w:lineRule="auto"/>
        <w:ind w:firstLine="567"/>
        <w:jc w:val="both"/>
        <w:rPr>
          <w:sz w:val="28"/>
          <w:szCs w:val="28"/>
        </w:rPr>
      </w:pPr>
      <w:r>
        <w:rPr>
          <w:sz w:val="28"/>
          <w:szCs w:val="28"/>
        </w:rPr>
        <w:t xml:space="preserve">5. надання послуг платіжних організацій платіжних систем, пов'язаних з переказом коштів, з інкасації, розрахунково-касового обслуговування, залучення, розміщення та повернення коштів за договорами позики, депозиту, вкладу (у тому числі пенсійного), управління коштами та цінними паперами (корпоративними правами та деривативами), доручення, надання, управління </w:t>
      </w:r>
      <w:r>
        <w:rPr>
          <w:sz w:val="28"/>
          <w:szCs w:val="28"/>
        </w:rPr>
        <w:lastRenderedPageBreak/>
        <w:t xml:space="preserve">і відступлення прав вимоги за фінансовими кредитами фінансових установ, кредитних гарантій і банківських </w:t>
      </w:r>
      <w:proofErr w:type="spellStart"/>
      <w:r>
        <w:rPr>
          <w:sz w:val="28"/>
          <w:szCs w:val="28"/>
        </w:rPr>
        <w:t>поручительств</w:t>
      </w:r>
      <w:proofErr w:type="spellEnd"/>
      <w:r>
        <w:rPr>
          <w:sz w:val="28"/>
          <w:szCs w:val="28"/>
        </w:rPr>
        <w:t xml:space="preserve"> особою, що надала такі кредити, гарантії або поручительства. Перелік послуг з розрахунково-касового обслуговування визначається Національним банком України за погодженням з центральним органом виконавчої влади, що забезпечує формування та реалізує державну податкову і митну політику; </w:t>
      </w:r>
    </w:p>
    <w:p w:rsidR="00C21736" w:rsidRDefault="00C21736" w:rsidP="00C21736">
      <w:pPr>
        <w:pStyle w:val="Default"/>
        <w:spacing w:line="360" w:lineRule="auto"/>
        <w:ind w:firstLine="567"/>
        <w:jc w:val="both"/>
        <w:rPr>
          <w:sz w:val="28"/>
          <w:szCs w:val="28"/>
        </w:rPr>
      </w:pPr>
      <w:r>
        <w:rPr>
          <w:sz w:val="28"/>
          <w:szCs w:val="28"/>
        </w:rPr>
        <w:t xml:space="preserve">6. виплат у грошовій формі заробітної плати (інших прирівняних до неї виплат), а також пенсій, стипендій, субсидій, дотацій за рахунок бюджетів або Пенсійного фонду України чи інших фондів загальнообов'язкового соціального страхування (крім тих, що надаються у майновій формі); </w:t>
      </w:r>
    </w:p>
    <w:p w:rsidR="00C21736" w:rsidRDefault="00C21736" w:rsidP="00C21736">
      <w:pPr>
        <w:pStyle w:val="Default"/>
        <w:spacing w:line="360" w:lineRule="auto"/>
        <w:ind w:firstLine="567"/>
        <w:jc w:val="both"/>
        <w:rPr>
          <w:sz w:val="28"/>
          <w:szCs w:val="28"/>
        </w:rPr>
      </w:pPr>
      <w:r>
        <w:rPr>
          <w:sz w:val="28"/>
          <w:szCs w:val="28"/>
        </w:rPr>
        <w:t xml:space="preserve">7. реорганізації (злиття, приєднання, поділу, виділення та перетворення) юридичних осіб. </w:t>
      </w:r>
    </w:p>
    <w:p w:rsidR="00C21736" w:rsidRDefault="00C21736" w:rsidP="00C21736">
      <w:pPr>
        <w:pStyle w:val="Default"/>
        <w:spacing w:line="360" w:lineRule="auto"/>
        <w:ind w:firstLine="567"/>
        <w:jc w:val="both"/>
        <w:rPr>
          <w:sz w:val="28"/>
          <w:szCs w:val="28"/>
        </w:rPr>
      </w:pPr>
      <w:r>
        <w:rPr>
          <w:sz w:val="28"/>
          <w:szCs w:val="28"/>
        </w:rPr>
        <w:t xml:space="preserve">8. постачання позашкільним навчальним закладом вихованцям, учням і слухачам платних послуг у сфері позашкільної освіти; </w:t>
      </w:r>
    </w:p>
    <w:p w:rsidR="00C21736" w:rsidRDefault="00C21736" w:rsidP="00C21736">
      <w:pPr>
        <w:pStyle w:val="Default"/>
        <w:spacing w:line="360" w:lineRule="auto"/>
        <w:ind w:firstLine="567"/>
        <w:jc w:val="both"/>
        <w:rPr>
          <w:sz w:val="28"/>
          <w:szCs w:val="28"/>
        </w:rPr>
      </w:pPr>
      <w:r>
        <w:rPr>
          <w:sz w:val="28"/>
          <w:szCs w:val="28"/>
        </w:rPr>
        <w:t xml:space="preserve">9. надання банками (фінансовими установами) послуг у межах управління фондами банківського управління, фондами операцій з нерухомістю, фондами фінансування будівництва (в тому числі за перерахування коштів на фінансування будівництва із фонду фінансування будівництва), за здійснення платежів за іпотечними сертифікатами відповідно до законодавства; </w:t>
      </w:r>
    </w:p>
    <w:p w:rsidR="00C21736" w:rsidRDefault="00C21736" w:rsidP="00C21736">
      <w:pPr>
        <w:pStyle w:val="Default"/>
        <w:spacing w:line="360" w:lineRule="auto"/>
        <w:ind w:firstLine="567"/>
        <w:jc w:val="both"/>
        <w:rPr>
          <w:sz w:val="28"/>
          <w:szCs w:val="28"/>
        </w:rPr>
      </w:pPr>
      <w:r>
        <w:rPr>
          <w:sz w:val="28"/>
          <w:szCs w:val="28"/>
        </w:rPr>
        <w:t xml:space="preserve">10. оплати третейського збору та відшкодування інших витрат, пов'язаних з вирішенням спору третейським судом відповідно до закону; </w:t>
      </w:r>
    </w:p>
    <w:p w:rsidR="00C21736" w:rsidRDefault="00C21736" w:rsidP="00C21736">
      <w:pPr>
        <w:pStyle w:val="Default"/>
        <w:spacing w:line="360" w:lineRule="auto"/>
        <w:ind w:firstLine="567"/>
        <w:jc w:val="both"/>
        <w:rPr>
          <w:sz w:val="28"/>
          <w:szCs w:val="28"/>
        </w:rPr>
      </w:pPr>
      <w:r>
        <w:rPr>
          <w:sz w:val="28"/>
          <w:szCs w:val="28"/>
        </w:rPr>
        <w:t xml:space="preserve">11. надання послуг з агентування і фрахтування морського торговельного флоту судновими агентами на користь нерезидентів, які надають послуги з міжнародних перевезень пасажирів, їхнього багажу, вантажів чи міжнародних відправлень; </w:t>
      </w:r>
    </w:p>
    <w:p w:rsidR="00C21736" w:rsidRDefault="00C21736" w:rsidP="00C21736">
      <w:pPr>
        <w:pStyle w:val="Default"/>
        <w:spacing w:line="360" w:lineRule="auto"/>
        <w:ind w:firstLine="567"/>
        <w:jc w:val="both"/>
        <w:rPr>
          <w:sz w:val="28"/>
          <w:szCs w:val="28"/>
        </w:rPr>
      </w:pPr>
      <w:r>
        <w:rPr>
          <w:sz w:val="28"/>
          <w:szCs w:val="28"/>
        </w:rPr>
        <w:t xml:space="preserve">12. оплати орендної плати чи концесійного платежу за договорами відповідно оренди чи концесії цілісного майнового комплексу державного чи комунального підприємства (його структурного підрозділу), якщо орендодавцями чи </w:t>
      </w:r>
      <w:proofErr w:type="spellStart"/>
      <w:r>
        <w:rPr>
          <w:sz w:val="28"/>
          <w:szCs w:val="28"/>
        </w:rPr>
        <w:t>концесієдавцями</w:t>
      </w:r>
      <w:proofErr w:type="spellEnd"/>
      <w:r>
        <w:rPr>
          <w:sz w:val="28"/>
          <w:szCs w:val="28"/>
        </w:rPr>
        <w:t xml:space="preserve"> за договорами виступають органи державної влади чи органи місцевого самоврядування, а платежі відповідно до </w:t>
      </w:r>
      <w:r>
        <w:rPr>
          <w:sz w:val="28"/>
          <w:szCs w:val="28"/>
        </w:rPr>
        <w:lastRenderedPageBreak/>
        <w:t xml:space="preserve">закону зараховуються до Державного бюджету України або місцевого бюджету. </w:t>
      </w:r>
    </w:p>
    <w:p w:rsidR="00C21736" w:rsidRDefault="00C21736" w:rsidP="00C21736">
      <w:pPr>
        <w:pStyle w:val="Default"/>
        <w:spacing w:line="360" w:lineRule="auto"/>
        <w:ind w:firstLine="567"/>
        <w:jc w:val="both"/>
        <w:rPr>
          <w:sz w:val="28"/>
          <w:szCs w:val="28"/>
        </w:rPr>
      </w:pPr>
      <w:r>
        <w:rPr>
          <w:sz w:val="28"/>
          <w:szCs w:val="28"/>
        </w:rPr>
        <w:t xml:space="preserve">13. ввезення на митну територію України, вивезення за межі митної території України незалежно від обраного митного режиму товарів, митна вартість яких не перевищує еквівалент 150 євро; </w:t>
      </w:r>
    </w:p>
    <w:p w:rsidR="00C21736" w:rsidRDefault="00C21736" w:rsidP="00C21736">
      <w:pPr>
        <w:pStyle w:val="Default"/>
        <w:spacing w:line="360" w:lineRule="auto"/>
        <w:ind w:firstLine="567"/>
        <w:jc w:val="both"/>
        <w:rPr>
          <w:sz w:val="28"/>
          <w:szCs w:val="28"/>
        </w:rPr>
      </w:pPr>
      <w:r>
        <w:rPr>
          <w:sz w:val="28"/>
          <w:szCs w:val="28"/>
        </w:rPr>
        <w:t xml:space="preserve">14. ввезення на митну територію України товарів, сумарна фактурна вартість яких не перевищує еквівалент 150 євро; </w:t>
      </w:r>
    </w:p>
    <w:p w:rsidR="00C21736" w:rsidRDefault="00C21736" w:rsidP="00C21736">
      <w:pPr>
        <w:pStyle w:val="Default"/>
        <w:spacing w:line="360" w:lineRule="auto"/>
        <w:ind w:firstLine="567"/>
        <w:jc w:val="both"/>
        <w:rPr>
          <w:sz w:val="28"/>
          <w:szCs w:val="28"/>
        </w:rPr>
      </w:pPr>
      <w:r>
        <w:rPr>
          <w:sz w:val="28"/>
          <w:szCs w:val="28"/>
        </w:rPr>
        <w:t xml:space="preserve">15.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не перевищує еквівалент 1000 євро, через пункти пропуску через державний кордон України, відкриті для повітряного сполучення; </w:t>
      </w:r>
    </w:p>
    <w:p w:rsidR="00C21736" w:rsidRDefault="00C21736" w:rsidP="00C21736">
      <w:pPr>
        <w:pStyle w:val="Default"/>
        <w:spacing w:line="360" w:lineRule="auto"/>
        <w:ind w:firstLine="567"/>
        <w:jc w:val="both"/>
        <w:rPr>
          <w:sz w:val="28"/>
          <w:szCs w:val="28"/>
        </w:rPr>
      </w:pPr>
      <w:r>
        <w:rPr>
          <w:sz w:val="28"/>
          <w:szCs w:val="28"/>
        </w:rPr>
        <w:t xml:space="preserve">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не перевищує еквівалент 500 євро та сумарна вага яких не перевищує 50 кг, через інші, ніж відкриті для повітряного сполучення, пункти пропуску через державний кордон України. </w:t>
      </w:r>
      <w:r>
        <w:rPr>
          <w:b/>
          <w:bCs/>
          <w:i/>
          <w:iCs/>
          <w:sz w:val="28"/>
          <w:szCs w:val="28"/>
        </w:rPr>
        <w:t xml:space="preserve">Датою виникнення податкових зобов'язань </w:t>
      </w:r>
      <w:r>
        <w:rPr>
          <w:sz w:val="28"/>
          <w:szCs w:val="28"/>
        </w:rPr>
        <w:t xml:space="preserve">з постачання товарів/послуг вважається дата, яка припадає на податковий період, протягом якого відбувається будь-яка з подій, що сталася раніше: </w:t>
      </w:r>
    </w:p>
    <w:p w:rsidR="00C21736" w:rsidRDefault="00C21736" w:rsidP="00C21736">
      <w:pPr>
        <w:pStyle w:val="Default"/>
        <w:spacing w:line="360" w:lineRule="auto"/>
        <w:ind w:firstLine="567"/>
        <w:jc w:val="both"/>
        <w:rPr>
          <w:sz w:val="28"/>
          <w:szCs w:val="28"/>
        </w:rPr>
      </w:pPr>
      <w:r>
        <w:rPr>
          <w:sz w:val="28"/>
          <w:szCs w:val="28"/>
        </w:rPr>
        <w:t xml:space="preserve">а) 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 </w:t>
      </w:r>
    </w:p>
    <w:p w:rsidR="00C21736" w:rsidRDefault="00C21736" w:rsidP="00C21736">
      <w:pPr>
        <w:pStyle w:val="Default"/>
        <w:spacing w:line="360" w:lineRule="auto"/>
        <w:ind w:firstLine="567"/>
        <w:jc w:val="both"/>
        <w:rPr>
          <w:sz w:val="28"/>
          <w:szCs w:val="28"/>
        </w:rPr>
      </w:pPr>
      <w:r>
        <w:rPr>
          <w:sz w:val="28"/>
          <w:szCs w:val="28"/>
        </w:rPr>
        <w:t xml:space="preserve">б) 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вимог митного законодавства, а для послуг - дата оформлення документа, що засвідчує факт постачання послуг платником податку. </w:t>
      </w:r>
    </w:p>
    <w:p w:rsidR="00342BBB" w:rsidRDefault="00C21736" w:rsidP="00C21736">
      <w:pPr>
        <w:pStyle w:val="Default"/>
        <w:spacing w:line="360" w:lineRule="auto"/>
        <w:ind w:firstLine="567"/>
        <w:jc w:val="both"/>
        <w:rPr>
          <w:sz w:val="28"/>
          <w:szCs w:val="28"/>
        </w:rPr>
      </w:pPr>
      <w:r w:rsidRPr="00342BBB">
        <w:rPr>
          <w:b/>
          <w:i/>
          <w:iCs/>
          <w:sz w:val="28"/>
          <w:szCs w:val="28"/>
        </w:rPr>
        <w:lastRenderedPageBreak/>
        <w:t>База оподаткування операцій з постачання товарів/послуг визначається</w:t>
      </w:r>
      <w:r>
        <w:rPr>
          <w:i/>
          <w:iCs/>
          <w:sz w:val="28"/>
          <w:szCs w:val="28"/>
        </w:rPr>
        <w:t xml:space="preserve"> </w:t>
      </w:r>
      <w:r>
        <w:rPr>
          <w:sz w:val="28"/>
          <w:szCs w:val="28"/>
        </w:rPr>
        <w:t>виходячи з їх договірної вартості з урахуванням загальнодержавних податків та зборів (крім збору на обов’язкове державне пенсійне страхування, що справляється з вартості послуг стільникового рухомого зв’язку, податку на додану вартість та акцизного податку на спирт етиловий, що використовується виробниками - суб’єктами господарювання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w:t>
      </w:r>
    </w:p>
    <w:p w:rsidR="00C21736" w:rsidRDefault="00C21736" w:rsidP="00C21736">
      <w:pPr>
        <w:pStyle w:val="Default"/>
        <w:spacing w:line="360" w:lineRule="auto"/>
        <w:ind w:firstLine="567"/>
        <w:jc w:val="both"/>
        <w:rPr>
          <w:sz w:val="28"/>
          <w:szCs w:val="28"/>
        </w:rPr>
      </w:pPr>
      <w:r>
        <w:rPr>
          <w:sz w:val="28"/>
          <w:szCs w:val="28"/>
        </w:rPr>
        <w:t xml:space="preserve">При цьому база оподаткування операцій з постачання товарів/послуг не може бути нижче ціни придбання таких товарів/послуг, база оподаткування операцій з постачання самостійно виготовлених товарів/послуг не може бути нижче їх собівартості, а база оподаткування операцій з постачання необоротних активів не може бути нижче балансової (залишкової) вартості за даними бухгалтерського обліку, що склалася станом на початок звітного (податкового) періоду, протягом якого здійснюються такі операції (у разі відсутності обліку необоротних активів - виходячи із звичайної ціни), за винятком: </w:t>
      </w:r>
    </w:p>
    <w:p w:rsidR="00C21736" w:rsidRDefault="00C21736" w:rsidP="00C21736">
      <w:pPr>
        <w:pStyle w:val="Default"/>
        <w:spacing w:line="360" w:lineRule="auto"/>
        <w:ind w:firstLine="567"/>
        <w:jc w:val="both"/>
        <w:rPr>
          <w:sz w:val="28"/>
          <w:szCs w:val="28"/>
        </w:rPr>
      </w:pPr>
      <w:r>
        <w:rPr>
          <w:sz w:val="28"/>
          <w:szCs w:val="28"/>
        </w:rPr>
        <w:t xml:space="preserve">- товарів (послуг), ціни на які підлягають державному регулюванню; </w:t>
      </w:r>
    </w:p>
    <w:p w:rsidR="00C21736" w:rsidRDefault="00C21736" w:rsidP="00C21736">
      <w:pPr>
        <w:pStyle w:val="Default"/>
        <w:spacing w:line="360" w:lineRule="auto"/>
        <w:ind w:firstLine="567"/>
        <w:jc w:val="both"/>
        <w:rPr>
          <w:sz w:val="28"/>
          <w:szCs w:val="28"/>
        </w:rPr>
      </w:pPr>
      <w:r>
        <w:rPr>
          <w:sz w:val="28"/>
          <w:szCs w:val="28"/>
        </w:rPr>
        <w:t xml:space="preserve">- газу, який постачається для потреб населення. </w:t>
      </w:r>
    </w:p>
    <w:p w:rsidR="00C21736" w:rsidRDefault="00C21736" w:rsidP="00C21736">
      <w:pPr>
        <w:pStyle w:val="Default"/>
        <w:spacing w:line="360" w:lineRule="auto"/>
        <w:ind w:firstLine="567"/>
        <w:jc w:val="both"/>
        <w:rPr>
          <w:sz w:val="28"/>
          <w:szCs w:val="28"/>
        </w:rPr>
      </w:pPr>
    </w:p>
    <w:p w:rsidR="00C21736" w:rsidRDefault="00C21736" w:rsidP="00C21736">
      <w:pPr>
        <w:pStyle w:val="Default"/>
        <w:spacing w:line="360" w:lineRule="auto"/>
        <w:ind w:firstLine="567"/>
        <w:jc w:val="both"/>
        <w:rPr>
          <w:sz w:val="28"/>
          <w:szCs w:val="28"/>
        </w:rPr>
      </w:pPr>
      <w:r>
        <w:rPr>
          <w:b/>
          <w:bCs/>
          <w:i/>
          <w:iCs/>
          <w:sz w:val="28"/>
          <w:szCs w:val="28"/>
        </w:rPr>
        <w:t xml:space="preserve">6.2. Ставки ПДВ </w:t>
      </w:r>
      <w:r>
        <w:rPr>
          <w:sz w:val="28"/>
          <w:szCs w:val="28"/>
        </w:rPr>
        <w:t xml:space="preserve">Ставки податку встановлюються від бази оподаткування в таких розмірах: </w:t>
      </w:r>
    </w:p>
    <w:p w:rsidR="00C21736" w:rsidRDefault="00C21736" w:rsidP="00C21736">
      <w:pPr>
        <w:pStyle w:val="Default"/>
        <w:spacing w:line="360" w:lineRule="auto"/>
        <w:ind w:firstLine="567"/>
        <w:jc w:val="both"/>
        <w:rPr>
          <w:sz w:val="28"/>
          <w:szCs w:val="28"/>
        </w:rPr>
      </w:pPr>
      <w:r>
        <w:rPr>
          <w:sz w:val="28"/>
          <w:szCs w:val="28"/>
        </w:rPr>
        <w:t xml:space="preserve">а) </w:t>
      </w:r>
      <w:r>
        <w:rPr>
          <w:i/>
          <w:iCs/>
          <w:sz w:val="28"/>
          <w:szCs w:val="28"/>
        </w:rPr>
        <w:t xml:space="preserve">20 </w:t>
      </w:r>
      <w:r>
        <w:rPr>
          <w:sz w:val="28"/>
          <w:szCs w:val="28"/>
        </w:rPr>
        <w:t xml:space="preserve">відсотків; </w:t>
      </w:r>
    </w:p>
    <w:p w:rsidR="00C21736" w:rsidRDefault="00C21736" w:rsidP="00C21736">
      <w:pPr>
        <w:pStyle w:val="Default"/>
        <w:spacing w:line="360" w:lineRule="auto"/>
        <w:ind w:firstLine="567"/>
        <w:jc w:val="both"/>
        <w:rPr>
          <w:sz w:val="28"/>
          <w:szCs w:val="28"/>
        </w:rPr>
      </w:pPr>
      <w:r>
        <w:rPr>
          <w:sz w:val="28"/>
          <w:szCs w:val="28"/>
        </w:rPr>
        <w:t xml:space="preserve">б) </w:t>
      </w:r>
      <w:r>
        <w:rPr>
          <w:i/>
          <w:iCs/>
          <w:sz w:val="28"/>
          <w:szCs w:val="28"/>
        </w:rPr>
        <w:t xml:space="preserve">0 </w:t>
      </w:r>
      <w:r>
        <w:rPr>
          <w:sz w:val="28"/>
          <w:szCs w:val="28"/>
        </w:rPr>
        <w:t xml:space="preserve">відсотків; </w:t>
      </w:r>
    </w:p>
    <w:p w:rsidR="00C21736" w:rsidRDefault="00C21736" w:rsidP="00C21736">
      <w:pPr>
        <w:pStyle w:val="Default"/>
        <w:spacing w:line="360" w:lineRule="auto"/>
        <w:ind w:firstLine="567"/>
        <w:jc w:val="both"/>
        <w:rPr>
          <w:sz w:val="28"/>
          <w:szCs w:val="28"/>
        </w:rPr>
      </w:pPr>
      <w:r>
        <w:rPr>
          <w:sz w:val="28"/>
          <w:szCs w:val="28"/>
        </w:rPr>
        <w:t xml:space="preserve">в) </w:t>
      </w:r>
      <w:r>
        <w:rPr>
          <w:i/>
          <w:iCs/>
          <w:sz w:val="28"/>
          <w:szCs w:val="28"/>
        </w:rPr>
        <w:t xml:space="preserve">7 </w:t>
      </w:r>
      <w:r>
        <w:rPr>
          <w:sz w:val="28"/>
          <w:szCs w:val="28"/>
        </w:rPr>
        <w:t xml:space="preserve">відсотків по операціях з: </w:t>
      </w:r>
    </w:p>
    <w:p w:rsidR="00C21736" w:rsidRDefault="00C21736" w:rsidP="00C21736">
      <w:pPr>
        <w:pStyle w:val="Default"/>
        <w:spacing w:line="360" w:lineRule="auto"/>
        <w:ind w:firstLine="567"/>
        <w:jc w:val="both"/>
        <w:rPr>
          <w:sz w:val="28"/>
          <w:szCs w:val="28"/>
        </w:rPr>
      </w:pPr>
      <w:r>
        <w:rPr>
          <w:sz w:val="28"/>
          <w:szCs w:val="28"/>
        </w:rPr>
        <w:t xml:space="preserve">- постачання на митній території України та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а також медичних виробів за переліком, затвердженим Кабінетом Міністрів України; </w:t>
      </w:r>
    </w:p>
    <w:p w:rsidR="00342BBB" w:rsidRDefault="00C21736" w:rsidP="00C21736">
      <w:pPr>
        <w:pStyle w:val="Default"/>
        <w:spacing w:line="360" w:lineRule="auto"/>
        <w:ind w:firstLine="567"/>
        <w:jc w:val="both"/>
        <w:rPr>
          <w:sz w:val="28"/>
          <w:szCs w:val="28"/>
        </w:rPr>
      </w:pPr>
      <w:r>
        <w:rPr>
          <w:sz w:val="28"/>
          <w:szCs w:val="28"/>
        </w:rPr>
        <w:lastRenderedPageBreak/>
        <w:t xml:space="preserve">- 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w:t>
      </w:r>
    </w:p>
    <w:p w:rsidR="00C21736" w:rsidRPr="00342BBB" w:rsidRDefault="00C21736" w:rsidP="00C21736">
      <w:pPr>
        <w:pStyle w:val="Default"/>
        <w:spacing w:line="360" w:lineRule="auto"/>
        <w:ind w:firstLine="567"/>
        <w:jc w:val="both"/>
        <w:rPr>
          <w:b/>
          <w:sz w:val="28"/>
          <w:szCs w:val="28"/>
        </w:rPr>
      </w:pPr>
      <w:r w:rsidRPr="00342BBB">
        <w:rPr>
          <w:b/>
          <w:i/>
          <w:iCs/>
          <w:sz w:val="28"/>
          <w:szCs w:val="28"/>
        </w:rPr>
        <w:t xml:space="preserve">За нульовою ставкою оподатковуються операції з: </w:t>
      </w:r>
    </w:p>
    <w:p w:rsidR="00C21736" w:rsidRDefault="00C21736" w:rsidP="00C21736">
      <w:pPr>
        <w:pStyle w:val="Default"/>
        <w:spacing w:line="360" w:lineRule="auto"/>
        <w:ind w:firstLine="567"/>
        <w:jc w:val="both"/>
        <w:rPr>
          <w:sz w:val="28"/>
          <w:szCs w:val="28"/>
        </w:rPr>
      </w:pPr>
      <w:r>
        <w:rPr>
          <w:sz w:val="28"/>
          <w:szCs w:val="28"/>
        </w:rPr>
        <w:t xml:space="preserve">1. вивезення товарів за межі митної території України: </w:t>
      </w:r>
    </w:p>
    <w:p w:rsidR="00C21736" w:rsidRDefault="00C21736" w:rsidP="00C21736">
      <w:pPr>
        <w:pStyle w:val="Default"/>
        <w:spacing w:line="360" w:lineRule="auto"/>
        <w:ind w:firstLine="567"/>
        <w:jc w:val="both"/>
        <w:rPr>
          <w:sz w:val="28"/>
          <w:szCs w:val="28"/>
        </w:rPr>
      </w:pPr>
      <w:r>
        <w:rPr>
          <w:sz w:val="28"/>
          <w:szCs w:val="28"/>
        </w:rPr>
        <w:t xml:space="preserve">а) у митному режимі експорту; </w:t>
      </w:r>
    </w:p>
    <w:p w:rsidR="00C21736" w:rsidRDefault="00C21736" w:rsidP="00C21736">
      <w:pPr>
        <w:pStyle w:val="Default"/>
        <w:spacing w:line="360" w:lineRule="auto"/>
        <w:ind w:firstLine="567"/>
        <w:jc w:val="both"/>
        <w:rPr>
          <w:sz w:val="28"/>
          <w:szCs w:val="28"/>
        </w:rPr>
      </w:pPr>
      <w:r>
        <w:rPr>
          <w:sz w:val="28"/>
          <w:szCs w:val="28"/>
        </w:rPr>
        <w:t xml:space="preserve">б) у митному режимі реекспорту; </w:t>
      </w:r>
    </w:p>
    <w:p w:rsidR="00C21736" w:rsidRDefault="00C21736" w:rsidP="00C21736">
      <w:pPr>
        <w:pStyle w:val="Default"/>
        <w:spacing w:line="360" w:lineRule="auto"/>
        <w:ind w:firstLine="567"/>
        <w:jc w:val="both"/>
        <w:rPr>
          <w:sz w:val="28"/>
          <w:szCs w:val="28"/>
        </w:rPr>
      </w:pPr>
      <w:r>
        <w:rPr>
          <w:sz w:val="28"/>
          <w:szCs w:val="28"/>
        </w:rPr>
        <w:t xml:space="preserve">в) у митному режимі безмитної торгівлі; </w:t>
      </w:r>
    </w:p>
    <w:p w:rsidR="00C21736" w:rsidRDefault="00C21736" w:rsidP="00C21736">
      <w:pPr>
        <w:pStyle w:val="Default"/>
        <w:spacing w:line="360" w:lineRule="auto"/>
        <w:ind w:firstLine="567"/>
        <w:jc w:val="both"/>
        <w:rPr>
          <w:sz w:val="28"/>
          <w:szCs w:val="28"/>
        </w:rPr>
      </w:pPr>
      <w:r>
        <w:rPr>
          <w:sz w:val="28"/>
          <w:szCs w:val="28"/>
        </w:rPr>
        <w:t xml:space="preserve">г) у митному режимі вільної митної зони. </w:t>
      </w:r>
    </w:p>
    <w:p w:rsidR="00C21736" w:rsidRDefault="00C21736" w:rsidP="00C21736">
      <w:pPr>
        <w:pStyle w:val="Default"/>
        <w:spacing w:line="360" w:lineRule="auto"/>
        <w:ind w:firstLine="567"/>
        <w:jc w:val="both"/>
        <w:rPr>
          <w:sz w:val="28"/>
          <w:szCs w:val="28"/>
        </w:rPr>
      </w:pPr>
      <w:r>
        <w:rPr>
          <w:sz w:val="28"/>
          <w:szCs w:val="28"/>
        </w:rPr>
        <w:t xml:space="preserve">2. постачання товарів: </w:t>
      </w:r>
    </w:p>
    <w:p w:rsidR="00C21736" w:rsidRDefault="00C21736" w:rsidP="00C21736">
      <w:pPr>
        <w:pStyle w:val="Default"/>
        <w:spacing w:line="360" w:lineRule="auto"/>
        <w:ind w:firstLine="567"/>
        <w:jc w:val="both"/>
        <w:rPr>
          <w:sz w:val="28"/>
          <w:szCs w:val="28"/>
        </w:rPr>
      </w:pPr>
      <w:r>
        <w:rPr>
          <w:sz w:val="28"/>
          <w:szCs w:val="28"/>
        </w:rPr>
        <w:t xml:space="preserve">а) для заправки або забезпечення морських суден, що: </w:t>
      </w:r>
    </w:p>
    <w:p w:rsidR="00C21736" w:rsidRDefault="00C21736" w:rsidP="00C21736">
      <w:pPr>
        <w:pStyle w:val="Default"/>
        <w:spacing w:after="91" w:line="360" w:lineRule="auto"/>
        <w:ind w:firstLine="567"/>
        <w:jc w:val="both"/>
        <w:rPr>
          <w:sz w:val="28"/>
          <w:szCs w:val="28"/>
        </w:rPr>
      </w:pPr>
      <w:r>
        <w:rPr>
          <w:sz w:val="28"/>
          <w:szCs w:val="28"/>
        </w:rPr>
        <w:t xml:space="preserve">― використовуються для навігаційної діяльності, перевезення пасажирів або вантажів за плату, промислової, риболовецької або іншої господарської діяльності, що провадиться за межами територіальних вод України; </w:t>
      </w:r>
    </w:p>
    <w:p w:rsidR="00C21736" w:rsidRDefault="00C21736" w:rsidP="00C21736">
      <w:pPr>
        <w:pStyle w:val="Default"/>
        <w:spacing w:after="91" w:line="360" w:lineRule="auto"/>
        <w:ind w:firstLine="567"/>
        <w:jc w:val="both"/>
        <w:rPr>
          <w:sz w:val="28"/>
          <w:szCs w:val="28"/>
        </w:rPr>
      </w:pPr>
      <w:r>
        <w:rPr>
          <w:sz w:val="28"/>
          <w:szCs w:val="28"/>
        </w:rPr>
        <w:t xml:space="preserve">― використовуються для рятування або подання допомоги в нейтральних або територіальних водах інших країн; </w:t>
      </w:r>
    </w:p>
    <w:p w:rsidR="00C21736" w:rsidRDefault="00C21736" w:rsidP="00C21736">
      <w:pPr>
        <w:pStyle w:val="Default"/>
        <w:spacing w:line="360" w:lineRule="auto"/>
        <w:ind w:firstLine="567"/>
        <w:jc w:val="both"/>
        <w:rPr>
          <w:sz w:val="28"/>
          <w:szCs w:val="28"/>
        </w:rPr>
      </w:pPr>
      <w:r>
        <w:rPr>
          <w:sz w:val="28"/>
          <w:szCs w:val="28"/>
        </w:rPr>
        <w:t xml:space="preserve">― входять до складу Військово-Морських Сил України та відправляються за межі територіальних вод України, у тому числі на якірні стоянки; </w:t>
      </w:r>
    </w:p>
    <w:p w:rsidR="00C21736" w:rsidRDefault="00C21736" w:rsidP="00C21736">
      <w:pPr>
        <w:pStyle w:val="Default"/>
        <w:spacing w:line="360" w:lineRule="auto"/>
        <w:ind w:firstLine="567"/>
        <w:jc w:val="both"/>
        <w:rPr>
          <w:sz w:val="28"/>
          <w:szCs w:val="28"/>
        </w:rPr>
      </w:pPr>
      <w:r>
        <w:rPr>
          <w:sz w:val="28"/>
          <w:szCs w:val="28"/>
        </w:rPr>
        <w:t xml:space="preserve">б) для заправки або забезпечення повітряних суден, що: </w:t>
      </w:r>
    </w:p>
    <w:p w:rsidR="00C21736" w:rsidRDefault="00C21736" w:rsidP="00C21736">
      <w:pPr>
        <w:pStyle w:val="Default"/>
        <w:spacing w:after="91" w:line="360" w:lineRule="auto"/>
        <w:ind w:firstLine="567"/>
        <w:jc w:val="both"/>
        <w:rPr>
          <w:sz w:val="28"/>
          <w:szCs w:val="28"/>
        </w:rPr>
      </w:pPr>
      <w:r>
        <w:rPr>
          <w:sz w:val="28"/>
          <w:szCs w:val="28"/>
        </w:rPr>
        <w:t xml:space="preserve">― виконують міжнародні рейси для навігаційної діяльності чи перевезення пасажирів або вантажів за плату; </w:t>
      </w:r>
    </w:p>
    <w:p w:rsidR="00C21736" w:rsidRDefault="00C21736" w:rsidP="00C21736">
      <w:pPr>
        <w:pStyle w:val="Default"/>
        <w:spacing w:line="360" w:lineRule="auto"/>
        <w:ind w:firstLine="567"/>
        <w:jc w:val="both"/>
        <w:rPr>
          <w:sz w:val="28"/>
          <w:szCs w:val="28"/>
        </w:rPr>
      </w:pPr>
      <w:r>
        <w:rPr>
          <w:sz w:val="28"/>
          <w:szCs w:val="28"/>
        </w:rPr>
        <w:t xml:space="preserve">― входять до складу Повітряних Сил України та відправляються за межі повітряного кордону України, у тому числі у місця тимчасового базування; </w:t>
      </w:r>
    </w:p>
    <w:p w:rsidR="00C21736" w:rsidRDefault="00C21736" w:rsidP="00C21736">
      <w:pPr>
        <w:pStyle w:val="Default"/>
        <w:spacing w:line="360" w:lineRule="auto"/>
        <w:ind w:firstLine="567"/>
        <w:jc w:val="both"/>
        <w:rPr>
          <w:sz w:val="28"/>
          <w:szCs w:val="28"/>
        </w:rPr>
      </w:pPr>
      <w:r>
        <w:rPr>
          <w:sz w:val="28"/>
          <w:szCs w:val="28"/>
        </w:rPr>
        <w:t xml:space="preserve">в) для заправки (дозаправки) та забезпечення космічних кораблів, космічних ракетних носіїв або супутників Землі; </w:t>
      </w:r>
    </w:p>
    <w:p w:rsidR="00C21736" w:rsidRDefault="00C21736" w:rsidP="00C21736">
      <w:pPr>
        <w:pStyle w:val="Default"/>
        <w:spacing w:line="360" w:lineRule="auto"/>
        <w:ind w:firstLine="567"/>
        <w:jc w:val="both"/>
        <w:rPr>
          <w:sz w:val="28"/>
          <w:szCs w:val="28"/>
        </w:rPr>
      </w:pPr>
      <w:r>
        <w:rPr>
          <w:sz w:val="28"/>
          <w:szCs w:val="28"/>
        </w:rPr>
        <w:lastRenderedPageBreak/>
        <w:t xml:space="preserve">г) для заправки (дозаправки) або забезпечення наземного військового транспорту чи іншого спеціального контингенту Збройних Сил України, що бере участь у миротворчих акціях за кордоном України, або в інших випадках, передбачених законодавством; </w:t>
      </w:r>
    </w:p>
    <w:p w:rsidR="00C21736" w:rsidRDefault="00C21736" w:rsidP="00C21736">
      <w:pPr>
        <w:pStyle w:val="Default"/>
        <w:spacing w:line="360" w:lineRule="auto"/>
        <w:ind w:firstLine="567"/>
        <w:jc w:val="both"/>
        <w:rPr>
          <w:sz w:val="28"/>
          <w:szCs w:val="28"/>
        </w:rPr>
      </w:pPr>
      <w:r>
        <w:rPr>
          <w:sz w:val="28"/>
          <w:szCs w:val="28"/>
        </w:rPr>
        <w:t xml:space="preserve">ґ) магазинами безмитної торгівлі, відповідно до порядку, встановленого Кабінетом Міністрів України. У разі подальшого вивезення таких товарів за межі митної території України податок не справляється (у </w:t>
      </w:r>
      <w:proofErr w:type="spellStart"/>
      <w:r>
        <w:rPr>
          <w:sz w:val="28"/>
          <w:szCs w:val="28"/>
        </w:rPr>
        <w:t>т.ч</w:t>
      </w:r>
      <w:proofErr w:type="spellEnd"/>
      <w:r>
        <w:rPr>
          <w:sz w:val="28"/>
          <w:szCs w:val="28"/>
        </w:rPr>
        <w:t xml:space="preserve">. за нульовою ставкою). </w:t>
      </w:r>
    </w:p>
    <w:p w:rsidR="00C21736" w:rsidRDefault="00C21736" w:rsidP="00C21736">
      <w:pPr>
        <w:pStyle w:val="Default"/>
        <w:spacing w:line="360" w:lineRule="auto"/>
        <w:ind w:firstLine="567"/>
        <w:jc w:val="both"/>
        <w:rPr>
          <w:sz w:val="28"/>
          <w:szCs w:val="28"/>
        </w:rPr>
      </w:pPr>
      <w:r>
        <w:rPr>
          <w:sz w:val="28"/>
          <w:szCs w:val="28"/>
        </w:rPr>
        <w:t xml:space="preserve">3. постачання таких послуг: </w:t>
      </w:r>
    </w:p>
    <w:p w:rsidR="00C21736" w:rsidRDefault="00C21736" w:rsidP="00C21736">
      <w:pPr>
        <w:pStyle w:val="Default"/>
        <w:spacing w:line="360" w:lineRule="auto"/>
        <w:ind w:firstLine="567"/>
        <w:jc w:val="both"/>
        <w:rPr>
          <w:sz w:val="28"/>
          <w:szCs w:val="28"/>
        </w:rPr>
      </w:pPr>
      <w:r>
        <w:rPr>
          <w:sz w:val="28"/>
          <w:szCs w:val="28"/>
        </w:rPr>
        <w:t xml:space="preserve">а) міжнародні перевезення пасажирів і багажу та вантажів залізничним, автомобільним, морським і річковим та авіаційним транспортом. </w:t>
      </w:r>
    </w:p>
    <w:p w:rsidR="00C21736" w:rsidRDefault="00C21736" w:rsidP="00C21736">
      <w:pPr>
        <w:pStyle w:val="Default"/>
        <w:spacing w:line="360" w:lineRule="auto"/>
        <w:ind w:firstLine="567"/>
        <w:jc w:val="both"/>
        <w:rPr>
          <w:sz w:val="28"/>
          <w:szCs w:val="28"/>
        </w:rPr>
      </w:pPr>
      <w:r>
        <w:rPr>
          <w:sz w:val="28"/>
          <w:szCs w:val="28"/>
        </w:rPr>
        <w:t xml:space="preserve">б) послуги, що передбачають роботи з рухомим майном, попередньо ввезеним на митну територію України для виконання таких робіт та вивезеним за межі митної території України платником, що виконував такі роботи, або отримувачем-нерезидентом. </w:t>
      </w:r>
    </w:p>
    <w:p w:rsidR="00C21736" w:rsidRDefault="00C21736" w:rsidP="00C21736">
      <w:pPr>
        <w:pStyle w:val="Default"/>
        <w:spacing w:line="360" w:lineRule="auto"/>
        <w:ind w:firstLine="567"/>
        <w:jc w:val="both"/>
        <w:rPr>
          <w:sz w:val="28"/>
          <w:szCs w:val="28"/>
        </w:rPr>
      </w:pPr>
      <w:r>
        <w:rPr>
          <w:sz w:val="28"/>
          <w:szCs w:val="28"/>
        </w:rPr>
        <w:t xml:space="preserve">в) послуги з обслуговування повітряних суден, що виконують міжнародні рейси. </w:t>
      </w:r>
    </w:p>
    <w:p w:rsidR="00C21736" w:rsidRDefault="00C21736" w:rsidP="00C21736">
      <w:pPr>
        <w:pStyle w:val="Default"/>
        <w:rPr>
          <w:b/>
          <w:bCs/>
          <w:i/>
          <w:iCs/>
          <w:sz w:val="28"/>
          <w:szCs w:val="28"/>
        </w:rPr>
      </w:pPr>
      <w:r>
        <w:rPr>
          <w:b/>
          <w:bCs/>
          <w:i/>
          <w:iCs/>
          <w:sz w:val="28"/>
          <w:szCs w:val="28"/>
        </w:rPr>
        <w:t xml:space="preserve">6.3. Податкові зобов’язання і податковий кредит. </w:t>
      </w:r>
    </w:p>
    <w:p w:rsidR="00385FAA" w:rsidRDefault="00385FAA" w:rsidP="00C21736">
      <w:pPr>
        <w:pStyle w:val="Default"/>
        <w:rPr>
          <w:b/>
          <w:bCs/>
          <w:i/>
          <w:iCs/>
          <w:sz w:val="28"/>
          <w:szCs w:val="28"/>
        </w:rPr>
      </w:pPr>
    </w:p>
    <w:p w:rsidR="00385FAA" w:rsidRDefault="00385FAA" w:rsidP="00C21736">
      <w:pPr>
        <w:pStyle w:val="Default"/>
        <w:rPr>
          <w:b/>
          <w:bCs/>
          <w:i/>
          <w:iCs/>
          <w:sz w:val="28"/>
          <w:szCs w:val="28"/>
        </w:rPr>
      </w:pPr>
    </w:p>
    <w:p w:rsidR="00385FAA" w:rsidRDefault="00385FAA" w:rsidP="00342BBB">
      <w:pPr>
        <w:pStyle w:val="20"/>
        <w:shd w:val="clear" w:color="auto" w:fill="auto"/>
        <w:spacing w:after="37" w:line="360" w:lineRule="auto"/>
        <w:ind w:left="380"/>
        <w:rPr>
          <w:color w:val="000000"/>
          <w:lang w:val="uk-UA" w:eastAsia="uk-UA" w:bidi="uk-UA"/>
        </w:rPr>
      </w:pPr>
      <w:r>
        <w:rPr>
          <w:color w:val="000000"/>
          <w:lang w:val="uk-UA" w:eastAsia="uk-UA" w:bidi="uk-UA"/>
        </w:rPr>
        <w:t>Для відображення операцій щодо податку на додану вартість здійснюється облік податкового зобов’язання і податкового кредиту.</w:t>
      </w:r>
    </w:p>
    <w:p w:rsidR="00385FAA" w:rsidRDefault="00385FAA" w:rsidP="00342BBB">
      <w:pPr>
        <w:pStyle w:val="20"/>
        <w:shd w:val="clear" w:color="auto" w:fill="auto"/>
        <w:spacing w:after="0" w:line="360" w:lineRule="auto"/>
        <w:ind w:right="580" w:firstLine="740"/>
      </w:pPr>
      <w:r>
        <w:rPr>
          <w:rStyle w:val="21"/>
        </w:rPr>
        <w:t xml:space="preserve">Податкове зобов’язання </w:t>
      </w:r>
      <w:r>
        <w:rPr>
          <w:color w:val="000000"/>
          <w:lang w:val="uk-UA" w:eastAsia="uk-UA" w:bidi="uk-UA"/>
        </w:rPr>
        <w:t>- загальна сума ПДВ, одержана (нарахована) платником податку в звітному (податковому) періоді.</w:t>
      </w:r>
    </w:p>
    <w:p w:rsidR="00385FAA" w:rsidRDefault="00385FAA" w:rsidP="00342BBB">
      <w:pPr>
        <w:pStyle w:val="20"/>
        <w:shd w:val="clear" w:color="auto" w:fill="auto"/>
        <w:spacing w:after="37" w:line="360" w:lineRule="auto"/>
        <w:ind w:left="380"/>
      </w:pPr>
    </w:p>
    <w:tbl>
      <w:tblPr>
        <w:tblW w:w="9417" w:type="dxa"/>
        <w:tblInd w:w="10" w:type="dxa"/>
        <w:tblLayout w:type="fixed"/>
        <w:tblCellMar>
          <w:left w:w="10" w:type="dxa"/>
          <w:right w:w="10" w:type="dxa"/>
        </w:tblCellMar>
        <w:tblLook w:val="04A0" w:firstRow="1" w:lastRow="0" w:firstColumn="1" w:lastColumn="0" w:noHBand="0" w:noVBand="1"/>
      </w:tblPr>
      <w:tblGrid>
        <w:gridCol w:w="466"/>
        <w:gridCol w:w="2936"/>
        <w:gridCol w:w="14"/>
        <w:gridCol w:w="5956"/>
        <w:gridCol w:w="45"/>
      </w:tblGrid>
      <w:tr w:rsidR="00385FAA" w:rsidTr="00385FAA">
        <w:trPr>
          <w:trHeight w:hRule="exact" w:val="138"/>
        </w:trPr>
        <w:tc>
          <w:tcPr>
            <w:tcW w:w="466" w:type="dxa"/>
            <w:vMerge w:val="restart"/>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line="210" w:lineRule="exact"/>
              <w:ind w:left="180"/>
              <w:jc w:val="left"/>
            </w:pPr>
            <w:r>
              <w:rPr>
                <w:rStyle w:val="2105pt"/>
              </w:rPr>
              <w:t>N</w:t>
            </w:r>
          </w:p>
          <w:p w:rsidR="00385FAA" w:rsidRDefault="00385FAA" w:rsidP="00385FAA">
            <w:pPr>
              <w:pStyle w:val="20"/>
              <w:shd w:val="clear" w:color="auto" w:fill="auto"/>
              <w:spacing w:before="60" w:after="0" w:line="210" w:lineRule="exact"/>
              <w:ind w:left="180"/>
              <w:jc w:val="left"/>
            </w:pPr>
            <w:r>
              <w:rPr>
                <w:rStyle w:val="2105pt"/>
              </w:rPr>
              <w:t>з/п</w:t>
            </w:r>
          </w:p>
        </w:tc>
        <w:tc>
          <w:tcPr>
            <w:tcW w:w="2950" w:type="dxa"/>
            <w:gridSpan w:val="2"/>
            <w:tcBorders>
              <w:top w:val="single" w:sz="4" w:space="0" w:color="auto"/>
              <w:left w:val="single" w:sz="4" w:space="0" w:color="auto"/>
            </w:tcBorders>
            <w:shd w:val="clear" w:color="auto" w:fill="FFFFFF"/>
          </w:tcPr>
          <w:p w:rsidR="00385FAA" w:rsidRDefault="00385FAA" w:rsidP="00385FAA">
            <w:pPr>
              <w:rPr>
                <w:sz w:val="10"/>
                <w:szCs w:val="10"/>
              </w:rPr>
            </w:pPr>
          </w:p>
        </w:tc>
        <w:tc>
          <w:tcPr>
            <w:tcW w:w="6001" w:type="dxa"/>
            <w:gridSpan w:val="2"/>
            <w:tcBorders>
              <w:top w:val="single" w:sz="4" w:space="0" w:color="auto"/>
              <w:left w:val="single" w:sz="4" w:space="0" w:color="auto"/>
              <w:right w:val="single" w:sz="4" w:space="0" w:color="auto"/>
            </w:tcBorders>
            <w:shd w:val="clear" w:color="auto" w:fill="FFFFFF"/>
          </w:tcPr>
          <w:p w:rsidR="00385FAA" w:rsidRDefault="00385FAA" w:rsidP="00385FAA">
            <w:pPr>
              <w:rPr>
                <w:sz w:val="10"/>
                <w:szCs w:val="10"/>
              </w:rPr>
            </w:pPr>
          </w:p>
        </w:tc>
      </w:tr>
      <w:tr w:rsidR="00385FAA" w:rsidTr="00385FAA">
        <w:trPr>
          <w:trHeight w:hRule="exact" w:val="257"/>
        </w:trPr>
        <w:tc>
          <w:tcPr>
            <w:tcW w:w="466" w:type="dxa"/>
            <w:vMerge/>
            <w:tcBorders>
              <w:left w:val="single" w:sz="4" w:space="0" w:color="auto"/>
            </w:tcBorders>
            <w:shd w:val="clear" w:color="auto" w:fill="FFFFFF"/>
            <w:vAlign w:val="bottom"/>
          </w:tcPr>
          <w:p w:rsidR="00385FAA" w:rsidRDefault="00385FAA" w:rsidP="00385FAA"/>
        </w:tc>
        <w:tc>
          <w:tcPr>
            <w:tcW w:w="2950" w:type="dxa"/>
            <w:gridSpan w:val="2"/>
            <w:tcBorders>
              <w:left w:val="single" w:sz="4" w:space="0" w:color="auto"/>
            </w:tcBorders>
            <w:shd w:val="clear" w:color="auto" w:fill="FFFFFF"/>
            <w:vAlign w:val="bottom"/>
          </w:tcPr>
          <w:p w:rsidR="00385FAA" w:rsidRDefault="00385FAA" w:rsidP="00385FAA">
            <w:pPr>
              <w:pStyle w:val="20"/>
              <w:shd w:val="clear" w:color="auto" w:fill="auto"/>
              <w:spacing w:after="0" w:line="210" w:lineRule="exact"/>
              <w:jc w:val="center"/>
            </w:pPr>
            <w:r>
              <w:rPr>
                <w:rStyle w:val="2105pt"/>
              </w:rPr>
              <w:t>Вид операції</w:t>
            </w:r>
          </w:p>
        </w:tc>
        <w:tc>
          <w:tcPr>
            <w:tcW w:w="6001" w:type="dxa"/>
            <w:gridSpan w:val="2"/>
            <w:tcBorders>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jc w:val="center"/>
            </w:pPr>
            <w:r>
              <w:rPr>
                <w:rStyle w:val="2105pt"/>
              </w:rPr>
              <w:t>Дата</w:t>
            </w:r>
          </w:p>
        </w:tc>
      </w:tr>
      <w:tr w:rsidR="00385FAA" w:rsidTr="00385FAA">
        <w:trPr>
          <w:trHeight w:hRule="exact" w:val="124"/>
        </w:trPr>
        <w:tc>
          <w:tcPr>
            <w:tcW w:w="466" w:type="dxa"/>
            <w:vMerge/>
            <w:tcBorders>
              <w:left w:val="single" w:sz="4" w:space="0" w:color="auto"/>
            </w:tcBorders>
            <w:shd w:val="clear" w:color="auto" w:fill="FFFFFF"/>
            <w:vAlign w:val="bottom"/>
          </w:tcPr>
          <w:p w:rsidR="00385FAA" w:rsidRDefault="00385FAA" w:rsidP="00385FAA"/>
        </w:tc>
        <w:tc>
          <w:tcPr>
            <w:tcW w:w="2950" w:type="dxa"/>
            <w:gridSpan w:val="2"/>
            <w:tcBorders>
              <w:left w:val="single" w:sz="4" w:space="0" w:color="auto"/>
            </w:tcBorders>
            <w:shd w:val="clear" w:color="auto" w:fill="FFFFFF"/>
          </w:tcPr>
          <w:p w:rsidR="00385FAA" w:rsidRDefault="00385FAA" w:rsidP="00385FAA">
            <w:pPr>
              <w:rPr>
                <w:sz w:val="10"/>
                <w:szCs w:val="10"/>
              </w:rPr>
            </w:pPr>
          </w:p>
        </w:tc>
        <w:tc>
          <w:tcPr>
            <w:tcW w:w="6001" w:type="dxa"/>
            <w:gridSpan w:val="2"/>
            <w:tcBorders>
              <w:left w:val="single" w:sz="4" w:space="0" w:color="auto"/>
              <w:right w:val="single" w:sz="4" w:space="0" w:color="auto"/>
            </w:tcBorders>
            <w:shd w:val="clear" w:color="auto" w:fill="FFFFFF"/>
          </w:tcPr>
          <w:p w:rsidR="00385FAA" w:rsidRDefault="00385FAA" w:rsidP="00385FAA">
            <w:pPr>
              <w:rPr>
                <w:sz w:val="10"/>
                <w:szCs w:val="10"/>
              </w:rPr>
            </w:pPr>
          </w:p>
        </w:tc>
      </w:tr>
      <w:tr w:rsidR="00385FAA" w:rsidTr="00342BBB">
        <w:trPr>
          <w:trHeight w:hRule="exact" w:val="1740"/>
        </w:trPr>
        <w:tc>
          <w:tcPr>
            <w:tcW w:w="466" w:type="dxa"/>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80"/>
              <w:jc w:val="left"/>
            </w:pPr>
            <w:r>
              <w:rPr>
                <w:rStyle w:val="2105pt"/>
              </w:rPr>
              <w:t>1.</w:t>
            </w:r>
          </w:p>
        </w:tc>
        <w:tc>
          <w:tcPr>
            <w:tcW w:w="2950" w:type="dxa"/>
            <w:gridSpan w:val="2"/>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50" w:lineRule="exact"/>
              <w:jc w:val="center"/>
            </w:pPr>
            <w:r>
              <w:rPr>
                <w:rStyle w:val="2105pt"/>
              </w:rPr>
              <w:t xml:space="preserve">Застосовується для всіх постачань товарів/послуг ("загальне правило"), якщо ПКУ не передбачено інше </w:t>
            </w:r>
            <w:r>
              <w:rPr>
                <w:rStyle w:val="2105pt0"/>
              </w:rPr>
              <w:t>(п. 187.1 ПКУ)</w:t>
            </w:r>
          </w:p>
        </w:tc>
        <w:tc>
          <w:tcPr>
            <w:tcW w:w="6001"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0" w:lineRule="exact"/>
            </w:pPr>
            <w:r>
              <w:rPr>
                <w:rStyle w:val="2105pt"/>
              </w:rPr>
              <w:t>Датою виникнення податкових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w:t>
            </w:r>
          </w:p>
          <w:p w:rsidR="00385FAA" w:rsidRDefault="00385FAA" w:rsidP="00385FAA">
            <w:pPr>
              <w:pStyle w:val="20"/>
              <w:shd w:val="clear" w:color="auto" w:fill="auto"/>
              <w:spacing w:after="0" w:line="250" w:lineRule="exact"/>
            </w:pPr>
            <w:r>
              <w:rPr>
                <w:rStyle w:val="2105pt"/>
              </w:rPr>
              <w:t>а) дата зарахування коштів від покупця/замовника на</w:t>
            </w:r>
          </w:p>
        </w:tc>
      </w:tr>
      <w:tr w:rsidR="00385FAA" w:rsidTr="00385FAA">
        <w:trPr>
          <w:trHeight w:hRule="exact" w:val="1516"/>
        </w:trPr>
        <w:tc>
          <w:tcPr>
            <w:tcW w:w="466" w:type="dxa"/>
            <w:vMerge/>
            <w:tcBorders>
              <w:left w:val="single" w:sz="4" w:space="0" w:color="auto"/>
            </w:tcBorders>
            <w:shd w:val="clear" w:color="auto" w:fill="FFFFFF"/>
            <w:vAlign w:val="center"/>
          </w:tcPr>
          <w:p w:rsidR="00385FAA" w:rsidRDefault="00385FAA" w:rsidP="00385FAA"/>
        </w:tc>
        <w:tc>
          <w:tcPr>
            <w:tcW w:w="2950" w:type="dxa"/>
            <w:gridSpan w:val="2"/>
            <w:vMerge/>
            <w:tcBorders>
              <w:left w:val="single" w:sz="4" w:space="0" w:color="auto"/>
            </w:tcBorders>
            <w:shd w:val="clear" w:color="auto" w:fill="FFFFFF"/>
            <w:vAlign w:val="center"/>
          </w:tcPr>
          <w:p w:rsidR="00385FAA" w:rsidRDefault="00385FAA" w:rsidP="00385FAA"/>
        </w:tc>
        <w:tc>
          <w:tcPr>
            <w:tcW w:w="6001"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0" w:lineRule="exact"/>
            </w:pPr>
            <w:r>
              <w:rPr>
                <w:rStyle w:val="2105pt"/>
              </w:rPr>
              <w:t>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w:t>
            </w:r>
          </w:p>
          <w:p w:rsidR="00385FAA" w:rsidRDefault="00385FAA" w:rsidP="00385FAA">
            <w:pPr>
              <w:pStyle w:val="20"/>
              <w:shd w:val="clear" w:color="auto" w:fill="auto"/>
              <w:spacing w:after="0" w:line="250" w:lineRule="exact"/>
            </w:pPr>
            <w:r>
              <w:rPr>
                <w:rStyle w:val="2105pt"/>
              </w:rPr>
              <w:t>б) дата відвантаження товарів, а для послуг - дата оформлення</w:t>
            </w:r>
          </w:p>
        </w:tc>
      </w:tr>
      <w:tr w:rsidR="00385FAA" w:rsidTr="00342BBB">
        <w:trPr>
          <w:trHeight w:hRule="exact" w:val="796"/>
        </w:trPr>
        <w:tc>
          <w:tcPr>
            <w:tcW w:w="466" w:type="dxa"/>
            <w:vMerge/>
            <w:tcBorders>
              <w:left w:val="single" w:sz="4" w:space="0" w:color="auto"/>
            </w:tcBorders>
            <w:shd w:val="clear" w:color="auto" w:fill="FFFFFF"/>
            <w:vAlign w:val="center"/>
          </w:tcPr>
          <w:p w:rsidR="00385FAA" w:rsidRDefault="00385FAA" w:rsidP="00385FAA"/>
        </w:tc>
        <w:tc>
          <w:tcPr>
            <w:tcW w:w="2950" w:type="dxa"/>
            <w:gridSpan w:val="2"/>
            <w:vMerge/>
            <w:tcBorders>
              <w:left w:val="single" w:sz="4" w:space="0" w:color="auto"/>
            </w:tcBorders>
            <w:shd w:val="clear" w:color="auto" w:fill="FFFFFF"/>
            <w:vAlign w:val="center"/>
          </w:tcPr>
          <w:p w:rsidR="00385FAA" w:rsidRDefault="00385FAA" w:rsidP="00385FAA"/>
        </w:tc>
        <w:tc>
          <w:tcPr>
            <w:tcW w:w="6001"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4" w:lineRule="exact"/>
            </w:pPr>
            <w:r>
              <w:rPr>
                <w:rStyle w:val="2105pt"/>
              </w:rPr>
              <w:t>документа, що засвідчує факт постачання послуг платником податку.</w:t>
            </w:r>
          </w:p>
        </w:tc>
      </w:tr>
      <w:tr w:rsidR="00385FAA" w:rsidTr="00385FAA">
        <w:trPr>
          <w:trHeight w:hRule="exact" w:val="233"/>
        </w:trPr>
        <w:tc>
          <w:tcPr>
            <w:tcW w:w="466" w:type="dxa"/>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80"/>
              <w:jc w:val="left"/>
            </w:pPr>
            <w:r>
              <w:rPr>
                <w:rStyle w:val="2105pt"/>
              </w:rPr>
              <w:t>2.</w:t>
            </w:r>
          </w:p>
        </w:tc>
        <w:tc>
          <w:tcPr>
            <w:tcW w:w="2950" w:type="dxa"/>
            <w:gridSpan w:val="2"/>
            <w:vMerge w:val="restart"/>
            <w:tcBorders>
              <w:top w:val="single" w:sz="4" w:space="0" w:color="auto"/>
              <w:left w:val="single" w:sz="4" w:space="0" w:color="auto"/>
            </w:tcBorders>
            <w:shd w:val="clear" w:color="auto" w:fill="FFFFFF"/>
          </w:tcPr>
          <w:p w:rsidR="00385FAA" w:rsidRDefault="00385FAA" w:rsidP="00385FAA">
            <w:pPr>
              <w:pStyle w:val="20"/>
              <w:shd w:val="clear" w:color="auto" w:fill="auto"/>
              <w:spacing w:after="0" w:line="254" w:lineRule="exact"/>
              <w:jc w:val="center"/>
            </w:pPr>
            <w:r>
              <w:rPr>
                <w:rStyle w:val="2105pt"/>
              </w:rPr>
              <w:t xml:space="preserve">Експорт товарів </w:t>
            </w:r>
            <w:r>
              <w:rPr>
                <w:rStyle w:val="2105pt0"/>
              </w:rPr>
              <w:t>(</w:t>
            </w:r>
            <w:proofErr w:type="spellStart"/>
            <w:r>
              <w:rPr>
                <w:rStyle w:val="2105pt0"/>
              </w:rPr>
              <w:t>пп</w:t>
            </w:r>
            <w:proofErr w:type="spellEnd"/>
            <w:r>
              <w:rPr>
                <w:rStyle w:val="2105pt0"/>
              </w:rPr>
              <w:t>. "б" п. 187.1 ПКУ)</w:t>
            </w:r>
          </w:p>
        </w:tc>
        <w:tc>
          <w:tcPr>
            <w:tcW w:w="6001"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pPr>
            <w:r>
              <w:rPr>
                <w:rStyle w:val="2105pt"/>
              </w:rPr>
              <w:t>Дата оформлення митної декларації, що засвідчує факт</w:t>
            </w:r>
          </w:p>
        </w:tc>
      </w:tr>
      <w:tr w:rsidR="00385FAA" w:rsidTr="00385FAA">
        <w:trPr>
          <w:trHeight w:hRule="exact" w:val="783"/>
        </w:trPr>
        <w:tc>
          <w:tcPr>
            <w:tcW w:w="466" w:type="dxa"/>
            <w:vMerge/>
            <w:tcBorders>
              <w:left w:val="single" w:sz="4" w:space="0" w:color="auto"/>
            </w:tcBorders>
            <w:shd w:val="clear" w:color="auto" w:fill="FFFFFF"/>
            <w:vAlign w:val="center"/>
          </w:tcPr>
          <w:p w:rsidR="00385FAA" w:rsidRDefault="00385FAA" w:rsidP="00385FAA"/>
        </w:tc>
        <w:tc>
          <w:tcPr>
            <w:tcW w:w="2950" w:type="dxa"/>
            <w:gridSpan w:val="2"/>
            <w:vMerge/>
            <w:tcBorders>
              <w:left w:val="single" w:sz="4" w:space="0" w:color="auto"/>
            </w:tcBorders>
            <w:shd w:val="clear" w:color="auto" w:fill="FFFFFF"/>
          </w:tcPr>
          <w:p w:rsidR="00385FAA" w:rsidRDefault="00385FAA" w:rsidP="00385FAA"/>
        </w:tc>
        <w:tc>
          <w:tcPr>
            <w:tcW w:w="6001"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0" w:lineRule="exact"/>
            </w:pPr>
            <w:r>
              <w:rPr>
                <w:rStyle w:val="2105pt"/>
              </w:rPr>
              <w:t>перетинання митного кордону України, оформлена відповідно до вимог митного законодавства.</w:t>
            </w:r>
          </w:p>
          <w:p w:rsidR="00385FAA" w:rsidRDefault="00385FAA" w:rsidP="00385FAA">
            <w:pPr>
              <w:pStyle w:val="20"/>
              <w:shd w:val="clear" w:color="auto" w:fill="auto"/>
              <w:spacing w:after="0" w:line="250" w:lineRule="exact"/>
            </w:pPr>
            <w:r>
              <w:rPr>
                <w:rStyle w:val="2105pt"/>
              </w:rPr>
              <w:t>Аванси при експорті не збільшують податкові зобов’язання.</w:t>
            </w:r>
          </w:p>
        </w:tc>
      </w:tr>
      <w:tr w:rsidR="00385FAA" w:rsidTr="00385FAA">
        <w:trPr>
          <w:trHeight w:hRule="exact" w:val="2281"/>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80"/>
              <w:jc w:val="left"/>
            </w:pPr>
            <w:r>
              <w:rPr>
                <w:rStyle w:val="2105pt"/>
              </w:rPr>
              <w:t>3.</w:t>
            </w:r>
          </w:p>
        </w:tc>
        <w:tc>
          <w:tcPr>
            <w:tcW w:w="2950" w:type="dxa"/>
            <w:gridSpan w:val="2"/>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Постачання товарів або послуг з використанням торговельних автоматів або іншого подібного устаткування, що не передбачає наявності касового апарата, контрольованого уповноваженою на це фізичною особою </w:t>
            </w:r>
            <w:r>
              <w:rPr>
                <w:rStyle w:val="2105pt0"/>
              </w:rPr>
              <w:t>(п. 187.2 ПКУ)</w:t>
            </w:r>
          </w:p>
        </w:tc>
        <w:tc>
          <w:tcPr>
            <w:tcW w:w="6001" w:type="dxa"/>
            <w:gridSpan w:val="2"/>
            <w:tcBorders>
              <w:top w:val="single" w:sz="4" w:space="0" w:color="auto"/>
              <w:left w:val="single" w:sz="4" w:space="0" w:color="auto"/>
              <w:right w:val="single" w:sz="4" w:space="0" w:color="auto"/>
            </w:tcBorders>
            <w:shd w:val="clear" w:color="auto" w:fill="FFFFFF"/>
            <w:vAlign w:val="center"/>
          </w:tcPr>
          <w:p w:rsidR="00385FAA" w:rsidRDefault="00385FAA" w:rsidP="00385FAA">
            <w:pPr>
              <w:pStyle w:val="20"/>
              <w:shd w:val="clear" w:color="auto" w:fill="auto"/>
              <w:spacing w:after="0" w:line="250" w:lineRule="exact"/>
            </w:pPr>
            <w:r>
              <w:rPr>
                <w:rStyle w:val="2105pt"/>
              </w:rPr>
              <w:t>Дата виймання з таких торговельних апаратів або подібного устаткування грошової виручки.</w:t>
            </w:r>
          </w:p>
        </w:tc>
      </w:tr>
      <w:tr w:rsidR="00385FAA" w:rsidTr="00385FAA">
        <w:trPr>
          <w:trHeight w:hRule="exact" w:val="1520"/>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80"/>
              <w:jc w:val="left"/>
            </w:pPr>
            <w:r>
              <w:rPr>
                <w:rStyle w:val="2105pt"/>
              </w:rPr>
              <w:t>4.</w:t>
            </w:r>
          </w:p>
        </w:tc>
        <w:tc>
          <w:tcPr>
            <w:tcW w:w="2950" w:type="dxa"/>
            <w:gridSpan w:val="2"/>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Постачання товарів за договорами товарного кредиту (товарної позики, розстрочки), умови яких передбачають сплату (нарахування) відсотків </w:t>
            </w:r>
            <w:r>
              <w:rPr>
                <w:rStyle w:val="2105pt0"/>
              </w:rPr>
              <w:t>(п. 187.3 ПКУ)</w:t>
            </w:r>
          </w:p>
        </w:tc>
        <w:tc>
          <w:tcPr>
            <w:tcW w:w="6001" w:type="dxa"/>
            <w:gridSpan w:val="2"/>
            <w:tcBorders>
              <w:top w:val="single" w:sz="4" w:space="0" w:color="auto"/>
              <w:left w:val="single" w:sz="4" w:space="0" w:color="auto"/>
              <w:right w:val="single" w:sz="4" w:space="0" w:color="auto"/>
            </w:tcBorders>
            <w:shd w:val="clear" w:color="auto" w:fill="FFFFFF"/>
            <w:vAlign w:val="center"/>
          </w:tcPr>
          <w:p w:rsidR="00385FAA" w:rsidRDefault="00385FAA" w:rsidP="00385FAA">
            <w:pPr>
              <w:pStyle w:val="20"/>
              <w:shd w:val="clear" w:color="auto" w:fill="auto"/>
              <w:spacing w:after="0" w:line="250" w:lineRule="exact"/>
            </w:pPr>
            <w:r>
              <w:rPr>
                <w:rStyle w:val="2105pt"/>
              </w:rPr>
              <w:t>Датою збільшення податкових зобов'язань у частині таких відсотків вважається дата їх нарахування згідно з умовами відповідного договору.</w:t>
            </w:r>
          </w:p>
        </w:tc>
      </w:tr>
      <w:tr w:rsidR="00385FAA" w:rsidTr="00385FAA">
        <w:trPr>
          <w:trHeight w:hRule="exact" w:val="1520"/>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80"/>
              <w:jc w:val="left"/>
            </w:pPr>
            <w:r>
              <w:rPr>
                <w:rStyle w:val="2105pt"/>
              </w:rPr>
              <w:t>5.</w:t>
            </w:r>
          </w:p>
        </w:tc>
        <w:tc>
          <w:tcPr>
            <w:tcW w:w="2950" w:type="dxa"/>
            <w:gridSpan w:val="2"/>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Постачання товарів/послуг через торговельні автомати з використанням жетонів, карток або інших замінників національної валюти </w:t>
            </w:r>
            <w:r>
              <w:rPr>
                <w:rStyle w:val="2105pt0"/>
              </w:rPr>
              <w:t>(п. 187.4 ПКУ)</w:t>
            </w:r>
          </w:p>
        </w:tc>
        <w:tc>
          <w:tcPr>
            <w:tcW w:w="6001" w:type="dxa"/>
            <w:gridSpan w:val="2"/>
            <w:tcBorders>
              <w:top w:val="single" w:sz="4" w:space="0" w:color="auto"/>
              <w:left w:val="single" w:sz="4" w:space="0" w:color="auto"/>
              <w:right w:val="single" w:sz="4" w:space="0" w:color="auto"/>
            </w:tcBorders>
            <w:shd w:val="clear" w:color="auto" w:fill="FFFFFF"/>
            <w:vAlign w:val="center"/>
          </w:tcPr>
          <w:p w:rsidR="00385FAA" w:rsidRDefault="00385FAA" w:rsidP="00385FAA">
            <w:pPr>
              <w:pStyle w:val="20"/>
              <w:shd w:val="clear" w:color="auto" w:fill="auto"/>
              <w:spacing w:after="0" w:line="259" w:lineRule="exact"/>
            </w:pPr>
            <w:r>
              <w:rPr>
                <w:rStyle w:val="2105pt"/>
              </w:rPr>
              <w:t>Дата постачання таких жетонів, карток або інших замінників національної валюти.</w:t>
            </w:r>
          </w:p>
        </w:tc>
      </w:tr>
      <w:tr w:rsidR="00385FAA" w:rsidTr="00385FAA">
        <w:trPr>
          <w:trHeight w:hRule="exact" w:val="1272"/>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80"/>
              <w:jc w:val="left"/>
            </w:pPr>
            <w:r>
              <w:rPr>
                <w:rStyle w:val="2105pt"/>
              </w:rPr>
              <w:t>6.</w:t>
            </w:r>
          </w:p>
        </w:tc>
        <w:tc>
          <w:tcPr>
            <w:tcW w:w="2950" w:type="dxa"/>
            <w:gridSpan w:val="2"/>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Постачання товарів/послуг з використанням кредитних або дебетових карток, дорожніх, комерційних, іменних або інших </w:t>
            </w:r>
            <w:proofErr w:type="spellStart"/>
            <w:r>
              <w:rPr>
                <w:rStyle w:val="2105pt"/>
              </w:rPr>
              <w:t>чеків</w:t>
            </w:r>
            <w:proofErr w:type="spellEnd"/>
            <w:r>
              <w:rPr>
                <w:rStyle w:val="2105pt"/>
              </w:rPr>
              <w:t xml:space="preserve"> </w:t>
            </w:r>
            <w:r>
              <w:rPr>
                <w:rStyle w:val="2105pt0"/>
              </w:rPr>
              <w:t>(п. 187.5 ПКУ)</w:t>
            </w:r>
          </w:p>
        </w:tc>
        <w:tc>
          <w:tcPr>
            <w:tcW w:w="6001"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4" w:lineRule="exact"/>
            </w:pPr>
            <w:r>
              <w:rPr>
                <w:rStyle w:val="2105pt"/>
              </w:rPr>
              <w:t>Датою збільшення податкових зобов'язань вважається подія, яка відбулася раніше:</w:t>
            </w:r>
          </w:p>
          <w:p w:rsidR="00385FAA" w:rsidRDefault="00385FAA" w:rsidP="00385FAA">
            <w:pPr>
              <w:pStyle w:val="20"/>
              <w:shd w:val="clear" w:color="auto" w:fill="auto"/>
              <w:tabs>
                <w:tab w:val="left" w:pos="331"/>
              </w:tabs>
              <w:spacing w:after="0" w:line="254" w:lineRule="exact"/>
            </w:pPr>
            <w:r>
              <w:rPr>
                <w:rStyle w:val="2105pt"/>
              </w:rPr>
              <w:t>а)</w:t>
            </w:r>
            <w:r>
              <w:rPr>
                <w:rStyle w:val="2105pt"/>
              </w:rPr>
              <w:tab/>
              <w:t>дата, що засвідчує факт постачання платником податку товарів/послуг покупцю, оформлена податковою накладною;</w:t>
            </w:r>
          </w:p>
          <w:p w:rsidR="00385FAA" w:rsidRDefault="00385FAA" w:rsidP="00385FAA">
            <w:pPr>
              <w:pStyle w:val="20"/>
              <w:shd w:val="clear" w:color="auto" w:fill="auto"/>
              <w:tabs>
                <w:tab w:val="left" w:pos="240"/>
              </w:tabs>
              <w:spacing w:after="0" w:line="254" w:lineRule="exact"/>
            </w:pPr>
            <w:r>
              <w:rPr>
                <w:rStyle w:val="2105pt"/>
              </w:rPr>
              <w:t>б)</w:t>
            </w:r>
            <w:r>
              <w:rPr>
                <w:rStyle w:val="2105pt"/>
              </w:rPr>
              <w:tab/>
              <w:t>дата виписування відповідного рахунка (товарного чека).</w:t>
            </w:r>
          </w:p>
        </w:tc>
      </w:tr>
      <w:tr w:rsidR="00385FAA" w:rsidTr="00385FAA">
        <w:trPr>
          <w:trHeight w:hRule="exact" w:val="764"/>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80"/>
              <w:jc w:val="left"/>
            </w:pPr>
            <w:r>
              <w:rPr>
                <w:rStyle w:val="2105pt"/>
              </w:rPr>
              <w:t>7.</w:t>
            </w:r>
          </w:p>
        </w:tc>
        <w:tc>
          <w:tcPr>
            <w:tcW w:w="2950" w:type="dxa"/>
            <w:gridSpan w:val="2"/>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Передача об’єкта за договором фінансової оренди (лізингу) </w:t>
            </w:r>
            <w:r>
              <w:rPr>
                <w:rStyle w:val="2105pt0"/>
              </w:rPr>
              <w:t>(п. 187.6 ПКУ)</w:t>
            </w:r>
          </w:p>
        </w:tc>
        <w:tc>
          <w:tcPr>
            <w:tcW w:w="6001" w:type="dxa"/>
            <w:gridSpan w:val="2"/>
            <w:tcBorders>
              <w:top w:val="single" w:sz="4" w:space="0" w:color="auto"/>
              <w:left w:val="single" w:sz="4" w:space="0" w:color="auto"/>
              <w:right w:val="single" w:sz="4" w:space="0" w:color="auto"/>
            </w:tcBorders>
            <w:shd w:val="clear" w:color="auto" w:fill="FFFFFF"/>
            <w:vAlign w:val="center"/>
          </w:tcPr>
          <w:p w:rsidR="00385FAA" w:rsidRDefault="00385FAA" w:rsidP="00385FAA">
            <w:pPr>
              <w:pStyle w:val="20"/>
              <w:shd w:val="clear" w:color="auto" w:fill="auto"/>
              <w:spacing w:after="0" w:line="254" w:lineRule="exact"/>
            </w:pPr>
            <w:r>
              <w:rPr>
                <w:rStyle w:val="2105pt"/>
              </w:rPr>
              <w:t>Дата фактичної передачі об'єкта фінансової оренди (лізингу) у користування орендарю (лізингоотримувачу).</w:t>
            </w:r>
          </w:p>
        </w:tc>
      </w:tr>
      <w:tr w:rsidR="00385FAA" w:rsidTr="00385FAA">
        <w:trPr>
          <w:trHeight w:hRule="exact" w:val="238"/>
        </w:trPr>
        <w:tc>
          <w:tcPr>
            <w:tcW w:w="466" w:type="dxa"/>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80"/>
              <w:jc w:val="left"/>
            </w:pPr>
            <w:r>
              <w:rPr>
                <w:rStyle w:val="2105pt"/>
              </w:rPr>
              <w:t>8.</w:t>
            </w:r>
          </w:p>
        </w:tc>
        <w:tc>
          <w:tcPr>
            <w:tcW w:w="2950" w:type="dxa"/>
            <w:gridSpan w:val="2"/>
            <w:vMerge w:val="restart"/>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Постачання товарів/послуг з оплатою за рахунок бюджетних коштів </w:t>
            </w:r>
            <w:r>
              <w:rPr>
                <w:rStyle w:val="2105pt0"/>
              </w:rPr>
              <w:t>(п. 187.7 ПКУ)</w:t>
            </w:r>
          </w:p>
        </w:tc>
        <w:tc>
          <w:tcPr>
            <w:tcW w:w="6001"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pPr>
            <w:r>
              <w:rPr>
                <w:rStyle w:val="2105pt"/>
              </w:rPr>
              <w:t>Дата зарахування таких коштів на банківський рахунок платника</w:t>
            </w:r>
          </w:p>
        </w:tc>
      </w:tr>
      <w:tr w:rsidR="00385FAA" w:rsidTr="00385FAA">
        <w:trPr>
          <w:trHeight w:hRule="exact" w:val="788"/>
        </w:trPr>
        <w:tc>
          <w:tcPr>
            <w:tcW w:w="466" w:type="dxa"/>
            <w:vMerge/>
            <w:tcBorders>
              <w:left w:val="single" w:sz="4" w:space="0" w:color="auto"/>
              <w:bottom w:val="single" w:sz="4" w:space="0" w:color="auto"/>
            </w:tcBorders>
            <w:shd w:val="clear" w:color="auto" w:fill="FFFFFF"/>
            <w:vAlign w:val="center"/>
          </w:tcPr>
          <w:p w:rsidR="00385FAA" w:rsidRDefault="00385FAA" w:rsidP="00385FAA"/>
        </w:tc>
        <w:tc>
          <w:tcPr>
            <w:tcW w:w="2950" w:type="dxa"/>
            <w:gridSpan w:val="2"/>
            <w:vMerge/>
            <w:tcBorders>
              <w:left w:val="single" w:sz="4" w:space="0" w:color="auto"/>
              <w:bottom w:val="single" w:sz="4" w:space="0" w:color="auto"/>
            </w:tcBorders>
            <w:shd w:val="clear" w:color="auto" w:fill="FFFFFF"/>
            <w:vAlign w:val="bottom"/>
          </w:tcPr>
          <w:p w:rsidR="00385FAA" w:rsidRDefault="00385FAA" w:rsidP="00385FAA"/>
        </w:tc>
        <w:tc>
          <w:tcPr>
            <w:tcW w:w="60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4" w:lineRule="exact"/>
            </w:pPr>
            <w:r>
              <w:rPr>
                <w:rStyle w:val="2105pt"/>
              </w:rPr>
              <w:t>податку або дата отримання відповідної компенсації у будь-якій іншій формі, включаючи зменшення заборгованості такого платника податку за його зобов'язаннями перед бюджетом.</w:t>
            </w:r>
          </w:p>
        </w:tc>
      </w:tr>
      <w:tr w:rsidR="00385FAA" w:rsidTr="00385FAA">
        <w:trPr>
          <w:gridAfter w:val="1"/>
          <w:wAfter w:w="45" w:type="dxa"/>
          <w:trHeight w:hRule="exact" w:val="777"/>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9.</w:t>
            </w:r>
          </w:p>
        </w:tc>
        <w:tc>
          <w:tcPr>
            <w:tcW w:w="2936" w:type="dxa"/>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Ввезення товарів на митну територію України </w:t>
            </w:r>
            <w:r>
              <w:rPr>
                <w:rStyle w:val="2105pt0"/>
              </w:rPr>
              <w:t>(</w:t>
            </w:r>
            <w:proofErr w:type="spellStart"/>
            <w:r>
              <w:rPr>
                <w:rStyle w:val="2105pt0"/>
              </w:rPr>
              <w:t>абз</w:t>
            </w:r>
            <w:proofErr w:type="spellEnd"/>
            <w:r>
              <w:rPr>
                <w:rStyle w:val="2105pt0"/>
              </w:rPr>
              <w:t>. 1 п. 187.8 ПКУ)</w:t>
            </w:r>
          </w:p>
        </w:tc>
        <w:tc>
          <w:tcPr>
            <w:tcW w:w="5970" w:type="dxa"/>
            <w:gridSpan w:val="2"/>
            <w:tcBorders>
              <w:top w:val="single" w:sz="4" w:space="0" w:color="auto"/>
              <w:left w:val="single" w:sz="4" w:space="0" w:color="auto"/>
              <w:right w:val="single" w:sz="4" w:space="0" w:color="auto"/>
            </w:tcBorders>
            <w:shd w:val="clear" w:color="auto" w:fill="FFFFFF"/>
          </w:tcPr>
          <w:p w:rsidR="00385FAA" w:rsidRDefault="00385FAA" w:rsidP="00385FAA">
            <w:pPr>
              <w:pStyle w:val="20"/>
              <w:shd w:val="clear" w:color="auto" w:fill="auto"/>
              <w:spacing w:after="0" w:line="210" w:lineRule="exact"/>
            </w:pPr>
            <w:r>
              <w:rPr>
                <w:rStyle w:val="2105pt"/>
              </w:rPr>
              <w:t>Дата подання митної декларації для митного оформлення.</w:t>
            </w:r>
          </w:p>
        </w:tc>
      </w:tr>
      <w:tr w:rsidR="00385FAA" w:rsidTr="00385FAA">
        <w:trPr>
          <w:trHeight w:hRule="exact" w:val="1541"/>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60"/>
              <w:jc w:val="left"/>
            </w:pPr>
            <w:r>
              <w:rPr>
                <w:rStyle w:val="2105pt"/>
              </w:rPr>
              <w:t>10.</w:t>
            </w:r>
          </w:p>
        </w:tc>
        <w:tc>
          <w:tcPr>
            <w:tcW w:w="2936" w:type="dxa"/>
            <w:gridSpan w:val="2"/>
            <w:tcBorders>
              <w:top w:val="single" w:sz="4" w:space="0" w:color="auto"/>
              <w:left w:val="single" w:sz="4" w:space="0" w:color="auto"/>
            </w:tcBorders>
            <w:shd w:val="clear" w:color="auto" w:fill="FFFFFF"/>
          </w:tcPr>
          <w:p w:rsidR="00385FAA" w:rsidRDefault="00385FAA" w:rsidP="00385FAA">
            <w:pPr>
              <w:pStyle w:val="20"/>
              <w:shd w:val="clear" w:color="auto" w:fill="auto"/>
              <w:spacing w:after="0" w:line="250" w:lineRule="exact"/>
              <w:jc w:val="center"/>
            </w:pPr>
            <w:r>
              <w:rPr>
                <w:rStyle w:val="2105pt0"/>
              </w:rPr>
              <w:t>Отримання послуг від нерезидента, місцем надання яких є митна територія України</w:t>
            </w:r>
            <w:r>
              <w:rPr>
                <w:rStyle w:val="2105pt"/>
              </w:rPr>
              <w:t xml:space="preserve"> (</w:t>
            </w:r>
            <w:proofErr w:type="spellStart"/>
            <w:r>
              <w:rPr>
                <w:rStyle w:val="2105pt"/>
              </w:rPr>
              <w:t>абз</w:t>
            </w:r>
            <w:proofErr w:type="spellEnd"/>
            <w:r>
              <w:rPr>
                <w:rStyle w:val="2105pt"/>
              </w:rPr>
              <w:t>. 2 п. 187.8 ПКУ)</w:t>
            </w:r>
          </w:p>
        </w:tc>
        <w:tc>
          <w:tcPr>
            <w:tcW w:w="5970"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4" w:lineRule="exact"/>
            </w:pPr>
            <w:r>
              <w:rPr>
                <w:rStyle w:val="2105pt"/>
              </w:rPr>
              <w:t>Датою виникнення податкового зобов’язання вважається подія, яка відбулася раніше:</w:t>
            </w:r>
          </w:p>
          <w:p w:rsidR="00385FAA" w:rsidRDefault="00385FAA" w:rsidP="00385FAA">
            <w:pPr>
              <w:pStyle w:val="20"/>
              <w:shd w:val="clear" w:color="auto" w:fill="auto"/>
              <w:tabs>
                <w:tab w:val="left" w:pos="226"/>
              </w:tabs>
              <w:spacing w:after="0" w:line="254" w:lineRule="exact"/>
            </w:pPr>
            <w:r>
              <w:rPr>
                <w:rStyle w:val="2105pt"/>
              </w:rPr>
              <w:t>а)</w:t>
            </w:r>
            <w:r>
              <w:rPr>
                <w:rStyle w:val="2105pt"/>
              </w:rPr>
              <w:tab/>
              <w:t>дата списання коштів з банківського рахунка платника податку в оплату послуг;</w:t>
            </w:r>
          </w:p>
          <w:p w:rsidR="00385FAA" w:rsidRDefault="00385FAA" w:rsidP="00385FAA">
            <w:pPr>
              <w:pStyle w:val="20"/>
              <w:shd w:val="clear" w:color="auto" w:fill="auto"/>
              <w:tabs>
                <w:tab w:val="left" w:pos="288"/>
              </w:tabs>
              <w:spacing w:after="0" w:line="254" w:lineRule="exact"/>
            </w:pPr>
            <w:r>
              <w:rPr>
                <w:rStyle w:val="2105pt"/>
              </w:rPr>
              <w:t>б)</w:t>
            </w:r>
            <w:r>
              <w:rPr>
                <w:rStyle w:val="2105pt"/>
              </w:rPr>
              <w:tab/>
              <w:t>дата оформлення документа, що засвідчує факт постачання послуг нерезидентом.</w:t>
            </w:r>
          </w:p>
        </w:tc>
      </w:tr>
      <w:tr w:rsidR="00385FAA" w:rsidTr="00385FAA">
        <w:trPr>
          <w:trHeight w:hRule="exact" w:val="772"/>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60"/>
              <w:jc w:val="left"/>
            </w:pPr>
            <w:r>
              <w:rPr>
                <w:rStyle w:val="2105pt"/>
              </w:rPr>
              <w:lastRenderedPageBreak/>
              <w:t>11.</w:t>
            </w:r>
          </w:p>
        </w:tc>
        <w:tc>
          <w:tcPr>
            <w:tcW w:w="2936" w:type="dxa"/>
            <w:gridSpan w:val="2"/>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Виконання робіт у межах довгострокових договорів </w:t>
            </w:r>
            <w:r>
              <w:rPr>
                <w:rStyle w:val="2105pt0"/>
              </w:rPr>
              <w:t>(п. 187.9 ПКУ)</w:t>
            </w:r>
          </w:p>
        </w:tc>
        <w:tc>
          <w:tcPr>
            <w:tcW w:w="5970" w:type="dxa"/>
            <w:gridSpan w:val="2"/>
            <w:tcBorders>
              <w:top w:val="single" w:sz="4" w:space="0" w:color="auto"/>
              <w:left w:val="single" w:sz="4" w:space="0" w:color="auto"/>
              <w:right w:val="single" w:sz="4" w:space="0" w:color="auto"/>
            </w:tcBorders>
            <w:shd w:val="clear" w:color="auto" w:fill="FFFFFF"/>
            <w:vAlign w:val="center"/>
          </w:tcPr>
          <w:p w:rsidR="00385FAA" w:rsidRDefault="00385FAA" w:rsidP="00385FAA">
            <w:pPr>
              <w:pStyle w:val="20"/>
              <w:shd w:val="clear" w:color="auto" w:fill="auto"/>
              <w:spacing w:after="0" w:line="259" w:lineRule="exact"/>
            </w:pPr>
            <w:r>
              <w:rPr>
                <w:rStyle w:val="2105pt"/>
              </w:rPr>
              <w:t>Дата фактичної передачі виконавцем результатів робіт за такими договорами (контрактами).</w:t>
            </w:r>
          </w:p>
        </w:tc>
      </w:tr>
      <w:tr w:rsidR="00385FAA" w:rsidTr="00385FAA">
        <w:trPr>
          <w:trHeight w:hRule="exact" w:val="3576"/>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60"/>
              <w:jc w:val="left"/>
            </w:pPr>
            <w:r>
              <w:rPr>
                <w:rStyle w:val="2105pt"/>
              </w:rPr>
              <w:t>12.</w:t>
            </w:r>
          </w:p>
        </w:tc>
        <w:tc>
          <w:tcPr>
            <w:tcW w:w="2936" w:type="dxa"/>
            <w:gridSpan w:val="2"/>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Постачання платниками податку теплової енергії, газу природного (крім скрапленого), надання послуги з водопостачання, водовідведення чи послуги, вартість яких включається до складу квартирної плати чи плати за утримання житла, фізичним особам, бюджетним установам, не зареєстрованим як платники податку, а також житлово-експлуатаційним конторам </w:t>
            </w:r>
            <w:r>
              <w:rPr>
                <w:rStyle w:val="2105pt0"/>
              </w:rPr>
              <w:t>(п. 187.10 ПКУ)</w:t>
            </w:r>
          </w:p>
        </w:tc>
        <w:tc>
          <w:tcPr>
            <w:tcW w:w="5970" w:type="dxa"/>
            <w:gridSpan w:val="2"/>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pPr>
            <w:r>
              <w:rPr>
                <w:rStyle w:val="2105pt"/>
              </w:rPr>
              <w:t>За касовим методом</w:t>
            </w:r>
          </w:p>
        </w:tc>
      </w:tr>
      <w:tr w:rsidR="00385FAA" w:rsidTr="00385FAA">
        <w:trPr>
          <w:trHeight w:hRule="exact" w:val="1792"/>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60"/>
              <w:jc w:val="left"/>
            </w:pPr>
            <w:r>
              <w:rPr>
                <w:rStyle w:val="2105pt"/>
              </w:rPr>
              <w:t>13.</w:t>
            </w:r>
          </w:p>
        </w:tc>
        <w:tc>
          <w:tcPr>
            <w:tcW w:w="2936" w:type="dxa"/>
            <w:gridSpan w:val="2"/>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center"/>
            </w:pPr>
            <w:r>
              <w:rPr>
                <w:rStyle w:val="2105pt"/>
              </w:rPr>
              <w:t xml:space="preserve">Постачання зазначених товарів/послуг для </w:t>
            </w:r>
            <w:proofErr w:type="spellStart"/>
            <w:r>
              <w:rPr>
                <w:rStyle w:val="2105pt"/>
              </w:rPr>
              <w:t>ЖЕКів</w:t>
            </w:r>
            <w:proofErr w:type="spellEnd"/>
            <w:r>
              <w:rPr>
                <w:rStyle w:val="2105pt"/>
              </w:rPr>
              <w:t xml:space="preserve"> та бюджетних установ, що отримують такі товари/послуги, якщо вони зареєстровані як платники податку </w:t>
            </w:r>
            <w:r>
              <w:rPr>
                <w:rStyle w:val="2105pt0"/>
              </w:rPr>
              <w:t>(п. 187.10 ПКУ)</w:t>
            </w:r>
          </w:p>
        </w:tc>
        <w:tc>
          <w:tcPr>
            <w:tcW w:w="5970" w:type="dxa"/>
            <w:gridSpan w:val="2"/>
            <w:tcBorders>
              <w:left w:val="single" w:sz="4" w:space="0" w:color="auto"/>
              <w:right w:val="single" w:sz="4" w:space="0" w:color="auto"/>
            </w:tcBorders>
            <w:shd w:val="clear" w:color="auto" w:fill="FFFFFF"/>
          </w:tcPr>
          <w:p w:rsidR="00385FAA" w:rsidRDefault="00385FAA" w:rsidP="00385FAA">
            <w:pPr>
              <w:rPr>
                <w:sz w:val="10"/>
                <w:szCs w:val="10"/>
              </w:rPr>
            </w:pPr>
          </w:p>
        </w:tc>
      </w:tr>
      <w:tr w:rsidR="00385FAA" w:rsidTr="00385FAA">
        <w:trPr>
          <w:trHeight w:hRule="exact" w:val="834"/>
        </w:trPr>
        <w:tc>
          <w:tcPr>
            <w:tcW w:w="466"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ind w:left="160"/>
              <w:jc w:val="left"/>
            </w:pPr>
            <w:r>
              <w:rPr>
                <w:rStyle w:val="2105pt"/>
              </w:rPr>
              <w:t>14.</w:t>
            </w:r>
          </w:p>
        </w:tc>
        <w:tc>
          <w:tcPr>
            <w:tcW w:w="2936" w:type="dxa"/>
            <w:gridSpan w:val="2"/>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54" w:lineRule="exact"/>
              <w:jc w:val="center"/>
            </w:pPr>
            <w:r>
              <w:rPr>
                <w:rStyle w:val="2105pt"/>
              </w:rPr>
              <w:t xml:space="preserve">Посередницькі операції </w:t>
            </w:r>
            <w:r>
              <w:rPr>
                <w:rStyle w:val="2105pt0"/>
              </w:rPr>
              <w:t>(</w:t>
            </w:r>
            <w:proofErr w:type="spellStart"/>
            <w:r>
              <w:rPr>
                <w:rStyle w:val="2105pt0"/>
              </w:rPr>
              <w:t>абз</w:t>
            </w:r>
            <w:proofErr w:type="spellEnd"/>
            <w:r>
              <w:rPr>
                <w:rStyle w:val="2105pt0"/>
              </w:rPr>
              <w:t xml:space="preserve">. 2 </w:t>
            </w:r>
            <w:proofErr w:type="spellStart"/>
            <w:r>
              <w:rPr>
                <w:rStyle w:val="2105pt0"/>
              </w:rPr>
              <w:t>пп</w:t>
            </w:r>
            <w:proofErr w:type="spellEnd"/>
            <w:r>
              <w:rPr>
                <w:rStyle w:val="2105pt0"/>
              </w:rPr>
              <w:t>. 189.4 ПКУ)</w:t>
            </w:r>
          </w:p>
        </w:tc>
        <w:tc>
          <w:tcPr>
            <w:tcW w:w="5970" w:type="dxa"/>
            <w:gridSpan w:val="2"/>
            <w:tcBorders>
              <w:top w:val="single" w:sz="4" w:space="0" w:color="auto"/>
              <w:left w:val="single" w:sz="4" w:space="0" w:color="auto"/>
              <w:right w:val="single" w:sz="4" w:space="0" w:color="auto"/>
            </w:tcBorders>
            <w:shd w:val="clear" w:color="auto" w:fill="FFFFFF"/>
            <w:vAlign w:val="center"/>
          </w:tcPr>
          <w:p w:rsidR="00385FAA" w:rsidRDefault="00385FAA" w:rsidP="00385FAA">
            <w:pPr>
              <w:pStyle w:val="20"/>
              <w:shd w:val="clear" w:color="auto" w:fill="auto"/>
              <w:spacing w:after="0" w:line="254" w:lineRule="exact"/>
            </w:pPr>
            <w:r>
              <w:rPr>
                <w:rStyle w:val="2105pt"/>
              </w:rPr>
              <w:t xml:space="preserve">Дата виникнення податкових зобов'язань визначається в загальному порядку відповідно до ст. 187 ПКУ </w:t>
            </w:r>
            <w:r>
              <w:rPr>
                <w:rStyle w:val="2105pt0"/>
              </w:rPr>
              <w:t xml:space="preserve">(див. </w:t>
            </w:r>
            <w:proofErr w:type="spellStart"/>
            <w:r>
              <w:rPr>
                <w:rStyle w:val="2105pt0"/>
              </w:rPr>
              <w:t>више</w:t>
            </w:r>
            <w:proofErr w:type="spellEnd"/>
            <w:r>
              <w:rPr>
                <w:rStyle w:val="2105pt0"/>
              </w:rPr>
              <w:t>)</w:t>
            </w:r>
          </w:p>
        </w:tc>
      </w:tr>
      <w:tr w:rsidR="00385FAA" w:rsidTr="00385FAA">
        <w:trPr>
          <w:trHeight w:hRule="exact" w:val="786"/>
        </w:trPr>
        <w:tc>
          <w:tcPr>
            <w:tcW w:w="466" w:type="dxa"/>
            <w:tcBorders>
              <w:top w:val="single" w:sz="4" w:space="0" w:color="auto"/>
              <w:left w:val="single" w:sz="4" w:space="0" w:color="auto"/>
              <w:bottom w:val="single" w:sz="4" w:space="0" w:color="auto"/>
            </w:tcBorders>
            <w:shd w:val="clear" w:color="auto" w:fill="FFFFFF"/>
            <w:vAlign w:val="center"/>
          </w:tcPr>
          <w:p w:rsidR="00385FAA" w:rsidRDefault="00385FAA" w:rsidP="00385FAA">
            <w:pPr>
              <w:pStyle w:val="20"/>
              <w:shd w:val="clear" w:color="auto" w:fill="auto"/>
              <w:spacing w:after="0" w:line="210" w:lineRule="exact"/>
              <w:ind w:left="160"/>
              <w:jc w:val="left"/>
            </w:pPr>
            <w:r>
              <w:rPr>
                <w:rStyle w:val="2105pt"/>
              </w:rPr>
              <w:t>15.</w:t>
            </w:r>
          </w:p>
        </w:tc>
        <w:tc>
          <w:tcPr>
            <w:tcW w:w="2936" w:type="dxa"/>
            <w:gridSpan w:val="2"/>
            <w:tcBorders>
              <w:top w:val="single" w:sz="4" w:space="0" w:color="auto"/>
              <w:left w:val="single" w:sz="4" w:space="0" w:color="auto"/>
              <w:bottom w:val="single" w:sz="4" w:space="0" w:color="auto"/>
            </w:tcBorders>
            <w:shd w:val="clear" w:color="auto" w:fill="FFFFFF"/>
            <w:vAlign w:val="bottom"/>
          </w:tcPr>
          <w:p w:rsidR="00385FAA" w:rsidRDefault="00385FAA" w:rsidP="00385FAA">
            <w:pPr>
              <w:pStyle w:val="20"/>
              <w:shd w:val="clear" w:color="auto" w:fill="auto"/>
              <w:spacing w:after="0" w:line="254" w:lineRule="exact"/>
              <w:jc w:val="center"/>
            </w:pPr>
            <w:r>
              <w:rPr>
                <w:rStyle w:val="2105pt"/>
              </w:rPr>
              <w:t xml:space="preserve">Примусовий продаж арештованого майна органами юстиції </w:t>
            </w:r>
            <w:r>
              <w:rPr>
                <w:rStyle w:val="2105pt0"/>
              </w:rPr>
              <w:t>(</w:t>
            </w:r>
            <w:proofErr w:type="spellStart"/>
            <w:r>
              <w:rPr>
                <w:rStyle w:val="2105pt0"/>
              </w:rPr>
              <w:t>абз</w:t>
            </w:r>
            <w:proofErr w:type="spellEnd"/>
            <w:r>
              <w:rPr>
                <w:rStyle w:val="2105pt0"/>
              </w:rPr>
              <w:t xml:space="preserve">. 3 </w:t>
            </w:r>
            <w:proofErr w:type="spellStart"/>
            <w:r>
              <w:rPr>
                <w:rStyle w:val="2105pt0"/>
              </w:rPr>
              <w:t>пп</w:t>
            </w:r>
            <w:proofErr w:type="spellEnd"/>
            <w:r>
              <w:rPr>
                <w:rStyle w:val="2105pt0"/>
              </w:rPr>
              <w:t>. 189.4 ПКУ)</w:t>
            </w:r>
          </w:p>
        </w:tc>
        <w:tc>
          <w:tcPr>
            <w:tcW w:w="59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5FAA" w:rsidRDefault="00385FAA" w:rsidP="00385FAA">
            <w:pPr>
              <w:pStyle w:val="20"/>
              <w:shd w:val="clear" w:color="auto" w:fill="auto"/>
              <w:spacing w:after="0" w:line="254" w:lineRule="exact"/>
            </w:pPr>
            <w:r>
              <w:rPr>
                <w:rStyle w:val="2105pt"/>
              </w:rPr>
              <w:t xml:space="preserve">Дата виникнення податкових зобов'язань визначається в загальному порядку відповідно до ст. 187 ПКУ </w:t>
            </w:r>
            <w:r>
              <w:rPr>
                <w:rStyle w:val="2105pt0"/>
              </w:rPr>
              <w:t xml:space="preserve">(див. </w:t>
            </w:r>
            <w:proofErr w:type="spellStart"/>
            <w:r>
              <w:rPr>
                <w:rStyle w:val="2105pt0"/>
              </w:rPr>
              <w:t>више</w:t>
            </w:r>
            <w:proofErr w:type="spellEnd"/>
            <w:r>
              <w:rPr>
                <w:rStyle w:val="2105pt0"/>
              </w:rPr>
              <w:t>)</w:t>
            </w:r>
          </w:p>
        </w:tc>
      </w:tr>
    </w:tbl>
    <w:p w:rsidR="00997006" w:rsidRDefault="00997006" w:rsidP="00385FAA">
      <w:pPr>
        <w:pStyle w:val="20"/>
        <w:shd w:val="clear" w:color="auto" w:fill="auto"/>
        <w:spacing w:after="0" w:line="384" w:lineRule="exact"/>
        <w:ind w:right="580" w:firstLine="740"/>
        <w:rPr>
          <w:rStyle w:val="21"/>
        </w:rPr>
      </w:pPr>
    </w:p>
    <w:p w:rsidR="00997006" w:rsidRDefault="00997006" w:rsidP="00385FAA">
      <w:pPr>
        <w:pStyle w:val="20"/>
        <w:shd w:val="clear" w:color="auto" w:fill="auto"/>
        <w:spacing w:after="0" w:line="384" w:lineRule="exact"/>
        <w:ind w:right="580" w:firstLine="740"/>
        <w:rPr>
          <w:rStyle w:val="21"/>
        </w:rPr>
      </w:pPr>
    </w:p>
    <w:p w:rsidR="00385FAA" w:rsidRDefault="00385FAA" w:rsidP="00385FAA">
      <w:pPr>
        <w:pStyle w:val="20"/>
        <w:shd w:val="clear" w:color="auto" w:fill="auto"/>
        <w:spacing w:after="0" w:line="384" w:lineRule="exact"/>
        <w:ind w:right="580" w:firstLine="740"/>
      </w:pPr>
      <w:r>
        <w:rPr>
          <w:rStyle w:val="21"/>
        </w:rPr>
        <w:t xml:space="preserve">Податковий кредит </w:t>
      </w:r>
      <w:r>
        <w:rPr>
          <w:color w:val="000000"/>
          <w:lang w:val="uk-UA" w:eastAsia="uk-UA" w:bidi="uk-UA"/>
        </w:rPr>
        <w:t xml:space="preserve">- сума, на яку платник ПДВ має право </w:t>
      </w:r>
      <w:proofErr w:type="spellStart"/>
      <w:r>
        <w:rPr>
          <w:color w:val="000000"/>
          <w:lang w:val="uk-UA" w:eastAsia="uk-UA" w:bidi="uk-UA"/>
        </w:rPr>
        <w:t>змен</w:t>
      </w:r>
      <w:proofErr w:type="spellEnd"/>
      <w:r>
        <w:t>ш</w:t>
      </w:r>
      <w:proofErr w:type="spellStart"/>
      <w:r>
        <w:rPr>
          <w:color w:val="000000"/>
          <w:lang w:val="uk-UA" w:eastAsia="uk-UA" w:bidi="uk-UA"/>
        </w:rPr>
        <w:t>ити</w:t>
      </w:r>
      <w:proofErr w:type="spellEnd"/>
      <w:r>
        <w:rPr>
          <w:color w:val="000000"/>
          <w:lang w:val="uk-UA" w:eastAsia="uk-UA" w:bidi="uk-UA"/>
        </w:rPr>
        <w:t xml:space="preserve"> податкове зобов'язання звітного (податкового) періоду.</w:t>
      </w:r>
    </w:p>
    <w:p w:rsidR="00385FAA" w:rsidRDefault="00385FAA" w:rsidP="00385FAA">
      <w:pPr>
        <w:pStyle w:val="20"/>
        <w:shd w:val="clear" w:color="auto" w:fill="auto"/>
        <w:spacing w:after="0" w:line="384" w:lineRule="exact"/>
        <w:ind w:right="580" w:firstLine="740"/>
      </w:pPr>
      <w:r>
        <w:rPr>
          <w:color w:val="000000"/>
          <w:lang w:val="uk-UA" w:eastAsia="uk-UA" w:bidi="uk-UA"/>
        </w:rPr>
        <w:t>Право на віднесення сум податку до податкового кредиту виникає у разі здійснення операцій з:</w:t>
      </w:r>
    </w:p>
    <w:p w:rsidR="00385FAA" w:rsidRDefault="00385FAA" w:rsidP="00385FAA">
      <w:pPr>
        <w:pStyle w:val="20"/>
        <w:shd w:val="clear" w:color="auto" w:fill="auto"/>
        <w:tabs>
          <w:tab w:val="left" w:pos="1091"/>
        </w:tabs>
        <w:spacing w:after="0" w:line="384" w:lineRule="exact"/>
        <w:ind w:right="580" w:firstLine="740"/>
      </w:pPr>
      <w:r>
        <w:rPr>
          <w:color w:val="000000"/>
          <w:lang w:val="uk-UA" w:eastAsia="uk-UA" w:bidi="uk-UA"/>
        </w:rPr>
        <w:t>а)</w:t>
      </w:r>
      <w:r>
        <w:rPr>
          <w:color w:val="000000"/>
          <w:lang w:val="uk-UA" w:eastAsia="uk-UA" w:bidi="uk-UA"/>
        </w:rPr>
        <w:tab/>
        <w:t>придбання або виготовлення товарів (у тому числі в разі їх ввезення на митну територію України) та послуг;</w:t>
      </w:r>
    </w:p>
    <w:p w:rsidR="00997006" w:rsidRDefault="00385FAA" w:rsidP="00997006">
      <w:pPr>
        <w:pStyle w:val="20"/>
        <w:shd w:val="clear" w:color="auto" w:fill="auto"/>
        <w:spacing w:after="0" w:line="384" w:lineRule="exact"/>
        <w:ind w:right="600"/>
        <w:jc w:val="left"/>
      </w:pPr>
      <w:r>
        <w:rPr>
          <w:color w:val="000000"/>
          <w:lang w:val="uk-UA" w:eastAsia="uk-UA" w:bidi="uk-UA"/>
        </w:rPr>
        <w:t>б)</w:t>
      </w:r>
      <w:r>
        <w:rPr>
          <w:color w:val="000000"/>
          <w:lang w:val="uk-UA" w:eastAsia="uk-UA" w:bidi="uk-UA"/>
        </w:rPr>
        <w:tab/>
        <w:t>придбання (будівництво, спорудження, створення) необоротних активів, у тому числі при їх ввезенні на митну територію України (у тому числі у зв'язку з придбанням та/або ввезенням таких активів як внесок до статутного</w:t>
      </w:r>
      <w:r w:rsidR="00997006">
        <w:rPr>
          <w:color w:val="000000"/>
          <w:lang w:val="uk-UA" w:eastAsia="uk-UA" w:bidi="uk-UA"/>
        </w:rPr>
        <w:t xml:space="preserve"> </w:t>
      </w:r>
      <w:r w:rsidR="00997006">
        <w:rPr>
          <w:color w:val="000000"/>
          <w:lang w:val="uk-UA" w:eastAsia="uk-UA" w:bidi="uk-UA"/>
        </w:rPr>
        <w:t>фонду та/або при передачі таких активів на баланс платника податку, уповноваженого вести облік результатів спільної діяльності);</w:t>
      </w:r>
    </w:p>
    <w:p w:rsidR="00997006" w:rsidRDefault="00997006" w:rsidP="00997006">
      <w:pPr>
        <w:pStyle w:val="20"/>
        <w:shd w:val="clear" w:color="auto" w:fill="auto"/>
        <w:tabs>
          <w:tab w:val="left" w:pos="1106"/>
        </w:tabs>
        <w:spacing w:after="0" w:line="384" w:lineRule="exact"/>
        <w:ind w:right="600" w:firstLine="820"/>
        <w:rPr>
          <w:color w:val="000000"/>
          <w:lang w:val="uk-UA" w:eastAsia="uk-UA" w:bidi="uk-UA"/>
        </w:rPr>
      </w:pPr>
      <w:r>
        <w:rPr>
          <w:color w:val="000000"/>
          <w:lang w:val="uk-UA" w:eastAsia="uk-UA" w:bidi="uk-UA"/>
        </w:rPr>
        <w:t>в)</w:t>
      </w:r>
      <w:r>
        <w:rPr>
          <w:color w:val="000000"/>
          <w:lang w:val="uk-UA" w:eastAsia="uk-UA" w:bidi="uk-UA"/>
        </w:rPr>
        <w:tab/>
        <w:t>отримання послуг, наданих нерезидентом на митній території України, та в разі отримання послуг, місцем постачання яких є митна територія України;</w:t>
      </w:r>
    </w:p>
    <w:p w:rsidR="00385FAA" w:rsidRPr="00997006" w:rsidRDefault="00385FAA" w:rsidP="00997006">
      <w:pPr>
        <w:pStyle w:val="20"/>
        <w:shd w:val="clear" w:color="auto" w:fill="auto"/>
        <w:tabs>
          <w:tab w:val="left" w:pos="1106"/>
        </w:tabs>
        <w:spacing w:after="0" w:line="384" w:lineRule="exact"/>
        <w:ind w:right="600" w:firstLine="820"/>
      </w:pPr>
      <w:r>
        <w:rPr>
          <w:lang w:eastAsia="uk-UA" w:bidi="uk-UA"/>
        </w:rPr>
        <w:lastRenderedPageBreak/>
        <w:t>г</w:t>
      </w:r>
      <w:r w:rsidRPr="00997006">
        <w:rPr>
          <w:lang w:eastAsia="uk-UA" w:bidi="uk-UA"/>
        </w:rPr>
        <w:t>)</w:t>
      </w:r>
      <w:r w:rsidRPr="00997006">
        <w:rPr>
          <w:lang w:eastAsia="uk-UA" w:bidi="uk-UA"/>
        </w:rPr>
        <w:tab/>
      </w:r>
      <w:proofErr w:type="spellStart"/>
      <w:r w:rsidRPr="00997006">
        <w:rPr>
          <w:lang w:eastAsia="uk-UA" w:bidi="uk-UA"/>
        </w:rPr>
        <w:t>ввезення</w:t>
      </w:r>
      <w:proofErr w:type="spellEnd"/>
      <w:r w:rsidRPr="00997006">
        <w:rPr>
          <w:lang w:eastAsia="uk-UA" w:bidi="uk-UA"/>
        </w:rPr>
        <w:t xml:space="preserve"> </w:t>
      </w:r>
      <w:proofErr w:type="spellStart"/>
      <w:r w:rsidRPr="00997006">
        <w:rPr>
          <w:lang w:eastAsia="uk-UA" w:bidi="uk-UA"/>
        </w:rPr>
        <w:t>необоротних</w:t>
      </w:r>
      <w:proofErr w:type="spellEnd"/>
      <w:r w:rsidRPr="00997006">
        <w:rPr>
          <w:lang w:eastAsia="uk-UA" w:bidi="uk-UA"/>
        </w:rPr>
        <w:t xml:space="preserve"> </w:t>
      </w:r>
      <w:proofErr w:type="spellStart"/>
      <w:r w:rsidRPr="00997006">
        <w:rPr>
          <w:lang w:eastAsia="uk-UA" w:bidi="uk-UA"/>
        </w:rPr>
        <w:t>активів</w:t>
      </w:r>
      <w:proofErr w:type="spellEnd"/>
      <w:r w:rsidRPr="00997006">
        <w:rPr>
          <w:lang w:eastAsia="uk-UA" w:bidi="uk-UA"/>
        </w:rPr>
        <w:t xml:space="preserve"> на митну територію України за договорами оперативного або фінансового лізингу.</w:t>
      </w:r>
    </w:p>
    <w:p w:rsidR="00997006" w:rsidRPr="00997006" w:rsidRDefault="00997006" w:rsidP="00997006">
      <w:pPr>
        <w:pStyle w:val="Default"/>
        <w:jc w:val="both"/>
        <w:rPr>
          <w:sz w:val="28"/>
          <w:szCs w:val="28"/>
          <w:lang w:eastAsia="uk-UA" w:bidi="uk-UA"/>
        </w:rPr>
      </w:pPr>
    </w:p>
    <w:p w:rsidR="00997006" w:rsidRPr="00997006" w:rsidRDefault="00997006" w:rsidP="00997006">
      <w:pPr>
        <w:pStyle w:val="Default"/>
        <w:jc w:val="both"/>
        <w:rPr>
          <w:sz w:val="28"/>
          <w:szCs w:val="28"/>
          <w:lang w:eastAsia="uk-UA" w:bidi="uk-UA"/>
        </w:rPr>
      </w:pPr>
    </w:p>
    <w:tbl>
      <w:tblPr>
        <w:tblW w:w="0" w:type="auto"/>
        <w:tblInd w:w="10" w:type="dxa"/>
        <w:tblLayout w:type="fixed"/>
        <w:tblCellMar>
          <w:left w:w="10" w:type="dxa"/>
          <w:right w:w="10" w:type="dxa"/>
        </w:tblCellMar>
        <w:tblLook w:val="04A0" w:firstRow="1" w:lastRow="0" w:firstColumn="1" w:lastColumn="0" w:noHBand="0" w:noVBand="1"/>
      </w:tblPr>
      <w:tblGrid>
        <w:gridCol w:w="477"/>
        <w:gridCol w:w="3145"/>
        <w:gridCol w:w="5538"/>
      </w:tblGrid>
      <w:tr w:rsidR="00385FAA" w:rsidTr="00385FAA">
        <w:trPr>
          <w:trHeight w:hRule="exact" w:val="270"/>
        </w:trPr>
        <w:tc>
          <w:tcPr>
            <w:tcW w:w="477" w:type="dxa"/>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10" w:lineRule="exact"/>
              <w:jc w:val="left"/>
            </w:pPr>
            <w:r>
              <w:rPr>
                <w:rStyle w:val="2105pt"/>
              </w:rPr>
              <w:t>№</w:t>
            </w:r>
          </w:p>
        </w:tc>
        <w:tc>
          <w:tcPr>
            <w:tcW w:w="3145" w:type="dxa"/>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10" w:lineRule="exact"/>
              <w:jc w:val="center"/>
            </w:pPr>
            <w:r>
              <w:rPr>
                <w:rStyle w:val="2105pt"/>
              </w:rPr>
              <w:t>Вид операції</w:t>
            </w:r>
          </w:p>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jc w:val="center"/>
            </w:pPr>
            <w:r>
              <w:rPr>
                <w:rStyle w:val="2105pt"/>
              </w:rPr>
              <w:t>Дата</w:t>
            </w:r>
          </w:p>
        </w:tc>
      </w:tr>
      <w:tr w:rsidR="00385FAA" w:rsidTr="00385FAA">
        <w:trPr>
          <w:trHeight w:hRule="exact" w:val="255"/>
        </w:trPr>
        <w:tc>
          <w:tcPr>
            <w:tcW w:w="477" w:type="dxa"/>
            <w:tcBorders>
              <w:left w:val="single" w:sz="4" w:space="0" w:color="auto"/>
            </w:tcBorders>
            <w:shd w:val="clear" w:color="auto" w:fill="FFFFFF"/>
          </w:tcPr>
          <w:p w:rsidR="00385FAA" w:rsidRDefault="00385FAA" w:rsidP="00385FAA">
            <w:pPr>
              <w:pStyle w:val="20"/>
              <w:shd w:val="clear" w:color="auto" w:fill="auto"/>
              <w:spacing w:after="0" w:line="210" w:lineRule="exact"/>
              <w:jc w:val="left"/>
            </w:pPr>
            <w:r>
              <w:rPr>
                <w:rStyle w:val="2105pt"/>
              </w:rPr>
              <w:t>з/п</w:t>
            </w:r>
          </w:p>
        </w:tc>
        <w:tc>
          <w:tcPr>
            <w:tcW w:w="3145" w:type="dxa"/>
            <w:tcBorders>
              <w:left w:val="single" w:sz="4" w:space="0" w:color="auto"/>
            </w:tcBorders>
            <w:shd w:val="clear" w:color="auto" w:fill="FFFFFF"/>
          </w:tcPr>
          <w:p w:rsidR="00385FAA" w:rsidRDefault="00385FAA" w:rsidP="00385FAA">
            <w:pPr>
              <w:rPr>
                <w:sz w:val="10"/>
                <w:szCs w:val="10"/>
              </w:rPr>
            </w:pPr>
          </w:p>
        </w:tc>
        <w:tc>
          <w:tcPr>
            <w:tcW w:w="5538" w:type="dxa"/>
            <w:tcBorders>
              <w:left w:val="single" w:sz="4" w:space="0" w:color="auto"/>
              <w:right w:val="single" w:sz="4" w:space="0" w:color="auto"/>
            </w:tcBorders>
            <w:shd w:val="clear" w:color="auto" w:fill="FFFFFF"/>
          </w:tcPr>
          <w:p w:rsidR="00385FAA" w:rsidRDefault="00385FAA" w:rsidP="00385FAA">
            <w:pPr>
              <w:rPr>
                <w:sz w:val="10"/>
                <w:szCs w:val="10"/>
              </w:rPr>
            </w:pPr>
          </w:p>
        </w:tc>
      </w:tr>
      <w:tr w:rsidR="00385FAA" w:rsidTr="00385FAA">
        <w:trPr>
          <w:trHeight w:hRule="exact" w:val="492"/>
        </w:trPr>
        <w:tc>
          <w:tcPr>
            <w:tcW w:w="477" w:type="dxa"/>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1.</w:t>
            </w:r>
          </w:p>
        </w:tc>
        <w:tc>
          <w:tcPr>
            <w:tcW w:w="3145" w:type="dxa"/>
            <w:vMerge w:val="restart"/>
            <w:tcBorders>
              <w:top w:val="single" w:sz="4" w:space="0" w:color="auto"/>
              <w:left w:val="single" w:sz="4" w:space="0" w:color="auto"/>
            </w:tcBorders>
            <w:shd w:val="clear" w:color="auto" w:fill="FFFFFF"/>
          </w:tcPr>
          <w:p w:rsidR="00385FAA" w:rsidRDefault="00385FAA" w:rsidP="00385FAA">
            <w:pPr>
              <w:pStyle w:val="20"/>
              <w:shd w:val="clear" w:color="auto" w:fill="auto"/>
              <w:spacing w:after="0" w:line="250" w:lineRule="exact"/>
              <w:jc w:val="left"/>
            </w:pPr>
            <w:r>
              <w:rPr>
                <w:rStyle w:val="2105pt"/>
              </w:rPr>
              <w:t xml:space="preserve">"Загальне правило" віднесення сум ПДВ до податкового кредиту, якщо ПКУ не передбачено інше </w:t>
            </w:r>
            <w:r>
              <w:rPr>
                <w:rStyle w:val="2105pt0"/>
              </w:rPr>
              <w:t>(п. 198.2 ПКУ)</w:t>
            </w:r>
          </w:p>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line="210" w:lineRule="exact"/>
            </w:pPr>
            <w:r>
              <w:rPr>
                <w:rStyle w:val="2105pt"/>
              </w:rPr>
              <w:t>Дата події, що відбулася раніше:</w:t>
            </w:r>
          </w:p>
          <w:p w:rsidR="00385FAA" w:rsidRDefault="00385FAA" w:rsidP="00385FAA">
            <w:pPr>
              <w:pStyle w:val="20"/>
              <w:shd w:val="clear" w:color="auto" w:fill="auto"/>
              <w:spacing w:before="60" w:after="0" w:line="210" w:lineRule="exact"/>
            </w:pPr>
            <w:r>
              <w:rPr>
                <w:rStyle w:val="2105pt"/>
              </w:rPr>
              <w:t>а) дата списання коштів з банківського рахунка платника</w:t>
            </w:r>
          </w:p>
        </w:tc>
      </w:tr>
      <w:tr w:rsidR="00385FAA" w:rsidTr="00385FAA">
        <w:trPr>
          <w:trHeight w:hRule="exact" w:val="785"/>
        </w:trPr>
        <w:tc>
          <w:tcPr>
            <w:tcW w:w="477" w:type="dxa"/>
            <w:vMerge/>
            <w:tcBorders>
              <w:left w:val="single" w:sz="4" w:space="0" w:color="auto"/>
            </w:tcBorders>
            <w:shd w:val="clear" w:color="auto" w:fill="FFFFFF"/>
            <w:vAlign w:val="center"/>
          </w:tcPr>
          <w:p w:rsidR="00385FAA" w:rsidRDefault="00385FAA" w:rsidP="00385FAA"/>
        </w:tc>
        <w:tc>
          <w:tcPr>
            <w:tcW w:w="3145" w:type="dxa"/>
            <w:vMerge/>
            <w:tcBorders>
              <w:left w:val="single" w:sz="4" w:space="0" w:color="auto"/>
            </w:tcBorders>
            <w:shd w:val="clear" w:color="auto" w:fill="FFFFFF"/>
          </w:tcPr>
          <w:p w:rsidR="00385FAA" w:rsidRDefault="00385FAA" w:rsidP="00385FAA"/>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4" w:lineRule="exact"/>
            </w:pPr>
            <w:r>
              <w:rPr>
                <w:rStyle w:val="2105pt"/>
              </w:rPr>
              <w:t>податку на оплату товарів/послуг;</w:t>
            </w:r>
          </w:p>
          <w:p w:rsidR="00385FAA" w:rsidRDefault="00385FAA" w:rsidP="00385FAA">
            <w:pPr>
              <w:pStyle w:val="20"/>
              <w:shd w:val="clear" w:color="auto" w:fill="auto"/>
              <w:spacing w:after="0" w:line="254" w:lineRule="exact"/>
            </w:pPr>
            <w:r>
              <w:rPr>
                <w:rStyle w:val="2105pt"/>
              </w:rPr>
              <w:t>б) дата отримання платником податку товарів/послуг, що підтверджено податковою накладною.</w:t>
            </w:r>
          </w:p>
        </w:tc>
      </w:tr>
      <w:tr w:rsidR="00385FAA" w:rsidTr="00385FAA">
        <w:trPr>
          <w:trHeight w:hRule="exact" w:val="520"/>
        </w:trPr>
        <w:tc>
          <w:tcPr>
            <w:tcW w:w="477"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2.</w:t>
            </w:r>
          </w:p>
        </w:tc>
        <w:tc>
          <w:tcPr>
            <w:tcW w:w="3145" w:type="dxa"/>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4" w:lineRule="exact"/>
              <w:jc w:val="left"/>
            </w:pPr>
            <w:r>
              <w:rPr>
                <w:rStyle w:val="2105pt"/>
              </w:rPr>
              <w:t xml:space="preserve">Ввезення товарів на митну територію України </w:t>
            </w:r>
            <w:r>
              <w:rPr>
                <w:rStyle w:val="2105pt0"/>
              </w:rPr>
              <w:t>(п. 198.2 ПКУ)</w:t>
            </w:r>
          </w:p>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4" w:lineRule="exact"/>
            </w:pPr>
            <w:r>
              <w:rPr>
                <w:rStyle w:val="2105pt"/>
              </w:rPr>
              <w:t>Дата сплати (нарахування) податку за податковими зобов'язаннями, згідно з п. 187.8 ПКУ</w:t>
            </w:r>
          </w:p>
        </w:tc>
      </w:tr>
      <w:tr w:rsidR="00385FAA" w:rsidTr="00385FAA">
        <w:trPr>
          <w:trHeight w:hRule="exact" w:val="1027"/>
        </w:trPr>
        <w:tc>
          <w:tcPr>
            <w:tcW w:w="477"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3.</w:t>
            </w:r>
          </w:p>
        </w:tc>
        <w:tc>
          <w:tcPr>
            <w:tcW w:w="3145" w:type="dxa"/>
            <w:tcBorders>
              <w:top w:val="single" w:sz="4" w:space="0" w:color="auto"/>
              <w:left w:val="single" w:sz="4" w:space="0" w:color="auto"/>
            </w:tcBorders>
            <w:shd w:val="clear" w:color="auto" w:fill="FFFFFF"/>
          </w:tcPr>
          <w:p w:rsidR="00385FAA" w:rsidRDefault="00385FAA" w:rsidP="00385FAA">
            <w:pPr>
              <w:pStyle w:val="20"/>
              <w:shd w:val="clear" w:color="auto" w:fill="auto"/>
              <w:spacing w:after="0" w:line="250" w:lineRule="exact"/>
              <w:jc w:val="left"/>
            </w:pPr>
            <w:r>
              <w:rPr>
                <w:rStyle w:val="2105pt"/>
              </w:rPr>
              <w:t xml:space="preserve">Постачання послуг нерезидентом на митній території України </w:t>
            </w:r>
            <w:r>
              <w:rPr>
                <w:rStyle w:val="2105pt0"/>
              </w:rPr>
              <w:t>(п. 198.2 ПКУ)</w:t>
            </w:r>
          </w:p>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0" w:lineRule="exact"/>
            </w:pPr>
            <w:r>
              <w:rPr>
                <w:rStyle w:val="2105pt"/>
              </w:rPr>
              <w:t>Дата сплати (нарахування) податку за податковими зобов'язаннями, що були включені отримувачем таких послуг до податкової декларації попереднього періоду згідно з п. 187.8 ПКУ</w:t>
            </w:r>
          </w:p>
        </w:tc>
      </w:tr>
      <w:tr w:rsidR="00385FAA" w:rsidTr="00385FAA">
        <w:trPr>
          <w:trHeight w:hRule="exact" w:val="771"/>
        </w:trPr>
        <w:tc>
          <w:tcPr>
            <w:tcW w:w="477" w:type="dxa"/>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4.</w:t>
            </w:r>
          </w:p>
        </w:tc>
        <w:tc>
          <w:tcPr>
            <w:tcW w:w="3145" w:type="dxa"/>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left"/>
            </w:pPr>
            <w:r>
              <w:rPr>
                <w:rStyle w:val="2105pt"/>
              </w:rPr>
              <w:t xml:space="preserve">Отримання об’єкта за договором фінансової оренди (лізингу) </w:t>
            </w:r>
            <w:r>
              <w:rPr>
                <w:rStyle w:val="2105pt0"/>
              </w:rPr>
              <w:t>(п. 198.2 ПКУ)</w:t>
            </w:r>
          </w:p>
        </w:tc>
        <w:tc>
          <w:tcPr>
            <w:tcW w:w="5538" w:type="dxa"/>
            <w:tcBorders>
              <w:top w:val="single" w:sz="4" w:space="0" w:color="auto"/>
              <w:left w:val="single" w:sz="4" w:space="0" w:color="auto"/>
              <w:right w:val="single" w:sz="4" w:space="0" w:color="auto"/>
            </w:tcBorders>
            <w:shd w:val="clear" w:color="auto" w:fill="FFFFFF"/>
            <w:vAlign w:val="center"/>
          </w:tcPr>
          <w:p w:rsidR="00385FAA" w:rsidRDefault="00385FAA" w:rsidP="00385FAA">
            <w:pPr>
              <w:pStyle w:val="20"/>
              <w:shd w:val="clear" w:color="auto" w:fill="auto"/>
              <w:spacing w:after="0" w:line="254" w:lineRule="exact"/>
            </w:pPr>
            <w:r>
              <w:rPr>
                <w:rStyle w:val="2105pt"/>
              </w:rPr>
              <w:t>Дата фактичного отримання об'єкта фінансового лізингу таким орендарем (лізингоотримувачем).</w:t>
            </w:r>
          </w:p>
        </w:tc>
      </w:tr>
      <w:tr w:rsidR="00385FAA" w:rsidTr="00385FAA">
        <w:trPr>
          <w:trHeight w:hRule="exact" w:val="231"/>
        </w:trPr>
        <w:tc>
          <w:tcPr>
            <w:tcW w:w="477" w:type="dxa"/>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5.</w:t>
            </w:r>
          </w:p>
        </w:tc>
        <w:tc>
          <w:tcPr>
            <w:tcW w:w="3145" w:type="dxa"/>
            <w:vMerge w:val="restart"/>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left"/>
            </w:pPr>
            <w:r>
              <w:rPr>
                <w:rStyle w:val="2105pt"/>
              </w:rPr>
              <w:t xml:space="preserve">Отримання результатів робіт у межах довгострокових договорів </w:t>
            </w:r>
            <w:r>
              <w:rPr>
                <w:rStyle w:val="2105pt0"/>
              </w:rPr>
              <w:t>(п. 198.2 ПКУ)</w:t>
            </w:r>
          </w:p>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pPr>
            <w:r>
              <w:rPr>
                <w:rStyle w:val="2105pt"/>
              </w:rPr>
              <w:t>Дата фактичного отримання замовником результатів робіт</w:t>
            </w:r>
          </w:p>
        </w:tc>
      </w:tr>
      <w:tr w:rsidR="00385FAA" w:rsidTr="00385FAA">
        <w:trPr>
          <w:trHeight w:hRule="exact" w:val="540"/>
        </w:trPr>
        <w:tc>
          <w:tcPr>
            <w:tcW w:w="477" w:type="dxa"/>
            <w:vMerge/>
            <w:tcBorders>
              <w:left w:val="single" w:sz="4" w:space="0" w:color="auto"/>
            </w:tcBorders>
            <w:shd w:val="clear" w:color="auto" w:fill="FFFFFF"/>
            <w:vAlign w:val="center"/>
          </w:tcPr>
          <w:p w:rsidR="00385FAA" w:rsidRDefault="00385FAA" w:rsidP="00385FAA"/>
        </w:tc>
        <w:tc>
          <w:tcPr>
            <w:tcW w:w="3145" w:type="dxa"/>
            <w:vMerge/>
            <w:tcBorders>
              <w:left w:val="single" w:sz="4" w:space="0" w:color="auto"/>
            </w:tcBorders>
            <w:shd w:val="clear" w:color="auto" w:fill="FFFFFF"/>
            <w:vAlign w:val="bottom"/>
          </w:tcPr>
          <w:p w:rsidR="00385FAA" w:rsidRDefault="00385FAA" w:rsidP="00385FAA"/>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0" w:lineRule="exact"/>
            </w:pPr>
            <w:r>
              <w:rPr>
                <w:rStyle w:val="2105pt"/>
              </w:rPr>
              <w:t>(оформлених актами виконаних робіт) за такими договорами (контрактами).</w:t>
            </w:r>
          </w:p>
        </w:tc>
      </w:tr>
      <w:tr w:rsidR="00385FAA" w:rsidTr="00385FAA">
        <w:trPr>
          <w:trHeight w:hRule="exact" w:val="241"/>
        </w:trPr>
        <w:tc>
          <w:tcPr>
            <w:tcW w:w="477" w:type="dxa"/>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6.</w:t>
            </w:r>
          </w:p>
        </w:tc>
        <w:tc>
          <w:tcPr>
            <w:tcW w:w="3145" w:type="dxa"/>
            <w:vMerge w:val="restart"/>
            <w:tcBorders>
              <w:top w:val="single" w:sz="4" w:space="0" w:color="auto"/>
              <w:left w:val="single" w:sz="4" w:space="0" w:color="auto"/>
            </w:tcBorders>
            <w:shd w:val="clear" w:color="auto" w:fill="FFFFFF"/>
          </w:tcPr>
          <w:p w:rsidR="00385FAA" w:rsidRDefault="00385FAA" w:rsidP="00385FAA">
            <w:pPr>
              <w:pStyle w:val="20"/>
              <w:shd w:val="clear" w:color="auto" w:fill="auto"/>
              <w:spacing w:after="0" w:line="250" w:lineRule="exact"/>
              <w:jc w:val="left"/>
            </w:pPr>
            <w:r>
              <w:rPr>
                <w:rStyle w:val="2105pt"/>
              </w:rPr>
              <w:t xml:space="preserve">Посередницькі операції на продаж </w:t>
            </w:r>
            <w:r>
              <w:rPr>
                <w:rStyle w:val="2105pt0"/>
              </w:rPr>
              <w:t>(</w:t>
            </w:r>
            <w:proofErr w:type="spellStart"/>
            <w:r>
              <w:rPr>
                <w:rStyle w:val="2105pt0"/>
              </w:rPr>
              <w:t>абз</w:t>
            </w:r>
            <w:proofErr w:type="spellEnd"/>
            <w:r>
              <w:rPr>
                <w:rStyle w:val="2105pt0"/>
              </w:rPr>
              <w:t xml:space="preserve">. 2 </w:t>
            </w:r>
            <w:proofErr w:type="spellStart"/>
            <w:r>
              <w:rPr>
                <w:rStyle w:val="2105pt0"/>
              </w:rPr>
              <w:t>пп</w:t>
            </w:r>
            <w:proofErr w:type="spellEnd"/>
            <w:r>
              <w:rPr>
                <w:rStyle w:val="2105pt0"/>
              </w:rPr>
              <w:t>. 189.4 ПКУ)</w:t>
            </w:r>
          </w:p>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pPr>
            <w:r>
              <w:rPr>
                <w:rStyle w:val="2105pt"/>
              </w:rPr>
              <w:t>Дата виникнення права на віднесення сум ПДВ до податкового</w:t>
            </w:r>
          </w:p>
        </w:tc>
      </w:tr>
      <w:tr w:rsidR="00385FAA" w:rsidTr="00385FAA">
        <w:trPr>
          <w:trHeight w:hRule="exact" w:val="530"/>
        </w:trPr>
        <w:tc>
          <w:tcPr>
            <w:tcW w:w="477" w:type="dxa"/>
            <w:vMerge/>
            <w:tcBorders>
              <w:left w:val="single" w:sz="4" w:space="0" w:color="auto"/>
            </w:tcBorders>
            <w:shd w:val="clear" w:color="auto" w:fill="FFFFFF"/>
            <w:vAlign w:val="center"/>
          </w:tcPr>
          <w:p w:rsidR="00385FAA" w:rsidRDefault="00385FAA" w:rsidP="00385FAA"/>
        </w:tc>
        <w:tc>
          <w:tcPr>
            <w:tcW w:w="3145" w:type="dxa"/>
            <w:vMerge/>
            <w:tcBorders>
              <w:left w:val="single" w:sz="4" w:space="0" w:color="auto"/>
            </w:tcBorders>
            <w:shd w:val="clear" w:color="auto" w:fill="FFFFFF"/>
          </w:tcPr>
          <w:p w:rsidR="00385FAA" w:rsidRDefault="00385FAA" w:rsidP="00385FAA"/>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45" w:lineRule="exact"/>
            </w:pPr>
            <w:r>
              <w:rPr>
                <w:rStyle w:val="2105pt"/>
              </w:rPr>
              <w:t>кредиту визначається в загальному порядку, відповідно до ст. 198 ПКУ</w:t>
            </w:r>
          </w:p>
        </w:tc>
      </w:tr>
      <w:tr w:rsidR="00385FAA" w:rsidTr="00385FAA">
        <w:trPr>
          <w:trHeight w:hRule="exact" w:val="241"/>
        </w:trPr>
        <w:tc>
          <w:tcPr>
            <w:tcW w:w="477" w:type="dxa"/>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7.</w:t>
            </w:r>
          </w:p>
        </w:tc>
        <w:tc>
          <w:tcPr>
            <w:tcW w:w="3145" w:type="dxa"/>
            <w:vMerge w:val="restart"/>
            <w:tcBorders>
              <w:top w:val="single" w:sz="4" w:space="0" w:color="auto"/>
              <w:left w:val="single" w:sz="4" w:space="0" w:color="auto"/>
            </w:tcBorders>
            <w:shd w:val="clear" w:color="auto" w:fill="FFFFFF"/>
          </w:tcPr>
          <w:p w:rsidR="00385FAA" w:rsidRDefault="00385FAA" w:rsidP="00385FAA">
            <w:pPr>
              <w:pStyle w:val="20"/>
              <w:shd w:val="clear" w:color="auto" w:fill="auto"/>
              <w:spacing w:after="0" w:line="254" w:lineRule="exact"/>
              <w:jc w:val="left"/>
            </w:pPr>
            <w:r>
              <w:rPr>
                <w:rStyle w:val="2105pt"/>
              </w:rPr>
              <w:t xml:space="preserve">Примусовий продаж арештованого майна </w:t>
            </w:r>
            <w:r>
              <w:rPr>
                <w:rStyle w:val="2105pt0"/>
              </w:rPr>
              <w:t>(</w:t>
            </w:r>
            <w:proofErr w:type="spellStart"/>
            <w:r>
              <w:rPr>
                <w:rStyle w:val="2105pt0"/>
              </w:rPr>
              <w:t>абз</w:t>
            </w:r>
            <w:proofErr w:type="spellEnd"/>
            <w:r>
              <w:rPr>
                <w:rStyle w:val="2105pt0"/>
              </w:rPr>
              <w:t xml:space="preserve">. 3 </w:t>
            </w:r>
            <w:proofErr w:type="spellStart"/>
            <w:r>
              <w:rPr>
                <w:rStyle w:val="2105pt0"/>
              </w:rPr>
              <w:t>пп</w:t>
            </w:r>
            <w:proofErr w:type="spellEnd"/>
            <w:r>
              <w:rPr>
                <w:rStyle w:val="2105pt0"/>
              </w:rPr>
              <w:t>. 189.4 ПКУ)</w:t>
            </w:r>
          </w:p>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pPr>
            <w:r>
              <w:rPr>
                <w:rStyle w:val="2105pt"/>
              </w:rPr>
              <w:t>Дата виникнення права на віднесення сум ПДВ до податкового</w:t>
            </w:r>
          </w:p>
        </w:tc>
      </w:tr>
      <w:tr w:rsidR="00385FAA" w:rsidTr="00385FAA">
        <w:trPr>
          <w:trHeight w:hRule="exact" w:val="530"/>
        </w:trPr>
        <w:tc>
          <w:tcPr>
            <w:tcW w:w="477" w:type="dxa"/>
            <w:vMerge/>
            <w:tcBorders>
              <w:left w:val="single" w:sz="4" w:space="0" w:color="auto"/>
            </w:tcBorders>
            <w:shd w:val="clear" w:color="auto" w:fill="FFFFFF"/>
            <w:vAlign w:val="center"/>
          </w:tcPr>
          <w:p w:rsidR="00385FAA" w:rsidRDefault="00385FAA" w:rsidP="00385FAA"/>
        </w:tc>
        <w:tc>
          <w:tcPr>
            <w:tcW w:w="3145" w:type="dxa"/>
            <w:vMerge/>
            <w:tcBorders>
              <w:left w:val="single" w:sz="4" w:space="0" w:color="auto"/>
            </w:tcBorders>
            <w:shd w:val="clear" w:color="auto" w:fill="FFFFFF"/>
          </w:tcPr>
          <w:p w:rsidR="00385FAA" w:rsidRDefault="00385FAA" w:rsidP="00385FAA"/>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50" w:lineRule="exact"/>
            </w:pPr>
            <w:r>
              <w:rPr>
                <w:rStyle w:val="2105pt"/>
              </w:rPr>
              <w:t>кредиту визначається в загальному порядку, відповідно до ст. 198 ПКУ</w:t>
            </w:r>
          </w:p>
        </w:tc>
      </w:tr>
      <w:tr w:rsidR="00385FAA" w:rsidTr="00385FAA">
        <w:trPr>
          <w:trHeight w:hRule="exact" w:val="1128"/>
        </w:trPr>
        <w:tc>
          <w:tcPr>
            <w:tcW w:w="477" w:type="dxa"/>
            <w:vMerge w:val="restart"/>
            <w:tcBorders>
              <w:top w:val="single" w:sz="4" w:space="0" w:color="auto"/>
              <w:left w:val="single" w:sz="4" w:space="0" w:color="auto"/>
            </w:tcBorders>
            <w:shd w:val="clear" w:color="auto" w:fill="FFFFFF"/>
            <w:vAlign w:val="center"/>
          </w:tcPr>
          <w:p w:rsidR="00385FAA" w:rsidRDefault="00385FAA" w:rsidP="00385FAA">
            <w:pPr>
              <w:pStyle w:val="20"/>
              <w:shd w:val="clear" w:color="auto" w:fill="auto"/>
              <w:spacing w:after="0" w:line="210" w:lineRule="exact"/>
              <w:jc w:val="left"/>
            </w:pPr>
            <w:r>
              <w:rPr>
                <w:rStyle w:val="2105pt"/>
              </w:rPr>
              <w:t>8.</w:t>
            </w:r>
          </w:p>
        </w:tc>
        <w:tc>
          <w:tcPr>
            <w:tcW w:w="3145" w:type="dxa"/>
            <w:vMerge w:val="restart"/>
            <w:tcBorders>
              <w:top w:val="single" w:sz="4" w:space="0" w:color="auto"/>
              <w:left w:val="single" w:sz="4" w:space="0" w:color="auto"/>
            </w:tcBorders>
            <w:shd w:val="clear" w:color="auto" w:fill="FFFFFF"/>
            <w:vAlign w:val="bottom"/>
          </w:tcPr>
          <w:p w:rsidR="00385FAA" w:rsidRDefault="00385FAA" w:rsidP="00385FAA">
            <w:pPr>
              <w:pStyle w:val="20"/>
              <w:shd w:val="clear" w:color="auto" w:fill="auto"/>
              <w:spacing w:after="0" w:line="250" w:lineRule="exact"/>
              <w:jc w:val="left"/>
            </w:pPr>
            <w:r>
              <w:rPr>
                <w:rStyle w:val="2105pt"/>
              </w:rPr>
              <w:t xml:space="preserve">Отримання послуг з постачання платниками податку теплової енергії, газу природного (крім скрапленого), надання послуги з водопостачання, водовідведення чи послуги, вартість яких включається до складу квартирної плати чи плати за утримання житла </w:t>
            </w:r>
            <w:r>
              <w:rPr>
                <w:rStyle w:val="2105pt0"/>
              </w:rPr>
              <w:t>(п. 187.10 ПКУ)</w:t>
            </w:r>
          </w:p>
        </w:tc>
        <w:tc>
          <w:tcPr>
            <w:tcW w:w="5538" w:type="dxa"/>
            <w:tcBorders>
              <w:top w:val="single" w:sz="4" w:space="0" w:color="auto"/>
              <w:left w:val="single" w:sz="4" w:space="0" w:color="auto"/>
              <w:right w:val="single" w:sz="4" w:space="0" w:color="auto"/>
            </w:tcBorders>
            <w:shd w:val="clear" w:color="auto" w:fill="FFFFFF"/>
            <w:vAlign w:val="bottom"/>
          </w:tcPr>
          <w:p w:rsidR="00385FAA" w:rsidRDefault="00385FAA" w:rsidP="00385FAA">
            <w:pPr>
              <w:pStyle w:val="20"/>
              <w:shd w:val="clear" w:color="auto" w:fill="auto"/>
              <w:spacing w:after="0" w:line="210" w:lineRule="exact"/>
            </w:pPr>
            <w:r>
              <w:rPr>
                <w:rStyle w:val="2105pt"/>
              </w:rPr>
              <w:t>Дата списання коштів з банківського рахунка в оплату</w:t>
            </w:r>
          </w:p>
        </w:tc>
      </w:tr>
      <w:tr w:rsidR="00385FAA" w:rsidTr="00385FAA">
        <w:trPr>
          <w:trHeight w:hRule="exact" w:val="1181"/>
        </w:trPr>
        <w:tc>
          <w:tcPr>
            <w:tcW w:w="477" w:type="dxa"/>
            <w:vMerge/>
            <w:tcBorders>
              <w:left w:val="single" w:sz="4" w:space="0" w:color="auto"/>
              <w:bottom w:val="single" w:sz="4" w:space="0" w:color="auto"/>
            </w:tcBorders>
            <w:shd w:val="clear" w:color="auto" w:fill="FFFFFF"/>
            <w:vAlign w:val="center"/>
          </w:tcPr>
          <w:p w:rsidR="00385FAA" w:rsidRDefault="00385FAA" w:rsidP="00385FAA"/>
        </w:tc>
        <w:tc>
          <w:tcPr>
            <w:tcW w:w="3145" w:type="dxa"/>
            <w:vMerge/>
            <w:tcBorders>
              <w:left w:val="single" w:sz="4" w:space="0" w:color="auto"/>
              <w:bottom w:val="single" w:sz="4" w:space="0" w:color="auto"/>
            </w:tcBorders>
            <w:shd w:val="clear" w:color="auto" w:fill="FFFFFF"/>
            <w:vAlign w:val="bottom"/>
          </w:tcPr>
          <w:p w:rsidR="00385FAA" w:rsidRDefault="00385FAA" w:rsidP="00385FAA"/>
        </w:tc>
        <w:tc>
          <w:tcPr>
            <w:tcW w:w="5538" w:type="dxa"/>
            <w:tcBorders>
              <w:top w:val="single" w:sz="4" w:space="0" w:color="auto"/>
              <w:left w:val="single" w:sz="4" w:space="0" w:color="auto"/>
              <w:bottom w:val="single" w:sz="4" w:space="0" w:color="auto"/>
              <w:right w:val="single" w:sz="4" w:space="0" w:color="auto"/>
            </w:tcBorders>
            <w:shd w:val="clear" w:color="auto" w:fill="FFFFFF"/>
          </w:tcPr>
          <w:p w:rsidR="00385FAA" w:rsidRDefault="00385FAA" w:rsidP="00385FAA">
            <w:pPr>
              <w:pStyle w:val="20"/>
              <w:shd w:val="clear" w:color="auto" w:fill="auto"/>
              <w:spacing w:after="0" w:line="210" w:lineRule="exact"/>
            </w:pPr>
            <w:r>
              <w:rPr>
                <w:rStyle w:val="2105pt"/>
              </w:rPr>
              <w:t>придбаних товарів/послуг.</w:t>
            </w:r>
          </w:p>
        </w:tc>
      </w:tr>
    </w:tbl>
    <w:p w:rsidR="00385FAA" w:rsidRDefault="00385FAA" w:rsidP="00997006">
      <w:pPr>
        <w:pStyle w:val="20"/>
        <w:shd w:val="clear" w:color="auto" w:fill="auto"/>
        <w:spacing w:after="0" w:line="384" w:lineRule="exact"/>
        <w:ind w:right="-1" w:firstLine="820"/>
      </w:pPr>
      <w:r>
        <w:rPr>
          <w:color w:val="000000"/>
          <w:lang w:val="uk-UA" w:eastAsia="uk-UA" w:bidi="uk-UA"/>
        </w:rPr>
        <w:t>Для товарів/послуг, постачання (придбання) яких контролюється приладами обліку, факт постачання (придбання) таких товарів/послуг засвідчується даними обліку.</w:t>
      </w:r>
    </w:p>
    <w:p w:rsidR="00385FAA" w:rsidRDefault="00385FAA" w:rsidP="00997006">
      <w:pPr>
        <w:pStyle w:val="20"/>
        <w:shd w:val="clear" w:color="auto" w:fill="auto"/>
        <w:spacing w:after="0" w:line="384" w:lineRule="exact"/>
        <w:ind w:right="-1" w:firstLine="709"/>
      </w:pPr>
      <w:r>
        <w:rPr>
          <w:color w:val="000000"/>
          <w:lang w:val="uk-UA" w:eastAsia="uk-UA" w:bidi="uk-UA"/>
        </w:rPr>
        <w:t>Податковий кредит звітного періоду визначається виходячи з договірної (контрактної) вартості товарів/послуг, але не вище рівня звичайних цін, та складається з сум податків, нарахованих (сплачених) платником податку, протягом такого звітного періоду у зв'язку з:</w:t>
      </w:r>
    </w:p>
    <w:p w:rsidR="00385FAA" w:rsidRDefault="00385FAA" w:rsidP="00997006">
      <w:pPr>
        <w:pStyle w:val="20"/>
        <w:numPr>
          <w:ilvl w:val="0"/>
          <w:numId w:val="8"/>
        </w:numPr>
        <w:shd w:val="clear" w:color="auto" w:fill="auto"/>
        <w:tabs>
          <w:tab w:val="left" w:pos="1148"/>
        </w:tabs>
        <w:spacing w:after="0" w:line="384" w:lineRule="exact"/>
        <w:ind w:right="-1" w:firstLine="820"/>
      </w:pPr>
      <w:r>
        <w:rPr>
          <w:color w:val="000000"/>
          <w:lang w:val="uk-UA" w:eastAsia="uk-UA" w:bidi="uk-UA"/>
        </w:rPr>
        <w:t>придбанням або виготовленням товарів (у тому числі при їх імпорті) та послуг з метою їх подальшого використання в оподатковуваних операціях у межах господарської діяльності платника податку;</w:t>
      </w:r>
    </w:p>
    <w:p w:rsidR="00385FAA" w:rsidRDefault="00385FAA" w:rsidP="00997006">
      <w:pPr>
        <w:pStyle w:val="20"/>
        <w:numPr>
          <w:ilvl w:val="0"/>
          <w:numId w:val="8"/>
        </w:numPr>
        <w:shd w:val="clear" w:color="auto" w:fill="auto"/>
        <w:tabs>
          <w:tab w:val="left" w:pos="1143"/>
        </w:tabs>
        <w:spacing w:after="0" w:line="384" w:lineRule="exact"/>
        <w:ind w:right="-1" w:firstLine="820"/>
      </w:pPr>
      <w:r>
        <w:rPr>
          <w:color w:val="000000"/>
          <w:lang w:val="uk-UA" w:eastAsia="uk-UA" w:bidi="uk-UA"/>
        </w:rPr>
        <w:t xml:space="preserve">придбанням (будівництвом, спорудженням) основних фондів </w:t>
      </w:r>
      <w:r>
        <w:rPr>
          <w:color w:val="000000"/>
          <w:lang w:val="uk-UA" w:eastAsia="uk-UA" w:bidi="uk-UA"/>
        </w:rPr>
        <w:lastRenderedPageBreak/>
        <w:t>(основних засобів, у тому числі інших необоротних матеріальних активів та незавершених капітальних інвестицій у необоротні капітальні активи), у тому числі при їх імпорті, з метою подальшого використання в оподатковуваних операціях у межах господарської діяльності платника податку.</w:t>
      </w:r>
    </w:p>
    <w:p w:rsidR="00385FAA" w:rsidRDefault="00385FAA" w:rsidP="00997006">
      <w:pPr>
        <w:pStyle w:val="20"/>
        <w:shd w:val="clear" w:color="auto" w:fill="auto"/>
        <w:spacing w:after="0" w:line="384" w:lineRule="exact"/>
        <w:ind w:right="-1" w:firstLine="820"/>
      </w:pPr>
      <w:r>
        <w:rPr>
          <w:color w:val="000000"/>
          <w:lang w:val="uk-UA" w:eastAsia="uk-UA" w:bidi="uk-UA"/>
        </w:rPr>
        <w:t>Право на нарахування податкового кредиту виникає незалежно від того, чи такі товари/послуги та основні засоби почали використовуватися в оподатковуваних операціях у межах господарської діяльності платника податку протягом звітного податкового періоду, а також від того, чи здійснював платник податку оподатковувані операції протягом такого звітного податкового періоду.</w:t>
      </w:r>
    </w:p>
    <w:p w:rsidR="00385FAA" w:rsidRDefault="00385FAA" w:rsidP="00997006">
      <w:pPr>
        <w:pStyle w:val="20"/>
        <w:shd w:val="clear" w:color="auto" w:fill="auto"/>
        <w:spacing w:after="0" w:line="384" w:lineRule="exact"/>
        <w:ind w:right="-1" w:firstLine="820"/>
      </w:pPr>
      <w:r>
        <w:rPr>
          <w:color w:val="000000"/>
          <w:lang w:val="uk-UA" w:eastAsia="uk-UA" w:bidi="uk-UA"/>
        </w:rPr>
        <w:t>Якщо платник податку придбає (виготовляє) товари/послуги та необоротні активи, які призначаються для їх використання в операціях, що не є об'єктом оподаткування або звільняються від оподаткування, то суми податку, сплачені (нараховані) у зв'язку з таким придбанням (виготовленням), не відносяться до податкового кредиту зазначеного платника.</w:t>
      </w:r>
    </w:p>
    <w:p w:rsidR="00385FAA" w:rsidRDefault="00385FAA" w:rsidP="00997006">
      <w:pPr>
        <w:pStyle w:val="20"/>
        <w:shd w:val="clear" w:color="auto" w:fill="auto"/>
        <w:spacing w:after="0" w:line="384" w:lineRule="exact"/>
        <w:ind w:right="-1" w:firstLine="820"/>
      </w:pPr>
      <w:r>
        <w:rPr>
          <w:color w:val="000000"/>
          <w:lang w:val="uk-UA" w:eastAsia="uk-UA" w:bidi="uk-UA"/>
        </w:rPr>
        <w:t>Якщо у подальшому такі товари/послуги, основні виробничі засоби фактично використовуються в операціях, які не є об'єктом оподаткування або звільняються від оподаткування відповідно до ПКУ, міжнародних договорів (угод) (за винятком випадків проведення операцій, передбачених підпунктом 196.1.7 пункту 196.1), то з метою оподаткування такі товари/послуги, основні виробничі засоби вважаються проданими у податковому періоді, на який припадає таке використання, у тому випадку, якщо платник податку скористався правом на податковий кредит за цими товарами/послугами, основними виробничими засобами.</w:t>
      </w:r>
    </w:p>
    <w:p w:rsidR="00385FAA" w:rsidRDefault="00385FAA" w:rsidP="00997006">
      <w:pPr>
        <w:pStyle w:val="20"/>
        <w:shd w:val="clear" w:color="auto" w:fill="auto"/>
        <w:spacing w:after="0" w:line="384" w:lineRule="exact"/>
        <w:ind w:right="-1" w:firstLine="820"/>
      </w:pPr>
      <w:r>
        <w:rPr>
          <w:color w:val="000000"/>
          <w:lang w:val="uk-UA" w:eastAsia="uk-UA" w:bidi="uk-UA"/>
        </w:rPr>
        <w:t>Датою використання товарів/послуг, основних виробничих засобів вважається дата визнання витрат відповідно до розділу III ПКУ.</w:t>
      </w:r>
    </w:p>
    <w:p w:rsidR="00385FAA" w:rsidRPr="00997006" w:rsidRDefault="00385FAA" w:rsidP="00997006">
      <w:pPr>
        <w:pStyle w:val="20"/>
        <w:shd w:val="clear" w:color="auto" w:fill="auto"/>
        <w:spacing w:after="0" w:line="384" w:lineRule="exact"/>
        <w:ind w:right="-1" w:firstLine="851"/>
        <w:rPr>
          <w:b/>
          <w:i/>
        </w:rPr>
      </w:pPr>
      <w:r w:rsidRPr="00997006">
        <w:rPr>
          <w:b/>
          <w:i/>
          <w:color w:val="000000"/>
          <w:lang w:val="uk-UA" w:eastAsia="uk-UA" w:bidi="uk-UA"/>
        </w:rPr>
        <w:t>Не відносяться до податкового кредиту суми податку, сплаченого (нарахованого) у зв'язку з придбанням товарів/послуг, не підтверджені податковими накладними (або підтверджені податковими накладними, оформленими з порушенням вимог статті 201 цього Кодексу) чи не підтверджені митними деклараціями, іншими документами, передбаченими пунктом 201.11.</w:t>
      </w:r>
    </w:p>
    <w:p w:rsidR="00385FAA" w:rsidRDefault="00385FAA" w:rsidP="00997006">
      <w:pPr>
        <w:pStyle w:val="20"/>
        <w:shd w:val="clear" w:color="auto" w:fill="auto"/>
        <w:spacing w:after="0" w:line="384" w:lineRule="exact"/>
        <w:ind w:right="-1" w:firstLine="840"/>
      </w:pPr>
      <w:r>
        <w:rPr>
          <w:color w:val="000000"/>
          <w:lang w:val="uk-UA" w:eastAsia="uk-UA" w:bidi="uk-UA"/>
        </w:rPr>
        <w:t>У разі коли на момент перевірки платника податку податковим органом суми податку, попередньо включені до складу податкового кредиту, залишаються не підтвердженими зазначеними цим пунктом документами, платник податку несе відповідальність відповідно до цього Кодексу.</w:t>
      </w:r>
    </w:p>
    <w:p w:rsidR="00385FAA" w:rsidRPr="00997006" w:rsidRDefault="00385FAA" w:rsidP="00997006">
      <w:pPr>
        <w:pStyle w:val="20"/>
        <w:shd w:val="clear" w:color="auto" w:fill="auto"/>
        <w:spacing w:after="0" w:line="384" w:lineRule="exact"/>
        <w:ind w:right="-1" w:firstLine="840"/>
        <w:rPr>
          <w:b/>
        </w:rPr>
      </w:pPr>
      <w:r>
        <w:rPr>
          <w:color w:val="000000"/>
          <w:lang w:val="uk-UA" w:eastAsia="uk-UA" w:bidi="uk-UA"/>
        </w:rPr>
        <w:t xml:space="preserve">У разі якщо платник податку не включив у відповідному звітному </w:t>
      </w:r>
      <w:r>
        <w:rPr>
          <w:color w:val="000000"/>
          <w:lang w:val="uk-UA" w:eastAsia="uk-UA" w:bidi="uk-UA"/>
        </w:rPr>
        <w:lastRenderedPageBreak/>
        <w:t xml:space="preserve">періоді до податкового кредиту суму податку на додану вартість на підставі отриманих податкових накладних, </w:t>
      </w:r>
      <w:r w:rsidRPr="00997006">
        <w:rPr>
          <w:rStyle w:val="22"/>
          <w:b/>
        </w:rPr>
        <w:t>таке право зберігається за ним протягом 365 календарних днів з дати виписки податкової накладної.</w:t>
      </w:r>
    </w:p>
    <w:p w:rsidR="00385FAA" w:rsidRDefault="00385FAA" w:rsidP="00997006">
      <w:pPr>
        <w:pStyle w:val="20"/>
        <w:shd w:val="clear" w:color="auto" w:fill="auto"/>
        <w:spacing w:after="0" w:line="384" w:lineRule="exact"/>
        <w:ind w:right="-1" w:firstLine="840"/>
      </w:pPr>
      <w:r>
        <w:rPr>
          <w:color w:val="000000"/>
          <w:lang w:val="uk-UA" w:eastAsia="uk-UA" w:bidi="uk-UA"/>
        </w:rPr>
        <w:t xml:space="preserve">Платники податку, що застосовували касовий метод до набрання чинності ПКУ або застосовують касовий метод, мають право на включення до податкового кредиту сум податку на підставі податкових накладних, отриманих </w:t>
      </w:r>
      <w:r>
        <w:rPr>
          <w:rStyle w:val="22"/>
        </w:rPr>
        <w:t>протягом 60 календарних днів</w:t>
      </w:r>
      <w:r>
        <w:rPr>
          <w:color w:val="000000"/>
          <w:lang w:val="uk-UA" w:eastAsia="uk-UA" w:bidi="uk-UA"/>
        </w:rPr>
        <w:t xml:space="preserve"> з дати списання коштів з банківського рахунка платника податку.</w:t>
      </w:r>
    </w:p>
    <w:p w:rsidR="00385FAA" w:rsidRDefault="00385FAA" w:rsidP="00997006">
      <w:pPr>
        <w:pStyle w:val="20"/>
        <w:shd w:val="clear" w:color="auto" w:fill="auto"/>
        <w:spacing w:after="0" w:line="384" w:lineRule="exact"/>
        <w:ind w:right="-1" w:firstLine="840"/>
      </w:pPr>
      <w:r>
        <w:rPr>
          <w:color w:val="000000"/>
          <w:lang w:val="uk-UA" w:eastAsia="uk-UA" w:bidi="uk-UA"/>
        </w:rPr>
        <w:t>Для банківських установ при одержанні ними права власності на заставне майно з метою подальшого продажу таке право зберігається до моменту продажу такого заставленого майна.</w:t>
      </w:r>
    </w:p>
    <w:p w:rsidR="00385FAA" w:rsidRDefault="00385FAA" w:rsidP="00997006">
      <w:pPr>
        <w:pStyle w:val="20"/>
        <w:shd w:val="clear" w:color="auto" w:fill="auto"/>
        <w:spacing w:after="0" w:line="384" w:lineRule="exact"/>
        <w:ind w:right="-1" w:firstLine="840"/>
      </w:pPr>
      <w:r>
        <w:rPr>
          <w:color w:val="000000"/>
          <w:lang w:val="uk-UA" w:eastAsia="uk-UA" w:bidi="uk-UA"/>
        </w:rPr>
        <w:t>У разі якщо придбані та/або виготовлені товари/послуги частково використовуються в оподатковуваних операціях, а частково - ні, до сум податку, які платник має право віднести до податкового кредиту, включається та частка сплаченого (нарахованого) податку під час їх придбання або виготовлення, яка відповідає частці використання таких товарів/послуг в оподатковуваних операціях.</w:t>
      </w:r>
    </w:p>
    <w:p w:rsidR="00385FAA" w:rsidRDefault="00385FAA" w:rsidP="00997006">
      <w:pPr>
        <w:pStyle w:val="20"/>
        <w:shd w:val="clear" w:color="auto" w:fill="auto"/>
        <w:spacing w:after="0" w:line="384" w:lineRule="exact"/>
        <w:ind w:right="-1" w:firstLine="840"/>
      </w:pPr>
      <w:r>
        <w:rPr>
          <w:rStyle w:val="22"/>
        </w:rPr>
        <w:t>Частка використання</w:t>
      </w:r>
      <w:r>
        <w:rPr>
          <w:color w:val="000000"/>
          <w:lang w:val="uk-UA" w:eastAsia="uk-UA" w:bidi="uk-UA"/>
        </w:rPr>
        <w:t xml:space="preserve"> сплаченого (нарахованого) податку за придбаними (ввезеними) товарами (послугами) між оподатковуваними та неоподатковуваними операціями </w:t>
      </w:r>
      <w:r>
        <w:rPr>
          <w:rStyle w:val="22"/>
        </w:rPr>
        <w:t xml:space="preserve">визначається у відсотках як відношення </w:t>
      </w:r>
      <w:r>
        <w:rPr>
          <w:color w:val="000000"/>
          <w:lang w:val="uk-UA" w:eastAsia="uk-UA" w:bidi="uk-UA"/>
        </w:rPr>
        <w:t xml:space="preserve">обсягів з постачання оподатковуваних операцій (без урахування сум податку) за попередній календарний рік до сукупних обсягів постачання оподатковуваних та неоподатковуваних операцій (без урахування сум податку) за цей же попередній календарний рік. </w:t>
      </w:r>
      <w:r>
        <w:rPr>
          <w:rStyle w:val="22"/>
        </w:rPr>
        <w:t>Визначена у процентах величина застосовується протягом поточного календарного року.</w:t>
      </w:r>
    </w:p>
    <w:p w:rsidR="00385FAA" w:rsidRDefault="00385FAA" w:rsidP="00997006">
      <w:pPr>
        <w:pStyle w:val="20"/>
        <w:shd w:val="clear" w:color="auto" w:fill="auto"/>
        <w:spacing w:after="0" w:line="384" w:lineRule="exact"/>
        <w:ind w:right="-1" w:firstLine="840"/>
      </w:pPr>
      <w:r>
        <w:rPr>
          <w:color w:val="000000"/>
          <w:lang w:val="uk-UA" w:eastAsia="uk-UA" w:bidi="uk-UA"/>
        </w:rPr>
        <w:t>Платники податку, у яких протягом попереднього календарного року були відсутні неоподатковувані операції, а такі неоподатковувані операції почали здійснюватися у звітному періоді, а також новостворені платники податку проводять у поточному календарному році розрахунок частки використання придбаних товарів/послуг між оподатковуваними та</w:t>
      </w:r>
    </w:p>
    <w:p w:rsidR="00385FAA" w:rsidRDefault="00385FAA" w:rsidP="00997006">
      <w:pPr>
        <w:pStyle w:val="20"/>
        <w:shd w:val="clear" w:color="auto" w:fill="auto"/>
        <w:spacing w:after="0" w:line="384" w:lineRule="exact"/>
        <w:ind w:right="-1"/>
      </w:pPr>
      <w:r>
        <w:rPr>
          <w:color w:val="000000"/>
          <w:lang w:val="uk-UA" w:eastAsia="uk-UA" w:bidi="uk-UA"/>
        </w:rPr>
        <w:t>неоподатковуваними операціями на підставі розрахунку, визначеного за фактичними даними обсягів з постачання оподатковуваних та неоподатковуваних операцій першого звітного податкового періоду, в якому задекларовані такі операції.</w:t>
      </w:r>
    </w:p>
    <w:p w:rsidR="00385FAA" w:rsidRDefault="00385FAA" w:rsidP="00997006">
      <w:pPr>
        <w:pStyle w:val="20"/>
        <w:shd w:val="clear" w:color="auto" w:fill="auto"/>
        <w:spacing w:after="0" w:line="384" w:lineRule="exact"/>
        <w:ind w:right="-1" w:firstLine="820"/>
      </w:pPr>
      <w:r>
        <w:rPr>
          <w:color w:val="000000"/>
          <w:lang w:val="uk-UA" w:eastAsia="uk-UA" w:bidi="uk-UA"/>
        </w:rPr>
        <w:t xml:space="preserve">Розрахунок частки використання сплаченого (нарахованого) податку за придбаними (ввезеними) товарами (послугами) між оподатковуваними та неоподатковуваними операціями </w:t>
      </w:r>
      <w:r>
        <w:rPr>
          <w:rStyle w:val="22"/>
        </w:rPr>
        <w:t xml:space="preserve">подається до органу державної податкової </w:t>
      </w:r>
      <w:r>
        <w:rPr>
          <w:rStyle w:val="22"/>
        </w:rPr>
        <w:lastRenderedPageBreak/>
        <w:t>служби одночасно з податковою декларацією</w:t>
      </w:r>
      <w:r>
        <w:rPr>
          <w:color w:val="000000"/>
          <w:lang w:val="uk-UA" w:eastAsia="uk-UA" w:bidi="uk-UA"/>
        </w:rPr>
        <w:t xml:space="preserve"> звітного податкового періоду, в якому задекларовані такі оподатковувані та неоподатковувані операції.</w:t>
      </w:r>
    </w:p>
    <w:p w:rsidR="00385FAA" w:rsidRDefault="00385FAA" w:rsidP="00997006">
      <w:pPr>
        <w:pStyle w:val="20"/>
        <w:shd w:val="clear" w:color="auto" w:fill="auto"/>
        <w:spacing w:after="0" w:line="384" w:lineRule="exact"/>
        <w:ind w:right="-1" w:firstLine="820"/>
      </w:pPr>
      <w:r>
        <w:rPr>
          <w:color w:val="000000"/>
          <w:lang w:val="uk-UA" w:eastAsia="uk-UA" w:bidi="uk-UA"/>
        </w:rPr>
        <w:t>Платник податку за підсумками календарного року здійснює перерахунок частки використання товарів/послуг в оподатковуваних операціях виходячи з фактичних обсягів проведених протягом року оподатковуваних та неоподатковуваних операцій. У разі зняття з обліку платника податку, у тому числі 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w:t>
      </w:r>
    </w:p>
    <w:p w:rsidR="00385FAA" w:rsidRDefault="00385FAA" w:rsidP="00997006">
      <w:pPr>
        <w:pStyle w:val="20"/>
        <w:shd w:val="clear" w:color="auto" w:fill="auto"/>
        <w:spacing w:after="0" w:line="384" w:lineRule="exact"/>
        <w:ind w:right="-1" w:firstLine="820"/>
      </w:pPr>
      <w:r>
        <w:rPr>
          <w:color w:val="000000"/>
          <w:lang w:val="uk-UA" w:eastAsia="uk-UA" w:bidi="uk-UA"/>
        </w:rPr>
        <w:t>Частка використання сплаченого (нарахованого) податку за придбаними (ввезеними) товарами/послугами між оподатковуваними та неоподатковуваними операціями, визначена з урахуванням норм пунктів 199.2 - 199.4 статті 199 цього Кодексу, застосовується для проведення коригування сум податку, які відносяться до податкового кредиту за операціями, зазначеними у пункті 199.1 статті 199 цього Кодексу. Результати перерахунку сум податкового кредиту відображаються у податковій декларації за останній податковий період року. У разі зняття з обліку платника податку, у тому числі за рішенням суду, коригування відображається платником податку у податковій декларації останнього податкового періоду, коли відбулося зняття з обліку.</w:t>
      </w:r>
    </w:p>
    <w:p w:rsidR="00385FAA" w:rsidRDefault="00385FAA" w:rsidP="00997006">
      <w:pPr>
        <w:pStyle w:val="20"/>
        <w:shd w:val="clear" w:color="auto" w:fill="auto"/>
        <w:spacing w:after="0" w:line="384" w:lineRule="exact"/>
        <w:ind w:right="-1" w:firstLine="820"/>
      </w:pPr>
      <w:r>
        <w:rPr>
          <w:color w:val="000000"/>
          <w:lang w:val="uk-UA" w:eastAsia="uk-UA" w:bidi="uk-UA"/>
        </w:rPr>
        <w:t>Правила цієї статті не застосовуються та податковий кредит не зменшується в разі:</w:t>
      </w:r>
    </w:p>
    <w:p w:rsidR="00385FAA" w:rsidRDefault="00385FAA" w:rsidP="00997006">
      <w:pPr>
        <w:pStyle w:val="20"/>
        <w:numPr>
          <w:ilvl w:val="0"/>
          <w:numId w:val="8"/>
        </w:numPr>
        <w:shd w:val="clear" w:color="auto" w:fill="auto"/>
        <w:tabs>
          <w:tab w:val="left" w:pos="1143"/>
        </w:tabs>
        <w:spacing w:after="0" w:line="384" w:lineRule="exact"/>
        <w:ind w:right="-1" w:firstLine="820"/>
      </w:pPr>
      <w:r>
        <w:rPr>
          <w:color w:val="000000"/>
          <w:lang w:val="uk-UA" w:eastAsia="uk-UA" w:bidi="uk-UA"/>
        </w:rPr>
        <w:t>проведення операцій реорганізації (злиття, приєднання, поділу, виділення та перетворення) юридичних осіб.</w:t>
      </w:r>
    </w:p>
    <w:p w:rsidR="00385FAA" w:rsidRDefault="00385FAA" w:rsidP="00997006">
      <w:pPr>
        <w:pStyle w:val="20"/>
        <w:numPr>
          <w:ilvl w:val="0"/>
          <w:numId w:val="8"/>
        </w:numPr>
        <w:shd w:val="clear" w:color="auto" w:fill="auto"/>
        <w:tabs>
          <w:tab w:val="left" w:pos="1143"/>
        </w:tabs>
        <w:spacing w:after="383" w:line="384" w:lineRule="exact"/>
        <w:ind w:right="-1" w:firstLine="820"/>
      </w:pPr>
      <w:r>
        <w:rPr>
          <w:color w:val="000000"/>
          <w:lang w:val="uk-UA" w:eastAsia="uk-UA" w:bidi="uk-UA"/>
        </w:rPr>
        <w:t>постачання платником податку відходів і брухту чорних і кольорових металів, які утворилися в такого платника внаслідок переробки, обробки, плавлення товарів (сировини, матеріалів, заготовок тощо) на виробництві, будівництві, розібранні (демонтажу) ліквідованих основних фондів та інших подібних операцій.</w:t>
      </w:r>
    </w:p>
    <w:p w:rsidR="00385FAA" w:rsidRDefault="00385FAA" w:rsidP="00997006">
      <w:pPr>
        <w:pStyle w:val="24"/>
        <w:numPr>
          <w:ilvl w:val="0"/>
          <w:numId w:val="9"/>
        </w:numPr>
        <w:shd w:val="clear" w:color="auto" w:fill="auto"/>
        <w:tabs>
          <w:tab w:val="left" w:pos="1330"/>
        </w:tabs>
        <w:spacing w:before="0" w:line="280" w:lineRule="exact"/>
        <w:ind w:right="-1" w:firstLine="820"/>
      </w:pPr>
      <w:bookmarkStart w:id="0" w:name="bookmark20"/>
      <w:r>
        <w:rPr>
          <w:color w:val="000000"/>
          <w:lang w:val="uk-UA" w:eastAsia="uk-UA" w:bidi="uk-UA"/>
        </w:rPr>
        <w:t>Податкова документація з ПДВ.</w:t>
      </w:r>
      <w:bookmarkEnd w:id="0"/>
    </w:p>
    <w:p w:rsidR="00385FAA" w:rsidRDefault="00385FAA" w:rsidP="00997006">
      <w:pPr>
        <w:pStyle w:val="20"/>
        <w:numPr>
          <w:ilvl w:val="0"/>
          <w:numId w:val="9"/>
        </w:numPr>
        <w:shd w:val="clear" w:color="auto" w:fill="auto"/>
        <w:spacing w:after="0" w:line="384" w:lineRule="exact"/>
        <w:ind w:right="-1" w:firstLine="840"/>
      </w:pPr>
      <w:r>
        <w:rPr>
          <w:rStyle w:val="22"/>
        </w:rPr>
        <w:t>Основним первинним документом з ПДВ є податкова накладна</w:t>
      </w:r>
      <w:r>
        <w:rPr>
          <w:color w:val="000000"/>
          <w:lang w:val="uk-UA" w:eastAsia="uk-UA" w:bidi="uk-UA"/>
        </w:rPr>
        <w:t xml:space="preserve"> — податковий документ, що підтверджує виникнення податкового зобов’язання у платника податку в зв’язку з </w:t>
      </w:r>
      <w:proofErr w:type="spellStart"/>
      <w:r>
        <w:rPr>
          <w:color w:val="000000"/>
          <w:lang w:val="uk-UA" w:eastAsia="uk-UA" w:bidi="uk-UA"/>
        </w:rPr>
        <w:t>продажем</w:t>
      </w:r>
      <w:proofErr w:type="spellEnd"/>
      <w:r>
        <w:rPr>
          <w:color w:val="000000"/>
          <w:lang w:val="uk-UA" w:eastAsia="uk-UA" w:bidi="uk-UA"/>
        </w:rPr>
        <w:t xml:space="preserve"> товарів, робіт, послуг і одночасно підтверджує право на податковий кредит у покупця — платника податку у зв’язку з придбанням таких товарів, робіт, послуг. Форма та порядок </w:t>
      </w:r>
      <w:r>
        <w:rPr>
          <w:color w:val="000000"/>
          <w:lang w:val="uk-UA" w:eastAsia="uk-UA" w:bidi="uk-UA"/>
        </w:rPr>
        <w:lastRenderedPageBreak/>
        <w:t>заповнення податкової накладної затверджуються центральним органом ДФС.</w:t>
      </w:r>
    </w:p>
    <w:p w:rsidR="002874CE" w:rsidRDefault="00385FAA" w:rsidP="00997006">
      <w:pPr>
        <w:pStyle w:val="20"/>
        <w:numPr>
          <w:ilvl w:val="0"/>
          <w:numId w:val="9"/>
        </w:numPr>
        <w:shd w:val="clear" w:color="auto" w:fill="auto"/>
        <w:spacing w:after="0" w:line="384" w:lineRule="exact"/>
        <w:ind w:right="-1" w:firstLine="840"/>
      </w:pPr>
      <w:r>
        <w:rPr>
          <w:color w:val="000000"/>
          <w:lang w:val="uk-UA" w:eastAsia="uk-UA" w:bidi="uk-UA"/>
        </w:rPr>
        <w:t>Платник податку зобов'язаний скласти податкову накладну в електронній формі з дотриманням умови щодо реєстрації у порядку, визначеному законодавством, електронного підпису уповноваженої платником особи та умови реєстрації податкової накладної у Єдиному реєстрі податкових накладних.</w:t>
      </w:r>
    </w:p>
    <w:p w:rsidR="00385FAA" w:rsidRDefault="00385FAA" w:rsidP="00997006">
      <w:pPr>
        <w:pStyle w:val="20"/>
        <w:shd w:val="clear" w:color="auto" w:fill="auto"/>
        <w:spacing w:after="0" w:line="384" w:lineRule="exact"/>
        <w:ind w:left="840" w:right="-1"/>
      </w:pPr>
      <w:r w:rsidRPr="002874CE">
        <w:rPr>
          <w:color w:val="000000"/>
          <w:lang w:val="uk-UA" w:eastAsia="uk-UA" w:bidi="uk-UA"/>
        </w:rPr>
        <w:t xml:space="preserve">У податковій накладній зазначаються в окремих рядках такі </w:t>
      </w:r>
      <w:r>
        <w:rPr>
          <w:rStyle w:val="22"/>
        </w:rPr>
        <w:t>обов'язкові реквізити:</w:t>
      </w:r>
    </w:p>
    <w:p w:rsidR="00385FAA" w:rsidRDefault="00385FAA" w:rsidP="00997006">
      <w:pPr>
        <w:pStyle w:val="20"/>
        <w:shd w:val="clear" w:color="auto" w:fill="auto"/>
        <w:tabs>
          <w:tab w:val="left" w:pos="1242"/>
        </w:tabs>
        <w:spacing w:after="0" w:line="384" w:lineRule="exact"/>
        <w:ind w:left="840" w:right="-1"/>
      </w:pPr>
      <w:r>
        <w:rPr>
          <w:color w:val="000000"/>
          <w:lang w:val="uk-UA" w:eastAsia="uk-UA" w:bidi="uk-UA"/>
        </w:rPr>
        <w:t>а)</w:t>
      </w:r>
      <w:r>
        <w:rPr>
          <w:color w:val="000000"/>
          <w:lang w:val="uk-UA" w:eastAsia="uk-UA" w:bidi="uk-UA"/>
        </w:rPr>
        <w:tab/>
        <w:t>порядковий номер податкової накладної;</w:t>
      </w:r>
    </w:p>
    <w:p w:rsidR="00385FAA" w:rsidRDefault="00385FAA" w:rsidP="00997006">
      <w:pPr>
        <w:pStyle w:val="20"/>
        <w:shd w:val="clear" w:color="auto" w:fill="auto"/>
        <w:tabs>
          <w:tab w:val="left" w:pos="1261"/>
        </w:tabs>
        <w:spacing w:after="0" w:line="384" w:lineRule="exact"/>
        <w:ind w:right="-1" w:firstLine="709"/>
      </w:pPr>
      <w:r>
        <w:rPr>
          <w:color w:val="000000"/>
          <w:lang w:val="uk-UA" w:eastAsia="uk-UA" w:bidi="uk-UA"/>
        </w:rPr>
        <w:t>б)</w:t>
      </w:r>
      <w:r>
        <w:rPr>
          <w:color w:val="000000"/>
          <w:lang w:val="uk-UA" w:eastAsia="uk-UA" w:bidi="uk-UA"/>
        </w:rPr>
        <w:tab/>
        <w:t>дата виписування податкової накладної;</w:t>
      </w:r>
    </w:p>
    <w:p w:rsidR="00385FAA" w:rsidRDefault="00997006" w:rsidP="00997006">
      <w:pPr>
        <w:pStyle w:val="20"/>
        <w:shd w:val="clear" w:color="auto" w:fill="auto"/>
        <w:tabs>
          <w:tab w:val="left" w:pos="1261"/>
          <w:tab w:val="left" w:pos="2224"/>
          <w:tab w:val="right" w:pos="5013"/>
          <w:tab w:val="left" w:pos="5259"/>
          <w:tab w:val="left" w:pos="6925"/>
          <w:tab w:val="right" w:pos="9715"/>
        </w:tabs>
        <w:spacing w:after="0" w:line="384" w:lineRule="exact"/>
        <w:ind w:right="-1" w:firstLine="709"/>
      </w:pPr>
      <w:r>
        <w:rPr>
          <w:color w:val="000000"/>
          <w:lang w:val="uk-UA" w:eastAsia="uk-UA" w:bidi="uk-UA"/>
        </w:rPr>
        <w:t>в)</w:t>
      </w:r>
      <w:r>
        <w:rPr>
          <w:color w:val="000000"/>
          <w:lang w:val="uk-UA" w:eastAsia="uk-UA" w:bidi="uk-UA"/>
        </w:rPr>
        <w:tab/>
        <w:t>повна або скорочена назва,</w:t>
      </w:r>
      <w:r>
        <w:rPr>
          <w:color w:val="000000"/>
          <w:lang w:val="uk-UA" w:eastAsia="uk-UA" w:bidi="uk-UA"/>
        </w:rPr>
        <w:tab/>
        <w:t xml:space="preserve">зазначена у </w:t>
      </w:r>
      <w:r w:rsidR="00385FAA">
        <w:rPr>
          <w:color w:val="000000"/>
          <w:lang w:val="uk-UA" w:eastAsia="uk-UA" w:bidi="uk-UA"/>
        </w:rPr>
        <w:t>статутних</w:t>
      </w:r>
      <w:r>
        <w:rPr>
          <w:color w:val="000000"/>
          <w:lang w:val="uk-UA" w:eastAsia="uk-UA" w:bidi="uk-UA"/>
        </w:rPr>
        <w:t xml:space="preserve"> </w:t>
      </w:r>
      <w:r w:rsidR="00385FAA">
        <w:rPr>
          <w:color w:val="000000"/>
          <w:lang w:val="uk-UA" w:eastAsia="uk-UA" w:bidi="uk-UA"/>
        </w:rPr>
        <w:t>документах</w:t>
      </w:r>
      <w:r>
        <w:rPr>
          <w:color w:val="000000"/>
          <w:lang w:val="uk-UA" w:eastAsia="uk-UA" w:bidi="uk-UA"/>
        </w:rPr>
        <w:t xml:space="preserve"> юридичної особи або прізвище,</w:t>
      </w:r>
      <w:r>
        <w:rPr>
          <w:color w:val="000000"/>
          <w:lang w:val="uk-UA" w:eastAsia="uk-UA" w:bidi="uk-UA"/>
        </w:rPr>
        <w:tab/>
        <w:t xml:space="preserve">ім'я та по батькові фізичної </w:t>
      </w:r>
      <w:r w:rsidR="00385FAA">
        <w:rPr>
          <w:color w:val="000000"/>
          <w:lang w:val="uk-UA" w:eastAsia="uk-UA" w:bidi="uk-UA"/>
        </w:rPr>
        <w:t>особи,</w:t>
      </w:r>
    </w:p>
    <w:p w:rsidR="00385FAA" w:rsidRDefault="00385FAA" w:rsidP="00997006">
      <w:pPr>
        <w:pStyle w:val="20"/>
        <w:shd w:val="clear" w:color="auto" w:fill="auto"/>
        <w:tabs>
          <w:tab w:val="left" w:pos="2224"/>
          <w:tab w:val="right" w:pos="5013"/>
          <w:tab w:val="left" w:pos="5134"/>
          <w:tab w:val="left" w:pos="6846"/>
          <w:tab w:val="right" w:pos="9715"/>
        </w:tabs>
        <w:spacing w:after="0" w:line="384" w:lineRule="exact"/>
        <w:ind w:right="-1" w:firstLine="709"/>
      </w:pPr>
      <w:r>
        <w:rPr>
          <w:color w:val="000000"/>
          <w:lang w:val="uk-UA" w:eastAsia="uk-UA" w:bidi="uk-UA"/>
        </w:rPr>
        <w:t>зареєстрова</w:t>
      </w:r>
      <w:r w:rsidR="00997006">
        <w:rPr>
          <w:color w:val="000000"/>
          <w:lang w:val="uk-UA" w:eastAsia="uk-UA" w:bidi="uk-UA"/>
        </w:rPr>
        <w:t>ної як платник податку</w:t>
      </w:r>
      <w:r w:rsidR="00997006">
        <w:rPr>
          <w:color w:val="000000"/>
          <w:lang w:val="uk-UA" w:eastAsia="uk-UA" w:bidi="uk-UA"/>
        </w:rPr>
        <w:tab/>
        <w:t xml:space="preserve">на додану </w:t>
      </w:r>
      <w:r>
        <w:rPr>
          <w:color w:val="000000"/>
          <w:lang w:val="uk-UA" w:eastAsia="uk-UA" w:bidi="uk-UA"/>
        </w:rPr>
        <w:t>вартість,- продавця</w:t>
      </w:r>
    </w:p>
    <w:p w:rsidR="00385FAA" w:rsidRDefault="00385FAA" w:rsidP="00997006">
      <w:pPr>
        <w:pStyle w:val="20"/>
        <w:shd w:val="clear" w:color="auto" w:fill="auto"/>
        <w:spacing w:after="0" w:line="384" w:lineRule="exact"/>
        <w:ind w:right="-1" w:firstLine="709"/>
      </w:pPr>
      <w:r>
        <w:rPr>
          <w:color w:val="000000"/>
          <w:lang w:val="uk-UA" w:eastAsia="uk-UA" w:bidi="uk-UA"/>
        </w:rPr>
        <w:t>товарів/послуг;</w:t>
      </w:r>
    </w:p>
    <w:p w:rsidR="00385FAA" w:rsidRDefault="00385FAA" w:rsidP="00997006">
      <w:pPr>
        <w:pStyle w:val="20"/>
        <w:shd w:val="clear" w:color="auto" w:fill="auto"/>
        <w:tabs>
          <w:tab w:val="left" w:pos="1251"/>
        </w:tabs>
        <w:spacing w:after="0" w:line="384" w:lineRule="exact"/>
        <w:ind w:right="-1" w:firstLine="709"/>
      </w:pPr>
      <w:r>
        <w:rPr>
          <w:color w:val="000000"/>
          <w:lang w:val="uk-UA" w:eastAsia="uk-UA" w:bidi="uk-UA"/>
        </w:rPr>
        <w:t>г)</w:t>
      </w:r>
      <w:r>
        <w:rPr>
          <w:color w:val="000000"/>
          <w:lang w:val="uk-UA" w:eastAsia="uk-UA" w:bidi="uk-UA"/>
        </w:rPr>
        <w:tab/>
        <w:t>податковий номер платника податку (продавця та покупця);</w:t>
      </w:r>
    </w:p>
    <w:p w:rsidR="00385FAA" w:rsidRDefault="00385FAA" w:rsidP="00997006">
      <w:pPr>
        <w:pStyle w:val="20"/>
        <w:shd w:val="clear" w:color="auto" w:fill="auto"/>
        <w:spacing w:after="0" w:line="384" w:lineRule="exact"/>
        <w:ind w:right="-1" w:firstLine="709"/>
      </w:pPr>
      <w:r>
        <w:rPr>
          <w:color w:val="000000"/>
          <w:lang w:val="uk-UA" w:eastAsia="uk-UA" w:bidi="uk-UA"/>
        </w:rPr>
        <w:t>ґ) місцезнаходження юридичної особи - продавця або податкова адреса фізичної особи - продавця, зареєстрованої як платник податку;</w:t>
      </w:r>
    </w:p>
    <w:p w:rsidR="00385FAA" w:rsidRDefault="00385FAA" w:rsidP="00997006">
      <w:pPr>
        <w:pStyle w:val="20"/>
        <w:shd w:val="clear" w:color="auto" w:fill="auto"/>
        <w:tabs>
          <w:tab w:val="left" w:pos="1266"/>
          <w:tab w:val="left" w:pos="2224"/>
          <w:tab w:val="right" w:pos="5013"/>
          <w:tab w:val="left" w:pos="5259"/>
          <w:tab w:val="left" w:pos="6925"/>
          <w:tab w:val="right" w:pos="9715"/>
        </w:tabs>
        <w:spacing w:after="0" w:line="384" w:lineRule="exact"/>
        <w:ind w:right="-1" w:firstLine="709"/>
      </w:pPr>
      <w:r>
        <w:rPr>
          <w:color w:val="000000"/>
          <w:lang w:val="uk-UA" w:eastAsia="uk-UA" w:bidi="uk-UA"/>
        </w:rPr>
        <w:t>д)</w:t>
      </w:r>
      <w:r>
        <w:rPr>
          <w:color w:val="000000"/>
          <w:lang w:val="uk-UA" w:eastAsia="uk-UA" w:bidi="uk-UA"/>
        </w:rPr>
        <w:tab/>
        <w:t>повна</w:t>
      </w:r>
      <w:r>
        <w:rPr>
          <w:color w:val="000000"/>
          <w:lang w:val="uk-UA" w:eastAsia="uk-UA" w:bidi="uk-UA"/>
        </w:rPr>
        <w:tab/>
        <w:t>або</w:t>
      </w:r>
      <w:r>
        <w:rPr>
          <w:color w:val="000000"/>
          <w:lang w:val="uk-UA" w:eastAsia="uk-UA" w:bidi="uk-UA"/>
        </w:rPr>
        <w:tab/>
        <w:t>скорочена назва,</w:t>
      </w:r>
      <w:r>
        <w:rPr>
          <w:color w:val="000000"/>
          <w:lang w:val="uk-UA" w:eastAsia="uk-UA" w:bidi="uk-UA"/>
        </w:rPr>
        <w:tab/>
        <w:t xml:space="preserve">зазначена </w:t>
      </w:r>
      <w:r w:rsidR="00997006">
        <w:rPr>
          <w:color w:val="000000"/>
          <w:lang w:val="uk-UA" w:eastAsia="uk-UA" w:bidi="uk-UA"/>
        </w:rPr>
        <w:t xml:space="preserve">у </w:t>
      </w:r>
      <w:r>
        <w:rPr>
          <w:color w:val="000000"/>
          <w:lang w:val="uk-UA" w:eastAsia="uk-UA" w:bidi="uk-UA"/>
        </w:rPr>
        <w:t>статутних</w:t>
      </w:r>
      <w:r>
        <w:rPr>
          <w:color w:val="000000"/>
          <w:lang w:val="uk-UA" w:eastAsia="uk-UA" w:bidi="uk-UA"/>
        </w:rPr>
        <w:tab/>
        <w:t>документах</w:t>
      </w:r>
      <w:r w:rsidR="00997006">
        <w:rPr>
          <w:lang w:val="uk-UA"/>
        </w:rPr>
        <w:t xml:space="preserve"> </w:t>
      </w:r>
      <w:r w:rsidR="00997006">
        <w:rPr>
          <w:color w:val="000000"/>
          <w:lang w:val="uk-UA" w:eastAsia="uk-UA" w:bidi="uk-UA"/>
        </w:rPr>
        <w:t xml:space="preserve">юридичної особи або прізвище, ім'я та по батькові фізичної </w:t>
      </w:r>
      <w:r>
        <w:rPr>
          <w:color w:val="000000"/>
          <w:lang w:val="uk-UA" w:eastAsia="uk-UA" w:bidi="uk-UA"/>
        </w:rPr>
        <w:t>особи,</w:t>
      </w:r>
      <w:r w:rsidR="00997006">
        <w:rPr>
          <w:lang w:val="uk-UA"/>
        </w:rPr>
        <w:t xml:space="preserve"> </w:t>
      </w:r>
      <w:r>
        <w:rPr>
          <w:color w:val="000000"/>
          <w:lang w:val="uk-UA" w:eastAsia="uk-UA" w:bidi="uk-UA"/>
        </w:rPr>
        <w:t>зареєстрованої як платник податку на додану вартість, - покупця (отримувача) товарів/послуг;</w:t>
      </w:r>
    </w:p>
    <w:p w:rsidR="00385FAA" w:rsidRDefault="00385FAA" w:rsidP="00997006">
      <w:pPr>
        <w:pStyle w:val="20"/>
        <w:shd w:val="clear" w:color="auto" w:fill="auto"/>
        <w:tabs>
          <w:tab w:val="left" w:pos="1266"/>
        </w:tabs>
        <w:spacing w:after="0" w:line="384" w:lineRule="exact"/>
        <w:ind w:right="-1" w:firstLine="709"/>
      </w:pPr>
      <w:r>
        <w:rPr>
          <w:color w:val="000000"/>
          <w:lang w:val="uk-UA" w:eastAsia="uk-UA" w:bidi="uk-UA"/>
        </w:rPr>
        <w:t>е)</w:t>
      </w:r>
      <w:r>
        <w:rPr>
          <w:color w:val="000000"/>
          <w:lang w:val="uk-UA" w:eastAsia="uk-UA" w:bidi="uk-UA"/>
        </w:rPr>
        <w:tab/>
        <w:t>опис (номенклатура) товарів/послуг та їх кількість, обсяг;</w:t>
      </w:r>
    </w:p>
    <w:p w:rsidR="00385FAA" w:rsidRDefault="00385FAA" w:rsidP="00997006">
      <w:pPr>
        <w:pStyle w:val="20"/>
        <w:shd w:val="clear" w:color="auto" w:fill="auto"/>
        <w:spacing w:after="0" w:line="384" w:lineRule="exact"/>
        <w:ind w:right="-1" w:firstLine="709"/>
      </w:pPr>
      <w:r>
        <w:rPr>
          <w:color w:val="000000"/>
          <w:lang w:val="uk-UA" w:eastAsia="uk-UA" w:bidi="uk-UA"/>
        </w:rPr>
        <w:t>є) ціна постачання без урахування податку;</w:t>
      </w:r>
    </w:p>
    <w:p w:rsidR="00385FAA" w:rsidRDefault="00385FAA" w:rsidP="00997006">
      <w:pPr>
        <w:pStyle w:val="20"/>
        <w:shd w:val="clear" w:color="auto" w:fill="auto"/>
        <w:tabs>
          <w:tab w:val="left" w:pos="1323"/>
        </w:tabs>
        <w:spacing w:after="0" w:line="384" w:lineRule="exact"/>
        <w:ind w:right="-1" w:firstLine="709"/>
      </w:pPr>
      <w:r>
        <w:rPr>
          <w:color w:val="000000"/>
          <w:lang w:val="uk-UA" w:eastAsia="uk-UA" w:bidi="uk-UA"/>
        </w:rPr>
        <w:t>ж)</w:t>
      </w:r>
      <w:r>
        <w:rPr>
          <w:color w:val="000000"/>
          <w:lang w:val="uk-UA" w:eastAsia="uk-UA" w:bidi="uk-UA"/>
        </w:rPr>
        <w:tab/>
        <w:t>ставка податку та відповідна сума податку в цифровому значенні;</w:t>
      </w:r>
    </w:p>
    <w:p w:rsidR="00385FAA" w:rsidRDefault="00385FAA" w:rsidP="00997006">
      <w:pPr>
        <w:pStyle w:val="20"/>
        <w:shd w:val="clear" w:color="auto" w:fill="auto"/>
        <w:tabs>
          <w:tab w:val="left" w:pos="1323"/>
        </w:tabs>
        <w:spacing w:after="0" w:line="384" w:lineRule="exact"/>
        <w:ind w:left="840" w:right="-1" w:hanging="131"/>
      </w:pPr>
      <w:r>
        <w:rPr>
          <w:color w:val="000000"/>
          <w:lang w:val="uk-UA" w:eastAsia="uk-UA" w:bidi="uk-UA"/>
        </w:rPr>
        <w:t>з)</w:t>
      </w:r>
      <w:r>
        <w:rPr>
          <w:color w:val="000000"/>
          <w:lang w:val="uk-UA" w:eastAsia="uk-UA" w:bidi="uk-UA"/>
        </w:rPr>
        <w:tab/>
        <w:t>загальна сума коштів, що підлягають сплаті з урахуванням податку;</w:t>
      </w:r>
    </w:p>
    <w:p w:rsidR="00385FAA" w:rsidRDefault="00385FAA" w:rsidP="00997006">
      <w:pPr>
        <w:pStyle w:val="20"/>
        <w:shd w:val="clear" w:color="auto" w:fill="auto"/>
        <w:tabs>
          <w:tab w:val="left" w:pos="1270"/>
        </w:tabs>
        <w:spacing w:after="0" w:line="384" w:lineRule="exact"/>
        <w:ind w:right="-1" w:firstLine="709"/>
      </w:pPr>
      <w:r>
        <w:rPr>
          <w:color w:val="000000"/>
          <w:lang w:val="uk-UA" w:eastAsia="uk-UA" w:bidi="uk-UA"/>
        </w:rPr>
        <w:t>и)</w:t>
      </w:r>
      <w:r>
        <w:rPr>
          <w:color w:val="000000"/>
          <w:lang w:val="uk-UA" w:eastAsia="uk-UA" w:bidi="uk-UA"/>
        </w:rPr>
        <w:tab/>
        <w:t>вид цивільно-правового договору;</w:t>
      </w:r>
    </w:p>
    <w:p w:rsidR="00385FAA" w:rsidRDefault="00385FAA" w:rsidP="00997006">
      <w:pPr>
        <w:pStyle w:val="20"/>
        <w:shd w:val="clear" w:color="auto" w:fill="auto"/>
        <w:spacing w:after="0" w:line="384" w:lineRule="exact"/>
        <w:ind w:right="-1" w:firstLine="709"/>
      </w:pPr>
      <w:r>
        <w:rPr>
          <w:color w:val="000000"/>
          <w:lang w:val="uk-UA" w:eastAsia="uk-UA" w:bidi="uk-UA"/>
        </w:rPr>
        <w:t>і) код товару згідно з УКТ ЗЕД (для підакцизних товарів та товарів, ввезених на митну територію України).</w:t>
      </w:r>
    </w:p>
    <w:p w:rsidR="00385FAA" w:rsidRPr="002874CE" w:rsidRDefault="00385FAA" w:rsidP="00997006">
      <w:pPr>
        <w:pStyle w:val="20"/>
        <w:shd w:val="clear" w:color="auto" w:fill="auto"/>
        <w:spacing w:after="0" w:line="384" w:lineRule="exact"/>
        <w:ind w:right="-1" w:firstLine="709"/>
        <w:rPr>
          <w:lang w:val="uk-UA"/>
        </w:rPr>
      </w:pPr>
      <w:r>
        <w:rPr>
          <w:color w:val="000000"/>
          <w:lang w:val="uk-UA" w:eastAsia="uk-UA" w:bidi="uk-UA"/>
        </w:rPr>
        <w:t>ї) номер та дата митної декларації, за якою було здійснено митне оформлення товару, ввезеного на митну територію України.</w:t>
      </w:r>
    </w:p>
    <w:p w:rsidR="002874CE" w:rsidRPr="002874CE" w:rsidRDefault="002874CE" w:rsidP="00997006">
      <w:pPr>
        <w:pStyle w:val="20"/>
        <w:shd w:val="clear" w:color="auto" w:fill="auto"/>
        <w:spacing w:after="0" w:line="384" w:lineRule="exact"/>
        <w:ind w:right="-1" w:firstLine="820"/>
        <w:rPr>
          <w:lang w:val="uk-UA"/>
        </w:rPr>
      </w:pPr>
      <w:r>
        <w:rPr>
          <w:color w:val="000000"/>
          <w:lang w:val="uk-UA" w:eastAsia="uk-UA" w:bidi="uk-UA"/>
        </w:rPr>
        <w:t>У разі звільнення від оподаткування у випадках, передбачених статтею 197 цього розділу, у податковій накладній робиться запис "Без ПДВ" з посиланням на відповідний пункт та/або підпункт статті 197 цього Кодексу.</w:t>
      </w:r>
    </w:p>
    <w:p w:rsidR="002874CE" w:rsidRDefault="002874CE" w:rsidP="00997006">
      <w:pPr>
        <w:pStyle w:val="20"/>
        <w:shd w:val="clear" w:color="auto" w:fill="auto"/>
        <w:spacing w:after="0" w:line="384" w:lineRule="exact"/>
        <w:ind w:right="-1" w:firstLine="820"/>
      </w:pPr>
      <w:r>
        <w:rPr>
          <w:color w:val="000000"/>
          <w:lang w:val="uk-UA" w:eastAsia="uk-UA" w:bidi="uk-UA"/>
        </w:rPr>
        <w:t>Податкова накладна складається у день виникнення податкових зобов'язань продавця.</w:t>
      </w:r>
    </w:p>
    <w:p w:rsidR="002874CE" w:rsidRDefault="002874CE" w:rsidP="00997006">
      <w:pPr>
        <w:pStyle w:val="20"/>
        <w:shd w:val="clear" w:color="auto" w:fill="auto"/>
        <w:spacing w:after="0" w:line="384" w:lineRule="exact"/>
        <w:ind w:right="-1" w:firstLine="820"/>
      </w:pPr>
      <w:r>
        <w:rPr>
          <w:color w:val="000000"/>
          <w:lang w:val="uk-UA" w:eastAsia="uk-UA" w:bidi="uk-UA"/>
        </w:rPr>
        <w:t>Для операцій, що оподатковуються, і операцій, звільнених від оподаткування, складаються окремі податкові накладні.</w:t>
      </w:r>
    </w:p>
    <w:p w:rsidR="002874CE" w:rsidRDefault="002874CE" w:rsidP="00997006">
      <w:pPr>
        <w:pStyle w:val="20"/>
        <w:shd w:val="clear" w:color="auto" w:fill="auto"/>
        <w:spacing w:after="0" w:line="384" w:lineRule="exact"/>
        <w:ind w:right="-1" w:firstLine="820"/>
      </w:pPr>
      <w:r>
        <w:rPr>
          <w:color w:val="000000"/>
          <w:lang w:val="uk-UA" w:eastAsia="uk-UA" w:bidi="uk-UA"/>
        </w:rPr>
        <w:lastRenderedPageBreak/>
        <w:t>Податкова накладна є податковим документом і одночасно відображається у податкових зобов'язаннях і реєстрі виданих податкових накладних продавця та реєстрі отриманих податкових накладних покупця.</w:t>
      </w:r>
    </w:p>
    <w:p w:rsidR="002874CE" w:rsidRDefault="002874CE" w:rsidP="00997006">
      <w:pPr>
        <w:pStyle w:val="20"/>
        <w:shd w:val="clear" w:color="auto" w:fill="auto"/>
        <w:spacing w:after="0" w:line="384" w:lineRule="exact"/>
        <w:ind w:right="-1" w:firstLine="820"/>
      </w:pPr>
      <w:r>
        <w:rPr>
          <w:color w:val="000000"/>
          <w:lang w:val="uk-UA" w:eastAsia="uk-UA" w:bidi="uk-UA"/>
        </w:rPr>
        <w:t>Органи ДФС за даними реєстрів виданих та отриманих податкових накладних, наданих в електронному вигляді, повідомляють платника податку про наявність у такому реєстрі розбіжностей з даними контрагентів. При цьому платник податку протягом 10 днів після отримання такого повідомлення має право уточнити податкові зобов'язання без застосування штрафних санкцій.</w:t>
      </w:r>
    </w:p>
    <w:p w:rsidR="002874CE" w:rsidRDefault="002874CE" w:rsidP="00997006">
      <w:pPr>
        <w:pStyle w:val="20"/>
        <w:shd w:val="clear" w:color="auto" w:fill="auto"/>
        <w:spacing w:after="0" w:line="384" w:lineRule="exact"/>
        <w:ind w:right="-1" w:firstLine="820"/>
      </w:pPr>
      <w:r>
        <w:rPr>
          <w:color w:val="000000"/>
          <w:lang w:val="uk-UA" w:eastAsia="uk-UA" w:bidi="uk-UA"/>
        </w:rPr>
        <w:t>Податкова накладна складається на кожне повне або часткове постачання товарів/послуг, а також на суму коштів, що надійшли на поточний рахунок як попередня оплата (аванс).</w:t>
      </w:r>
    </w:p>
    <w:p w:rsidR="002874CE" w:rsidRDefault="002874CE" w:rsidP="00997006">
      <w:pPr>
        <w:pStyle w:val="20"/>
        <w:shd w:val="clear" w:color="auto" w:fill="auto"/>
        <w:spacing w:after="0" w:line="384" w:lineRule="exact"/>
        <w:ind w:right="-1" w:firstLine="820"/>
      </w:pPr>
      <w:r>
        <w:rPr>
          <w:color w:val="000000"/>
          <w:lang w:val="uk-UA" w:eastAsia="uk-UA" w:bidi="uk-UA"/>
        </w:rPr>
        <w:t>У разі якщо частка товарів/послуг, послуг не містить відокремленої вартості, перелік (номенклатура) частково поставлених товарів/послуг зазначається в додатку до податкової накладної у порядку, встановленому центральним органом державної податкової служби, та враховується при визначенні загальних податкових зобов'язань.</w:t>
      </w:r>
    </w:p>
    <w:p w:rsidR="002874CE" w:rsidRDefault="002874CE" w:rsidP="00997006">
      <w:pPr>
        <w:pStyle w:val="20"/>
        <w:shd w:val="clear" w:color="auto" w:fill="auto"/>
        <w:spacing w:after="0" w:line="384" w:lineRule="exact"/>
        <w:ind w:right="-1" w:firstLine="820"/>
      </w:pPr>
      <w:r>
        <w:rPr>
          <w:color w:val="000000"/>
          <w:lang w:val="uk-UA" w:eastAsia="uk-UA" w:bidi="uk-UA"/>
        </w:rPr>
        <w:t>Не дає права на віднесення сум податку до податкового кредиту податкова накладна, складена платником, звільненим від сплати податку за рішенням суду, після набрання чинності таким рішенням суду.</w:t>
      </w:r>
    </w:p>
    <w:p w:rsidR="002874CE" w:rsidRDefault="002874CE" w:rsidP="00997006">
      <w:pPr>
        <w:pStyle w:val="20"/>
        <w:shd w:val="clear" w:color="auto" w:fill="auto"/>
        <w:spacing w:after="0" w:line="384" w:lineRule="exact"/>
        <w:ind w:right="-1" w:firstLine="820"/>
      </w:pPr>
      <w:r>
        <w:rPr>
          <w:color w:val="000000"/>
          <w:lang w:val="uk-UA" w:eastAsia="uk-UA" w:bidi="uk-UA"/>
        </w:rPr>
        <w:t>Податкова накладна видається платником податку, який здійснює операції з постачання товарів/послуг, на вимогу покупця та є підставою для нарахування сум податку, що відносяться до податкового кредиту.</w:t>
      </w:r>
    </w:p>
    <w:p w:rsidR="002874CE" w:rsidRDefault="002874CE" w:rsidP="00997006">
      <w:pPr>
        <w:pStyle w:val="20"/>
        <w:shd w:val="clear" w:color="auto" w:fill="auto"/>
        <w:spacing w:after="0" w:line="384" w:lineRule="exact"/>
        <w:ind w:right="-1" w:firstLine="820"/>
      </w:pPr>
      <w:r>
        <w:rPr>
          <w:color w:val="000000"/>
          <w:lang w:val="uk-UA" w:eastAsia="uk-UA" w:bidi="uk-UA"/>
        </w:rPr>
        <w:t>При здійсненні операцій з постачання товарів/послуг платник податку - продавець товарів/послуг зобов'язаний надати покупцю податкову накладну та зареєструвати її в Єдиному реєстрі податкових накладних.</w:t>
      </w:r>
    </w:p>
    <w:p w:rsidR="002874CE" w:rsidRDefault="002874CE" w:rsidP="00997006">
      <w:pPr>
        <w:pStyle w:val="20"/>
        <w:shd w:val="clear" w:color="auto" w:fill="auto"/>
        <w:spacing w:after="0" w:line="384" w:lineRule="exact"/>
        <w:ind w:right="-1" w:firstLine="820"/>
      </w:pPr>
      <w:r>
        <w:rPr>
          <w:color w:val="000000"/>
          <w:lang w:val="uk-UA" w:eastAsia="uk-UA" w:bidi="uk-UA"/>
        </w:rPr>
        <w:t>Підтвердженням продавцю про прийняття його податкової накладної та/або розрахунку коригування до Єдиного реєстру податкових накладних є квитанція в електронному вигляді у текстовому форматі, яка надсилається протягом операційного дня.</w:t>
      </w:r>
    </w:p>
    <w:p w:rsidR="002874CE" w:rsidRDefault="002874CE" w:rsidP="00997006">
      <w:pPr>
        <w:pStyle w:val="20"/>
        <w:shd w:val="clear" w:color="auto" w:fill="auto"/>
        <w:spacing w:after="0" w:line="384" w:lineRule="exact"/>
        <w:ind w:right="-1" w:firstLine="820"/>
      </w:pPr>
      <w:r>
        <w:rPr>
          <w:color w:val="000000"/>
          <w:lang w:val="uk-UA" w:eastAsia="uk-UA" w:bidi="uk-UA"/>
        </w:rPr>
        <w:t>Датою та часом надання податкової накладної та/або розрахунку коригування в електронному вигляді до Державної податкової адміністрації України є дата та час, зафіксовані у квитанції.</w:t>
      </w:r>
    </w:p>
    <w:p w:rsidR="002874CE" w:rsidRDefault="002874CE" w:rsidP="00997006">
      <w:pPr>
        <w:pStyle w:val="20"/>
        <w:shd w:val="clear" w:color="auto" w:fill="auto"/>
        <w:spacing w:after="0" w:line="384" w:lineRule="exact"/>
        <w:ind w:right="-1" w:firstLine="820"/>
      </w:pPr>
      <w:r>
        <w:rPr>
          <w:color w:val="000000"/>
          <w:lang w:val="uk-UA" w:eastAsia="uk-UA" w:bidi="uk-UA"/>
        </w:rPr>
        <w:t>Якщо надіслані податкові накладні та/або розрахунки коригування сформовано з порушеннями вимог, протягом операційного дня продавцю надсилається квитанція в електронному вигляді у текстовому форматі про неприйняття їх в електронному вигляді із зазначенням причин.</w:t>
      </w:r>
    </w:p>
    <w:p w:rsidR="002874CE" w:rsidRDefault="002874CE" w:rsidP="00997006">
      <w:pPr>
        <w:pStyle w:val="20"/>
        <w:shd w:val="clear" w:color="auto" w:fill="auto"/>
        <w:spacing w:after="0" w:line="384" w:lineRule="exact"/>
        <w:ind w:right="-1" w:firstLine="820"/>
      </w:pPr>
      <w:r>
        <w:rPr>
          <w:color w:val="000000"/>
          <w:lang w:val="uk-UA" w:eastAsia="uk-UA" w:bidi="uk-UA"/>
        </w:rPr>
        <w:lastRenderedPageBreak/>
        <w:t>Якщо протягом операційного дня не надіслано квитанції про прийняття або неприйняття, така податкова накладна вважається зареєстрованою в Єдиному реєстрі податкових накладних.</w:t>
      </w:r>
    </w:p>
    <w:p w:rsidR="002874CE" w:rsidRDefault="002874CE" w:rsidP="00997006">
      <w:pPr>
        <w:pStyle w:val="20"/>
        <w:shd w:val="clear" w:color="auto" w:fill="auto"/>
        <w:spacing w:after="0" w:line="384" w:lineRule="exact"/>
        <w:ind w:right="-1" w:firstLine="820"/>
      </w:pPr>
      <w:r>
        <w:rPr>
          <w:color w:val="000000"/>
          <w:lang w:val="uk-UA" w:eastAsia="uk-UA" w:bidi="uk-UA"/>
        </w:rPr>
        <w:t>Реєстрація податкових накладних та/або розрахунків коригування до податкових накладних у Єдиному реєстрі податкових накладних здійснюється не пізніше п'ятнадцяти календарних днів, наступних за датою їх складання.</w:t>
      </w:r>
    </w:p>
    <w:p w:rsidR="002874CE" w:rsidRPr="002874CE" w:rsidRDefault="002874CE" w:rsidP="00997006">
      <w:pPr>
        <w:pStyle w:val="20"/>
        <w:shd w:val="clear" w:color="auto" w:fill="auto"/>
        <w:spacing w:after="0" w:line="384" w:lineRule="exact"/>
        <w:ind w:right="-1" w:firstLine="820"/>
        <w:rPr>
          <w:lang w:val="uk-UA"/>
        </w:rPr>
      </w:pPr>
      <w:r>
        <w:rPr>
          <w:color w:val="000000"/>
          <w:lang w:val="uk-UA" w:eastAsia="uk-UA" w:bidi="uk-UA"/>
        </w:rPr>
        <w:t>Порядок ведення Єдиного реєстру податкових накладних встановлюється Кабінетом Міністрів України. Покупець має право звіряти дані отриманої податкової накладної на відповідність із даними Єдиного реєстру податкових накладних.</w:t>
      </w:r>
    </w:p>
    <w:p w:rsidR="002874CE" w:rsidRDefault="002874CE" w:rsidP="00997006">
      <w:pPr>
        <w:pStyle w:val="20"/>
        <w:shd w:val="clear" w:color="auto" w:fill="auto"/>
        <w:spacing w:after="0" w:line="384" w:lineRule="exact"/>
        <w:ind w:right="-1" w:firstLine="820"/>
      </w:pPr>
      <w:r>
        <w:rPr>
          <w:color w:val="000000"/>
          <w:lang w:val="uk-UA" w:eastAsia="uk-UA" w:bidi="uk-UA"/>
        </w:rPr>
        <w:t>Відсутність факту реєстрації платником податку - продавцем товарів/послуг податкових накладних в Єдиному реєстрі податкових накладних та/або порушення порядку заповнення податкової накладної не дає права покупцю на включення сум податку на додану вартість до податкового кредиту та не звільняє продавця від обов'язку включення суми податку на додану вартість, вказаної в податковій накладній, до суми податкових зобов'язань за відповідний звітний період.</w:t>
      </w:r>
    </w:p>
    <w:p w:rsidR="002874CE" w:rsidRDefault="002874CE" w:rsidP="00997006">
      <w:pPr>
        <w:pStyle w:val="20"/>
        <w:shd w:val="clear" w:color="auto" w:fill="auto"/>
        <w:spacing w:after="0" w:line="384" w:lineRule="exact"/>
        <w:ind w:right="-1" w:firstLine="820"/>
      </w:pPr>
      <w:r>
        <w:rPr>
          <w:color w:val="000000"/>
          <w:lang w:val="uk-UA" w:eastAsia="uk-UA" w:bidi="uk-UA"/>
        </w:rPr>
        <w:t>Виявлення розбіжностей даних податкової накладної та Єдиного реєстру податкових накладних є підставою для проведення органами державної податкової служби документальної позапланової виїзної перевірки продавця та у відповідних випадках покупця товарів/послуг.</w:t>
      </w:r>
    </w:p>
    <w:p w:rsidR="002874CE" w:rsidRDefault="002874CE" w:rsidP="00997006">
      <w:pPr>
        <w:pStyle w:val="20"/>
        <w:shd w:val="clear" w:color="auto" w:fill="auto"/>
        <w:spacing w:after="0" w:line="384" w:lineRule="exact"/>
        <w:ind w:right="-1" w:firstLine="820"/>
      </w:pPr>
      <w:r>
        <w:rPr>
          <w:color w:val="000000"/>
          <w:lang w:val="uk-UA" w:eastAsia="uk-UA" w:bidi="uk-UA"/>
        </w:rPr>
        <w:t xml:space="preserve">У разі відмови продавця товарів/послуг надати податкову накладну або в разі порушення ним порядку її заповнення та/або порядку реєстрації в Єдиному реєстрі покупець таких товарів/послуг має право додати до податкової декларації за звітний податковий період заяву із скаргою на такого постачальника, яка є підставою для включення сум податку до складу податкового кредиту. До заяви додаються копії товарних </w:t>
      </w:r>
      <w:proofErr w:type="spellStart"/>
      <w:r>
        <w:rPr>
          <w:color w:val="000000"/>
          <w:lang w:val="uk-UA" w:eastAsia="uk-UA" w:bidi="uk-UA"/>
        </w:rPr>
        <w:t>чеків</w:t>
      </w:r>
      <w:proofErr w:type="spellEnd"/>
      <w:r>
        <w:rPr>
          <w:color w:val="000000"/>
          <w:lang w:val="uk-UA" w:eastAsia="uk-UA" w:bidi="uk-UA"/>
        </w:rPr>
        <w:t xml:space="preserve"> або інших розрахункових документів, що засвідчують факт сплати податку у зв'язку з придбанням таких товарів/послуг або копії первинних документів, складених</w:t>
      </w:r>
    </w:p>
    <w:p w:rsidR="002874CE" w:rsidRDefault="002874CE" w:rsidP="00997006">
      <w:pPr>
        <w:pStyle w:val="20"/>
        <w:shd w:val="clear" w:color="auto" w:fill="auto"/>
        <w:spacing w:after="0" w:line="384" w:lineRule="exact"/>
        <w:ind w:right="-1"/>
        <w:jc w:val="left"/>
      </w:pPr>
      <w:r>
        <w:rPr>
          <w:color w:val="000000"/>
          <w:lang w:val="uk-UA" w:eastAsia="uk-UA" w:bidi="uk-UA"/>
        </w:rPr>
        <w:t>відповідно до Закону України "Про бухгалтерський облік та фінансову звітність в Україні", що підтверджують факт отримання таких товарів/послуг.</w:t>
      </w:r>
    </w:p>
    <w:p w:rsidR="002874CE" w:rsidRDefault="002874CE" w:rsidP="00997006">
      <w:pPr>
        <w:pStyle w:val="20"/>
        <w:shd w:val="clear" w:color="auto" w:fill="auto"/>
        <w:spacing w:after="0" w:line="384" w:lineRule="exact"/>
        <w:ind w:right="-1" w:firstLine="820"/>
      </w:pPr>
      <w:r>
        <w:rPr>
          <w:color w:val="000000"/>
          <w:lang w:val="uk-UA" w:eastAsia="uk-UA" w:bidi="uk-UA"/>
        </w:rPr>
        <w:t>Надходження такої заяви із скаргою є підставою для проведення документальної позапланової виїзної перевірки зазначеного продавця для з'ясування достовірності та повноти нарахування ним зобов'язань з податку за такою операцією.</w:t>
      </w:r>
    </w:p>
    <w:p w:rsidR="002874CE" w:rsidRDefault="002874CE" w:rsidP="00997006">
      <w:pPr>
        <w:pStyle w:val="50"/>
        <w:shd w:val="clear" w:color="auto" w:fill="auto"/>
        <w:spacing w:before="0" w:after="0" w:line="384" w:lineRule="exact"/>
        <w:ind w:right="-1" w:firstLine="820"/>
        <w:jc w:val="both"/>
      </w:pPr>
      <w:r>
        <w:rPr>
          <w:color w:val="000000"/>
          <w:lang w:val="uk-UA" w:eastAsia="uk-UA" w:bidi="uk-UA"/>
        </w:rPr>
        <w:t>Підставою для нарахування сум податку</w:t>
      </w:r>
      <w:r>
        <w:rPr>
          <w:rStyle w:val="51"/>
          <w:i/>
          <w:iCs/>
        </w:rPr>
        <w:t xml:space="preserve">, </w:t>
      </w:r>
      <w:r>
        <w:rPr>
          <w:color w:val="000000"/>
          <w:lang w:val="uk-UA" w:eastAsia="uk-UA" w:bidi="uk-UA"/>
        </w:rPr>
        <w:t>що відносяться до податкового кредиту без отримання податкової накладної, також є:</w:t>
      </w:r>
    </w:p>
    <w:p w:rsidR="002874CE" w:rsidRDefault="002874CE" w:rsidP="00997006">
      <w:pPr>
        <w:pStyle w:val="20"/>
        <w:shd w:val="clear" w:color="auto" w:fill="auto"/>
        <w:tabs>
          <w:tab w:val="left" w:pos="1205"/>
        </w:tabs>
        <w:spacing w:after="0" w:line="384" w:lineRule="exact"/>
        <w:ind w:right="-1" w:firstLine="820"/>
      </w:pPr>
      <w:r>
        <w:rPr>
          <w:color w:val="000000"/>
          <w:lang w:val="uk-UA" w:eastAsia="uk-UA" w:bidi="uk-UA"/>
        </w:rPr>
        <w:lastRenderedPageBreak/>
        <w:t>а)</w:t>
      </w:r>
      <w:r>
        <w:rPr>
          <w:color w:val="000000"/>
          <w:lang w:val="uk-UA" w:eastAsia="uk-UA" w:bidi="uk-UA"/>
        </w:rPr>
        <w:tab/>
        <w:t>транспортний квиток, готельний рахунок або рахунок, який виставляється платнику податку за послуги зв'язку, інші послуги, вартість яких визначається за показниками приладів обліку, що містять загальну суму платежу, суму податку та податковий номер продавця, крім тих, форма яких встановлена міжнародними стандартами;</w:t>
      </w:r>
    </w:p>
    <w:p w:rsidR="002874CE" w:rsidRDefault="002874CE" w:rsidP="00997006">
      <w:pPr>
        <w:pStyle w:val="20"/>
        <w:shd w:val="clear" w:color="auto" w:fill="auto"/>
        <w:tabs>
          <w:tab w:val="left" w:pos="1081"/>
        </w:tabs>
        <w:spacing w:after="0" w:line="384" w:lineRule="exact"/>
        <w:ind w:right="-1" w:firstLine="820"/>
      </w:pPr>
      <w:r>
        <w:rPr>
          <w:color w:val="000000"/>
          <w:lang w:val="uk-UA" w:eastAsia="uk-UA" w:bidi="uk-UA"/>
        </w:rPr>
        <w:t>б)</w:t>
      </w:r>
      <w:r>
        <w:rPr>
          <w:color w:val="000000"/>
          <w:lang w:val="uk-UA" w:eastAsia="uk-UA" w:bidi="uk-UA"/>
        </w:rPr>
        <w:tab/>
        <w:t>касові чеки, які містять суму отриманих товарів/послуг, загальну суму нарахованого податку (з визначенням фіскального номера та податкового номера постачальника). При цьому з метою такого нарахування загальна сума отриманих товарів/послуг не може перевищувати 200 гривень за день (без урахування податку).</w:t>
      </w:r>
    </w:p>
    <w:p w:rsidR="002874CE" w:rsidRDefault="002874CE" w:rsidP="00997006">
      <w:pPr>
        <w:pStyle w:val="20"/>
        <w:shd w:val="clear" w:color="auto" w:fill="auto"/>
        <w:spacing w:after="0" w:line="384" w:lineRule="exact"/>
        <w:ind w:right="-1" w:firstLine="820"/>
      </w:pPr>
      <w:r>
        <w:rPr>
          <w:color w:val="000000"/>
          <w:lang w:val="uk-UA" w:eastAsia="uk-UA" w:bidi="uk-UA"/>
        </w:rPr>
        <w:t>У разі використання платниками для розрахунків із споживачами реєстраторів розрахункових операцій касовий чек повинен містити дані про загальну суму коштів, що підлягає сплаті покупцем з урахуванням податку, та суму цього податку, що сплачується у складі загальної суми.</w:t>
      </w:r>
    </w:p>
    <w:p w:rsidR="002874CE" w:rsidRDefault="002874CE" w:rsidP="00997006">
      <w:pPr>
        <w:pStyle w:val="20"/>
        <w:shd w:val="clear" w:color="auto" w:fill="auto"/>
        <w:spacing w:after="0" w:line="384" w:lineRule="exact"/>
        <w:ind w:right="-1" w:firstLine="820"/>
      </w:pPr>
      <w:r>
        <w:rPr>
          <w:color w:val="000000"/>
          <w:lang w:val="uk-UA" w:eastAsia="uk-UA" w:bidi="uk-UA"/>
        </w:rPr>
        <w:t>У разі ввезення товарів на митну територію України документом, що посвідчує право на віднесення сум податку до податкового кредиту, вважається митна декларація, оформлена відповідно до вимог законодавства, яка підтверджує сплату податку.</w:t>
      </w:r>
    </w:p>
    <w:p w:rsidR="002874CE" w:rsidRDefault="002874CE" w:rsidP="00997006">
      <w:pPr>
        <w:pStyle w:val="20"/>
        <w:shd w:val="clear" w:color="auto" w:fill="auto"/>
        <w:spacing w:after="0" w:line="384" w:lineRule="exact"/>
        <w:ind w:right="-1" w:firstLine="820"/>
      </w:pPr>
      <w:r>
        <w:rPr>
          <w:color w:val="000000"/>
          <w:lang w:val="uk-UA" w:eastAsia="uk-UA" w:bidi="uk-UA"/>
        </w:rPr>
        <w:t>Для операцій з постачання послуг нерезидентом на митній території України документом, що посвідчує право на віднесення сум податку до податкового кредиту, вважається податкова накладна, податкові зобов'язання за якою включені до податкової декларації попереднього періоду.</w:t>
      </w:r>
    </w:p>
    <w:p w:rsidR="002874CE" w:rsidRDefault="002874CE" w:rsidP="00997006">
      <w:pPr>
        <w:pStyle w:val="20"/>
        <w:shd w:val="clear" w:color="auto" w:fill="auto"/>
        <w:spacing w:after="0" w:line="384" w:lineRule="exact"/>
        <w:ind w:right="-1" w:firstLine="820"/>
      </w:pPr>
      <w:r>
        <w:rPr>
          <w:color w:val="000000"/>
          <w:lang w:val="uk-UA" w:eastAsia="uk-UA" w:bidi="uk-UA"/>
        </w:rPr>
        <w:t xml:space="preserve">Для фізичних осіб, не зареєстрованих як суб'єкти господарювання, що </w:t>
      </w:r>
      <w:proofErr w:type="spellStart"/>
      <w:r>
        <w:rPr>
          <w:color w:val="000000"/>
          <w:lang w:val="uk-UA" w:eastAsia="uk-UA" w:bidi="uk-UA"/>
        </w:rPr>
        <w:t>ввозять</w:t>
      </w:r>
      <w:proofErr w:type="spellEnd"/>
      <w:r>
        <w:rPr>
          <w:color w:val="000000"/>
          <w:lang w:val="uk-UA" w:eastAsia="uk-UA" w:bidi="uk-UA"/>
        </w:rPr>
        <w:t xml:space="preserve"> товари (предмети) на митну територію України в обсягах, які підлягають оподаткуванню згідно із законодавством, оформлення митної декларації прирівнюється до подання податкової накладної.</w:t>
      </w:r>
    </w:p>
    <w:p w:rsidR="002874CE" w:rsidRDefault="002874CE" w:rsidP="00997006">
      <w:pPr>
        <w:pStyle w:val="20"/>
        <w:shd w:val="clear" w:color="auto" w:fill="auto"/>
        <w:spacing w:after="0" w:line="384" w:lineRule="exact"/>
        <w:ind w:right="-1" w:firstLine="820"/>
      </w:pPr>
      <w:r>
        <w:rPr>
          <w:color w:val="000000"/>
          <w:lang w:val="uk-UA" w:eastAsia="uk-UA" w:bidi="uk-UA"/>
        </w:rPr>
        <w:t>Реєстрація податкових накладних платниками податку на додану вартість - продавцями в Єдиному реєстрі податкових накладних запроваджується для платників цього податку, на будь-яку суму.</w:t>
      </w:r>
    </w:p>
    <w:p w:rsidR="002874CE" w:rsidRDefault="002874CE" w:rsidP="00997006">
      <w:pPr>
        <w:pStyle w:val="20"/>
        <w:shd w:val="clear" w:color="auto" w:fill="auto"/>
        <w:spacing w:after="0" w:line="384" w:lineRule="exact"/>
        <w:ind w:right="-1" w:firstLine="840"/>
      </w:pPr>
      <w:r>
        <w:rPr>
          <w:color w:val="000000"/>
          <w:lang w:val="uk-UA" w:eastAsia="uk-UA" w:bidi="uk-UA"/>
        </w:rPr>
        <w:t>Якщо після постачання товарів/послуг здійснюється будь-яка зміна суми компенсації їх вартості, включаючи наступний за постачанням перегляд цін, перерахунок у випадках повернення товарів особі, яка їх надала, або при поверненні постачальником суми попередньої оплати товарів/послуг, суми податкових зобов'язань та податкового кредиту постачальника та отримувача підлягають відповідному коригуванню.</w:t>
      </w:r>
    </w:p>
    <w:p w:rsidR="002874CE" w:rsidRDefault="002874CE" w:rsidP="00997006">
      <w:pPr>
        <w:pStyle w:val="20"/>
        <w:numPr>
          <w:ilvl w:val="0"/>
          <w:numId w:val="10"/>
        </w:numPr>
        <w:shd w:val="clear" w:color="auto" w:fill="auto"/>
        <w:tabs>
          <w:tab w:val="left" w:pos="1099"/>
        </w:tabs>
        <w:spacing w:after="0" w:line="384" w:lineRule="exact"/>
        <w:ind w:right="-1" w:firstLine="840"/>
      </w:pPr>
      <w:r>
        <w:rPr>
          <w:color w:val="000000"/>
          <w:lang w:val="uk-UA" w:eastAsia="uk-UA" w:bidi="uk-UA"/>
        </w:rPr>
        <w:t>якщо внаслідок такого перерахунку відбувається зменшення суми компенсації на користь платника податку - постачальника, то:</w:t>
      </w:r>
    </w:p>
    <w:p w:rsidR="002874CE" w:rsidRDefault="002874CE" w:rsidP="00997006">
      <w:pPr>
        <w:pStyle w:val="20"/>
        <w:shd w:val="clear" w:color="auto" w:fill="auto"/>
        <w:tabs>
          <w:tab w:val="left" w:pos="1099"/>
        </w:tabs>
        <w:spacing w:after="0" w:line="384" w:lineRule="exact"/>
        <w:ind w:right="-1" w:firstLine="840"/>
      </w:pPr>
      <w:r>
        <w:rPr>
          <w:color w:val="000000"/>
          <w:lang w:val="uk-UA" w:eastAsia="uk-UA" w:bidi="uk-UA"/>
        </w:rPr>
        <w:lastRenderedPageBreak/>
        <w:t>а)</w:t>
      </w:r>
      <w:r>
        <w:rPr>
          <w:color w:val="000000"/>
          <w:lang w:val="uk-UA" w:eastAsia="uk-UA" w:bidi="uk-UA"/>
        </w:rPr>
        <w:tab/>
        <w:t>постачальник відповідно зменшує суму податкових зобов'язань за результатами податкового періоду, протягом якого був проведений такий перерахунок, та надсилає отримувачу розрахунок коригування податку;</w:t>
      </w:r>
    </w:p>
    <w:p w:rsidR="002874CE" w:rsidRDefault="00DD6086" w:rsidP="00DD6086">
      <w:pPr>
        <w:pStyle w:val="20"/>
        <w:shd w:val="clear" w:color="auto" w:fill="auto"/>
        <w:tabs>
          <w:tab w:val="left" w:pos="1337"/>
          <w:tab w:val="left" w:pos="2770"/>
          <w:tab w:val="left" w:pos="4330"/>
          <w:tab w:val="left" w:pos="6504"/>
          <w:tab w:val="left" w:pos="9427"/>
        </w:tabs>
        <w:spacing w:after="0" w:line="384" w:lineRule="exact"/>
        <w:ind w:right="-1" w:firstLine="840"/>
      </w:pPr>
      <w:r>
        <w:rPr>
          <w:color w:val="000000"/>
          <w:lang w:val="uk-UA" w:eastAsia="uk-UA" w:bidi="uk-UA"/>
        </w:rPr>
        <w:t>б)</w:t>
      </w:r>
      <w:r>
        <w:rPr>
          <w:color w:val="000000"/>
          <w:lang w:val="uk-UA" w:eastAsia="uk-UA" w:bidi="uk-UA"/>
        </w:rPr>
        <w:tab/>
        <w:t xml:space="preserve">отримувач відповідно зменшує суму податкового кредиту </w:t>
      </w:r>
      <w:r w:rsidR="002874CE">
        <w:rPr>
          <w:color w:val="000000"/>
          <w:lang w:val="uk-UA" w:eastAsia="uk-UA" w:bidi="uk-UA"/>
        </w:rPr>
        <w:t>за</w:t>
      </w:r>
      <w:r>
        <w:rPr>
          <w:color w:val="000000"/>
          <w:lang w:val="uk-UA" w:eastAsia="uk-UA" w:bidi="uk-UA"/>
        </w:rPr>
        <w:t xml:space="preserve"> </w:t>
      </w:r>
      <w:r w:rsidR="002874CE">
        <w:rPr>
          <w:color w:val="000000"/>
          <w:lang w:val="uk-UA" w:eastAsia="uk-UA" w:bidi="uk-UA"/>
        </w:rPr>
        <w:t>результатами такого податкового періоду в разі, якщо він зареєстрований як платник податку на дату проведення коригування, а також збільшив податковий кредит у зв'язку з отриманням таких товарів/послуг.</w:t>
      </w:r>
    </w:p>
    <w:p w:rsidR="002874CE" w:rsidRDefault="002874CE" w:rsidP="00997006">
      <w:pPr>
        <w:pStyle w:val="20"/>
        <w:numPr>
          <w:ilvl w:val="0"/>
          <w:numId w:val="10"/>
        </w:numPr>
        <w:shd w:val="clear" w:color="auto" w:fill="auto"/>
        <w:tabs>
          <w:tab w:val="left" w:pos="1099"/>
        </w:tabs>
        <w:spacing w:after="0" w:line="384" w:lineRule="exact"/>
        <w:ind w:right="-1" w:firstLine="840"/>
      </w:pPr>
      <w:r>
        <w:rPr>
          <w:color w:val="000000"/>
          <w:lang w:val="uk-UA" w:eastAsia="uk-UA" w:bidi="uk-UA"/>
        </w:rPr>
        <w:t>якщо внаслідок такого перерахунку відбувається збільшення суми компенсації на користь платника податку - постачальника, то:</w:t>
      </w:r>
    </w:p>
    <w:p w:rsidR="002874CE" w:rsidRDefault="002874CE" w:rsidP="00997006">
      <w:pPr>
        <w:pStyle w:val="20"/>
        <w:shd w:val="clear" w:color="auto" w:fill="auto"/>
        <w:tabs>
          <w:tab w:val="left" w:pos="1099"/>
        </w:tabs>
        <w:spacing w:after="0" w:line="384" w:lineRule="exact"/>
        <w:ind w:right="-1" w:firstLine="840"/>
      </w:pPr>
      <w:r>
        <w:rPr>
          <w:color w:val="000000"/>
          <w:lang w:val="uk-UA" w:eastAsia="uk-UA" w:bidi="uk-UA"/>
        </w:rPr>
        <w:t>а)</w:t>
      </w:r>
      <w:r>
        <w:rPr>
          <w:color w:val="000000"/>
          <w:lang w:val="uk-UA" w:eastAsia="uk-UA" w:bidi="uk-UA"/>
        </w:rPr>
        <w:tab/>
        <w:t>постачальник відповідно збільшує суму податкових зобов'язань за результатами податкового періоду, протягом якого був проведений такий перерахунок, та надсилає отримувачу розрахунок коригування податку;</w:t>
      </w:r>
    </w:p>
    <w:p w:rsidR="002874CE" w:rsidRDefault="002874CE" w:rsidP="00997006">
      <w:pPr>
        <w:pStyle w:val="20"/>
        <w:shd w:val="clear" w:color="auto" w:fill="auto"/>
        <w:tabs>
          <w:tab w:val="left" w:pos="1337"/>
          <w:tab w:val="left" w:pos="2770"/>
          <w:tab w:val="left" w:pos="4330"/>
          <w:tab w:val="left" w:pos="6504"/>
          <w:tab w:val="left" w:pos="9427"/>
        </w:tabs>
        <w:spacing w:after="0" w:line="384" w:lineRule="exact"/>
        <w:ind w:right="-1" w:firstLine="840"/>
      </w:pPr>
      <w:r>
        <w:rPr>
          <w:color w:val="000000"/>
          <w:lang w:val="uk-UA" w:eastAsia="uk-UA" w:bidi="uk-UA"/>
        </w:rPr>
        <w:t>б)</w:t>
      </w:r>
      <w:r>
        <w:rPr>
          <w:color w:val="000000"/>
          <w:lang w:val="uk-UA" w:eastAsia="uk-UA" w:bidi="uk-UA"/>
        </w:rPr>
        <w:tab/>
        <w:t>отримувач</w:t>
      </w:r>
      <w:r>
        <w:rPr>
          <w:color w:val="000000"/>
          <w:lang w:val="uk-UA" w:eastAsia="uk-UA" w:bidi="uk-UA"/>
        </w:rPr>
        <w:tab/>
        <w:t>відповідно</w:t>
      </w:r>
      <w:r>
        <w:rPr>
          <w:color w:val="000000"/>
          <w:lang w:val="uk-UA" w:eastAsia="uk-UA" w:bidi="uk-UA"/>
        </w:rPr>
        <w:tab/>
        <w:t>збільшує суму</w:t>
      </w:r>
      <w:r>
        <w:rPr>
          <w:color w:val="000000"/>
          <w:lang w:val="uk-UA" w:eastAsia="uk-UA" w:bidi="uk-UA"/>
        </w:rPr>
        <w:tab/>
        <w:t xml:space="preserve">податкового </w:t>
      </w:r>
      <w:r w:rsidR="00DD6086">
        <w:rPr>
          <w:color w:val="000000"/>
          <w:lang w:val="uk-UA" w:eastAsia="uk-UA" w:bidi="uk-UA"/>
        </w:rPr>
        <w:t xml:space="preserve"> кредиту </w:t>
      </w:r>
      <w:r>
        <w:rPr>
          <w:color w:val="000000"/>
          <w:lang w:val="uk-UA" w:eastAsia="uk-UA" w:bidi="uk-UA"/>
        </w:rPr>
        <w:t>за</w:t>
      </w:r>
    </w:p>
    <w:p w:rsidR="002874CE" w:rsidRDefault="002874CE" w:rsidP="00997006">
      <w:pPr>
        <w:pStyle w:val="20"/>
        <w:shd w:val="clear" w:color="auto" w:fill="auto"/>
        <w:spacing w:after="0" w:line="384" w:lineRule="exact"/>
        <w:ind w:right="-1"/>
      </w:pPr>
      <w:r>
        <w:rPr>
          <w:color w:val="000000"/>
          <w:lang w:val="uk-UA" w:eastAsia="uk-UA" w:bidi="uk-UA"/>
        </w:rPr>
        <w:t>результатами такого податкового періоду в разі, якщо він зареєстрований як платник податку на дату проведення перерахунку.</w:t>
      </w:r>
    </w:p>
    <w:p w:rsidR="002874CE" w:rsidRDefault="002874CE" w:rsidP="00997006">
      <w:pPr>
        <w:pStyle w:val="20"/>
        <w:shd w:val="clear" w:color="auto" w:fill="auto"/>
        <w:spacing w:after="0" w:line="384" w:lineRule="exact"/>
        <w:ind w:right="-1" w:firstLine="840"/>
      </w:pPr>
      <w:r>
        <w:rPr>
          <w:color w:val="000000"/>
          <w:lang w:val="uk-UA" w:eastAsia="uk-UA" w:bidi="uk-UA"/>
        </w:rPr>
        <w:t>Норма пункту 1 не поширюється на випадки, коли постачальник товарів/послуг не є платником податку на кінець звітного (податкового) періоду, в якому був проведений такий перерахунок.</w:t>
      </w:r>
    </w:p>
    <w:p w:rsidR="002874CE" w:rsidRDefault="002874CE" w:rsidP="00997006">
      <w:pPr>
        <w:pStyle w:val="20"/>
        <w:shd w:val="clear" w:color="auto" w:fill="auto"/>
        <w:spacing w:after="0" w:line="384" w:lineRule="exact"/>
        <w:ind w:right="-1" w:firstLine="840"/>
      </w:pPr>
      <w:r>
        <w:rPr>
          <w:color w:val="000000"/>
          <w:lang w:val="uk-UA" w:eastAsia="uk-UA" w:bidi="uk-UA"/>
        </w:rPr>
        <w:t>Зменшення суми податкових зобов'язань платника податку - постачальника в разі зміни суми компенсації вартості товарів/послуг, наданих особам, що не були платниками цього податку на дату такого постачання, дозволяється лише при поверненні раніше поставлених товарів у власність постачальника з наданням отримувачу повної грошової компенсації їх вартості, у тому числі при перегляді цін, пов'язаних з гарантійною заміною товарів або низькоякісних товарів відповідно до закону або договору.</w:t>
      </w:r>
    </w:p>
    <w:p w:rsidR="002874CE" w:rsidRDefault="002874CE" w:rsidP="00997006">
      <w:pPr>
        <w:pStyle w:val="20"/>
        <w:shd w:val="clear" w:color="auto" w:fill="auto"/>
        <w:spacing w:after="0" w:line="384" w:lineRule="exact"/>
        <w:ind w:right="-1" w:firstLine="840"/>
      </w:pPr>
      <w:r>
        <w:rPr>
          <w:color w:val="000000"/>
          <w:lang w:val="uk-UA" w:eastAsia="uk-UA" w:bidi="uk-UA"/>
        </w:rPr>
        <w:t>Платники податку щомісяця в терміни, що передбачені для подання податкової звітності (календарний місяць), у тому числі для яких встановлено звітний податковий період - квартал, подають органу ДФС копії записів у</w:t>
      </w:r>
    </w:p>
    <w:p w:rsidR="002874CE" w:rsidRDefault="002874CE" w:rsidP="00997006">
      <w:pPr>
        <w:pStyle w:val="20"/>
        <w:shd w:val="clear" w:color="auto" w:fill="auto"/>
        <w:spacing w:after="0" w:line="384" w:lineRule="exact"/>
        <w:ind w:right="-1"/>
        <w:jc w:val="left"/>
      </w:pPr>
      <w:r>
        <w:rPr>
          <w:color w:val="000000"/>
          <w:lang w:val="uk-UA" w:eastAsia="uk-UA" w:bidi="uk-UA"/>
        </w:rPr>
        <w:t>реєстрах виданих та отриманих податкових накладних за такий період в електронному вигляді.</w:t>
      </w:r>
    </w:p>
    <w:p w:rsidR="002874CE" w:rsidRDefault="002874CE" w:rsidP="00997006">
      <w:pPr>
        <w:pStyle w:val="20"/>
        <w:shd w:val="clear" w:color="auto" w:fill="auto"/>
        <w:spacing w:after="0" w:line="384" w:lineRule="exact"/>
        <w:ind w:right="-1" w:firstLine="820"/>
      </w:pPr>
      <w:r>
        <w:rPr>
          <w:color w:val="000000"/>
          <w:lang w:val="uk-UA" w:eastAsia="uk-UA" w:bidi="uk-UA"/>
        </w:rPr>
        <w:t>Орган ДФС розробляє та розміщує на своєму офіційному веб-сайті програму ведення обліку записів у реєстрах виданих та отриманих податкових накладних в електронному вигляді та забезпечує її безкоштовне розповсюдження (включаючи необхідні зміни та доповнення) як шляхом надання доступу до копіювання такої програми, як через Інтернет, так і шляхом запису на магнітні носії інформації платника за його запитом.</w:t>
      </w:r>
    </w:p>
    <w:p w:rsidR="002874CE" w:rsidRDefault="002874CE" w:rsidP="00997006">
      <w:pPr>
        <w:pStyle w:val="20"/>
        <w:shd w:val="clear" w:color="auto" w:fill="auto"/>
        <w:spacing w:after="0" w:line="384" w:lineRule="exact"/>
        <w:ind w:right="-1" w:firstLine="820"/>
      </w:pPr>
      <w:r>
        <w:rPr>
          <w:color w:val="000000"/>
          <w:lang w:val="uk-UA" w:eastAsia="uk-UA" w:bidi="uk-UA"/>
        </w:rPr>
        <w:t xml:space="preserve">Звітним (податковим) періодом є один календарний місяць, а у </w:t>
      </w:r>
      <w:r>
        <w:rPr>
          <w:color w:val="000000"/>
          <w:lang w:val="uk-UA" w:eastAsia="uk-UA" w:bidi="uk-UA"/>
        </w:rPr>
        <w:lastRenderedPageBreak/>
        <w:t>випадках, особливо визначених цим Кодексом, календарний квартал, з урахуванням таких особливостей:</w:t>
      </w:r>
    </w:p>
    <w:p w:rsidR="002874CE" w:rsidRDefault="002874CE" w:rsidP="00997006">
      <w:pPr>
        <w:pStyle w:val="20"/>
        <w:shd w:val="clear" w:color="auto" w:fill="auto"/>
        <w:tabs>
          <w:tab w:val="left" w:pos="1066"/>
        </w:tabs>
        <w:spacing w:after="0" w:line="384" w:lineRule="exact"/>
        <w:ind w:right="-1" w:firstLine="820"/>
      </w:pPr>
      <w:r>
        <w:rPr>
          <w:color w:val="000000"/>
          <w:lang w:val="uk-UA" w:eastAsia="uk-UA" w:bidi="uk-UA"/>
        </w:rPr>
        <w:t>а)</w:t>
      </w:r>
      <w:r>
        <w:rPr>
          <w:color w:val="000000"/>
          <w:lang w:val="uk-UA" w:eastAsia="uk-UA" w:bidi="uk-UA"/>
        </w:rPr>
        <w:tab/>
        <w:t>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w:t>
      </w:r>
    </w:p>
    <w:p w:rsidR="002874CE" w:rsidRDefault="002874CE" w:rsidP="00997006">
      <w:pPr>
        <w:pStyle w:val="20"/>
        <w:shd w:val="clear" w:color="auto" w:fill="auto"/>
        <w:tabs>
          <w:tab w:val="left" w:pos="1081"/>
        </w:tabs>
        <w:spacing w:after="0" w:line="384" w:lineRule="exact"/>
        <w:ind w:right="-1" w:firstLine="820"/>
      </w:pPr>
      <w:r>
        <w:rPr>
          <w:color w:val="000000"/>
          <w:lang w:val="uk-UA" w:eastAsia="uk-UA" w:bidi="uk-UA"/>
        </w:rPr>
        <w:t>б)</w:t>
      </w:r>
      <w:r>
        <w:rPr>
          <w:color w:val="000000"/>
          <w:lang w:val="uk-UA" w:eastAsia="uk-UA" w:bidi="uk-UA"/>
        </w:rPr>
        <w:tab/>
        <w:t>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w:t>
      </w:r>
    </w:p>
    <w:p w:rsidR="002874CE" w:rsidRDefault="002874CE" w:rsidP="00997006">
      <w:pPr>
        <w:pStyle w:val="20"/>
        <w:shd w:val="clear" w:color="auto" w:fill="auto"/>
        <w:spacing w:after="0" w:line="384" w:lineRule="exact"/>
        <w:ind w:right="-1" w:firstLine="820"/>
      </w:pPr>
      <w:r>
        <w:rPr>
          <w:color w:val="000000"/>
          <w:lang w:val="uk-UA" w:eastAsia="uk-UA" w:bidi="uk-UA"/>
        </w:rPr>
        <w:t>Платники податку, які відповідно до підпункту "б" пункту 154.6 статті 154 ПКУ мають право на застосування нульової ставки податку на прибуток, на період з 1 квітня 2011 року до 1 січня 2016 року можуть вибрати квартальний податковий період. Заява про вибір квартального податкового періоду подається податковому органу разом з декларацією за наслідками останнього податкового періоду календарного року. При цьому квартальний податковий період починає застосовуватися з першого податкового періоду наступного календарного року.</w:t>
      </w:r>
    </w:p>
    <w:p w:rsidR="002874CE" w:rsidRDefault="002874CE" w:rsidP="00997006">
      <w:pPr>
        <w:pStyle w:val="20"/>
        <w:shd w:val="clear" w:color="auto" w:fill="auto"/>
        <w:spacing w:after="0" w:line="384" w:lineRule="exact"/>
        <w:ind w:right="-1" w:firstLine="820"/>
      </w:pPr>
      <w:r>
        <w:rPr>
          <w:color w:val="000000"/>
          <w:lang w:val="uk-UA" w:eastAsia="uk-UA" w:bidi="uk-UA"/>
        </w:rPr>
        <w:t>У разі якщо протягом будь-якого періоду з початку застосування квартального податкового періоду платник податку втрачає право на застосування нульової ставки податку на прибуток, передбачений підпунктом "б" пункту 154.6 статті 154 ПКУ, такий платник податку зобов'язаний самостійно перейти на місячний податковий період, починаючи з місяця, на який припадає таке перевищення, що зазначається у відповідній податковій декларації за наслідками такого місяця.</w:t>
      </w:r>
    </w:p>
    <w:p w:rsidR="002874CE" w:rsidRDefault="002874CE" w:rsidP="00997006">
      <w:pPr>
        <w:pStyle w:val="50"/>
        <w:shd w:val="clear" w:color="auto" w:fill="auto"/>
        <w:spacing w:before="0" w:after="0" w:line="384" w:lineRule="exact"/>
        <w:ind w:right="-1" w:firstLine="820"/>
        <w:jc w:val="both"/>
      </w:pPr>
      <w:r>
        <w:rPr>
          <w:color w:val="000000"/>
          <w:lang w:val="uk-UA" w:eastAsia="uk-UA" w:bidi="uk-UA"/>
        </w:rPr>
        <w:t>Декларація має вступну частину, 4 розділи та 8 додатків.</w:t>
      </w:r>
    </w:p>
    <w:p w:rsidR="002874CE" w:rsidRDefault="002874CE" w:rsidP="00997006">
      <w:pPr>
        <w:pStyle w:val="20"/>
        <w:shd w:val="clear" w:color="auto" w:fill="auto"/>
        <w:spacing w:after="0" w:line="384" w:lineRule="exact"/>
        <w:ind w:right="-1" w:firstLine="820"/>
      </w:pPr>
      <w:r>
        <w:rPr>
          <w:color w:val="000000"/>
          <w:lang w:val="uk-UA" w:eastAsia="uk-UA" w:bidi="uk-UA"/>
        </w:rPr>
        <w:t>Розділ 1. Податкові зобов’язання.</w:t>
      </w:r>
    </w:p>
    <w:p w:rsidR="002874CE" w:rsidRDefault="002874CE" w:rsidP="00997006">
      <w:pPr>
        <w:pStyle w:val="20"/>
        <w:shd w:val="clear" w:color="auto" w:fill="auto"/>
        <w:spacing w:after="0" w:line="384" w:lineRule="exact"/>
        <w:ind w:right="-1" w:firstLine="820"/>
      </w:pPr>
      <w:r>
        <w:rPr>
          <w:color w:val="000000"/>
          <w:lang w:val="uk-UA" w:eastAsia="uk-UA" w:bidi="uk-UA"/>
        </w:rPr>
        <w:t>Розділ 2. Податковий кредит.</w:t>
      </w:r>
    </w:p>
    <w:p w:rsidR="002874CE" w:rsidRDefault="002874CE" w:rsidP="00997006">
      <w:pPr>
        <w:pStyle w:val="20"/>
        <w:shd w:val="clear" w:color="auto" w:fill="auto"/>
        <w:spacing w:after="0" w:line="384" w:lineRule="exact"/>
        <w:ind w:right="-1" w:firstLine="800"/>
        <w:jc w:val="left"/>
      </w:pPr>
      <w:r>
        <w:rPr>
          <w:color w:val="000000"/>
          <w:lang w:val="uk-UA" w:eastAsia="uk-UA" w:bidi="uk-UA"/>
        </w:rPr>
        <w:t>Розділ 3. Розрахунку з бюджетом за звітний період.</w:t>
      </w:r>
    </w:p>
    <w:p w:rsidR="002874CE" w:rsidRDefault="002874CE" w:rsidP="00997006">
      <w:pPr>
        <w:pStyle w:val="20"/>
        <w:shd w:val="clear" w:color="auto" w:fill="auto"/>
        <w:spacing w:after="0" w:line="384" w:lineRule="exact"/>
        <w:ind w:right="-1" w:firstLine="800"/>
        <w:jc w:val="left"/>
      </w:pPr>
      <w:r>
        <w:rPr>
          <w:color w:val="000000"/>
          <w:lang w:val="uk-UA" w:eastAsia="uk-UA" w:bidi="uk-UA"/>
        </w:rPr>
        <w:t>Розділ 4. Результати камеральної перевірки декларації</w:t>
      </w:r>
    </w:p>
    <w:p w:rsidR="002874CE" w:rsidRDefault="002874CE" w:rsidP="00997006">
      <w:pPr>
        <w:pStyle w:val="20"/>
        <w:shd w:val="clear" w:color="auto" w:fill="auto"/>
        <w:spacing w:after="0" w:line="384" w:lineRule="exact"/>
        <w:ind w:right="-1" w:firstLine="800"/>
      </w:pPr>
      <w:r>
        <w:rPr>
          <w:rStyle w:val="22"/>
        </w:rPr>
        <w:t>Додаток Д1</w:t>
      </w:r>
      <w:r>
        <w:rPr>
          <w:color w:val="000000"/>
          <w:lang w:val="uk-UA" w:eastAsia="uk-UA" w:bidi="uk-UA"/>
        </w:rPr>
        <w:t xml:space="preserve"> - Розрахунок коригування сум ПДВ до податкової декларації з податку на додану вартість;</w:t>
      </w:r>
    </w:p>
    <w:p w:rsidR="002874CE" w:rsidRDefault="002874CE" w:rsidP="00997006">
      <w:pPr>
        <w:pStyle w:val="20"/>
        <w:shd w:val="clear" w:color="auto" w:fill="auto"/>
        <w:spacing w:after="0" w:line="384" w:lineRule="exact"/>
        <w:ind w:right="-1" w:firstLine="800"/>
      </w:pPr>
      <w:r>
        <w:rPr>
          <w:rStyle w:val="22"/>
        </w:rPr>
        <w:t>Додаток Д2</w:t>
      </w:r>
      <w:r>
        <w:rPr>
          <w:color w:val="000000"/>
          <w:lang w:val="uk-UA" w:eastAsia="uk-UA" w:bidi="uk-UA"/>
        </w:rPr>
        <w:t xml:space="preserve"> - Довідка щодо залишку суми від'ємного значення попередніх податкових періодів, що залишається непогашеним після бюджетного відшкодування, отриманого у звітному податковому періоді, та підлягає включенню до складу податкового кредиту наступного податкового періоду;</w:t>
      </w:r>
    </w:p>
    <w:p w:rsidR="002874CE" w:rsidRDefault="002874CE" w:rsidP="00997006">
      <w:pPr>
        <w:pStyle w:val="20"/>
        <w:shd w:val="clear" w:color="auto" w:fill="auto"/>
        <w:spacing w:after="0" w:line="384" w:lineRule="exact"/>
        <w:ind w:right="-1" w:firstLine="800"/>
      </w:pPr>
      <w:r>
        <w:rPr>
          <w:rStyle w:val="22"/>
        </w:rPr>
        <w:lastRenderedPageBreak/>
        <w:t>Додаток Д3</w:t>
      </w:r>
      <w:r>
        <w:rPr>
          <w:color w:val="000000"/>
          <w:lang w:val="uk-UA" w:eastAsia="uk-UA" w:bidi="uk-UA"/>
        </w:rPr>
        <w:t xml:space="preserve"> - Розрахунок суми бюджетного відшкодування;</w:t>
      </w:r>
    </w:p>
    <w:p w:rsidR="002874CE" w:rsidRDefault="002874CE" w:rsidP="00997006">
      <w:pPr>
        <w:pStyle w:val="20"/>
        <w:shd w:val="clear" w:color="auto" w:fill="auto"/>
        <w:spacing w:after="0" w:line="384" w:lineRule="exact"/>
        <w:ind w:right="-1" w:firstLine="800"/>
      </w:pPr>
      <w:r>
        <w:rPr>
          <w:rStyle w:val="22"/>
        </w:rPr>
        <w:t>Додаток Д4</w:t>
      </w:r>
      <w:r>
        <w:rPr>
          <w:color w:val="000000"/>
          <w:lang w:val="uk-UA" w:eastAsia="uk-UA" w:bidi="uk-UA"/>
        </w:rPr>
        <w:t xml:space="preserve"> - Заява про повернення суми бюджетного відшкодування;</w:t>
      </w:r>
    </w:p>
    <w:p w:rsidR="002874CE" w:rsidRDefault="002874CE" w:rsidP="00997006">
      <w:pPr>
        <w:pStyle w:val="20"/>
        <w:shd w:val="clear" w:color="auto" w:fill="auto"/>
        <w:spacing w:after="0" w:line="394" w:lineRule="exact"/>
        <w:ind w:right="-1" w:firstLine="800"/>
      </w:pPr>
      <w:r>
        <w:rPr>
          <w:rStyle w:val="22"/>
        </w:rPr>
        <w:t>Додаток Д5</w:t>
      </w:r>
      <w:r>
        <w:rPr>
          <w:color w:val="000000"/>
          <w:lang w:val="uk-UA" w:eastAsia="uk-UA" w:bidi="uk-UA"/>
        </w:rPr>
        <w:t xml:space="preserve"> - </w:t>
      </w:r>
      <w:proofErr w:type="spellStart"/>
      <w:r>
        <w:rPr>
          <w:color w:val="000000"/>
          <w:lang w:val="uk-UA" w:eastAsia="uk-UA" w:bidi="uk-UA"/>
        </w:rPr>
        <w:t>Розшифровки</w:t>
      </w:r>
      <w:proofErr w:type="spellEnd"/>
      <w:r>
        <w:rPr>
          <w:color w:val="000000"/>
          <w:lang w:val="uk-UA" w:eastAsia="uk-UA" w:bidi="uk-UA"/>
        </w:rPr>
        <w:t xml:space="preserve"> податкових зобов'язань та податкового кредиту в розрізі контрагентів;</w:t>
      </w:r>
    </w:p>
    <w:p w:rsidR="002874CE" w:rsidRDefault="002874CE" w:rsidP="00997006">
      <w:pPr>
        <w:pStyle w:val="20"/>
        <w:shd w:val="clear" w:color="auto" w:fill="auto"/>
        <w:spacing w:after="0" w:line="389" w:lineRule="exact"/>
        <w:ind w:right="-1" w:firstLine="800"/>
      </w:pPr>
      <w:r>
        <w:rPr>
          <w:rStyle w:val="22"/>
        </w:rPr>
        <w:t>Довідка (Д6)</w:t>
      </w:r>
      <w:r>
        <w:rPr>
          <w:color w:val="000000"/>
          <w:lang w:val="uk-UA" w:eastAsia="uk-UA" w:bidi="uk-UA"/>
        </w:rPr>
        <w:t xml:space="preserve"> (додаток 6) подається платниками, які заповнюють рядки 3, та/або 4, та/або 5 декларації, та підприємствами (організаціями) інвалідів;</w:t>
      </w:r>
    </w:p>
    <w:p w:rsidR="002874CE" w:rsidRDefault="002874CE" w:rsidP="00997006">
      <w:pPr>
        <w:pStyle w:val="20"/>
        <w:shd w:val="clear" w:color="auto" w:fill="auto"/>
        <w:spacing w:after="0" w:line="389" w:lineRule="exact"/>
        <w:ind w:right="-1" w:firstLine="800"/>
      </w:pPr>
      <w:r>
        <w:rPr>
          <w:rStyle w:val="22"/>
        </w:rPr>
        <w:t>Додаток Д7</w:t>
      </w:r>
      <w:r>
        <w:rPr>
          <w:color w:val="000000"/>
          <w:lang w:val="uk-UA" w:eastAsia="uk-UA" w:bidi="uk-UA"/>
        </w:rPr>
        <w:t xml:space="preserve"> - Розрахунок (перерахунок) частки використання сплаченого (нарахованого) податку за придбаними (ввезеними) товарами/послугами, необоротними активами між оподатковуваними та неоподатковуваними операціями;</w:t>
      </w:r>
    </w:p>
    <w:p w:rsidR="002874CE" w:rsidRDefault="002874CE" w:rsidP="00997006">
      <w:pPr>
        <w:pStyle w:val="20"/>
        <w:shd w:val="clear" w:color="auto" w:fill="auto"/>
        <w:spacing w:after="296" w:line="384" w:lineRule="exact"/>
        <w:ind w:right="-1" w:firstLine="800"/>
      </w:pPr>
      <w:r>
        <w:rPr>
          <w:rStyle w:val="22"/>
        </w:rPr>
        <w:t>Додаток Д8</w:t>
      </w:r>
      <w:r>
        <w:rPr>
          <w:color w:val="000000"/>
          <w:lang w:val="uk-UA" w:eastAsia="uk-UA" w:bidi="uk-UA"/>
        </w:rPr>
        <w:t xml:space="preserve"> - Заява про відмову постачальника надати податкову накладну (порушення ним порядку заповнення та/або порядку реєстрації в Єдиному реєстрі податкових накладних).</w:t>
      </w:r>
    </w:p>
    <w:p w:rsidR="002874CE" w:rsidRDefault="002874CE" w:rsidP="00997006">
      <w:pPr>
        <w:pStyle w:val="24"/>
        <w:numPr>
          <w:ilvl w:val="0"/>
          <w:numId w:val="9"/>
        </w:numPr>
        <w:shd w:val="clear" w:color="auto" w:fill="auto"/>
        <w:tabs>
          <w:tab w:val="left" w:pos="1255"/>
        </w:tabs>
        <w:spacing w:before="0" w:line="389" w:lineRule="exact"/>
        <w:ind w:right="-1" w:firstLine="800"/>
      </w:pPr>
      <w:bookmarkStart w:id="1" w:name="bookmark21"/>
      <w:r>
        <w:rPr>
          <w:color w:val="000000"/>
          <w:lang w:val="uk-UA" w:eastAsia="uk-UA" w:bidi="uk-UA"/>
        </w:rPr>
        <w:t>Порядок визначення суми податку</w:t>
      </w:r>
      <w:r>
        <w:rPr>
          <w:rStyle w:val="25"/>
        </w:rPr>
        <w:t xml:space="preserve">, </w:t>
      </w:r>
      <w:r>
        <w:rPr>
          <w:color w:val="000000"/>
          <w:lang w:val="uk-UA" w:eastAsia="uk-UA" w:bidi="uk-UA"/>
        </w:rPr>
        <w:t>що підлягає сплаті до бюджету або відшкодуванню з бюджету.</w:t>
      </w:r>
      <w:bookmarkEnd w:id="1"/>
    </w:p>
    <w:p w:rsidR="002874CE" w:rsidRDefault="002874CE" w:rsidP="00997006">
      <w:pPr>
        <w:pStyle w:val="20"/>
        <w:shd w:val="clear" w:color="auto" w:fill="auto"/>
        <w:spacing w:after="0" w:line="384" w:lineRule="exact"/>
        <w:ind w:right="-1" w:firstLine="851"/>
      </w:pPr>
      <w:r>
        <w:rPr>
          <w:color w:val="000000"/>
          <w:lang w:val="uk-UA" w:eastAsia="uk-UA" w:bidi="uk-UA"/>
        </w:rPr>
        <w:t>Сума податку, що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w:t>
      </w:r>
    </w:p>
    <w:p w:rsidR="002874CE" w:rsidRDefault="002874CE" w:rsidP="00997006">
      <w:pPr>
        <w:pStyle w:val="20"/>
        <w:shd w:val="clear" w:color="auto" w:fill="auto"/>
        <w:spacing w:after="0" w:line="384" w:lineRule="exact"/>
        <w:ind w:right="-1" w:firstLine="851"/>
      </w:pPr>
      <w:r>
        <w:rPr>
          <w:color w:val="000000"/>
          <w:lang w:val="uk-UA" w:eastAsia="uk-UA" w:bidi="uk-UA"/>
        </w:rPr>
        <w:t>При позитивному значенні суми така сума підлягає сплаті (перерахуванню) до бюджету у строки, встановлені цим розділом.</w:t>
      </w:r>
    </w:p>
    <w:p w:rsidR="002874CE" w:rsidRDefault="002874CE" w:rsidP="00997006">
      <w:pPr>
        <w:pStyle w:val="20"/>
        <w:shd w:val="clear" w:color="auto" w:fill="auto"/>
        <w:spacing w:after="0" w:line="384" w:lineRule="exact"/>
        <w:ind w:right="-1" w:firstLine="851"/>
      </w:pPr>
      <w:r>
        <w:rPr>
          <w:color w:val="000000"/>
          <w:lang w:val="uk-UA" w:eastAsia="uk-UA" w:bidi="uk-UA"/>
        </w:rPr>
        <w:t>При від'ємному значенні суми така сума враховується у зменшення суми податкового боргу з податку, що виник за попередні звітні (податкові) періоди, а в разі відсутності податкового боргу - зараховується до складу податкового кредиту наступного звітного (податкового) періоду.</w:t>
      </w:r>
    </w:p>
    <w:p w:rsidR="002874CE" w:rsidRDefault="002874CE" w:rsidP="00997006">
      <w:pPr>
        <w:pStyle w:val="20"/>
        <w:shd w:val="clear" w:color="auto" w:fill="auto"/>
        <w:spacing w:after="0" w:line="384" w:lineRule="exact"/>
        <w:ind w:right="-1" w:firstLine="851"/>
      </w:pPr>
      <w:r>
        <w:rPr>
          <w:color w:val="000000"/>
          <w:lang w:val="uk-UA" w:eastAsia="uk-UA" w:bidi="uk-UA"/>
        </w:rPr>
        <w:t>Якщо в наступному податковому періоді сума має від'ємне значення, то:</w:t>
      </w:r>
    </w:p>
    <w:p w:rsidR="002874CE" w:rsidRDefault="002874CE" w:rsidP="00DD6086">
      <w:pPr>
        <w:pStyle w:val="20"/>
        <w:shd w:val="clear" w:color="auto" w:fill="auto"/>
        <w:tabs>
          <w:tab w:val="left" w:pos="1248"/>
        </w:tabs>
        <w:spacing w:after="0" w:line="384" w:lineRule="exact"/>
        <w:ind w:right="-1" w:firstLine="851"/>
      </w:pPr>
      <w:r>
        <w:rPr>
          <w:color w:val="000000"/>
          <w:lang w:val="uk-UA" w:eastAsia="uk-UA" w:bidi="uk-UA"/>
        </w:rPr>
        <w:t>а)</w:t>
      </w:r>
      <w:r>
        <w:rPr>
          <w:color w:val="000000"/>
          <w:lang w:val="uk-UA" w:eastAsia="uk-UA" w:bidi="uk-UA"/>
        </w:rPr>
        <w:tab/>
        <w:t>бюджетному відшкодуванню підлягає частина такого від'ємного значення, яка дорівнює сумі податку, фактично сплаченій отримувачем</w:t>
      </w:r>
      <w:r w:rsidR="00DD6086">
        <w:rPr>
          <w:color w:val="000000"/>
          <w:lang w:val="uk-UA" w:eastAsia="uk-UA" w:bidi="uk-UA"/>
        </w:rPr>
        <w:t xml:space="preserve"> </w:t>
      </w:r>
      <w:r>
        <w:rPr>
          <w:color w:val="000000"/>
          <w:lang w:val="uk-UA" w:eastAsia="uk-UA" w:bidi="uk-UA"/>
        </w:rPr>
        <w:t>товарів/послуг у попередніх та звітному податкових періодах постачальникам таких товарів/послуг або до Державного бюджету України, а в разі отримання від нерезидента послуг на митній території України - сумі податкового зобов'язання, включеного до податкової декларації за попередній період за отримані від нерезидента послуги отримувачем послуг;</w:t>
      </w:r>
    </w:p>
    <w:p w:rsidR="002874CE" w:rsidRDefault="002874CE" w:rsidP="00997006">
      <w:pPr>
        <w:pStyle w:val="20"/>
        <w:shd w:val="clear" w:color="auto" w:fill="auto"/>
        <w:tabs>
          <w:tab w:val="left" w:pos="1099"/>
        </w:tabs>
        <w:spacing w:after="0" w:line="384" w:lineRule="exact"/>
        <w:ind w:right="-1" w:firstLine="820"/>
      </w:pPr>
      <w:r>
        <w:rPr>
          <w:color w:val="000000"/>
          <w:lang w:val="uk-UA" w:eastAsia="uk-UA" w:bidi="uk-UA"/>
        </w:rPr>
        <w:t>б)</w:t>
      </w:r>
      <w:r>
        <w:rPr>
          <w:color w:val="000000"/>
          <w:lang w:val="uk-UA" w:eastAsia="uk-UA" w:bidi="uk-UA"/>
        </w:rPr>
        <w:tab/>
        <w:t xml:space="preserve">залишок від'ємного значення попередніх податкових періодів після бюджетного відшкодування включається до складу сум, що відносяться до </w:t>
      </w:r>
      <w:r>
        <w:rPr>
          <w:color w:val="000000"/>
          <w:lang w:val="uk-UA" w:eastAsia="uk-UA" w:bidi="uk-UA"/>
        </w:rPr>
        <w:lastRenderedPageBreak/>
        <w:t>податкового кредиту наступного податкового періоду.</w:t>
      </w:r>
    </w:p>
    <w:p w:rsidR="002874CE" w:rsidRDefault="002874CE" w:rsidP="00DD6086">
      <w:pPr>
        <w:pStyle w:val="50"/>
        <w:shd w:val="clear" w:color="auto" w:fill="auto"/>
        <w:spacing w:before="0" w:after="0" w:line="384" w:lineRule="exact"/>
        <w:ind w:right="-1" w:firstLine="820"/>
        <w:jc w:val="both"/>
      </w:pPr>
      <w:r>
        <w:rPr>
          <w:color w:val="000000"/>
          <w:lang w:val="uk-UA" w:eastAsia="uk-UA" w:bidi="uk-UA"/>
        </w:rPr>
        <w:t>Не мають права на отримання бюджетного відшкодування особи</w:t>
      </w:r>
      <w:r>
        <w:rPr>
          <w:rStyle w:val="51"/>
          <w:i/>
          <w:iCs/>
        </w:rPr>
        <w:t>,</w:t>
      </w:r>
      <w:r w:rsidR="00DD6086">
        <w:rPr>
          <w:rStyle w:val="51"/>
          <w:i/>
          <w:iCs/>
        </w:rPr>
        <w:t xml:space="preserve"> </w:t>
      </w:r>
      <w:r>
        <w:rPr>
          <w:color w:val="000000"/>
          <w:lang w:val="uk-UA" w:eastAsia="uk-UA" w:bidi="uk-UA"/>
        </w:rPr>
        <w:t>які:</w:t>
      </w:r>
    </w:p>
    <w:p w:rsidR="002874CE" w:rsidRDefault="002874CE" w:rsidP="00997006">
      <w:pPr>
        <w:pStyle w:val="20"/>
        <w:numPr>
          <w:ilvl w:val="0"/>
          <w:numId w:val="8"/>
        </w:numPr>
        <w:shd w:val="clear" w:color="auto" w:fill="auto"/>
        <w:tabs>
          <w:tab w:val="left" w:pos="1418"/>
        </w:tabs>
        <w:spacing w:after="0" w:line="384" w:lineRule="exact"/>
        <w:ind w:right="-1" w:firstLine="820"/>
      </w:pPr>
      <w:r>
        <w:rPr>
          <w:color w:val="000000"/>
          <w:lang w:val="uk-UA" w:eastAsia="uk-UA" w:bidi="uk-UA"/>
        </w:rPr>
        <w:t>були зареєстровані як платники цього податку менш ніж за 12 календарних місяців до місяця, за наслідками якого подається заява на бюджетне відшкодування (крім нарахування податкового кредиту внаслідок придбання або спорудження (будівництва) основних фондів);</w:t>
      </w:r>
    </w:p>
    <w:p w:rsidR="002874CE" w:rsidRDefault="002874CE" w:rsidP="00997006">
      <w:pPr>
        <w:pStyle w:val="20"/>
        <w:numPr>
          <w:ilvl w:val="0"/>
          <w:numId w:val="8"/>
        </w:numPr>
        <w:shd w:val="clear" w:color="auto" w:fill="auto"/>
        <w:tabs>
          <w:tab w:val="left" w:pos="1418"/>
        </w:tabs>
        <w:spacing w:after="0" w:line="384" w:lineRule="exact"/>
        <w:ind w:right="-1" w:firstLine="820"/>
      </w:pPr>
      <w:r>
        <w:rPr>
          <w:color w:val="000000"/>
          <w:lang w:val="uk-UA" w:eastAsia="uk-UA" w:bidi="uk-UA"/>
        </w:rPr>
        <w:t>мали обсяги оподатковуваних операцій за останні 12 календарних місяців менші, ніж заявлена сума бюджетного відшкодування (крім нарахування податкового кредиту внаслідок придбання або спорудження (будівництва) основних засобів).</w:t>
      </w:r>
    </w:p>
    <w:p w:rsidR="002874CE" w:rsidRDefault="002874CE" w:rsidP="00997006">
      <w:pPr>
        <w:pStyle w:val="20"/>
        <w:shd w:val="clear" w:color="auto" w:fill="auto"/>
        <w:spacing w:after="0" w:line="384" w:lineRule="exact"/>
        <w:ind w:right="-1" w:firstLine="820"/>
      </w:pPr>
      <w:r>
        <w:rPr>
          <w:color w:val="000000"/>
          <w:lang w:val="uk-UA" w:eastAsia="uk-UA" w:bidi="uk-UA"/>
        </w:rPr>
        <w:t>Платник податку може прийняти самостійно рішення про зарахування в повному обсязі належної йому суми бюджетного відшкодування або її частини у зменшення податкових зобов'язань з цього податку, що виникли протягом наступних звітних (податкових) періодів. Зазначене рішення відображається платником податку у податковій декларації, яку він подає за результатами звітного (податкового) періоду, в якому виникає право на подання заяви про отримання бюджетного відшкодування згідно з нормами цієї статті. У разі прийняття такого рішення зазначена сума не враховується при розрахунку сум бюджетного відшкодування наступних звітних (податкових) періодів.</w:t>
      </w:r>
    </w:p>
    <w:p w:rsidR="002874CE" w:rsidRDefault="002874CE" w:rsidP="00997006">
      <w:pPr>
        <w:pStyle w:val="20"/>
        <w:shd w:val="clear" w:color="auto" w:fill="auto"/>
        <w:spacing w:after="0" w:line="384" w:lineRule="exact"/>
        <w:ind w:right="-1" w:firstLine="820"/>
      </w:pPr>
      <w:r>
        <w:rPr>
          <w:color w:val="000000"/>
          <w:lang w:val="uk-UA" w:eastAsia="uk-UA" w:bidi="uk-UA"/>
        </w:rPr>
        <w:t>Платник податку, який має право на отримання бюджетного відшкодування та прийняв рішення про повернення суми бюджетного відшкодування, подає відповідному органу державної податкової служби податкову декларацію та заяву про повернення суми бюджетного відшкодування, яка відображається у податковій декларації.</w:t>
      </w:r>
    </w:p>
    <w:p w:rsidR="002874CE" w:rsidRPr="002874CE" w:rsidRDefault="002874CE" w:rsidP="00DD6086">
      <w:pPr>
        <w:pStyle w:val="20"/>
        <w:shd w:val="clear" w:color="auto" w:fill="auto"/>
        <w:spacing w:after="0" w:line="384" w:lineRule="exact"/>
        <w:ind w:right="-1" w:firstLine="820"/>
        <w:rPr>
          <w:lang w:val="uk-UA"/>
        </w:rPr>
      </w:pPr>
      <w:r>
        <w:rPr>
          <w:color w:val="000000"/>
          <w:lang w:val="uk-UA" w:eastAsia="uk-UA" w:bidi="uk-UA"/>
        </w:rPr>
        <w:t>До податкової декларації платником податків додаються розрахунок суми бюджетного відшкодування та оригінали митних декларацій. У разі якщо митне оформлення товарів, вивезених за межі митної території України, здійснювалося з використанням електронної митної декларації, така електронна митна декларація надається органом державної митної служби органу</w:t>
      </w:r>
      <w:r w:rsidR="00DD6086">
        <w:rPr>
          <w:color w:val="000000"/>
          <w:lang w:val="uk-UA" w:eastAsia="uk-UA" w:bidi="uk-UA"/>
        </w:rPr>
        <w:t xml:space="preserve"> </w:t>
      </w:r>
      <w:bookmarkStart w:id="2" w:name="_GoBack"/>
      <w:bookmarkEnd w:id="2"/>
      <w:r>
        <w:rPr>
          <w:color w:val="000000"/>
          <w:lang w:val="uk-UA" w:eastAsia="uk-UA" w:bidi="uk-UA"/>
        </w:rPr>
        <w:t>державної податкової служби в порядку, затвердженому Кабінетом Міністрів України, в електронній формі з дотриманням умови щодо реєстрації електронного підпису відповідно до закону.</w:t>
      </w:r>
    </w:p>
    <w:p w:rsidR="002874CE" w:rsidRDefault="002874CE" w:rsidP="00997006">
      <w:pPr>
        <w:pStyle w:val="20"/>
        <w:shd w:val="clear" w:color="auto" w:fill="auto"/>
        <w:spacing w:after="0" w:line="384" w:lineRule="exact"/>
        <w:ind w:right="-1" w:firstLine="840"/>
      </w:pPr>
      <w:r>
        <w:rPr>
          <w:color w:val="000000"/>
          <w:lang w:val="uk-UA" w:eastAsia="uk-UA" w:bidi="uk-UA"/>
        </w:rPr>
        <w:t>Протягом 30 календарних днів, що настають за граничним терміном отримання податкової декларації, податковий орган проводить камеральну перевірку заявлених у ній даних.</w:t>
      </w:r>
    </w:p>
    <w:p w:rsidR="002874CE" w:rsidRDefault="002874CE" w:rsidP="00997006">
      <w:pPr>
        <w:pStyle w:val="20"/>
        <w:shd w:val="clear" w:color="auto" w:fill="auto"/>
        <w:spacing w:after="0" w:line="384" w:lineRule="exact"/>
        <w:ind w:right="-1" w:firstLine="840"/>
      </w:pPr>
      <w:r>
        <w:rPr>
          <w:color w:val="000000"/>
          <w:lang w:val="uk-UA" w:eastAsia="uk-UA" w:bidi="uk-UA"/>
        </w:rPr>
        <w:t xml:space="preserve">За наявності достатніх підстав, які свідчать, що розрахунок суми </w:t>
      </w:r>
      <w:r>
        <w:rPr>
          <w:color w:val="000000"/>
          <w:lang w:val="uk-UA" w:eastAsia="uk-UA" w:bidi="uk-UA"/>
        </w:rPr>
        <w:lastRenderedPageBreak/>
        <w:t>бюджетного відшкодування було зроблено з порушенням норм податкового законодавства, податковий орган має право провести документальну позапланову виїзну перевірку платника для визначення достовірності нарахування такого бюджетного відшкодування протягом 30 календарних днів, що настають за граничним терміном проведення камеральної перевірки.</w:t>
      </w:r>
    </w:p>
    <w:p w:rsidR="002874CE" w:rsidRDefault="002874CE" w:rsidP="00997006">
      <w:pPr>
        <w:pStyle w:val="50"/>
        <w:shd w:val="clear" w:color="auto" w:fill="auto"/>
        <w:spacing w:before="0" w:after="0" w:line="384" w:lineRule="exact"/>
        <w:ind w:right="-1" w:firstLine="840"/>
        <w:jc w:val="both"/>
      </w:pPr>
      <w:r>
        <w:rPr>
          <w:color w:val="000000"/>
          <w:lang w:val="uk-UA" w:eastAsia="uk-UA" w:bidi="uk-UA"/>
        </w:rPr>
        <w:t>Перелік достатніх підстав</w:t>
      </w:r>
      <w:r>
        <w:rPr>
          <w:rStyle w:val="51"/>
          <w:i/>
          <w:iCs/>
        </w:rPr>
        <w:t xml:space="preserve">, </w:t>
      </w:r>
      <w:r>
        <w:rPr>
          <w:color w:val="000000"/>
          <w:lang w:val="uk-UA" w:eastAsia="uk-UA" w:bidi="uk-UA"/>
        </w:rPr>
        <w:t>які надають право податковим органам на позапланову виїзну документальну перевірку платника податку на додану вартість для визначення достовірності нарахування бюджетного відшкодування податку</w:t>
      </w:r>
      <w:r>
        <w:rPr>
          <w:rStyle w:val="51"/>
          <w:i/>
          <w:iCs/>
        </w:rPr>
        <w:t xml:space="preserve">, </w:t>
      </w:r>
      <w:r>
        <w:rPr>
          <w:color w:val="000000"/>
          <w:lang w:val="uk-UA" w:eastAsia="uk-UA" w:bidi="uk-UA"/>
        </w:rPr>
        <w:t>встановлено Постановою Кабінету Міністрів України від 27грудня 2010року №1238:</w:t>
      </w:r>
    </w:p>
    <w:p w:rsidR="002874CE" w:rsidRDefault="002874CE" w:rsidP="00997006">
      <w:pPr>
        <w:pStyle w:val="20"/>
        <w:numPr>
          <w:ilvl w:val="0"/>
          <w:numId w:val="11"/>
        </w:numPr>
        <w:shd w:val="clear" w:color="auto" w:fill="auto"/>
        <w:tabs>
          <w:tab w:val="left" w:pos="1104"/>
        </w:tabs>
        <w:spacing w:after="0" w:line="384" w:lineRule="exact"/>
        <w:ind w:right="-1" w:firstLine="840"/>
      </w:pPr>
      <w:r>
        <w:rPr>
          <w:color w:val="000000"/>
          <w:lang w:val="uk-UA" w:eastAsia="uk-UA" w:bidi="uk-UA"/>
        </w:rPr>
        <w:t>Порушення справи про банкрутство відповідно до Закону України "Про відновлення платоспроможності боржника або визнання його банкрутом" стосовно платника податку на додану вартість (далі - платник) та/або його постачальників.</w:t>
      </w:r>
    </w:p>
    <w:p w:rsidR="002874CE" w:rsidRDefault="002874CE" w:rsidP="00997006">
      <w:pPr>
        <w:pStyle w:val="20"/>
        <w:numPr>
          <w:ilvl w:val="0"/>
          <w:numId w:val="11"/>
        </w:numPr>
        <w:shd w:val="clear" w:color="auto" w:fill="auto"/>
        <w:tabs>
          <w:tab w:val="left" w:pos="1104"/>
        </w:tabs>
        <w:spacing w:after="0" w:line="384" w:lineRule="exact"/>
        <w:ind w:right="-1" w:firstLine="840"/>
      </w:pPr>
      <w:r>
        <w:rPr>
          <w:color w:val="000000"/>
          <w:lang w:val="uk-UA" w:eastAsia="uk-UA" w:bidi="uk-UA"/>
        </w:rPr>
        <w:t>Наявність у Єдиному державному реєстрі юридичних осіб та фізичних осіб - підприємців записів (стосовно платника та/або його постачальників) про:</w:t>
      </w:r>
    </w:p>
    <w:p w:rsidR="002874CE" w:rsidRDefault="002874CE" w:rsidP="00997006">
      <w:pPr>
        <w:pStyle w:val="20"/>
        <w:numPr>
          <w:ilvl w:val="0"/>
          <w:numId w:val="8"/>
        </w:numPr>
        <w:shd w:val="clear" w:color="auto" w:fill="auto"/>
        <w:tabs>
          <w:tab w:val="left" w:pos="1158"/>
        </w:tabs>
        <w:spacing w:after="0" w:line="389" w:lineRule="exact"/>
        <w:ind w:right="-1" w:firstLine="840"/>
      </w:pPr>
      <w:r>
        <w:rPr>
          <w:color w:val="000000"/>
          <w:lang w:val="uk-UA" w:eastAsia="uk-UA" w:bidi="uk-UA"/>
        </w:rPr>
        <w:t>відсутність підтвердження відомостей, внесених до зазначеного Реєстру;</w:t>
      </w:r>
    </w:p>
    <w:p w:rsidR="002874CE" w:rsidRDefault="002874CE" w:rsidP="00997006">
      <w:pPr>
        <w:pStyle w:val="20"/>
        <w:numPr>
          <w:ilvl w:val="0"/>
          <w:numId w:val="8"/>
        </w:numPr>
        <w:shd w:val="clear" w:color="auto" w:fill="auto"/>
        <w:tabs>
          <w:tab w:val="left" w:pos="1292"/>
        </w:tabs>
        <w:spacing w:after="14" w:line="280" w:lineRule="exact"/>
        <w:ind w:right="-1" w:firstLine="840"/>
      </w:pPr>
      <w:r>
        <w:rPr>
          <w:color w:val="000000"/>
          <w:lang w:val="uk-UA" w:eastAsia="uk-UA" w:bidi="uk-UA"/>
        </w:rPr>
        <w:t>відсутність за місцезнаходженням (місцем проживання);</w:t>
      </w:r>
    </w:p>
    <w:p w:rsidR="002874CE" w:rsidRDefault="002874CE" w:rsidP="00997006">
      <w:pPr>
        <w:pStyle w:val="20"/>
        <w:numPr>
          <w:ilvl w:val="0"/>
          <w:numId w:val="8"/>
        </w:numPr>
        <w:shd w:val="clear" w:color="auto" w:fill="auto"/>
        <w:tabs>
          <w:tab w:val="left" w:pos="1153"/>
        </w:tabs>
        <w:spacing w:after="0" w:line="384" w:lineRule="exact"/>
        <w:ind w:right="-1" w:firstLine="840"/>
      </w:pPr>
      <w:r>
        <w:rPr>
          <w:color w:val="000000"/>
          <w:lang w:val="uk-UA" w:eastAsia="uk-UA" w:bidi="uk-UA"/>
        </w:rPr>
        <w:t>прийняття рішень про виділ, припинення юридичної особи, підприємницької діяльності фізичної особи - підприємця;</w:t>
      </w:r>
    </w:p>
    <w:p w:rsidR="002874CE" w:rsidRDefault="002874CE" w:rsidP="00997006">
      <w:pPr>
        <w:pStyle w:val="20"/>
        <w:numPr>
          <w:ilvl w:val="0"/>
          <w:numId w:val="8"/>
        </w:numPr>
        <w:shd w:val="clear" w:color="auto" w:fill="auto"/>
        <w:tabs>
          <w:tab w:val="left" w:pos="1143"/>
        </w:tabs>
        <w:spacing w:after="0" w:line="384" w:lineRule="exact"/>
        <w:ind w:right="-1" w:firstLine="840"/>
      </w:pPr>
      <w:r>
        <w:rPr>
          <w:color w:val="000000"/>
          <w:lang w:val="uk-UA" w:eastAsia="uk-UA" w:bidi="uk-UA"/>
        </w:rPr>
        <w:t>визнання повністю або частково недійсними установчих документів чи змін до установчих документів юридичної особи;</w:t>
      </w:r>
    </w:p>
    <w:p w:rsidR="002874CE" w:rsidRDefault="002874CE" w:rsidP="00997006">
      <w:pPr>
        <w:pStyle w:val="20"/>
        <w:numPr>
          <w:ilvl w:val="0"/>
          <w:numId w:val="8"/>
        </w:numPr>
        <w:shd w:val="clear" w:color="auto" w:fill="auto"/>
        <w:tabs>
          <w:tab w:val="left" w:pos="1143"/>
        </w:tabs>
        <w:spacing w:after="0" w:line="384" w:lineRule="exact"/>
        <w:ind w:right="-1" w:firstLine="840"/>
      </w:pPr>
      <w:r>
        <w:rPr>
          <w:color w:val="000000"/>
          <w:lang w:val="uk-UA" w:eastAsia="uk-UA" w:bidi="uk-UA"/>
        </w:rPr>
        <w:t>припинення державної реєстрації юридичної особи чи підприємницької діяльності фізичної особи - підприємця, стосовно яких відсутні рішення або відомості, які є підставою для проведення державної реєстрації припинення юридичної особи чи підприємницької діяльності фізичної особи - підприємця.</w:t>
      </w:r>
    </w:p>
    <w:p w:rsidR="002874CE" w:rsidRDefault="002874CE" w:rsidP="00997006">
      <w:pPr>
        <w:pStyle w:val="20"/>
        <w:numPr>
          <w:ilvl w:val="0"/>
          <w:numId w:val="11"/>
        </w:numPr>
        <w:shd w:val="clear" w:color="auto" w:fill="auto"/>
        <w:tabs>
          <w:tab w:val="left" w:pos="1272"/>
        </w:tabs>
        <w:spacing w:after="0" w:line="384" w:lineRule="exact"/>
        <w:ind w:right="-1" w:firstLine="840"/>
      </w:pPr>
      <w:r>
        <w:rPr>
          <w:color w:val="000000"/>
          <w:lang w:val="uk-UA" w:eastAsia="uk-UA" w:bidi="uk-UA"/>
        </w:rPr>
        <w:t>Існування розбіжностей між сумою податкового кредиту, сформованого платником за операціями з придбання товарів/послуг, та сумою</w:t>
      </w:r>
    </w:p>
    <w:p w:rsidR="002874CE" w:rsidRDefault="002874CE" w:rsidP="00997006">
      <w:pPr>
        <w:pStyle w:val="20"/>
        <w:shd w:val="clear" w:color="auto" w:fill="auto"/>
        <w:tabs>
          <w:tab w:val="left" w:pos="1272"/>
        </w:tabs>
        <w:spacing w:after="0" w:line="384" w:lineRule="exact"/>
        <w:ind w:right="-1"/>
      </w:pPr>
      <w:r>
        <w:rPr>
          <w:color w:val="000000"/>
          <w:lang w:val="uk-UA" w:eastAsia="uk-UA" w:bidi="uk-UA"/>
        </w:rPr>
        <w:t>податкових зобов'язань його контрагентів за операціями з постачання таких товарів/послуг, які не усунуто за результатами проведення камеральної перевірки.</w:t>
      </w:r>
    </w:p>
    <w:p w:rsidR="002874CE" w:rsidRDefault="002874CE" w:rsidP="00997006">
      <w:pPr>
        <w:pStyle w:val="20"/>
        <w:numPr>
          <w:ilvl w:val="0"/>
          <w:numId w:val="11"/>
        </w:numPr>
        <w:shd w:val="clear" w:color="auto" w:fill="auto"/>
        <w:tabs>
          <w:tab w:val="left" w:pos="1094"/>
        </w:tabs>
        <w:spacing w:after="0" w:line="384" w:lineRule="exact"/>
        <w:ind w:right="-1" w:firstLine="840"/>
      </w:pPr>
      <w:r>
        <w:rPr>
          <w:color w:val="000000"/>
          <w:lang w:val="uk-UA" w:eastAsia="uk-UA" w:bidi="uk-UA"/>
        </w:rPr>
        <w:t xml:space="preserve">Відсутність даних у податковій звітності платника про здійснення протягом попередніх 12 послідовних звітних податкових періодів (місяців) (для платників податку з квартальним звітним періодом - протягом попередніх </w:t>
      </w:r>
      <w:r>
        <w:rPr>
          <w:color w:val="000000"/>
          <w:lang w:val="uk-UA" w:eastAsia="uk-UA" w:bidi="uk-UA"/>
        </w:rPr>
        <w:lastRenderedPageBreak/>
        <w:t>чотирьох послідовних звітних періодів) операцій з постачання товарів/послуг, до яких застосовується нульова ставка податку на додану вартість, або наявність даних про те, що обсяг таких операцій становить менш як 50 відсотків загального обсягу постачання.</w:t>
      </w:r>
    </w:p>
    <w:p w:rsidR="002874CE" w:rsidRDefault="002874CE" w:rsidP="00997006">
      <w:pPr>
        <w:pStyle w:val="20"/>
        <w:numPr>
          <w:ilvl w:val="0"/>
          <w:numId w:val="11"/>
        </w:numPr>
        <w:shd w:val="clear" w:color="auto" w:fill="auto"/>
        <w:tabs>
          <w:tab w:val="left" w:pos="1158"/>
        </w:tabs>
        <w:spacing w:after="0" w:line="384" w:lineRule="exact"/>
        <w:ind w:right="-1" w:firstLine="840"/>
      </w:pPr>
      <w:r>
        <w:rPr>
          <w:color w:val="000000"/>
          <w:lang w:val="uk-UA" w:eastAsia="uk-UA" w:bidi="uk-UA"/>
        </w:rPr>
        <w:t>Невідповідність платника жодному з таких критеріїв:</w:t>
      </w:r>
    </w:p>
    <w:p w:rsidR="002874CE" w:rsidRDefault="002874CE" w:rsidP="00997006">
      <w:pPr>
        <w:pStyle w:val="20"/>
        <w:numPr>
          <w:ilvl w:val="0"/>
          <w:numId w:val="12"/>
        </w:numPr>
        <w:shd w:val="clear" w:color="auto" w:fill="auto"/>
        <w:tabs>
          <w:tab w:val="left" w:pos="1094"/>
        </w:tabs>
        <w:spacing w:after="0" w:line="384" w:lineRule="exact"/>
        <w:ind w:right="-1" w:firstLine="840"/>
      </w:pPr>
      <w:r>
        <w:rPr>
          <w:color w:val="000000"/>
          <w:lang w:val="uk-UA" w:eastAsia="uk-UA" w:bidi="uk-UA"/>
        </w:rPr>
        <w:t xml:space="preserve">у кожному з останніх чотирьох звітних податкових періодів (кварталів), установлених розділом IV Податкового кодексу України, чисельність працівників, які перебувають у трудових відносинах з платником, перевищує 20 осіб та середня заробітна плата усіх працівників не менше ніж у 2,5 </w:t>
      </w:r>
      <w:proofErr w:type="spellStart"/>
      <w:r>
        <w:rPr>
          <w:color w:val="000000"/>
          <w:lang w:val="uk-UA" w:eastAsia="uk-UA" w:bidi="uk-UA"/>
        </w:rPr>
        <w:t>раза</w:t>
      </w:r>
      <w:proofErr w:type="spellEnd"/>
      <w:r>
        <w:rPr>
          <w:color w:val="000000"/>
          <w:lang w:val="uk-UA" w:eastAsia="uk-UA" w:bidi="uk-UA"/>
        </w:rPr>
        <w:t xml:space="preserve"> перевищує мінімальний установлений законодавством рівень;</w:t>
      </w:r>
    </w:p>
    <w:p w:rsidR="002874CE" w:rsidRDefault="002874CE" w:rsidP="00997006">
      <w:pPr>
        <w:pStyle w:val="20"/>
        <w:numPr>
          <w:ilvl w:val="0"/>
          <w:numId w:val="12"/>
        </w:numPr>
        <w:shd w:val="clear" w:color="auto" w:fill="auto"/>
        <w:tabs>
          <w:tab w:val="left" w:pos="1094"/>
        </w:tabs>
        <w:spacing w:after="0" w:line="384" w:lineRule="exact"/>
        <w:ind w:right="-1" w:firstLine="840"/>
      </w:pPr>
      <w:r>
        <w:rPr>
          <w:color w:val="000000"/>
          <w:lang w:val="uk-UA" w:eastAsia="uk-UA" w:bidi="uk-UA"/>
        </w:rPr>
        <w:t>має основні засоби для провадження задекларованої діяльності, залишкова балансова вартість яких на звітну дату за даними податкового обліку перевищує суму податку, заявлену до відшкодування за попередні 12 календарних місяців;</w:t>
      </w:r>
    </w:p>
    <w:p w:rsidR="002874CE" w:rsidRDefault="002874CE" w:rsidP="00997006">
      <w:pPr>
        <w:pStyle w:val="20"/>
        <w:numPr>
          <w:ilvl w:val="0"/>
          <w:numId w:val="12"/>
        </w:numPr>
        <w:shd w:val="clear" w:color="auto" w:fill="auto"/>
        <w:tabs>
          <w:tab w:val="left" w:pos="1094"/>
        </w:tabs>
        <w:spacing w:after="0" w:line="384" w:lineRule="exact"/>
        <w:ind w:right="-1" w:firstLine="840"/>
      </w:pPr>
      <w:r>
        <w:rPr>
          <w:color w:val="000000"/>
          <w:lang w:val="uk-UA" w:eastAsia="uk-UA" w:bidi="uk-UA"/>
        </w:rPr>
        <w:t>рівень визначення податкового зобов'язання з податку на прибуток до сплати до бюджету (відношення сплаченого податку до обсягів отриманих доходів) є вищим від середнього по галузі в кожному з останніх чотирьох звітних податкових періодів (кварталів), установлених розділом III ПКУ.</w:t>
      </w:r>
    </w:p>
    <w:p w:rsidR="002874CE" w:rsidRDefault="002874CE" w:rsidP="00997006">
      <w:pPr>
        <w:pStyle w:val="20"/>
        <w:numPr>
          <w:ilvl w:val="0"/>
          <w:numId w:val="11"/>
        </w:numPr>
        <w:shd w:val="clear" w:color="auto" w:fill="auto"/>
        <w:tabs>
          <w:tab w:val="left" w:pos="1094"/>
        </w:tabs>
        <w:spacing w:after="0" w:line="384" w:lineRule="exact"/>
        <w:ind w:right="-1" w:firstLine="840"/>
      </w:pPr>
      <w:r>
        <w:rPr>
          <w:color w:val="000000"/>
          <w:lang w:val="uk-UA" w:eastAsia="uk-UA" w:bidi="uk-UA"/>
        </w:rPr>
        <w:t>Відсутність протягом попередніх 24 послідовних звітних податкових періодів (місяців) (для платників податку з квартальним звітним періодом - протягом попередніх восьми послідовних звітних періодів) документальних планових перевірок.</w:t>
      </w:r>
    </w:p>
    <w:p w:rsidR="002874CE" w:rsidRDefault="002874CE" w:rsidP="00997006">
      <w:pPr>
        <w:pStyle w:val="20"/>
        <w:numPr>
          <w:ilvl w:val="0"/>
          <w:numId w:val="11"/>
        </w:numPr>
        <w:shd w:val="clear" w:color="auto" w:fill="auto"/>
        <w:tabs>
          <w:tab w:val="left" w:pos="1094"/>
        </w:tabs>
        <w:spacing w:after="0" w:line="384" w:lineRule="exact"/>
        <w:ind w:right="-1" w:firstLine="840"/>
      </w:pPr>
      <w:r>
        <w:rPr>
          <w:color w:val="000000"/>
          <w:lang w:val="uk-UA" w:eastAsia="uk-UA" w:bidi="uk-UA"/>
        </w:rPr>
        <w:t>Наявність документально підтвердженої інформації про порушення платником норм податкового законодавства відповідно до пункту 78.1 ПКУ.</w:t>
      </w:r>
    </w:p>
    <w:p w:rsidR="002874CE" w:rsidRDefault="002874CE" w:rsidP="00997006">
      <w:pPr>
        <w:pStyle w:val="20"/>
        <w:shd w:val="clear" w:color="auto" w:fill="auto"/>
        <w:spacing w:after="0" w:line="384" w:lineRule="exact"/>
        <w:ind w:right="-1" w:firstLine="840"/>
      </w:pPr>
      <w:r>
        <w:rPr>
          <w:color w:val="000000"/>
          <w:lang w:val="uk-UA" w:eastAsia="uk-UA" w:bidi="uk-UA"/>
        </w:rPr>
        <w:t xml:space="preserve">Орган державної податкової служби зобов'язаний </w:t>
      </w:r>
      <w:r>
        <w:rPr>
          <w:rStyle w:val="22"/>
        </w:rPr>
        <w:t>у п'ятиденний строк після закінчення перевірки</w:t>
      </w:r>
      <w:r>
        <w:rPr>
          <w:color w:val="000000"/>
          <w:lang w:val="uk-UA" w:eastAsia="uk-UA" w:bidi="uk-UA"/>
        </w:rPr>
        <w:t xml:space="preserve"> подати органу Державного казначейства України висновок із зазначенням суми, що підлягає відшкодуванню з бюджету.</w:t>
      </w:r>
    </w:p>
    <w:p w:rsidR="002874CE" w:rsidRDefault="002874CE" w:rsidP="00997006">
      <w:pPr>
        <w:pStyle w:val="20"/>
        <w:shd w:val="clear" w:color="auto" w:fill="auto"/>
        <w:spacing w:after="0" w:line="384" w:lineRule="exact"/>
        <w:ind w:right="-1" w:firstLine="840"/>
      </w:pPr>
      <w:r>
        <w:rPr>
          <w:color w:val="000000"/>
          <w:lang w:val="uk-UA" w:eastAsia="uk-UA" w:bidi="uk-UA"/>
        </w:rPr>
        <w:t>На підставі отриманого висновку відповідного органу державної податкової служби орган Державного казначейства України видає платнику податку зазначену в ньому суму бюджетного відшкодування шляхом перерахування коштів з бюджетного рахунка на поточний банківський рахунок</w:t>
      </w:r>
    </w:p>
    <w:p w:rsidR="002874CE" w:rsidRDefault="002874CE" w:rsidP="00997006">
      <w:pPr>
        <w:pStyle w:val="20"/>
        <w:shd w:val="clear" w:color="auto" w:fill="auto"/>
        <w:spacing w:after="0" w:line="384" w:lineRule="exact"/>
        <w:ind w:right="-1"/>
        <w:jc w:val="left"/>
      </w:pPr>
      <w:r>
        <w:rPr>
          <w:color w:val="000000"/>
          <w:lang w:val="uk-UA" w:eastAsia="uk-UA" w:bidi="uk-UA"/>
        </w:rPr>
        <w:t>платника податку в обслуговуючому банку протягом п'яти операційних днів після отримання висновку органу державної податкової служби.</w:t>
      </w:r>
    </w:p>
    <w:p w:rsidR="002874CE" w:rsidRDefault="002874CE" w:rsidP="00997006">
      <w:pPr>
        <w:pStyle w:val="20"/>
        <w:shd w:val="clear" w:color="auto" w:fill="auto"/>
        <w:spacing w:after="0" w:line="384" w:lineRule="exact"/>
        <w:ind w:right="-1" w:firstLine="840"/>
      </w:pPr>
      <w:r>
        <w:rPr>
          <w:color w:val="000000"/>
          <w:lang w:val="uk-UA" w:eastAsia="uk-UA" w:bidi="uk-UA"/>
        </w:rPr>
        <w:t xml:space="preserve">Якщо за результатами камеральної або документальної позапланової виїзної перевірки орган державної податкової служби виявляє невідповідність суми бюджетного відшкодування сумі, заявленій у податковій декларації, то </w:t>
      </w:r>
      <w:r>
        <w:rPr>
          <w:color w:val="000000"/>
          <w:lang w:val="uk-UA" w:eastAsia="uk-UA" w:bidi="uk-UA"/>
        </w:rPr>
        <w:lastRenderedPageBreak/>
        <w:t>такий орган:</w:t>
      </w:r>
    </w:p>
    <w:p w:rsidR="002874CE" w:rsidRPr="002874CE" w:rsidRDefault="002874CE" w:rsidP="00997006">
      <w:pPr>
        <w:pStyle w:val="20"/>
        <w:shd w:val="clear" w:color="auto" w:fill="auto"/>
        <w:tabs>
          <w:tab w:val="left" w:pos="1082"/>
        </w:tabs>
        <w:spacing w:after="0" w:line="384" w:lineRule="exact"/>
        <w:ind w:right="-1" w:firstLine="840"/>
        <w:rPr>
          <w:lang w:val="uk-UA"/>
        </w:rPr>
      </w:pPr>
      <w:r>
        <w:rPr>
          <w:color w:val="000000"/>
          <w:lang w:val="uk-UA" w:eastAsia="uk-UA" w:bidi="uk-UA"/>
        </w:rPr>
        <w:t>а)</w:t>
      </w:r>
      <w:r>
        <w:rPr>
          <w:color w:val="000000"/>
          <w:lang w:val="uk-UA" w:eastAsia="uk-UA" w:bidi="uk-UA"/>
        </w:rPr>
        <w:tab/>
        <w:t>у разі заниження заявленої платником податку суми бюджетного відшкодування щодо суми, визначеної органом державної податкової служби за результатами перевірок, надсилає платнику податку податкове повідомлення, в якому зазначаються сума такого заниження та підстави для її вирахування. У цьому випадку вважається, що платник податку добровільно відмовляється від отримання такої суми заниження як бюджетного відшкодування та враховує її у зменшення податкових зобов'язань з цього податку в наступних податкових періодах;</w:t>
      </w:r>
    </w:p>
    <w:p w:rsidR="002874CE" w:rsidRDefault="002874CE" w:rsidP="00997006">
      <w:pPr>
        <w:pStyle w:val="20"/>
        <w:shd w:val="clear" w:color="auto" w:fill="auto"/>
        <w:tabs>
          <w:tab w:val="left" w:pos="1095"/>
        </w:tabs>
        <w:spacing w:after="0" w:line="384" w:lineRule="exact"/>
        <w:ind w:right="-1" w:firstLine="840"/>
      </w:pPr>
      <w:r>
        <w:rPr>
          <w:color w:val="000000"/>
          <w:lang w:val="uk-UA" w:eastAsia="uk-UA" w:bidi="uk-UA"/>
        </w:rPr>
        <w:t>б)</w:t>
      </w:r>
      <w:r>
        <w:rPr>
          <w:color w:val="000000"/>
          <w:lang w:val="uk-UA" w:eastAsia="uk-UA" w:bidi="uk-UA"/>
        </w:rPr>
        <w:tab/>
        <w:t>у разі перевищення заявленої платником податку суми бюджетного відшкодування над сумою, визначеною органом державної податкової служби за результатами перевірок, надсилає платнику податку податкове повідомлення, в якому зазначаються сума такого перевищення та підстави для її вирахування;</w:t>
      </w:r>
    </w:p>
    <w:p w:rsidR="002874CE" w:rsidRDefault="002874CE" w:rsidP="00997006">
      <w:pPr>
        <w:pStyle w:val="20"/>
        <w:shd w:val="clear" w:color="auto" w:fill="auto"/>
        <w:tabs>
          <w:tab w:val="left" w:pos="1082"/>
        </w:tabs>
        <w:spacing w:after="0" w:line="384" w:lineRule="exact"/>
        <w:ind w:right="-1" w:firstLine="840"/>
      </w:pPr>
      <w:r>
        <w:rPr>
          <w:color w:val="000000"/>
          <w:lang w:val="uk-UA" w:eastAsia="uk-UA" w:bidi="uk-UA"/>
        </w:rPr>
        <w:t>в)</w:t>
      </w:r>
      <w:r>
        <w:rPr>
          <w:color w:val="000000"/>
          <w:lang w:val="uk-UA" w:eastAsia="uk-UA" w:bidi="uk-UA"/>
        </w:rPr>
        <w:tab/>
        <w:t>у разі з'ясування за результатами проведення перевірок факту, за яким платник податку не має права на отримання бюджетного відшкодування, надсилає платнику податку податкове повідомлення, в якому зазначаються підстави відмови в наданні бюджетного відшкодування.</w:t>
      </w:r>
    </w:p>
    <w:p w:rsidR="002874CE" w:rsidRDefault="002874CE" w:rsidP="00997006">
      <w:pPr>
        <w:pStyle w:val="20"/>
        <w:shd w:val="clear" w:color="auto" w:fill="auto"/>
        <w:spacing w:after="0" w:line="384" w:lineRule="exact"/>
        <w:ind w:right="-1" w:firstLine="840"/>
      </w:pPr>
      <w:r>
        <w:rPr>
          <w:color w:val="000000"/>
          <w:lang w:val="uk-UA" w:eastAsia="uk-UA" w:bidi="uk-UA"/>
        </w:rPr>
        <w:t>У разі якщо за результатами перевірки сум податку, заявлених до відшкодування, платник податку або орган державної податкової служби розпочинає процедуру адміністративного або судового оскарження, орган державної податкової служби не пізніше наступного робочого дня після отримання відповідного повідомлення від платника або ухвали суду про порушення провадження у справі зобов'язаний повідомити про це орган Державного казначейства України. Орган Державного казначейства України тимчасово припиняє процедуру відшкодування в частині оскаржуваної суми до набрання законної сили судовим рішенням.</w:t>
      </w:r>
    </w:p>
    <w:p w:rsidR="002874CE" w:rsidRDefault="002874CE" w:rsidP="00997006">
      <w:pPr>
        <w:pStyle w:val="20"/>
        <w:shd w:val="clear" w:color="auto" w:fill="auto"/>
        <w:spacing w:after="0" w:line="384" w:lineRule="exact"/>
        <w:ind w:right="-1" w:firstLine="840"/>
      </w:pPr>
      <w:r>
        <w:rPr>
          <w:color w:val="000000"/>
          <w:lang w:val="uk-UA" w:eastAsia="uk-UA" w:bidi="uk-UA"/>
        </w:rPr>
        <w:t>Після закінчення процедури адміністративного або судового оскарження орган державної податкової служби протягом п'яти робочих днів, що настали за днем отримання відповідного рішення, зобов'язаний подати органу Державного казначейства України висновок із зазначенням суми податку, що підлягає відшкодуванню з бюджету.</w:t>
      </w:r>
    </w:p>
    <w:p w:rsidR="002874CE" w:rsidRPr="00342BBB" w:rsidRDefault="002874CE" w:rsidP="00997006">
      <w:pPr>
        <w:pStyle w:val="20"/>
        <w:shd w:val="clear" w:color="auto" w:fill="auto"/>
        <w:spacing w:after="0" w:line="384" w:lineRule="exact"/>
        <w:ind w:right="-1" w:firstLine="840"/>
        <w:rPr>
          <w:lang w:val="uk-UA"/>
        </w:rPr>
      </w:pPr>
      <w:r>
        <w:rPr>
          <w:color w:val="000000"/>
          <w:lang w:val="uk-UA" w:eastAsia="uk-UA" w:bidi="uk-UA"/>
        </w:rPr>
        <w:t xml:space="preserve">У разі якщо платник податку експортує товари за межі митної території України, отримані від іншого платника податку на умовах комісії, консигнації, доручення або інших видів договорів, які не передбачають переходу права власності на такі товари від такого іншого платника податку до експортера, право на отримання бюджетного відшкодування має такий інший платник </w:t>
      </w:r>
      <w:r>
        <w:rPr>
          <w:color w:val="000000"/>
          <w:lang w:val="uk-UA" w:eastAsia="uk-UA" w:bidi="uk-UA"/>
        </w:rPr>
        <w:lastRenderedPageBreak/>
        <w:t>податку. При цьому комісійна винагорода, отримана платником податку - експортером від такого іншого платника податку, включається до бази оподаткування за ставкою 20%, та не включається до митної вартості товарів, які експортуються.</w:t>
      </w:r>
    </w:p>
    <w:p w:rsidR="002874CE" w:rsidRPr="00342BBB" w:rsidRDefault="002874CE" w:rsidP="00997006">
      <w:pPr>
        <w:pStyle w:val="50"/>
        <w:shd w:val="clear" w:color="auto" w:fill="auto"/>
        <w:spacing w:before="0" w:after="0" w:line="384" w:lineRule="exact"/>
        <w:ind w:right="-1" w:firstLine="840"/>
        <w:jc w:val="both"/>
        <w:rPr>
          <w:lang w:val="uk-UA"/>
        </w:rPr>
      </w:pPr>
      <w:r>
        <w:rPr>
          <w:color w:val="000000"/>
          <w:lang w:val="uk-UA" w:eastAsia="uk-UA" w:bidi="uk-UA"/>
        </w:rPr>
        <w:t>Платники податку</w:t>
      </w:r>
      <w:r>
        <w:rPr>
          <w:rStyle w:val="51"/>
          <w:i/>
          <w:iCs/>
        </w:rPr>
        <w:t xml:space="preserve">, </w:t>
      </w:r>
      <w:r>
        <w:rPr>
          <w:color w:val="000000"/>
          <w:lang w:val="uk-UA" w:eastAsia="uk-UA" w:bidi="uk-UA"/>
        </w:rPr>
        <w:t>які мають право на бюджетне відшкодування</w:t>
      </w:r>
      <w:r>
        <w:rPr>
          <w:rStyle w:val="51"/>
          <w:i/>
          <w:iCs/>
        </w:rPr>
        <w:t xml:space="preserve">, </w:t>
      </w:r>
      <w:r>
        <w:rPr>
          <w:color w:val="000000"/>
          <w:lang w:val="uk-UA" w:eastAsia="uk-UA" w:bidi="uk-UA"/>
        </w:rPr>
        <w:t>подали відповідну заяву та відповідають критеріям</w:t>
      </w:r>
      <w:r>
        <w:rPr>
          <w:rStyle w:val="51"/>
          <w:i/>
          <w:iCs/>
        </w:rPr>
        <w:t xml:space="preserve">, </w:t>
      </w:r>
      <w:r>
        <w:rPr>
          <w:color w:val="000000"/>
          <w:lang w:val="uk-UA" w:eastAsia="uk-UA" w:bidi="uk-UA"/>
        </w:rPr>
        <w:t>мають право на автоматичне бюджетне відшкодування податку.</w:t>
      </w:r>
    </w:p>
    <w:p w:rsidR="002874CE" w:rsidRDefault="002874CE" w:rsidP="00997006">
      <w:pPr>
        <w:pStyle w:val="50"/>
        <w:shd w:val="clear" w:color="auto" w:fill="auto"/>
        <w:spacing w:before="0" w:after="0" w:line="384" w:lineRule="exact"/>
        <w:ind w:right="-1" w:firstLine="840"/>
        <w:jc w:val="both"/>
      </w:pPr>
      <w:r>
        <w:rPr>
          <w:color w:val="000000"/>
          <w:lang w:val="uk-UA" w:eastAsia="uk-UA" w:bidi="uk-UA"/>
        </w:rPr>
        <w:t xml:space="preserve">Автоматичне бюджетне відшкодування здійснюється за результатами камеральної перевірки, яка проводиться протягом 20 календарних днів, </w:t>
      </w:r>
      <w:r>
        <w:rPr>
          <w:rStyle w:val="51"/>
          <w:i/>
          <w:iCs/>
        </w:rPr>
        <w:t>наступних за граничним терміном отримання податкової декларації.</w:t>
      </w:r>
    </w:p>
    <w:p w:rsidR="002874CE" w:rsidRDefault="002874CE" w:rsidP="00997006">
      <w:pPr>
        <w:pStyle w:val="20"/>
        <w:shd w:val="clear" w:color="auto" w:fill="auto"/>
        <w:spacing w:after="0" w:line="384" w:lineRule="exact"/>
        <w:ind w:right="-1" w:firstLine="840"/>
      </w:pPr>
      <w:r>
        <w:rPr>
          <w:color w:val="000000"/>
          <w:lang w:val="uk-UA" w:eastAsia="uk-UA" w:bidi="uk-UA"/>
        </w:rPr>
        <w:t xml:space="preserve">Орган державної податкової служби зобов'язаний </w:t>
      </w:r>
      <w:r>
        <w:rPr>
          <w:rStyle w:val="22"/>
        </w:rPr>
        <w:t>протягом трьох робочих днів</w:t>
      </w:r>
      <w:r>
        <w:rPr>
          <w:color w:val="000000"/>
          <w:lang w:val="uk-UA" w:eastAsia="uk-UA" w:bidi="uk-UA"/>
        </w:rPr>
        <w:t xml:space="preserve"> після закінчення перевірки надати органу Державного казначейства України висновок із зазначенням суми, що підлягає автоматичному відшкодуванню з бюджету.</w:t>
      </w:r>
    </w:p>
    <w:p w:rsidR="002874CE" w:rsidRDefault="002874CE" w:rsidP="00997006">
      <w:pPr>
        <w:pStyle w:val="20"/>
        <w:shd w:val="clear" w:color="auto" w:fill="auto"/>
        <w:spacing w:after="0" w:line="384" w:lineRule="exact"/>
        <w:ind w:right="-1" w:firstLine="840"/>
      </w:pPr>
      <w:r>
        <w:rPr>
          <w:color w:val="000000"/>
          <w:lang w:val="uk-UA" w:eastAsia="uk-UA" w:bidi="uk-UA"/>
        </w:rPr>
        <w:t xml:space="preserve">Орган Державного казначейства України надає платнику податку суму автоматичного бюджетного відшкодування шляхом перерахування коштів з бюджетного рахунка на поточний банківський рахунок платника податку в обслуговуючому банку </w:t>
      </w:r>
      <w:r>
        <w:rPr>
          <w:rStyle w:val="22"/>
        </w:rPr>
        <w:t>протягом трьох операційних днів</w:t>
      </w:r>
      <w:r>
        <w:rPr>
          <w:color w:val="000000"/>
          <w:lang w:val="uk-UA" w:eastAsia="uk-UA" w:bidi="uk-UA"/>
        </w:rPr>
        <w:t xml:space="preserve"> після отримання висновку органу державної податкової служби.</w:t>
      </w:r>
    </w:p>
    <w:p w:rsidR="002874CE" w:rsidRDefault="002874CE" w:rsidP="00997006">
      <w:pPr>
        <w:pStyle w:val="20"/>
        <w:shd w:val="clear" w:color="auto" w:fill="auto"/>
        <w:spacing w:after="0" w:line="384" w:lineRule="exact"/>
        <w:ind w:right="-1" w:firstLine="840"/>
      </w:pPr>
      <w:r>
        <w:rPr>
          <w:color w:val="000000"/>
          <w:lang w:val="uk-UA" w:eastAsia="uk-UA" w:bidi="uk-UA"/>
        </w:rPr>
        <w:t>Право на отримання автоматичного бюджетного відшкодування податку мають платники податку, які відповідають одночасно таким критеріям:</w:t>
      </w:r>
    </w:p>
    <w:p w:rsidR="002874CE" w:rsidRDefault="002874CE" w:rsidP="00997006">
      <w:pPr>
        <w:pStyle w:val="20"/>
        <w:numPr>
          <w:ilvl w:val="0"/>
          <w:numId w:val="13"/>
        </w:numPr>
        <w:shd w:val="clear" w:color="auto" w:fill="auto"/>
        <w:tabs>
          <w:tab w:val="left" w:pos="1138"/>
        </w:tabs>
        <w:spacing w:after="0" w:line="384" w:lineRule="exact"/>
        <w:ind w:right="-1" w:firstLine="840"/>
      </w:pPr>
      <w:r>
        <w:rPr>
          <w:color w:val="000000"/>
          <w:lang w:val="uk-UA" w:eastAsia="uk-UA" w:bidi="uk-UA"/>
        </w:rPr>
        <w:t>не перебувають у судових процедурах банкрутства відповідно до Закону України "Про відновлення платоспроможності боржника або визнання його банкрутом";</w:t>
      </w:r>
    </w:p>
    <w:p w:rsidR="002874CE" w:rsidRDefault="002874CE" w:rsidP="00997006">
      <w:pPr>
        <w:pStyle w:val="20"/>
        <w:numPr>
          <w:ilvl w:val="0"/>
          <w:numId w:val="13"/>
        </w:numPr>
        <w:shd w:val="clear" w:color="auto" w:fill="auto"/>
        <w:tabs>
          <w:tab w:val="left" w:pos="1138"/>
        </w:tabs>
        <w:spacing w:after="0" w:line="384" w:lineRule="exact"/>
        <w:ind w:right="-1" w:firstLine="840"/>
      </w:pPr>
      <w:r>
        <w:rPr>
          <w:color w:val="000000"/>
          <w:lang w:val="uk-UA" w:eastAsia="uk-UA" w:bidi="uk-UA"/>
        </w:rPr>
        <w:t xml:space="preserve">юридичні особи та фізичні особи - підприємці включені до Єдиного державного реєстру юридичних осіб та фізичних осіб - підприємців і до цього реєстру стосовно них не </w:t>
      </w:r>
      <w:proofErr w:type="spellStart"/>
      <w:r>
        <w:rPr>
          <w:color w:val="000000"/>
          <w:lang w:val="uk-UA" w:eastAsia="uk-UA" w:bidi="uk-UA"/>
        </w:rPr>
        <w:t>внесено</w:t>
      </w:r>
      <w:proofErr w:type="spellEnd"/>
      <w:r>
        <w:rPr>
          <w:color w:val="000000"/>
          <w:lang w:val="uk-UA" w:eastAsia="uk-UA" w:bidi="uk-UA"/>
        </w:rPr>
        <w:t xml:space="preserve"> записів про:</w:t>
      </w:r>
    </w:p>
    <w:p w:rsidR="002874CE" w:rsidRDefault="002874CE" w:rsidP="00997006">
      <w:pPr>
        <w:pStyle w:val="20"/>
        <w:shd w:val="clear" w:color="auto" w:fill="auto"/>
        <w:tabs>
          <w:tab w:val="left" w:pos="1182"/>
        </w:tabs>
        <w:spacing w:after="0" w:line="384" w:lineRule="exact"/>
        <w:ind w:right="-1" w:firstLine="840"/>
      </w:pPr>
      <w:r>
        <w:rPr>
          <w:color w:val="000000"/>
          <w:lang w:val="uk-UA" w:eastAsia="uk-UA" w:bidi="uk-UA"/>
        </w:rPr>
        <w:t>а)</w:t>
      </w:r>
      <w:r>
        <w:rPr>
          <w:color w:val="000000"/>
          <w:lang w:val="uk-UA" w:eastAsia="uk-UA" w:bidi="uk-UA"/>
        </w:rPr>
        <w:tab/>
        <w:t>відсутність підтвердження відомостей;</w:t>
      </w:r>
    </w:p>
    <w:p w:rsidR="002874CE" w:rsidRDefault="002874CE" w:rsidP="00997006">
      <w:pPr>
        <w:pStyle w:val="20"/>
        <w:shd w:val="clear" w:color="auto" w:fill="auto"/>
        <w:tabs>
          <w:tab w:val="left" w:pos="1201"/>
        </w:tabs>
        <w:spacing w:after="0" w:line="384" w:lineRule="exact"/>
        <w:ind w:right="-1" w:firstLine="840"/>
      </w:pPr>
      <w:r>
        <w:rPr>
          <w:color w:val="000000"/>
          <w:lang w:val="uk-UA" w:eastAsia="uk-UA" w:bidi="uk-UA"/>
        </w:rPr>
        <w:t>б)</w:t>
      </w:r>
      <w:r>
        <w:rPr>
          <w:color w:val="000000"/>
          <w:lang w:val="uk-UA" w:eastAsia="uk-UA" w:bidi="uk-UA"/>
        </w:rPr>
        <w:tab/>
        <w:t>відсутність за місцезнаходженням (місцем проживання);</w:t>
      </w:r>
    </w:p>
    <w:p w:rsidR="002874CE" w:rsidRDefault="002874CE" w:rsidP="00997006">
      <w:pPr>
        <w:pStyle w:val="20"/>
        <w:shd w:val="clear" w:color="auto" w:fill="auto"/>
        <w:tabs>
          <w:tab w:val="left" w:pos="1138"/>
        </w:tabs>
        <w:spacing w:after="0" w:line="384" w:lineRule="exact"/>
        <w:ind w:right="-1" w:firstLine="840"/>
      </w:pPr>
      <w:r>
        <w:rPr>
          <w:color w:val="000000"/>
          <w:lang w:val="uk-UA" w:eastAsia="uk-UA" w:bidi="uk-UA"/>
        </w:rPr>
        <w:t>в)</w:t>
      </w:r>
      <w:r>
        <w:rPr>
          <w:color w:val="000000"/>
          <w:lang w:val="uk-UA" w:eastAsia="uk-UA" w:bidi="uk-UA"/>
        </w:rPr>
        <w:tab/>
        <w:t>прийняття рішень про виділ, припинення юридичної особи, підприємницької діяльності фізичної особи - підприємця;</w:t>
      </w:r>
    </w:p>
    <w:p w:rsidR="002874CE" w:rsidRDefault="002874CE" w:rsidP="00997006">
      <w:pPr>
        <w:pStyle w:val="20"/>
        <w:shd w:val="clear" w:color="auto" w:fill="auto"/>
        <w:tabs>
          <w:tab w:val="left" w:pos="1082"/>
        </w:tabs>
        <w:spacing w:after="0" w:line="384" w:lineRule="exact"/>
        <w:ind w:right="-1" w:firstLine="840"/>
      </w:pPr>
      <w:r>
        <w:rPr>
          <w:color w:val="000000"/>
          <w:lang w:val="uk-UA" w:eastAsia="uk-UA" w:bidi="uk-UA"/>
        </w:rPr>
        <w:t>г)</w:t>
      </w:r>
      <w:r>
        <w:rPr>
          <w:color w:val="000000"/>
          <w:lang w:val="uk-UA" w:eastAsia="uk-UA" w:bidi="uk-UA"/>
        </w:rPr>
        <w:tab/>
        <w:t>визнання повністю або частково недійсними установчих документів чи змін до установчих документів юридичної особи;</w:t>
      </w:r>
    </w:p>
    <w:p w:rsidR="002874CE" w:rsidRDefault="002874CE" w:rsidP="00997006">
      <w:pPr>
        <w:pStyle w:val="20"/>
        <w:shd w:val="clear" w:color="auto" w:fill="auto"/>
        <w:spacing w:after="0" w:line="384" w:lineRule="exact"/>
        <w:ind w:right="-1" w:firstLine="840"/>
      </w:pPr>
      <w:r>
        <w:rPr>
          <w:color w:val="000000"/>
          <w:lang w:val="uk-UA" w:eastAsia="uk-UA" w:bidi="uk-UA"/>
        </w:rPr>
        <w:t xml:space="preserve">ґ) припинення державної реєстрації юридичної особи чи підприємницької діяльності фізичної особи - підприємця та стосовно таких </w:t>
      </w:r>
      <w:r>
        <w:rPr>
          <w:color w:val="000000"/>
          <w:lang w:val="uk-UA" w:eastAsia="uk-UA" w:bidi="uk-UA"/>
        </w:rPr>
        <w:lastRenderedPageBreak/>
        <w:t>осіб відсутні рішення або відомості, на підставі яких проводиться державна реєстрація припинення юридичної особи чи підприємницької діяльності фізичної особи - підприємця;</w:t>
      </w:r>
    </w:p>
    <w:p w:rsidR="002874CE" w:rsidRDefault="002874CE" w:rsidP="00997006">
      <w:pPr>
        <w:pStyle w:val="20"/>
        <w:numPr>
          <w:ilvl w:val="0"/>
          <w:numId w:val="13"/>
        </w:numPr>
        <w:shd w:val="clear" w:color="auto" w:fill="auto"/>
        <w:tabs>
          <w:tab w:val="left" w:pos="1086"/>
        </w:tabs>
        <w:spacing w:after="0" w:line="384" w:lineRule="exact"/>
        <w:ind w:right="-1" w:firstLine="840"/>
      </w:pPr>
      <w:r>
        <w:rPr>
          <w:color w:val="000000"/>
          <w:lang w:val="uk-UA" w:eastAsia="uk-UA" w:bidi="uk-UA"/>
        </w:rPr>
        <w:t xml:space="preserve">здійснюють операції, до яких застосовується нульова ставка (питома вага яких протягом попередніх </w:t>
      </w:r>
      <w:r>
        <w:rPr>
          <w:rStyle w:val="22"/>
        </w:rPr>
        <w:t>12 послідовних звітних податкових періодів (місяців) сукупно становить не менше 40 відсотків</w:t>
      </w:r>
      <w:r>
        <w:rPr>
          <w:color w:val="000000"/>
          <w:lang w:val="uk-UA" w:eastAsia="uk-UA" w:bidi="uk-UA"/>
        </w:rPr>
        <w:t xml:space="preserve"> загального обсягу поставок (для платників податку з квартальним звітним періодом - протягом попередніх чотирьох послідовних звітних періодів));</w:t>
      </w:r>
    </w:p>
    <w:p w:rsidR="002874CE" w:rsidRDefault="002874CE" w:rsidP="00997006">
      <w:pPr>
        <w:pStyle w:val="20"/>
        <w:numPr>
          <w:ilvl w:val="0"/>
          <w:numId w:val="13"/>
        </w:numPr>
        <w:shd w:val="clear" w:color="auto" w:fill="auto"/>
        <w:tabs>
          <w:tab w:val="left" w:pos="1090"/>
        </w:tabs>
        <w:spacing w:after="0" w:line="384" w:lineRule="exact"/>
        <w:ind w:right="-1" w:firstLine="840"/>
      </w:pPr>
      <w:r>
        <w:rPr>
          <w:color w:val="000000"/>
          <w:lang w:val="uk-UA" w:eastAsia="uk-UA" w:bidi="uk-UA"/>
        </w:rPr>
        <w:t>загальна сума розбіжностей між податковим кредитом, сформованим платником податку за придбаними товарами/послугами та податковими зобов'язаннями його контрагентів, в частині постачання таких товарів/послуг, що виникла протягом попередніх трьох послідовних календарних місяців, не перевищує 10 відсотків заявленої платником податків суми бюджетного відшкодування;</w:t>
      </w:r>
    </w:p>
    <w:p w:rsidR="002874CE" w:rsidRDefault="002874CE" w:rsidP="00997006">
      <w:pPr>
        <w:pStyle w:val="20"/>
        <w:numPr>
          <w:ilvl w:val="0"/>
          <w:numId w:val="13"/>
        </w:numPr>
        <w:shd w:val="clear" w:color="auto" w:fill="auto"/>
        <w:tabs>
          <w:tab w:val="left" w:pos="1095"/>
        </w:tabs>
        <w:spacing w:after="0" w:line="384" w:lineRule="exact"/>
        <w:ind w:right="-1" w:firstLine="840"/>
      </w:pPr>
      <w:r>
        <w:rPr>
          <w:color w:val="000000"/>
          <w:lang w:val="uk-UA" w:eastAsia="uk-UA" w:bidi="uk-UA"/>
        </w:rPr>
        <w:t>у яких середня заробітна плата не менше ніж у два з половиною рази перевищує мінімальний встановлений законодавством рівень у кожному з останніх чотирьох звітних податкових періодів (кварталів), встановлених розділом IV цього Кодексу;</w:t>
      </w:r>
    </w:p>
    <w:p w:rsidR="002874CE" w:rsidRDefault="002874CE" w:rsidP="00997006">
      <w:pPr>
        <w:pStyle w:val="20"/>
        <w:numPr>
          <w:ilvl w:val="0"/>
          <w:numId w:val="13"/>
        </w:numPr>
        <w:shd w:val="clear" w:color="auto" w:fill="auto"/>
        <w:tabs>
          <w:tab w:val="left" w:pos="1206"/>
        </w:tabs>
        <w:spacing w:after="0" w:line="384" w:lineRule="exact"/>
        <w:ind w:right="-1" w:firstLine="840"/>
      </w:pPr>
      <w:r>
        <w:rPr>
          <w:color w:val="000000"/>
          <w:lang w:val="uk-UA" w:eastAsia="uk-UA" w:bidi="uk-UA"/>
        </w:rPr>
        <w:t>мають один з наступних критеріїв:</w:t>
      </w:r>
    </w:p>
    <w:p w:rsidR="002874CE" w:rsidRDefault="002874CE" w:rsidP="00997006">
      <w:pPr>
        <w:pStyle w:val="20"/>
        <w:shd w:val="clear" w:color="auto" w:fill="auto"/>
        <w:tabs>
          <w:tab w:val="left" w:pos="1082"/>
        </w:tabs>
        <w:spacing w:after="0" w:line="384" w:lineRule="exact"/>
        <w:ind w:right="-1" w:firstLine="840"/>
      </w:pPr>
      <w:r>
        <w:rPr>
          <w:color w:val="000000"/>
          <w:lang w:val="uk-UA" w:eastAsia="uk-UA" w:bidi="uk-UA"/>
        </w:rPr>
        <w:t>а)</w:t>
      </w:r>
      <w:r>
        <w:rPr>
          <w:color w:val="000000"/>
          <w:lang w:val="uk-UA" w:eastAsia="uk-UA" w:bidi="uk-UA"/>
        </w:rPr>
        <w:tab/>
        <w:t>або чисельність працівників, які перебувають у трудових відносинах з такими платниками податку, перевищує 20 осіб у кожному з останніх чотирьох звітних податкових періодів (кварталів), встановлених розділом IV цього Кодексу;</w:t>
      </w:r>
    </w:p>
    <w:p w:rsidR="002874CE" w:rsidRDefault="002874CE" w:rsidP="00997006">
      <w:pPr>
        <w:pStyle w:val="20"/>
        <w:shd w:val="clear" w:color="auto" w:fill="auto"/>
        <w:tabs>
          <w:tab w:val="left" w:pos="1090"/>
        </w:tabs>
        <w:spacing w:after="0" w:line="384" w:lineRule="exact"/>
        <w:ind w:right="-1" w:firstLine="840"/>
      </w:pPr>
      <w:r>
        <w:rPr>
          <w:color w:val="000000"/>
          <w:lang w:val="uk-UA" w:eastAsia="uk-UA" w:bidi="uk-UA"/>
        </w:rPr>
        <w:t>б)</w:t>
      </w:r>
      <w:r>
        <w:rPr>
          <w:color w:val="000000"/>
          <w:lang w:val="uk-UA" w:eastAsia="uk-UA" w:bidi="uk-UA"/>
        </w:rPr>
        <w:tab/>
        <w:t>або має основні засоби для ведення задекларованої діяльності, залишкова балансова вартість яких на звітну дату за даними податкового обліку перевищує суму податку, заявлену до відшкодування за попередні 12 календарних місяців;</w:t>
      </w:r>
    </w:p>
    <w:p w:rsidR="002874CE" w:rsidRDefault="002874CE" w:rsidP="00997006">
      <w:pPr>
        <w:pStyle w:val="20"/>
        <w:shd w:val="clear" w:color="auto" w:fill="auto"/>
        <w:tabs>
          <w:tab w:val="left" w:pos="1086"/>
        </w:tabs>
        <w:spacing w:after="0" w:line="384" w:lineRule="exact"/>
        <w:ind w:right="-1" w:firstLine="840"/>
      </w:pPr>
      <w:r>
        <w:rPr>
          <w:color w:val="000000"/>
          <w:lang w:val="uk-UA" w:eastAsia="uk-UA" w:bidi="uk-UA"/>
        </w:rPr>
        <w:t>в)</w:t>
      </w:r>
      <w:r>
        <w:rPr>
          <w:color w:val="000000"/>
          <w:lang w:val="uk-UA" w:eastAsia="uk-UA" w:bidi="uk-UA"/>
        </w:rPr>
        <w:tab/>
        <w:t>або рівень визначення податкового зобов'язання з податку на прибуток до сплати до бюджету (відношення сплаченого податку до обсягів отриманих доходів) є вищим від середнього по галузі в кожному з останніх чотирьох звітних податкових періодів (кварталів), встановлених розділом III ПКУ;</w:t>
      </w:r>
    </w:p>
    <w:p w:rsidR="002874CE" w:rsidRDefault="002874CE" w:rsidP="00997006">
      <w:pPr>
        <w:pStyle w:val="20"/>
        <w:numPr>
          <w:ilvl w:val="0"/>
          <w:numId w:val="13"/>
        </w:numPr>
        <w:shd w:val="clear" w:color="auto" w:fill="auto"/>
        <w:tabs>
          <w:tab w:val="left" w:pos="1201"/>
        </w:tabs>
        <w:spacing w:after="0" w:line="384" w:lineRule="exact"/>
        <w:ind w:right="-1" w:firstLine="840"/>
      </w:pPr>
      <w:r>
        <w:rPr>
          <w:color w:val="000000"/>
          <w:lang w:val="uk-UA" w:eastAsia="uk-UA" w:bidi="uk-UA"/>
        </w:rPr>
        <w:t>не мають податкового боргу.</w:t>
      </w:r>
    </w:p>
    <w:p w:rsidR="002874CE" w:rsidRDefault="002874CE" w:rsidP="00997006">
      <w:pPr>
        <w:pStyle w:val="20"/>
        <w:numPr>
          <w:ilvl w:val="0"/>
          <w:numId w:val="13"/>
        </w:numPr>
        <w:shd w:val="clear" w:color="auto" w:fill="auto"/>
        <w:tabs>
          <w:tab w:val="left" w:pos="1157"/>
        </w:tabs>
        <w:spacing w:after="0" w:line="384" w:lineRule="exact"/>
        <w:ind w:right="-1" w:firstLine="840"/>
      </w:pPr>
      <w:r>
        <w:rPr>
          <w:color w:val="000000"/>
          <w:lang w:val="uk-UA" w:eastAsia="uk-UA" w:bidi="uk-UA"/>
        </w:rPr>
        <w:t>великий платник податків не декларував від’ємне значення об’єкта оподаткування податком на прибуток за підсумками останнього звітного (податкового) року.</w:t>
      </w:r>
    </w:p>
    <w:p w:rsidR="002874CE" w:rsidRDefault="002874CE" w:rsidP="00997006">
      <w:pPr>
        <w:pStyle w:val="20"/>
        <w:shd w:val="clear" w:color="auto" w:fill="auto"/>
        <w:spacing w:after="0" w:line="384" w:lineRule="exact"/>
        <w:ind w:right="-1" w:firstLine="840"/>
      </w:pPr>
      <w:r>
        <w:rPr>
          <w:color w:val="000000"/>
          <w:lang w:val="uk-UA" w:eastAsia="uk-UA" w:bidi="uk-UA"/>
        </w:rPr>
        <w:t xml:space="preserve">Визначення відповідності платника податку зазначеним критеріям </w:t>
      </w:r>
      <w:r>
        <w:rPr>
          <w:color w:val="000000"/>
          <w:lang w:val="uk-UA" w:eastAsia="uk-UA" w:bidi="uk-UA"/>
        </w:rPr>
        <w:lastRenderedPageBreak/>
        <w:t>проводиться в автоматизованому режимі протягом 15 календарних днів після граничного терміну подачі звітності.</w:t>
      </w:r>
    </w:p>
    <w:p w:rsidR="002874CE" w:rsidRDefault="002874CE" w:rsidP="00997006">
      <w:pPr>
        <w:pStyle w:val="20"/>
        <w:shd w:val="clear" w:color="auto" w:fill="auto"/>
        <w:spacing w:after="0" w:line="384" w:lineRule="exact"/>
        <w:ind w:right="-1" w:firstLine="840"/>
      </w:pPr>
      <w:r>
        <w:rPr>
          <w:color w:val="000000"/>
          <w:lang w:val="uk-UA" w:eastAsia="uk-UA" w:bidi="uk-UA"/>
        </w:rPr>
        <w:t xml:space="preserve">У разі невідповідності за висновком органу державної податкової служби платника податку визначеним критеріям та відсутності в такого платника права на автоматичне бюджетне відшкодування податку орган державної податкової служби зобов'язаний </w:t>
      </w:r>
      <w:r>
        <w:rPr>
          <w:rStyle w:val="22"/>
        </w:rPr>
        <w:t>протягом 17 календарних днів</w:t>
      </w:r>
      <w:r>
        <w:rPr>
          <w:color w:val="000000"/>
          <w:lang w:val="uk-UA" w:eastAsia="uk-UA" w:bidi="uk-UA"/>
        </w:rPr>
        <w:t xml:space="preserve"> після граничного терміну подачі звітності повідомити платника податку про відповідне рішення та надати детальні пояснення і розрахунки за критеріями, значення яких не дотримано. Відповідне рішення може бути оскаржене платником податку у встановленому порядку.</w:t>
      </w:r>
    </w:p>
    <w:p w:rsidR="002874CE" w:rsidRDefault="002874CE" w:rsidP="00997006">
      <w:pPr>
        <w:pStyle w:val="20"/>
        <w:shd w:val="clear" w:color="auto" w:fill="auto"/>
        <w:spacing w:after="0" w:line="384" w:lineRule="exact"/>
        <w:ind w:right="-1" w:firstLine="840"/>
      </w:pPr>
      <w:r>
        <w:rPr>
          <w:color w:val="000000"/>
          <w:lang w:val="uk-UA" w:eastAsia="uk-UA" w:bidi="uk-UA"/>
        </w:rPr>
        <w:t>Якщо орган державної податкової служби у встановлений термін не надіслав платнику податку зазначеного повідомлення, вважається, що такий платник відповідає критеріям для одержання права на автоматичне бюджетне відшкодування податку.</w:t>
      </w:r>
    </w:p>
    <w:p w:rsidR="002874CE" w:rsidRDefault="002874CE" w:rsidP="00997006">
      <w:pPr>
        <w:pStyle w:val="20"/>
        <w:shd w:val="clear" w:color="auto" w:fill="auto"/>
        <w:spacing w:after="0" w:line="384" w:lineRule="exact"/>
        <w:ind w:right="-1" w:firstLine="840"/>
      </w:pPr>
      <w:r>
        <w:rPr>
          <w:color w:val="000000"/>
          <w:lang w:val="uk-UA" w:eastAsia="uk-UA" w:bidi="uk-UA"/>
        </w:rPr>
        <w:t>Починаючи з 1 січня 2014 року камеральна перевірка податкової звітності платників податку, які мають позитивну податкову історію, проводиться протягом п'яти календарних днів з дня подання податкової декларації.</w:t>
      </w:r>
    </w:p>
    <w:p w:rsidR="002874CE" w:rsidRDefault="002874CE" w:rsidP="00997006">
      <w:pPr>
        <w:pStyle w:val="20"/>
        <w:shd w:val="clear" w:color="auto" w:fill="auto"/>
        <w:spacing w:after="0" w:line="384" w:lineRule="exact"/>
        <w:ind w:right="-1" w:firstLine="840"/>
      </w:pPr>
      <w:r>
        <w:rPr>
          <w:color w:val="000000"/>
          <w:lang w:val="uk-UA" w:eastAsia="uk-UA" w:bidi="uk-UA"/>
        </w:rPr>
        <w:t>Платники податку, які протягом попередніх 36 послідовних місяців відповідають критеріям, які затверджуються Кабінетом Міністрів України, вважаються такими, що мають позитивну податкову історію.</w:t>
      </w:r>
    </w:p>
    <w:p w:rsidR="00385FAA" w:rsidRDefault="002874CE" w:rsidP="00997006">
      <w:pPr>
        <w:pStyle w:val="20"/>
        <w:shd w:val="clear" w:color="auto" w:fill="auto"/>
        <w:spacing w:after="0" w:line="384" w:lineRule="exact"/>
        <w:ind w:right="-1" w:firstLine="840"/>
        <w:rPr>
          <w:b/>
          <w:bCs/>
          <w:i/>
          <w:iCs/>
        </w:rPr>
      </w:pPr>
      <w:r>
        <w:rPr>
          <w:color w:val="000000"/>
          <w:lang w:val="uk-UA" w:eastAsia="uk-UA" w:bidi="uk-UA"/>
        </w:rPr>
        <w:t>Суми податку, не відшкодовані платникам протягом визначеного цією статтею строку, вважаються заборгованістю бюджету з відшкодування податку на додану вартість. На суму такої заборгованості нараховується пеня на рівні 120% облікової ставки Національного банку України, встановленої на момент виникнення пені, протягом строку ї</w:t>
      </w:r>
      <w:r w:rsidR="00997006">
        <w:rPr>
          <w:color w:val="000000"/>
          <w:lang w:val="uk-UA" w:eastAsia="uk-UA" w:bidi="uk-UA"/>
        </w:rPr>
        <w:t>ї дії, включаючи день погашення.</w:t>
      </w:r>
    </w:p>
    <w:p w:rsidR="00385FAA" w:rsidRDefault="00385FAA" w:rsidP="00C21736">
      <w:pPr>
        <w:pStyle w:val="Default"/>
        <w:rPr>
          <w:b/>
          <w:bCs/>
          <w:i/>
          <w:iCs/>
          <w:sz w:val="28"/>
          <w:szCs w:val="28"/>
        </w:rPr>
      </w:pPr>
    </w:p>
    <w:p w:rsidR="00385FAA" w:rsidRDefault="00385FAA" w:rsidP="00C21736">
      <w:pPr>
        <w:pStyle w:val="Default"/>
        <w:rPr>
          <w:b/>
          <w:bCs/>
          <w:i/>
          <w:iCs/>
          <w:sz w:val="28"/>
          <w:szCs w:val="28"/>
        </w:rPr>
      </w:pPr>
    </w:p>
    <w:p w:rsidR="00385FAA" w:rsidRPr="002874CE" w:rsidRDefault="00385FAA" w:rsidP="00C21736">
      <w:pPr>
        <w:pStyle w:val="Default"/>
        <w:rPr>
          <w:b/>
          <w:bCs/>
          <w:i/>
          <w:iCs/>
          <w:sz w:val="28"/>
          <w:szCs w:val="28"/>
        </w:rPr>
      </w:pPr>
    </w:p>
    <w:sectPr w:rsidR="00385FAA" w:rsidRPr="002874C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0C4" w:rsidRDefault="009E60C4" w:rsidP="002874CE">
      <w:pPr>
        <w:spacing w:after="0" w:line="240" w:lineRule="auto"/>
      </w:pPr>
      <w:r>
        <w:separator/>
      </w:r>
    </w:p>
  </w:endnote>
  <w:endnote w:type="continuationSeparator" w:id="0">
    <w:p w:rsidR="009E60C4" w:rsidRDefault="009E60C4" w:rsidP="0028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0C4" w:rsidRDefault="009E60C4" w:rsidP="002874CE">
      <w:pPr>
        <w:spacing w:after="0" w:line="240" w:lineRule="auto"/>
      </w:pPr>
      <w:r>
        <w:separator/>
      </w:r>
    </w:p>
  </w:footnote>
  <w:footnote w:type="continuationSeparator" w:id="0">
    <w:p w:rsidR="009E60C4" w:rsidRDefault="009E60C4" w:rsidP="0028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76479"/>
      <w:docPartObj>
        <w:docPartGallery w:val="Page Numbers (Top of Page)"/>
        <w:docPartUnique/>
      </w:docPartObj>
    </w:sdtPr>
    <w:sdtEndPr/>
    <w:sdtContent>
      <w:p w:rsidR="002874CE" w:rsidRDefault="002874CE">
        <w:pPr>
          <w:pStyle w:val="a5"/>
          <w:jc w:val="right"/>
        </w:pPr>
        <w:r>
          <w:fldChar w:fldCharType="begin"/>
        </w:r>
        <w:r>
          <w:instrText>PAGE   \* MERGEFORMAT</w:instrText>
        </w:r>
        <w:r>
          <w:fldChar w:fldCharType="separate"/>
        </w:r>
        <w:r w:rsidR="00DD6086">
          <w:rPr>
            <w:noProof/>
          </w:rPr>
          <w:t>27</w:t>
        </w:r>
        <w:r>
          <w:fldChar w:fldCharType="end"/>
        </w:r>
      </w:p>
    </w:sdtContent>
  </w:sdt>
  <w:p w:rsidR="002874CE" w:rsidRDefault="002874C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B5AA9"/>
    <w:multiLevelType w:val="hybridMultilevel"/>
    <w:tmpl w:val="9E95F7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FFD9B"/>
    <w:multiLevelType w:val="hybridMultilevel"/>
    <w:tmpl w:val="817E36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DD3D4B"/>
    <w:multiLevelType w:val="hybridMultilevel"/>
    <w:tmpl w:val="5B3B14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B50A67"/>
    <w:multiLevelType w:val="hybridMultilevel"/>
    <w:tmpl w:val="55D38C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B74D8A"/>
    <w:multiLevelType w:val="multilevel"/>
    <w:tmpl w:val="95F68E0E"/>
    <w:lvl w:ilvl="0">
      <w:start w:val="1"/>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F37A79"/>
    <w:multiLevelType w:val="multilevel"/>
    <w:tmpl w:val="B1C2C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40AAA"/>
    <w:multiLevelType w:val="multilevel"/>
    <w:tmpl w:val="938E2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7FD083"/>
    <w:multiLevelType w:val="hybridMultilevel"/>
    <w:tmpl w:val="F5BFC8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C97C44"/>
    <w:multiLevelType w:val="multilevel"/>
    <w:tmpl w:val="12B86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1D4EC6"/>
    <w:multiLevelType w:val="multilevel"/>
    <w:tmpl w:val="9166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B553A0"/>
    <w:multiLevelType w:val="multilevel"/>
    <w:tmpl w:val="DCECE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B44EFD"/>
    <w:multiLevelType w:val="hybridMultilevel"/>
    <w:tmpl w:val="1A27FE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57CFCD"/>
    <w:multiLevelType w:val="hybridMultilevel"/>
    <w:tmpl w:val="646587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11"/>
  </w:num>
  <w:num w:numId="4">
    <w:abstractNumId w:val="2"/>
  </w:num>
  <w:num w:numId="5">
    <w:abstractNumId w:val="12"/>
  </w:num>
  <w:num w:numId="6">
    <w:abstractNumId w:val="0"/>
  </w:num>
  <w:num w:numId="7">
    <w:abstractNumId w:val="1"/>
  </w:num>
  <w:num w:numId="8">
    <w:abstractNumId w:val="8"/>
  </w:num>
  <w:num w:numId="9">
    <w:abstractNumId w:val="4"/>
  </w:num>
  <w:num w:numId="10">
    <w:abstractNumId w:val="5"/>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5E"/>
    <w:rsid w:val="002874CE"/>
    <w:rsid w:val="00342BBB"/>
    <w:rsid w:val="00385FAA"/>
    <w:rsid w:val="004428B3"/>
    <w:rsid w:val="006C125E"/>
    <w:rsid w:val="00997006"/>
    <w:rsid w:val="009E60C4"/>
    <w:rsid w:val="00C21736"/>
    <w:rsid w:val="00DD6086"/>
    <w:rsid w:val="00E34F05"/>
    <w:rsid w:val="00FD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35F4"/>
  <w15:chartTrackingRefBased/>
  <w15:docId w15:val="{B99B8548-3047-4B7D-9D5A-F601B265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4"/>
    <w:autoRedefine/>
    <w:qFormat/>
    <w:rsid w:val="00FD611D"/>
    <w:pPr>
      <w:spacing w:line="360" w:lineRule="auto"/>
      <w:jc w:val="both"/>
    </w:pPr>
    <w:rPr>
      <w:rFonts w:ascii="Times New Roman" w:hAnsi="Times New Roman"/>
      <w:sz w:val="28"/>
    </w:rPr>
  </w:style>
  <w:style w:type="paragraph" w:styleId="a4">
    <w:name w:val="No Spacing"/>
    <w:uiPriority w:val="1"/>
    <w:qFormat/>
    <w:rsid w:val="00FD611D"/>
    <w:pPr>
      <w:spacing w:after="0" w:line="240" w:lineRule="auto"/>
    </w:pPr>
  </w:style>
  <w:style w:type="paragraph" w:customStyle="1" w:styleId="Default">
    <w:name w:val="Default"/>
    <w:rsid w:val="00C21736"/>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2">
    <w:name w:val="Основной текст (2)_"/>
    <w:basedOn w:val="a0"/>
    <w:link w:val="20"/>
    <w:rsid w:val="00385FA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5FAA"/>
    <w:pPr>
      <w:widowControl w:val="0"/>
      <w:shd w:val="clear" w:color="auto" w:fill="FFFFFF"/>
      <w:spacing w:after="60" w:line="0" w:lineRule="atLeast"/>
      <w:jc w:val="both"/>
    </w:pPr>
    <w:rPr>
      <w:rFonts w:ascii="Times New Roman" w:eastAsia="Times New Roman" w:hAnsi="Times New Roman" w:cs="Times New Roman"/>
      <w:sz w:val="28"/>
      <w:szCs w:val="28"/>
    </w:rPr>
  </w:style>
  <w:style w:type="character" w:customStyle="1" w:styleId="21">
    <w:name w:val="Основной текст (2) + Полужирный"/>
    <w:basedOn w:val="2"/>
    <w:rsid w:val="00385FA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105pt">
    <w:name w:val="Основной текст (2) + 10;5 pt"/>
    <w:basedOn w:val="2"/>
    <w:rsid w:val="00385FA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105pt0">
    <w:name w:val="Основной текст (2) + 10;5 pt;Курсив"/>
    <w:basedOn w:val="2"/>
    <w:rsid w:val="00385FA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uk-UA" w:eastAsia="uk-UA" w:bidi="uk-UA"/>
    </w:rPr>
  </w:style>
  <w:style w:type="character" w:customStyle="1" w:styleId="1">
    <w:name w:val="Заголовок №1_"/>
    <w:basedOn w:val="a0"/>
    <w:link w:val="10"/>
    <w:rsid w:val="00385FAA"/>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385FAA"/>
    <w:pPr>
      <w:widowControl w:val="0"/>
      <w:shd w:val="clear" w:color="auto" w:fill="FFFFFF"/>
      <w:spacing w:before="3480" w:after="0" w:line="883" w:lineRule="exact"/>
      <w:jc w:val="center"/>
      <w:outlineLvl w:val="0"/>
    </w:pPr>
    <w:rPr>
      <w:rFonts w:ascii="Times New Roman" w:eastAsia="Times New Roman" w:hAnsi="Times New Roman" w:cs="Times New Roman"/>
      <w:b/>
      <w:bCs/>
      <w:sz w:val="32"/>
      <w:szCs w:val="32"/>
    </w:rPr>
  </w:style>
  <w:style w:type="character" w:customStyle="1" w:styleId="22">
    <w:name w:val="Основной текст (2) + Курсив"/>
    <w:basedOn w:val="2"/>
    <w:rsid w:val="00385FA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character" w:customStyle="1" w:styleId="23">
    <w:name w:val="Заголовок №2_"/>
    <w:basedOn w:val="a0"/>
    <w:link w:val="24"/>
    <w:rsid w:val="00385FAA"/>
    <w:rPr>
      <w:rFonts w:ascii="Times New Roman" w:eastAsia="Times New Roman" w:hAnsi="Times New Roman" w:cs="Times New Roman"/>
      <w:i/>
      <w:iCs/>
      <w:sz w:val="28"/>
      <w:szCs w:val="28"/>
      <w:shd w:val="clear" w:color="auto" w:fill="FFFFFF"/>
    </w:rPr>
  </w:style>
  <w:style w:type="paragraph" w:customStyle="1" w:styleId="24">
    <w:name w:val="Заголовок №2"/>
    <w:basedOn w:val="a"/>
    <w:link w:val="23"/>
    <w:rsid w:val="00385FAA"/>
    <w:pPr>
      <w:widowControl w:val="0"/>
      <w:shd w:val="clear" w:color="auto" w:fill="FFFFFF"/>
      <w:spacing w:before="600" w:after="0" w:line="322" w:lineRule="exact"/>
      <w:ind w:firstLine="660"/>
      <w:jc w:val="both"/>
      <w:outlineLvl w:val="1"/>
    </w:pPr>
    <w:rPr>
      <w:rFonts w:ascii="Times New Roman" w:eastAsia="Times New Roman" w:hAnsi="Times New Roman" w:cs="Times New Roman"/>
      <w:i/>
      <w:iCs/>
      <w:sz w:val="28"/>
      <w:szCs w:val="28"/>
    </w:rPr>
  </w:style>
  <w:style w:type="character" w:customStyle="1" w:styleId="5">
    <w:name w:val="Основной текст (5)_"/>
    <w:basedOn w:val="a0"/>
    <w:link w:val="50"/>
    <w:rsid w:val="002874CE"/>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2874CE"/>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50">
    <w:name w:val="Основной текст (5)"/>
    <w:basedOn w:val="a"/>
    <w:link w:val="5"/>
    <w:rsid w:val="002874CE"/>
    <w:pPr>
      <w:widowControl w:val="0"/>
      <w:shd w:val="clear" w:color="auto" w:fill="FFFFFF"/>
      <w:spacing w:before="300" w:after="360" w:line="322" w:lineRule="exact"/>
      <w:ind w:hanging="700"/>
    </w:pPr>
    <w:rPr>
      <w:rFonts w:ascii="Times New Roman" w:eastAsia="Times New Roman" w:hAnsi="Times New Roman" w:cs="Times New Roman"/>
      <w:i/>
      <w:iCs/>
      <w:sz w:val="28"/>
      <w:szCs w:val="28"/>
    </w:rPr>
  </w:style>
  <w:style w:type="character" w:customStyle="1" w:styleId="25">
    <w:name w:val="Заголовок №2 + Не курсив"/>
    <w:basedOn w:val="23"/>
    <w:rsid w:val="002874C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paragraph" w:styleId="a5">
    <w:name w:val="header"/>
    <w:basedOn w:val="a"/>
    <w:link w:val="a6"/>
    <w:uiPriority w:val="99"/>
    <w:unhideWhenUsed/>
    <w:rsid w:val="002874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74CE"/>
  </w:style>
  <w:style w:type="paragraph" w:styleId="a7">
    <w:name w:val="footer"/>
    <w:basedOn w:val="a"/>
    <w:link w:val="a8"/>
    <w:uiPriority w:val="99"/>
    <w:unhideWhenUsed/>
    <w:rsid w:val="002874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38143</Words>
  <Characters>21742</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c:creator>
  <cp:keywords/>
  <dc:description/>
  <cp:lastModifiedBy>Mila</cp:lastModifiedBy>
  <cp:revision>5</cp:revision>
  <dcterms:created xsi:type="dcterms:W3CDTF">2019-03-13T20:22:00Z</dcterms:created>
  <dcterms:modified xsi:type="dcterms:W3CDTF">2019-03-19T19:42:00Z</dcterms:modified>
</cp:coreProperties>
</file>