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676" w:rsidRDefault="006D3676" w:rsidP="006D367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Лабораторна робота №7</w:t>
      </w:r>
    </w:p>
    <w:p w:rsidR="006D3676" w:rsidRPr="00C80987" w:rsidRDefault="006D3676" w:rsidP="006D367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D3676" w:rsidRDefault="006D3676" w:rsidP="006D3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4ED4">
        <w:rPr>
          <w:rFonts w:ascii="Times New Roman" w:hAnsi="Times New Roman" w:cs="Times New Roman"/>
          <w:b/>
          <w:sz w:val="28"/>
          <w:szCs w:val="28"/>
          <w:lang w:val="uk-UA"/>
        </w:rPr>
        <w:t>Тема:</w:t>
      </w:r>
      <w:r w:rsidRPr="006D36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46E6">
        <w:rPr>
          <w:rFonts w:ascii="Times New Roman" w:hAnsi="Times New Roman" w:cs="Times New Roman"/>
          <w:sz w:val="28"/>
          <w:szCs w:val="28"/>
          <w:lang w:val="uk-UA"/>
        </w:rPr>
        <w:t>Оцінювання екологічної ефективності технологічного процесу. Визначення економічної ефективності природоохоронних заходів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76" w:rsidRDefault="006D3676" w:rsidP="006D3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2ADC">
        <w:rPr>
          <w:rFonts w:ascii="Times New Roman" w:hAnsi="Times New Roman" w:cs="Times New Roman"/>
          <w:b/>
          <w:i/>
          <w:sz w:val="28"/>
          <w:szCs w:val="28"/>
          <w:lang w:val="uk-UA"/>
        </w:rPr>
        <w:t>Мета:</w:t>
      </w:r>
      <w:r w:rsidRPr="00E577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ознайомитись з </w:t>
      </w:r>
      <w:r w:rsidRPr="002E46E6">
        <w:rPr>
          <w:rFonts w:ascii="Times New Roman" w:hAnsi="Times New Roman" w:cs="Times New Roman"/>
          <w:sz w:val="28"/>
          <w:szCs w:val="28"/>
          <w:lang w:val="uk-UA"/>
        </w:rPr>
        <w:t>ра</w:t>
      </w:r>
      <w:r>
        <w:rPr>
          <w:rFonts w:ascii="Times New Roman" w:hAnsi="Times New Roman" w:cs="Times New Roman"/>
          <w:sz w:val="28"/>
          <w:szCs w:val="28"/>
          <w:lang w:val="uk-UA"/>
        </w:rPr>
        <w:t>ціональним природокористування, навчитися розраховувати економічний збиток</w:t>
      </w:r>
      <w:r w:rsidRPr="002E46E6">
        <w:rPr>
          <w:rFonts w:ascii="Times New Roman" w:hAnsi="Times New Roman" w:cs="Times New Roman"/>
          <w:sz w:val="28"/>
          <w:szCs w:val="28"/>
          <w:lang w:val="uk-UA"/>
        </w:rPr>
        <w:t xml:space="preserve">  від забруднення довкілля   </w:t>
      </w:r>
    </w:p>
    <w:p w:rsidR="006D3676" w:rsidRDefault="006D3676" w:rsidP="006D3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2ADC">
        <w:rPr>
          <w:rFonts w:ascii="Times New Roman" w:hAnsi="Times New Roman" w:cs="Times New Roman"/>
          <w:b/>
          <w:i/>
          <w:sz w:val="28"/>
          <w:szCs w:val="28"/>
          <w:lang w:val="uk-UA"/>
        </w:rPr>
        <w:t>Обладнання: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формули, олівець, лінійка</w:t>
      </w:r>
    </w:p>
    <w:p w:rsidR="006D3676" w:rsidRDefault="006D3676" w:rsidP="006D3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2ADC">
        <w:rPr>
          <w:rFonts w:ascii="Times New Roman" w:hAnsi="Times New Roman" w:cs="Times New Roman"/>
          <w:b/>
          <w:i/>
          <w:sz w:val="28"/>
          <w:szCs w:val="28"/>
          <w:lang w:val="uk-UA"/>
        </w:rPr>
        <w:t>Об’єкт дослідження: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економічний збиток</w:t>
      </w:r>
    </w:p>
    <w:p w:rsidR="006D3676" w:rsidRPr="00124A22" w:rsidRDefault="006D3676" w:rsidP="006D36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42ADC">
        <w:rPr>
          <w:rFonts w:ascii="Times New Roman" w:hAnsi="Times New Roman" w:cs="Times New Roman"/>
          <w:b/>
          <w:sz w:val="28"/>
          <w:szCs w:val="28"/>
          <w:lang w:val="uk-UA"/>
        </w:rPr>
        <w:t>Теоретичні відомості</w:t>
      </w:r>
    </w:p>
    <w:p w:rsidR="0093228A" w:rsidRPr="002E46E6" w:rsidRDefault="007F681F" w:rsidP="006D3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E46E6" w:rsidRDefault="002E46E6" w:rsidP="006D3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46E6">
        <w:rPr>
          <w:rFonts w:ascii="Times New Roman" w:hAnsi="Times New Roman" w:cs="Times New Roman"/>
          <w:sz w:val="28"/>
          <w:szCs w:val="28"/>
          <w:lang w:val="uk-UA"/>
        </w:rPr>
        <w:t xml:space="preserve">Розвиток продуктивних сил, зростання обсягів природокористування і темпів забруднення довкілля за одночасного вичерпання природних ресурсів, погіршення здоров’я працездатного населення, зниження продуктивності праці – все це зумовило формування економіки природокористування – нової галузі науки, що вивчає методи найефективнішого впливу людини на природу для підтримання динамічної рівноваги, кругообігу речовин у природі. </w:t>
      </w:r>
    </w:p>
    <w:p w:rsidR="002E46E6" w:rsidRDefault="002E46E6" w:rsidP="006D3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46E6">
        <w:rPr>
          <w:rFonts w:ascii="Times New Roman" w:hAnsi="Times New Roman" w:cs="Times New Roman"/>
          <w:sz w:val="28"/>
          <w:szCs w:val="28"/>
          <w:lang w:val="uk-UA"/>
        </w:rPr>
        <w:t xml:space="preserve">При раціональнім природокористуванні здійснюється максимально повне задоволення потреб у матеріальних благах при збереженні екологічного балансу і можливостей відновлення природно-ресурсного потенціалу. Пошук такого оптимуму господарської діяльності для конкретної території або об'єкта є важливим прикладним завданням науки природокористування.  Оскільки довкілля виконує такі життєво важливі функції, як забезпечення людей природними ресурсами, природними послугами (рекреація, туризм, естетичне задоволення), поглинання відходів і забруднень, то, реалізуючи заходи з охорони природи та використання її ресурсів, слід знати економічну вартість цього і ціну шкоди, заподіяної природі антропогенними забрудненнями та впливами. </w:t>
      </w:r>
    </w:p>
    <w:p w:rsidR="002E46E6" w:rsidRDefault="002E46E6" w:rsidP="006D3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46E6">
        <w:rPr>
          <w:rFonts w:ascii="Times New Roman" w:hAnsi="Times New Roman" w:cs="Times New Roman"/>
          <w:sz w:val="28"/>
          <w:szCs w:val="28"/>
          <w:lang w:val="uk-UA"/>
        </w:rPr>
        <w:t xml:space="preserve">Основними завданнями економіки природокористування є: </w:t>
      </w:r>
    </w:p>
    <w:p w:rsidR="002E46E6" w:rsidRDefault="002E46E6" w:rsidP="006D3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46E6">
        <w:rPr>
          <w:rFonts w:ascii="Times New Roman" w:hAnsi="Times New Roman" w:cs="Times New Roman"/>
          <w:sz w:val="28"/>
          <w:szCs w:val="28"/>
          <w:lang w:val="uk-UA"/>
        </w:rPr>
        <w:t xml:space="preserve">1. Визначення збитків, заподіяних економіці держави, галузі, підприємству, району, окремому приватному господарству чи конкретній особі через нераціональне природокористування, порушення законів, норм або правил охорони природи. </w:t>
      </w:r>
    </w:p>
    <w:p w:rsidR="002E46E6" w:rsidRDefault="002E46E6" w:rsidP="006D3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46E6">
        <w:rPr>
          <w:rFonts w:ascii="Times New Roman" w:hAnsi="Times New Roman" w:cs="Times New Roman"/>
          <w:sz w:val="28"/>
          <w:szCs w:val="28"/>
          <w:lang w:val="uk-UA"/>
        </w:rPr>
        <w:t xml:space="preserve">2. Визначення розміру витрат, необхідних для ліквідації у найближчому і віддаленому майбутньому наслідків негативних техногенних впливів на довкілля. </w:t>
      </w:r>
    </w:p>
    <w:p w:rsidR="002E46E6" w:rsidRDefault="002E46E6" w:rsidP="006D3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46E6">
        <w:rPr>
          <w:rFonts w:ascii="Times New Roman" w:hAnsi="Times New Roman" w:cs="Times New Roman"/>
          <w:sz w:val="28"/>
          <w:szCs w:val="28"/>
          <w:lang w:val="uk-UA"/>
        </w:rPr>
        <w:t xml:space="preserve">3. Оцінювання абсолютної та відносної ефективності витрат на охорону і відновлення природи, вибір оптимальних варіантів природоохоронної діяльності та використання природних ресурсів. </w:t>
      </w:r>
    </w:p>
    <w:p w:rsidR="002E46E6" w:rsidRPr="002E46E6" w:rsidRDefault="002E46E6" w:rsidP="006D3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46E6">
        <w:rPr>
          <w:rFonts w:ascii="Times New Roman" w:hAnsi="Times New Roman" w:cs="Times New Roman"/>
          <w:sz w:val="28"/>
          <w:szCs w:val="28"/>
          <w:lang w:val="uk-UA"/>
        </w:rPr>
        <w:t xml:space="preserve">4. Розробка економічних методів керування природоохоронною роботою і способів стимулювання природоохоронної діяльності та </w:t>
      </w:r>
      <w:proofErr w:type="spellStart"/>
      <w:r w:rsidRPr="002E46E6">
        <w:rPr>
          <w:rFonts w:ascii="Times New Roman" w:hAnsi="Times New Roman" w:cs="Times New Roman"/>
          <w:sz w:val="28"/>
          <w:szCs w:val="28"/>
          <w:lang w:val="uk-UA"/>
        </w:rPr>
        <w:t>екологізації</w:t>
      </w:r>
      <w:proofErr w:type="spellEnd"/>
      <w:r w:rsidRPr="002E46E6">
        <w:rPr>
          <w:rFonts w:ascii="Times New Roman" w:hAnsi="Times New Roman" w:cs="Times New Roman"/>
          <w:sz w:val="28"/>
          <w:szCs w:val="28"/>
          <w:lang w:val="uk-UA"/>
        </w:rPr>
        <w:t xml:space="preserve"> виробництва. Потрібно, щоб економіка природокористування поступово переходила в економіку </w:t>
      </w:r>
      <w:proofErr w:type="spellStart"/>
      <w:r w:rsidRPr="002E46E6">
        <w:rPr>
          <w:rFonts w:ascii="Times New Roman" w:hAnsi="Times New Roman" w:cs="Times New Roman"/>
          <w:sz w:val="28"/>
          <w:szCs w:val="28"/>
          <w:lang w:val="uk-UA"/>
        </w:rPr>
        <w:t>природозбереження</w:t>
      </w:r>
      <w:proofErr w:type="spellEnd"/>
      <w:r w:rsidRPr="002E46E6">
        <w:rPr>
          <w:rFonts w:ascii="Times New Roman" w:hAnsi="Times New Roman" w:cs="Times New Roman"/>
          <w:sz w:val="28"/>
          <w:szCs w:val="28"/>
          <w:lang w:val="uk-UA"/>
        </w:rPr>
        <w:t>, а природокористування було лише раціональним – високоефективним, екологічно обґрунтованим господарюванням, яке не призводить до 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ізких змін природно-ресурсного </w:t>
      </w:r>
      <w:r w:rsidRPr="002E46E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потенціалу, а підтримує і підвищує продуктивність природних комплексів чи окремих об’єктів, облагороджує їх. </w:t>
      </w:r>
    </w:p>
    <w:p w:rsidR="002E46E6" w:rsidRPr="002E46E6" w:rsidRDefault="002E46E6" w:rsidP="006D3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46E6">
        <w:rPr>
          <w:rFonts w:ascii="Times New Roman" w:hAnsi="Times New Roman" w:cs="Times New Roman"/>
          <w:sz w:val="28"/>
          <w:szCs w:val="28"/>
          <w:lang w:val="uk-UA"/>
        </w:rPr>
        <w:t>Відходи виробництва можуть перебувати у газоподібній, рідкій або твердій фазах. Відходи, що утворюються, мають різні рівні токсичності. Для раціонального використання і знешкодження відходів необхідний цілий комплекс природоохоронних заходів. Під маловідходним хіміко-технологічним процесом слід розуміти такий процес, у результаті практичної діяльності якого шкідливий вплив на навколишнє середовище не перевищує рівня, припустимого нормами. Екологічна ефективність будь-якого технологічного процесу визначається рівнем безвідходності цього процесу. Для матеріалоємних і екологічно складних галузей, у тому числі для хімічної промисловості, можна використовувати наступну методику визначення коефіцієнта безвідходності виробництва:</w:t>
      </w:r>
    </w:p>
    <w:p w:rsidR="002E46E6" w:rsidRPr="002E46E6" w:rsidRDefault="002E46E6" w:rsidP="006D3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46E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1A19931" wp14:editId="2F7EA200">
            <wp:extent cx="6090699" cy="1174380"/>
            <wp:effectExtent l="0" t="0" r="571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19007" t="55000" r="13655" b="21905"/>
                    <a:stretch/>
                  </pic:blipFill>
                  <pic:spPr bwMode="auto">
                    <a:xfrm>
                      <a:off x="0" y="0"/>
                      <a:ext cx="6091686" cy="11745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E46E6" w:rsidRDefault="002E46E6" w:rsidP="006D3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46E6">
        <w:rPr>
          <w:rFonts w:ascii="Times New Roman" w:hAnsi="Times New Roman" w:cs="Times New Roman"/>
          <w:sz w:val="28"/>
          <w:szCs w:val="28"/>
          <w:lang w:val="uk-UA"/>
        </w:rPr>
        <w:t xml:space="preserve">Коефіцієнти використання твердих, рідких і газоподібних відходів розраховуються за аналогічними формулами. Якщо коефіцієнт безвідходності становить більше 75%, то дане виробництво можна вважати маловідходним, якщо коефіцієнт безвідходності становить 100% – безвідхідним. Якщо коефіцієнт безвідходності становить менше 75%, то дане виробництво можна вважати екологічно небезпечним. </w:t>
      </w:r>
    </w:p>
    <w:p w:rsidR="002E46E6" w:rsidRDefault="002E46E6" w:rsidP="006D3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46E6">
        <w:rPr>
          <w:rFonts w:ascii="Times New Roman" w:hAnsi="Times New Roman" w:cs="Times New Roman"/>
          <w:sz w:val="28"/>
          <w:szCs w:val="28"/>
          <w:lang w:val="uk-UA"/>
        </w:rPr>
        <w:t xml:space="preserve">При впровадженні того або іншого природоохоронного заходу отримувані результати можуть бути трьох видів: </w:t>
      </w:r>
    </w:p>
    <w:p w:rsidR="002E46E6" w:rsidRDefault="006B07FC" w:rsidP="006D3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2E46E6" w:rsidRPr="002E46E6">
        <w:rPr>
          <w:rFonts w:ascii="Times New Roman" w:hAnsi="Times New Roman" w:cs="Times New Roman"/>
          <w:sz w:val="28"/>
          <w:szCs w:val="28"/>
          <w:lang w:val="uk-UA"/>
        </w:rPr>
        <w:t xml:space="preserve">Екологічний результат – зниження негативного впливу на навколишнє середовище і поліпшення його стану. </w:t>
      </w:r>
    </w:p>
    <w:p w:rsidR="002E46E6" w:rsidRDefault="006B07FC" w:rsidP="006D3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2E46E6" w:rsidRPr="002E46E6">
        <w:rPr>
          <w:rFonts w:ascii="Times New Roman" w:hAnsi="Times New Roman" w:cs="Times New Roman"/>
          <w:sz w:val="28"/>
          <w:szCs w:val="28"/>
          <w:lang w:val="uk-UA"/>
        </w:rPr>
        <w:t xml:space="preserve">Соціальний результат – зменшення захворюваності людей, зростання тривалості життя, поліпшення умов праці і відпочинку. </w:t>
      </w:r>
    </w:p>
    <w:p w:rsidR="002E46E6" w:rsidRPr="002E46E6" w:rsidRDefault="006B07FC" w:rsidP="006D3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2E46E6" w:rsidRPr="002E46E6">
        <w:rPr>
          <w:rFonts w:ascii="Times New Roman" w:hAnsi="Times New Roman" w:cs="Times New Roman"/>
          <w:sz w:val="28"/>
          <w:szCs w:val="28"/>
          <w:lang w:val="uk-UA"/>
        </w:rPr>
        <w:t>Економічний результат – поліпшення результатів виробничо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2E46E6" w:rsidRPr="002E46E6">
        <w:rPr>
          <w:rFonts w:ascii="Times New Roman" w:hAnsi="Times New Roman" w:cs="Times New Roman"/>
          <w:sz w:val="28"/>
          <w:szCs w:val="28"/>
          <w:lang w:val="uk-UA"/>
        </w:rPr>
        <w:t>господарської діяльності (зростання продуктивності праці, економія природних ресурсів тощо). Економічна ефективність природоохоронних заходів визначається шляхом встановлення загальної економічної ефективності і порівняльної економічної ефективно</w:t>
      </w:r>
      <w:bookmarkStart w:id="0" w:name="_GoBack"/>
      <w:bookmarkEnd w:id="0"/>
      <w:r w:rsidR="002E46E6" w:rsidRPr="002E46E6">
        <w:rPr>
          <w:rFonts w:ascii="Times New Roman" w:hAnsi="Times New Roman" w:cs="Times New Roman"/>
          <w:sz w:val="28"/>
          <w:szCs w:val="28"/>
          <w:lang w:val="uk-UA"/>
        </w:rPr>
        <w:t xml:space="preserve">сті природоохоронних заходів. </w:t>
      </w:r>
    </w:p>
    <w:p w:rsidR="002E46E6" w:rsidRPr="002E46E6" w:rsidRDefault="002E46E6" w:rsidP="006D3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46E6">
        <w:rPr>
          <w:rFonts w:ascii="Times New Roman" w:hAnsi="Times New Roman" w:cs="Times New Roman"/>
          <w:sz w:val="28"/>
          <w:szCs w:val="28"/>
          <w:lang w:val="uk-UA"/>
        </w:rPr>
        <w:t>Показником загальної економічної ефективності природоохоронних заходів є відношення річного обсягу повного економічного ефекту до суми наведених витрат, що викликали цей ефект:</w:t>
      </w:r>
    </w:p>
    <w:p w:rsidR="002E46E6" w:rsidRPr="002E46E6" w:rsidRDefault="002E46E6" w:rsidP="006D3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46E6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819B27E" wp14:editId="7CE15E9A">
            <wp:extent cx="6249725" cy="2491979"/>
            <wp:effectExtent l="0" t="0" r="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19543" t="32857" r="13922" b="10238"/>
                    <a:stretch/>
                  </pic:blipFill>
                  <pic:spPr bwMode="auto">
                    <a:xfrm>
                      <a:off x="0" y="0"/>
                      <a:ext cx="6259551" cy="24958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E46E6" w:rsidRPr="002E46E6" w:rsidRDefault="002E46E6" w:rsidP="006D3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D3676" w:rsidRDefault="002E46E6" w:rsidP="006D3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46E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03BC5CC" wp14:editId="001FE965">
            <wp:extent cx="6337189" cy="3586038"/>
            <wp:effectExtent l="0" t="0" r="698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16867" t="16906" r="16064" b="9523"/>
                    <a:stretch/>
                  </pic:blipFill>
                  <pic:spPr bwMode="auto">
                    <a:xfrm>
                      <a:off x="0" y="0"/>
                      <a:ext cx="6349741" cy="35931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D3676" w:rsidRPr="00842ADC" w:rsidRDefault="006D3676" w:rsidP="006D367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42ADC">
        <w:rPr>
          <w:rFonts w:ascii="Times New Roman" w:hAnsi="Times New Roman" w:cs="Times New Roman"/>
          <w:b/>
          <w:sz w:val="28"/>
          <w:szCs w:val="28"/>
          <w:lang w:val="uk-UA"/>
        </w:rPr>
        <w:t>Хід роботи</w:t>
      </w:r>
    </w:p>
    <w:p w:rsidR="006D3676" w:rsidRDefault="006D3676" w:rsidP="006D3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E46E6" w:rsidRPr="002E46E6" w:rsidRDefault="006D3676" w:rsidP="006D3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676">
        <w:rPr>
          <w:rFonts w:ascii="Times New Roman" w:hAnsi="Times New Roman" w:cs="Times New Roman"/>
          <w:i/>
          <w:sz w:val="28"/>
          <w:szCs w:val="28"/>
          <w:lang w:val="uk-UA"/>
        </w:rPr>
        <w:t>Завдання 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E46E6" w:rsidRPr="002E46E6">
        <w:rPr>
          <w:rFonts w:ascii="Times New Roman" w:hAnsi="Times New Roman" w:cs="Times New Roman"/>
          <w:sz w:val="28"/>
          <w:szCs w:val="28"/>
          <w:lang w:val="uk-UA"/>
        </w:rPr>
        <w:t xml:space="preserve">Визначити загальну економічну ефективність впровадження на сірчанокислотному заводі установки для знешкодження газових викидів. Повний економічний ефект від впровадження установки містить у собі економічний ефект від більш повного використання сировини – 50000 </w:t>
      </w:r>
      <w:proofErr w:type="spellStart"/>
      <w:r w:rsidR="002E46E6" w:rsidRPr="002E46E6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="002E46E6" w:rsidRPr="002E46E6">
        <w:rPr>
          <w:rFonts w:ascii="Times New Roman" w:hAnsi="Times New Roman" w:cs="Times New Roman"/>
          <w:sz w:val="28"/>
          <w:szCs w:val="28"/>
          <w:lang w:val="uk-UA"/>
        </w:rPr>
        <w:t xml:space="preserve">/рік і економічний ефект від зменшення захворюваності людей – 70000 </w:t>
      </w:r>
      <w:proofErr w:type="spellStart"/>
      <w:r w:rsidR="002E46E6" w:rsidRPr="002E46E6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="002E46E6" w:rsidRPr="002E46E6">
        <w:rPr>
          <w:rFonts w:ascii="Times New Roman" w:hAnsi="Times New Roman" w:cs="Times New Roman"/>
          <w:sz w:val="28"/>
          <w:szCs w:val="28"/>
          <w:lang w:val="uk-UA"/>
        </w:rPr>
        <w:t xml:space="preserve">/рік. Річні експлуатаційні витрати з вмісту і обслуговування газоочисної установки становлять 5000 </w:t>
      </w:r>
      <w:proofErr w:type="spellStart"/>
      <w:r w:rsidR="002E46E6" w:rsidRPr="002E46E6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="002E46E6" w:rsidRPr="002E46E6">
        <w:rPr>
          <w:rFonts w:ascii="Times New Roman" w:hAnsi="Times New Roman" w:cs="Times New Roman"/>
          <w:sz w:val="28"/>
          <w:szCs w:val="28"/>
          <w:lang w:val="uk-UA"/>
        </w:rPr>
        <w:t xml:space="preserve">/рік. Капітальні вкладення у будівництво установки для знешкодження газових викидів сірчанокислотного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виробництва склали 130000 грн. </w:t>
      </w:r>
    </w:p>
    <w:p w:rsidR="006D3676" w:rsidRDefault="006D3676" w:rsidP="006D367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2E46E6" w:rsidRDefault="006D3676" w:rsidP="006D3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676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Завдання 2.</w:t>
      </w:r>
      <w:r w:rsidR="002E46E6" w:rsidRPr="002E46E6">
        <w:rPr>
          <w:rFonts w:ascii="Times New Roman" w:hAnsi="Times New Roman" w:cs="Times New Roman"/>
          <w:sz w:val="28"/>
          <w:szCs w:val="28"/>
          <w:lang w:val="uk-UA"/>
        </w:rPr>
        <w:t xml:space="preserve"> Визначити порівняльну економічну ефективність шляхом зіставлення базової і запропонованої установок для знешкодження газових викидів сірчанокислотного виробництва. При базовому варіанті використовується кислотно-каталітичний спосіб очищення. Річні експлуатаційні витрати на вміст і обслуговування основних фондів становлять 5000 </w:t>
      </w:r>
      <w:proofErr w:type="spellStart"/>
      <w:r w:rsidR="002E46E6" w:rsidRPr="002E46E6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="002E46E6" w:rsidRPr="002E46E6">
        <w:rPr>
          <w:rFonts w:ascii="Times New Roman" w:hAnsi="Times New Roman" w:cs="Times New Roman"/>
          <w:sz w:val="28"/>
          <w:szCs w:val="28"/>
          <w:lang w:val="uk-UA"/>
        </w:rPr>
        <w:t>/рік. Капітальні вкладення у будівництво базового варіанта склали 130000 грн. Залишковий збит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ок після впровадження базового </w:t>
      </w:r>
      <w:r w:rsidR="002E46E6" w:rsidRPr="002E46E6">
        <w:rPr>
          <w:rFonts w:ascii="Times New Roman" w:hAnsi="Times New Roman" w:cs="Times New Roman"/>
          <w:sz w:val="28"/>
          <w:szCs w:val="28"/>
          <w:lang w:val="uk-UA"/>
        </w:rPr>
        <w:t xml:space="preserve">варіанта становить 10000 </w:t>
      </w:r>
      <w:proofErr w:type="spellStart"/>
      <w:r w:rsidR="002E46E6" w:rsidRPr="002E46E6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="002E46E6" w:rsidRPr="002E46E6">
        <w:rPr>
          <w:rFonts w:ascii="Times New Roman" w:hAnsi="Times New Roman" w:cs="Times New Roman"/>
          <w:sz w:val="28"/>
          <w:szCs w:val="28"/>
          <w:lang w:val="uk-UA"/>
        </w:rPr>
        <w:t xml:space="preserve">/рік. У випадку запропонованого варіанта використовується сульфатно-содовий спосіб очищення газових викидів. При цьому річні експлуатаційні витрати з вмісту і обслуговування основних фондів становлять 3000 </w:t>
      </w:r>
      <w:proofErr w:type="spellStart"/>
      <w:r w:rsidR="002E46E6" w:rsidRPr="002E46E6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="002E46E6" w:rsidRPr="002E46E6">
        <w:rPr>
          <w:rFonts w:ascii="Times New Roman" w:hAnsi="Times New Roman" w:cs="Times New Roman"/>
          <w:sz w:val="28"/>
          <w:szCs w:val="28"/>
          <w:lang w:val="uk-UA"/>
        </w:rPr>
        <w:t xml:space="preserve">/рік. Капітальні вкладення у будівництво запропонованого варіанта становлять 90000 грн. Залишковий збиток після впровадження запропонованого варіанта складе 8000 </w:t>
      </w:r>
      <w:proofErr w:type="spellStart"/>
      <w:r w:rsidR="002E46E6" w:rsidRPr="002E46E6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="002E46E6" w:rsidRPr="002E46E6">
        <w:rPr>
          <w:rFonts w:ascii="Times New Roman" w:hAnsi="Times New Roman" w:cs="Times New Roman"/>
          <w:sz w:val="28"/>
          <w:szCs w:val="28"/>
          <w:lang w:val="uk-UA"/>
        </w:rPr>
        <w:t>/рік.</w:t>
      </w:r>
    </w:p>
    <w:p w:rsidR="006D3676" w:rsidRDefault="006D3676" w:rsidP="006D3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676">
        <w:rPr>
          <w:rFonts w:ascii="Times New Roman" w:hAnsi="Times New Roman" w:cs="Times New Roman"/>
          <w:i/>
          <w:sz w:val="28"/>
          <w:szCs w:val="28"/>
          <w:lang w:val="uk-UA"/>
        </w:rPr>
        <w:t>Завдання 3.</w:t>
      </w:r>
      <w:r w:rsidRPr="006D36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243D1">
        <w:rPr>
          <w:rFonts w:ascii="Times New Roman" w:hAnsi="Times New Roman" w:cs="Times New Roman"/>
          <w:sz w:val="28"/>
          <w:szCs w:val="28"/>
          <w:lang w:val="uk-UA"/>
        </w:rPr>
        <w:t xml:space="preserve">Назвіть терміни, виходячи з визначення наступних понять:  </w:t>
      </w:r>
    </w:p>
    <w:p w:rsidR="006D3676" w:rsidRDefault="006D3676" w:rsidP="006D3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43D1">
        <w:rPr>
          <w:rFonts w:ascii="Times New Roman" w:hAnsi="Times New Roman" w:cs="Times New Roman"/>
          <w:sz w:val="28"/>
          <w:szCs w:val="28"/>
          <w:lang w:val="uk-UA"/>
        </w:rPr>
        <w:t xml:space="preserve">1. Фактори, що виникають у результаті діяльності людини, – …  </w:t>
      </w:r>
    </w:p>
    <w:p w:rsidR="006D3676" w:rsidRDefault="006D3676" w:rsidP="006D3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43D1">
        <w:rPr>
          <w:rFonts w:ascii="Times New Roman" w:hAnsi="Times New Roman" w:cs="Times New Roman"/>
          <w:sz w:val="28"/>
          <w:szCs w:val="28"/>
          <w:lang w:val="uk-UA"/>
        </w:rPr>
        <w:t xml:space="preserve">2. Система науково-обґрунтованих міжнародних, державних і суспільних заходів, спрямованих на раціональне використання, відтворення і охорону природних ресурсів – …  </w:t>
      </w:r>
    </w:p>
    <w:p w:rsidR="006D3676" w:rsidRDefault="006D3676" w:rsidP="006D3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43D1">
        <w:rPr>
          <w:rFonts w:ascii="Times New Roman" w:hAnsi="Times New Roman" w:cs="Times New Roman"/>
          <w:sz w:val="28"/>
          <w:szCs w:val="28"/>
          <w:lang w:val="uk-UA"/>
        </w:rPr>
        <w:t xml:space="preserve">3. Узагальнюючі списки рідкісних видів рослин і тварин, котрі перебувають під загрозою зникнення, що містять короткі документальні дані про їх біологію, – … </w:t>
      </w:r>
    </w:p>
    <w:p w:rsidR="006D3676" w:rsidRDefault="006D3676" w:rsidP="006D3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43D1">
        <w:rPr>
          <w:rFonts w:ascii="Times New Roman" w:hAnsi="Times New Roman" w:cs="Times New Roman"/>
          <w:sz w:val="28"/>
          <w:szCs w:val="28"/>
          <w:lang w:val="uk-UA"/>
        </w:rPr>
        <w:t xml:space="preserve">4. Первинне освоєння завезеними людиною видами нових для них територій – ...  </w:t>
      </w:r>
    </w:p>
    <w:p w:rsidR="006D3676" w:rsidRDefault="006D3676" w:rsidP="006D3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43D1">
        <w:rPr>
          <w:rFonts w:ascii="Times New Roman" w:hAnsi="Times New Roman" w:cs="Times New Roman"/>
          <w:sz w:val="28"/>
          <w:szCs w:val="28"/>
          <w:lang w:val="uk-UA"/>
        </w:rPr>
        <w:t xml:space="preserve">5. Штучне заселення завезеними видами територій, на яких вони зустрічалися раніше, однак чомусь вимерли там – … </w:t>
      </w:r>
    </w:p>
    <w:p w:rsidR="006D3676" w:rsidRDefault="006D3676" w:rsidP="006D367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D3676" w:rsidRDefault="006D3676" w:rsidP="006D367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8098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Контрольні запитання i завдання </w:t>
      </w:r>
    </w:p>
    <w:p w:rsidR="006B07FC" w:rsidRDefault="006B07FC" w:rsidP="006B07FC">
      <w:pPr>
        <w:pStyle w:val="a9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07FC">
        <w:rPr>
          <w:rFonts w:ascii="Times New Roman" w:hAnsi="Times New Roman" w:cs="Times New Roman"/>
          <w:sz w:val="28"/>
          <w:szCs w:val="28"/>
          <w:lang w:val="uk-UA"/>
        </w:rPr>
        <w:t>При впровадженні того або іншого природоохоронного заходу отримувані результати можуть бути трьох видів</w:t>
      </w:r>
      <w:r w:rsidRPr="006B07FC">
        <w:rPr>
          <w:rFonts w:ascii="Times New Roman" w:hAnsi="Times New Roman" w:cs="Times New Roman"/>
          <w:sz w:val="28"/>
          <w:szCs w:val="28"/>
          <w:lang w:val="uk-UA"/>
        </w:rPr>
        <w:t>? (перелічіть та охарактеризуйте їх)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B07FC" w:rsidRDefault="006B07FC" w:rsidP="006B07FC">
      <w:pPr>
        <w:pStyle w:val="a9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Які основні завдання</w:t>
      </w:r>
      <w:r w:rsidRPr="002E46E6">
        <w:rPr>
          <w:rFonts w:ascii="Times New Roman" w:hAnsi="Times New Roman" w:cs="Times New Roman"/>
          <w:sz w:val="28"/>
          <w:szCs w:val="28"/>
          <w:lang w:val="uk-UA"/>
        </w:rPr>
        <w:t xml:space="preserve"> економіки природокористування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6B07FC" w:rsidRDefault="006B07FC" w:rsidP="006B07FC">
      <w:pPr>
        <w:pStyle w:val="a9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таке економіка природокористування?</w:t>
      </w:r>
    </w:p>
    <w:p w:rsidR="006B07FC" w:rsidRDefault="006B07FC" w:rsidP="006B07FC">
      <w:pPr>
        <w:pStyle w:val="a9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Пояснити зв’язок між економікою природокористування та екологією?</w:t>
      </w:r>
    </w:p>
    <w:p w:rsidR="006B07FC" w:rsidRDefault="006B07FC" w:rsidP="006B07FC">
      <w:pPr>
        <w:pStyle w:val="a9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Раціональне природокористування це?</w:t>
      </w:r>
    </w:p>
    <w:p w:rsidR="006B07FC" w:rsidRDefault="006B07FC" w:rsidP="006B07FC">
      <w:pPr>
        <w:pStyle w:val="a9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таке екологічна ефективність</w:t>
      </w:r>
      <w:r w:rsidRPr="002E46E6">
        <w:rPr>
          <w:rFonts w:ascii="Times New Roman" w:hAnsi="Times New Roman" w:cs="Times New Roman"/>
          <w:sz w:val="28"/>
          <w:szCs w:val="28"/>
          <w:lang w:val="uk-UA"/>
        </w:rPr>
        <w:t xml:space="preserve"> технологічного процесу</w:t>
      </w:r>
      <w:r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6B07FC" w:rsidRPr="006B07FC" w:rsidRDefault="006B07FC" w:rsidP="006B07FC">
      <w:pPr>
        <w:pStyle w:val="a9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Для чого створена Червона книга?</w:t>
      </w:r>
    </w:p>
    <w:p w:rsidR="006B07FC" w:rsidRDefault="006B07FC" w:rsidP="006D367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D3676" w:rsidRPr="006D3676" w:rsidRDefault="006D3676" w:rsidP="006D367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sectPr w:rsidR="006D3676" w:rsidRPr="006D3676" w:rsidSect="002E46E6">
      <w:footerReference w:type="default" r:id="rId11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81F" w:rsidRDefault="007F681F" w:rsidP="006D3676">
      <w:pPr>
        <w:spacing w:after="0" w:line="240" w:lineRule="auto"/>
      </w:pPr>
      <w:r>
        <w:separator/>
      </w:r>
    </w:p>
  </w:endnote>
  <w:endnote w:type="continuationSeparator" w:id="0">
    <w:p w:rsidR="007F681F" w:rsidRDefault="007F681F" w:rsidP="006D3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86169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D3676" w:rsidRPr="006D3676" w:rsidRDefault="006D3676">
        <w:pPr>
          <w:pStyle w:val="a7"/>
          <w:jc w:val="right"/>
          <w:rPr>
            <w:rFonts w:ascii="Times New Roman" w:hAnsi="Times New Roman" w:cs="Times New Roman"/>
            <w:sz w:val="28"/>
            <w:szCs w:val="28"/>
          </w:rPr>
        </w:pPr>
        <w:r w:rsidRPr="006D367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D367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D367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B07FC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6D367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6D3676" w:rsidRDefault="006D367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81F" w:rsidRDefault="007F681F" w:rsidP="006D3676">
      <w:pPr>
        <w:spacing w:after="0" w:line="240" w:lineRule="auto"/>
      </w:pPr>
      <w:r>
        <w:separator/>
      </w:r>
    </w:p>
  </w:footnote>
  <w:footnote w:type="continuationSeparator" w:id="0">
    <w:p w:rsidR="007F681F" w:rsidRDefault="007F681F" w:rsidP="006D36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3B39CC"/>
    <w:multiLevelType w:val="hybridMultilevel"/>
    <w:tmpl w:val="FF9001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317"/>
    <w:rsid w:val="002E46E6"/>
    <w:rsid w:val="00322A25"/>
    <w:rsid w:val="00342317"/>
    <w:rsid w:val="006B07FC"/>
    <w:rsid w:val="006D3676"/>
    <w:rsid w:val="007038FB"/>
    <w:rsid w:val="007F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6E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D3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D3676"/>
  </w:style>
  <w:style w:type="paragraph" w:styleId="a7">
    <w:name w:val="footer"/>
    <w:basedOn w:val="a"/>
    <w:link w:val="a8"/>
    <w:uiPriority w:val="99"/>
    <w:unhideWhenUsed/>
    <w:rsid w:val="006D3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D3676"/>
  </w:style>
  <w:style w:type="paragraph" w:styleId="a9">
    <w:name w:val="List Paragraph"/>
    <w:basedOn w:val="a"/>
    <w:uiPriority w:val="34"/>
    <w:qFormat/>
    <w:rsid w:val="006B07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6E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D3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D3676"/>
  </w:style>
  <w:style w:type="paragraph" w:styleId="a7">
    <w:name w:val="footer"/>
    <w:basedOn w:val="a"/>
    <w:link w:val="a8"/>
    <w:uiPriority w:val="99"/>
    <w:unhideWhenUsed/>
    <w:rsid w:val="006D3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D3676"/>
  </w:style>
  <w:style w:type="paragraph" w:styleId="a9">
    <w:name w:val="List Paragraph"/>
    <w:basedOn w:val="a"/>
    <w:uiPriority w:val="34"/>
    <w:qFormat/>
    <w:rsid w:val="006B07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1076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2019-03-13T16:40:00Z</dcterms:created>
  <dcterms:modified xsi:type="dcterms:W3CDTF">2019-03-13T18:07:00Z</dcterms:modified>
</cp:coreProperties>
</file>