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3C96" w:rsidRDefault="00C93C96" w:rsidP="00C93C96">
      <w:pPr>
        <w:spacing w:after="0"/>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Лабораторна робота №8</w:t>
      </w:r>
    </w:p>
    <w:p w:rsidR="00C93C96" w:rsidRPr="00C80987" w:rsidRDefault="00C93C96" w:rsidP="00C93C96">
      <w:pPr>
        <w:spacing w:after="0"/>
        <w:ind w:firstLine="709"/>
        <w:jc w:val="center"/>
        <w:rPr>
          <w:rFonts w:ascii="Times New Roman" w:hAnsi="Times New Roman" w:cs="Times New Roman"/>
          <w:b/>
          <w:sz w:val="28"/>
          <w:szCs w:val="28"/>
          <w:lang w:val="uk-UA"/>
        </w:rPr>
      </w:pPr>
    </w:p>
    <w:p w:rsidR="00C93C96" w:rsidRDefault="00C93C96" w:rsidP="00C93C96">
      <w:pPr>
        <w:spacing w:after="0"/>
        <w:ind w:firstLine="709"/>
        <w:jc w:val="both"/>
        <w:rPr>
          <w:rFonts w:ascii="Times New Roman" w:hAnsi="Times New Roman" w:cs="Times New Roman"/>
          <w:sz w:val="28"/>
          <w:szCs w:val="28"/>
          <w:lang w:val="uk-UA"/>
        </w:rPr>
      </w:pPr>
      <w:r w:rsidRPr="00D64ED4">
        <w:rPr>
          <w:rFonts w:ascii="Times New Roman" w:hAnsi="Times New Roman" w:cs="Times New Roman"/>
          <w:b/>
          <w:sz w:val="28"/>
          <w:szCs w:val="28"/>
          <w:lang w:val="uk-UA"/>
        </w:rPr>
        <w:t>Тема:</w:t>
      </w:r>
      <w:r>
        <w:rPr>
          <w:rFonts w:ascii="Times New Roman" w:hAnsi="Times New Roman" w:cs="Times New Roman"/>
          <w:sz w:val="28"/>
          <w:szCs w:val="28"/>
          <w:lang w:val="uk-UA"/>
        </w:rPr>
        <w:t xml:space="preserve"> </w:t>
      </w:r>
      <w:r w:rsidRPr="0001374F">
        <w:rPr>
          <w:rFonts w:ascii="Times New Roman" w:hAnsi="Times New Roman" w:cs="Times New Roman"/>
          <w:sz w:val="28"/>
          <w:szCs w:val="28"/>
          <w:lang w:val="uk-UA"/>
        </w:rPr>
        <w:t>Т</w:t>
      </w:r>
      <w:r>
        <w:rPr>
          <w:rFonts w:ascii="Times New Roman" w:hAnsi="Times New Roman" w:cs="Times New Roman"/>
          <w:sz w:val="28"/>
          <w:szCs w:val="28"/>
          <w:lang w:val="uk-UA"/>
        </w:rPr>
        <w:t xml:space="preserve">ехногенний вплив на гідросферу </w:t>
      </w:r>
    </w:p>
    <w:p w:rsidR="00C93C96" w:rsidRDefault="00C93C96" w:rsidP="00C93C96">
      <w:pPr>
        <w:spacing w:after="0"/>
        <w:ind w:firstLine="709"/>
        <w:jc w:val="both"/>
        <w:rPr>
          <w:rFonts w:ascii="Times New Roman" w:hAnsi="Times New Roman" w:cs="Times New Roman"/>
          <w:sz w:val="28"/>
          <w:szCs w:val="28"/>
          <w:lang w:val="uk-UA"/>
        </w:rPr>
      </w:pPr>
      <w:r w:rsidRPr="00842ADC">
        <w:rPr>
          <w:rFonts w:ascii="Times New Roman" w:hAnsi="Times New Roman" w:cs="Times New Roman"/>
          <w:b/>
          <w:i/>
          <w:sz w:val="28"/>
          <w:szCs w:val="28"/>
          <w:lang w:val="uk-UA"/>
        </w:rPr>
        <w:t>Мета:</w:t>
      </w:r>
      <w:r w:rsidRPr="00E57736">
        <w:rPr>
          <w:rFonts w:ascii="Times New Roman" w:hAnsi="Times New Roman" w:cs="Times New Roman"/>
          <w:sz w:val="28"/>
          <w:szCs w:val="28"/>
          <w:lang w:val="uk-UA"/>
        </w:rPr>
        <w:t xml:space="preserve"> </w:t>
      </w:r>
      <w:r>
        <w:rPr>
          <w:rFonts w:ascii="Times New Roman" w:hAnsi="Times New Roman" w:cs="Times New Roman"/>
          <w:sz w:val="28"/>
          <w:szCs w:val="28"/>
          <w:lang w:val="uk-UA"/>
        </w:rPr>
        <w:t>ознайомитися з техногенним впливом на гідросферу, розрахувати промислове забруднення стічних вод</w:t>
      </w:r>
    </w:p>
    <w:p w:rsidR="00C93C96" w:rsidRDefault="00C93C96" w:rsidP="00C93C96">
      <w:pPr>
        <w:spacing w:after="0"/>
        <w:ind w:firstLine="709"/>
        <w:jc w:val="both"/>
        <w:rPr>
          <w:rFonts w:ascii="Times New Roman" w:hAnsi="Times New Roman" w:cs="Times New Roman"/>
          <w:sz w:val="28"/>
          <w:szCs w:val="28"/>
          <w:lang w:val="uk-UA"/>
        </w:rPr>
      </w:pPr>
      <w:r w:rsidRPr="00842ADC">
        <w:rPr>
          <w:rFonts w:ascii="Times New Roman" w:hAnsi="Times New Roman" w:cs="Times New Roman"/>
          <w:b/>
          <w:i/>
          <w:sz w:val="28"/>
          <w:szCs w:val="28"/>
          <w:lang w:val="uk-UA"/>
        </w:rPr>
        <w:t>Обладнання:</w:t>
      </w:r>
      <w:r>
        <w:rPr>
          <w:rFonts w:ascii="Times New Roman" w:hAnsi="Times New Roman" w:cs="Times New Roman"/>
          <w:sz w:val="28"/>
          <w:szCs w:val="28"/>
          <w:lang w:val="uk-UA"/>
        </w:rPr>
        <w:t xml:space="preserve"> формули, таблиці, олівець, лінійка</w:t>
      </w:r>
    </w:p>
    <w:p w:rsidR="00C93C96" w:rsidRDefault="00C93C96" w:rsidP="00C93C96">
      <w:pPr>
        <w:spacing w:after="0"/>
        <w:ind w:firstLine="709"/>
        <w:jc w:val="both"/>
        <w:rPr>
          <w:rFonts w:ascii="Times New Roman" w:hAnsi="Times New Roman" w:cs="Times New Roman"/>
          <w:sz w:val="28"/>
          <w:szCs w:val="28"/>
          <w:lang w:val="uk-UA"/>
        </w:rPr>
      </w:pPr>
      <w:r w:rsidRPr="00842ADC">
        <w:rPr>
          <w:rFonts w:ascii="Times New Roman" w:hAnsi="Times New Roman" w:cs="Times New Roman"/>
          <w:b/>
          <w:i/>
          <w:sz w:val="28"/>
          <w:szCs w:val="28"/>
          <w:lang w:val="uk-UA"/>
        </w:rPr>
        <w:t>Об’єкт дослідження:</w:t>
      </w:r>
      <w:r>
        <w:rPr>
          <w:rFonts w:ascii="Times New Roman" w:hAnsi="Times New Roman" w:cs="Times New Roman"/>
          <w:sz w:val="28"/>
          <w:szCs w:val="28"/>
          <w:lang w:val="uk-UA"/>
        </w:rPr>
        <w:t xml:space="preserve"> </w:t>
      </w:r>
      <w:r>
        <w:rPr>
          <w:rFonts w:ascii="Times New Roman" w:hAnsi="Times New Roman" w:cs="Times New Roman"/>
          <w:sz w:val="28"/>
          <w:szCs w:val="28"/>
          <w:lang w:val="uk-UA"/>
        </w:rPr>
        <w:t>стічні води</w:t>
      </w:r>
    </w:p>
    <w:p w:rsidR="00C93C96" w:rsidRPr="00124A22" w:rsidRDefault="00C93C96" w:rsidP="00C93C96">
      <w:pPr>
        <w:spacing w:after="0"/>
        <w:jc w:val="center"/>
        <w:rPr>
          <w:rFonts w:ascii="Times New Roman" w:hAnsi="Times New Roman" w:cs="Times New Roman"/>
          <w:b/>
          <w:sz w:val="28"/>
          <w:szCs w:val="28"/>
          <w:lang w:val="uk-UA"/>
        </w:rPr>
      </w:pPr>
      <w:r w:rsidRPr="00842ADC">
        <w:rPr>
          <w:rFonts w:ascii="Times New Roman" w:hAnsi="Times New Roman" w:cs="Times New Roman"/>
          <w:b/>
          <w:sz w:val="28"/>
          <w:szCs w:val="28"/>
          <w:lang w:val="uk-UA"/>
        </w:rPr>
        <w:t>Теоретичні відомості</w:t>
      </w:r>
    </w:p>
    <w:p w:rsidR="00801084" w:rsidRPr="0001374F" w:rsidRDefault="00801084" w:rsidP="00C93C96">
      <w:pPr>
        <w:spacing w:after="0"/>
        <w:jc w:val="both"/>
        <w:rPr>
          <w:rFonts w:ascii="Times New Roman" w:hAnsi="Times New Roman" w:cs="Times New Roman"/>
          <w:sz w:val="28"/>
          <w:szCs w:val="28"/>
          <w:lang w:val="uk-UA"/>
        </w:rPr>
      </w:pPr>
    </w:p>
    <w:p w:rsidR="0001374F" w:rsidRPr="0001374F" w:rsidRDefault="00801084" w:rsidP="00C93C96">
      <w:pPr>
        <w:spacing w:after="0"/>
        <w:ind w:firstLine="709"/>
        <w:jc w:val="both"/>
        <w:rPr>
          <w:rFonts w:ascii="Times New Roman" w:hAnsi="Times New Roman" w:cs="Times New Roman"/>
          <w:sz w:val="28"/>
          <w:szCs w:val="28"/>
          <w:lang w:val="uk-UA"/>
        </w:rPr>
      </w:pPr>
      <w:r w:rsidRPr="0001374F">
        <w:rPr>
          <w:rFonts w:ascii="Times New Roman" w:hAnsi="Times New Roman" w:cs="Times New Roman"/>
          <w:sz w:val="28"/>
          <w:szCs w:val="28"/>
          <w:lang w:val="uk-UA"/>
        </w:rPr>
        <w:t xml:space="preserve">Проблеми, пов’язані з гідросферою, зумовлені браком прісної води для потреб людства, а також її забрудненням, порушенням природних </w:t>
      </w:r>
      <w:proofErr w:type="spellStart"/>
      <w:r w:rsidRPr="0001374F">
        <w:rPr>
          <w:rFonts w:ascii="Times New Roman" w:hAnsi="Times New Roman" w:cs="Times New Roman"/>
          <w:sz w:val="28"/>
          <w:szCs w:val="28"/>
          <w:lang w:val="uk-UA"/>
        </w:rPr>
        <w:t>кругообігів</w:t>
      </w:r>
      <w:proofErr w:type="spellEnd"/>
      <w:r w:rsidRPr="0001374F">
        <w:rPr>
          <w:rFonts w:ascii="Times New Roman" w:hAnsi="Times New Roman" w:cs="Times New Roman"/>
          <w:sz w:val="28"/>
          <w:szCs w:val="28"/>
          <w:lang w:val="uk-UA"/>
        </w:rPr>
        <w:t xml:space="preserve"> та зменшенням продуктивності водних екосистем. Природні води мають хімічний склад, що формується під дією численних абіогенних і біогенних чинників і може змінюватись у широких межах. </w:t>
      </w:r>
    </w:p>
    <w:p w:rsidR="0001374F" w:rsidRPr="0001374F" w:rsidRDefault="00801084" w:rsidP="00C93C96">
      <w:pPr>
        <w:spacing w:after="0"/>
        <w:ind w:firstLine="709"/>
        <w:jc w:val="both"/>
        <w:rPr>
          <w:rFonts w:ascii="Times New Roman" w:hAnsi="Times New Roman" w:cs="Times New Roman"/>
          <w:sz w:val="28"/>
          <w:szCs w:val="28"/>
          <w:lang w:val="uk-UA"/>
        </w:rPr>
      </w:pPr>
      <w:r w:rsidRPr="0001374F">
        <w:rPr>
          <w:rFonts w:ascii="Times New Roman" w:hAnsi="Times New Roman" w:cs="Times New Roman"/>
          <w:sz w:val="28"/>
          <w:szCs w:val="28"/>
          <w:lang w:val="uk-UA"/>
        </w:rPr>
        <w:t xml:space="preserve">Фізичні чинники, що впливають на хімічний склад і біологічну продуктивність природних водоймищ: </w:t>
      </w:r>
    </w:p>
    <w:p w:rsidR="0001374F" w:rsidRPr="0001374F" w:rsidRDefault="00801084" w:rsidP="00C93C96">
      <w:pPr>
        <w:spacing w:after="0"/>
        <w:ind w:firstLine="709"/>
        <w:jc w:val="both"/>
        <w:rPr>
          <w:rFonts w:ascii="Times New Roman" w:hAnsi="Times New Roman" w:cs="Times New Roman"/>
          <w:sz w:val="28"/>
          <w:szCs w:val="28"/>
          <w:lang w:val="uk-UA"/>
        </w:rPr>
      </w:pPr>
      <w:r w:rsidRPr="0001374F">
        <w:rPr>
          <w:rFonts w:ascii="Times New Roman" w:hAnsi="Times New Roman" w:cs="Times New Roman"/>
          <w:sz w:val="28"/>
          <w:szCs w:val="28"/>
          <w:lang w:val="uk-UA"/>
        </w:rPr>
        <w:t xml:space="preserve">1. Температура, зміна якої впливає на розчинність газів і багатьох сполук. Нагрівання сприяє гідролізу, прискоренню хімічних і біохімічних процесів, може спричинити гіпоксію та тепловий стрес у </w:t>
      </w:r>
      <w:proofErr w:type="spellStart"/>
      <w:r w:rsidRPr="0001374F">
        <w:rPr>
          <w:rFonts w:ascii="Times New Roman" w:hAnsi="Times New Roman" w:cs="Times New Roman"/>
          <w:sz w:val="28"/>
          <w:szCs w:val="28"/>
          <w:lang w:val="uk-UA"/>
        </w:rPr>
        <w:t>гідробіонтів</w:t>
      </w:r>
      <w:proofErr w:type="spellEnd"/>
      <w:r w:rsidRPr="0001374F">
        <w:rPr>
          <w:rFonts w:ascii="Times New Roman" w:hAnsi="Times New Roman" w:cs="Times New Roman"/>
          <w:sz w:val="28"/>
          <w:szCs w:val="28"/>
          <w:lang w:val="uk-UA"/>
        </w:rPr>
        <w:t xml:space="preserve">. </w:t>
      </w:r>
    </w:p>
    <w:p w:rsidR="0001374F" w:rsidRPr="0001374F" w:rsidRDefault="00801084" w:rsidP="00C93C96">
      <w:pPr>
        <w:spacing w:after="0"/>
        <w:ind w:firstLine="709"/>
        <w:jc w:val="both"/>
        <w:rPr>
          <w:rFonts w:ascii="Times New Roman" w:hAnsi="Times New Roman" w:cs="Times New Roman"/>
          <w:sz w:val="28"/>
          <w:szCs w:val="28"/>
          <w:lang w:val="uk-UA"/>
        </w:rPr>
      </w:pPr>
      <w:r w:rsidRPr="0001374F">
        <w:rPr>
          <w:rFonts w:ascii="Times New Roman" w:hAnsi="Times New Roman" w:cs="Times New Roman"/>
          <w:sz w:val="28"/>
          <w:szCs w:val="28"/>
          <w:lang w:val="uk-UA"/>
        </w:rPr>
        <w:t xml:space="preserve">2. Освітленість – важливий екологічний чинник, від якого залежить інтенсивність процесів фотосинтезу у водних рослин і водоростей, вміст вуглекислого газу і кисню, продуктивність водних екосистем. </w:t>
      </w:r>
    </w:p>
    <w:p w:rsidR="0001374F" w:rsidRPr="0001374F" w:rsidRDefault="00801084" w:rsidP="00C93C96">
      <w:pPr>
        <w:spacing w:after="0"/>
        <w:ind w:firstLine="709"/>
        <w:jc w:val="both"/>
        <w:rPr>
          <w:rFonts w:ascii="Times New Roman" w:hAnsi="Times New Roman" w:cs="Times New Roman"/>
          <w:sz w:val="28"/>
          <w:szCs w:val="28"/>
          <w:lang w:val="uk-UA"/>
        </w:rPr>
      </w:pPr>
      <w:r w:rsidRPr="0001374F">
        <w:rPr>
          <w:rFonts w:ascii="Times New Roman" w:hAnsi="Times New Roman" w:cs="Times New Roman"/>
          <w:sz w:val="28"/>
          <w:szCs w:val="28"/>
          <w:lang w:val="uk-UA"/>
        </w:rPr>
        <w:t xml:space="preserve">3. Окисно-відновний потенціал характеризує співвідношення між окисниками і відновниками, вміст органічних сполук, кисню, інтенсивність розкладання органічних решток. </w:t>
      </w:r>
    </w:p>
    <w:p w:rsidR="0001374F" w:rsidRPr="0001374F" w:rsidRDefault="00801084" w:rsidP="00C93C96">
      <w:pPr>
        <w:spacing w:after="0"/>
        <w:ind w:firstLine="709"/>
        <w:jc w:val="both"/>
        <w:rPr>
          <w:rFonts w:ascii="Times New Roman" w:hAnsi="Times New Roman" w:cs="Times New Roman"/>
          <w:sz w:val="28"/>
          <w:szCs w:val="28"/>
          <w:lang w:val="uk-UA"/>
        </w:rPr>
      </w:pPr>
      <w:r w:rsidRPr="0001374F">
        <w:rPr>
          <w:rFonts w:ascii="Times New Roman" w:hAnsi="Times New Roman" w:cs="Times New Roman"/>
          <w:sz w:val="28"/>
          <w:szCs w:val="28"/>
          <w:lang w:val="uk-UA"/>
        </w:rPr>
        <w:t xml:space="preserve">4. Змішування води та швидкість течії зумовлюють різну інтенсивність процесів самоочищення, поширення забруднювачів, вміст кисню тощо. </w:t>
      </w:r>
    </w:p>
    <w:p w:rsidR="0001374F" w:rsidRPr="0001374F" w:rsidRDefault="00801084" w:rsidP="00C93C96">
      <w:pPr>
        <w:spacing w:after="0"/>
        <w:ind w:firstLine="709"/>
        <w:jc w:val="both"/>
        <w:rPr>
          <w:rFonts w:ascii="Times New Roman" w:hAnsi="Times New Roman" w:cs="Times New Roman"/>
          <w:sz w:val="28"/>
          <w:szCs w:val="28"/>
          <w:lang w:val="uk-UA"/>
        </w:rPr>
      </w:pPr>
      <w:r w:rsidRPr="0001374F">
        <w:rPr>
          <w:rFonts w:ascii="Times New Roman" w:hAnsi="Times New Roman" w:cs="Times New Roman"/>
          <w:sz w:val="28"/>
          <w:szCs w:val="28"/>
          <w:lang w:val="uk-UA"/>
        </w:rPr>
        <w:t xml:space="preserve">Хімічні чинники: </w:t>
      </w:r>
    </w:p>
    <w:p w:rsidR="0001374F" w:rsidRPr="0001374F" w:rsidRDefault="00801084" w:rsidP="00C93C96">
      <w:pPr>
        <w:spacing w:after="0"/>
        <w:ind w:firstLine="709"/>
        <w:jc w:val="both"/>
        <w:rPr>
          <w:rFonts w:ascii="Times New Roman" w:hAnsi="Times New Roman" w:cs="Times New Roman"/>
          <w:sz w:val="28"/>
          <w:szCs w:val="28"/>
          <w:lang w:val="uk-UA"/>
        </w:rPr>
      </w:pPr>
      <w:r w:rsidRPr="0001374F">
        <w:rPr>
          <w:rFonts w:ascii="Times New Roman" w:hAnsi="Times New Roman" w:cs="Times New Roman"/>
          <w:sz w:val="28"/>
          <w:szCs w:val="28"/>
          <w:lang w:val="uk-UA"/>
        </w:rPr>
        <w:t xml:space="preserve">1. Вміст розчинних газів – CO2, O2, H2S, NH3, CH4, які надходять із повітря, утворюються у процесі життєдіяльності водних організмів та під час загнивання органічних решток. </w:t>
      </w:r>
    </w:p>
    <w:p w:rsidR="00C93C96" w:rsidRDefault="00801084" w:rsidP="00C93C96">
      <w:pPr>
        <w:spacing w:after="0"/>
        <w:ind w:firstLine="709"/>
        <w:jc w:val="both"/>
        <w:rPr>
          <w:rFonts w:ascii="Times New Roman" w:hAnsi="Times New Roman" w:cs="Times New Roman"/>
          <w:sz w:val="28"/>
          <w:szCs w:val="28"/>
          <w:lang w:val="uk-UA"/>
        </w:rPr>
      </w:pPr>
      <w:r w:rsidRPr="0001374F">
        <w:rPr>
          <w:rFonts w:ascii="Times New Roman" w:hAnsi="Times New Roman" w:cs="Times New Roman"/>
          <w:sz w:val="28"/>
          <w:szCs w:val="28"/>
          <w:lang w:val="uk-UA"/>
        </w:rPr>
        <w:t>2. Концентрація розчинних сполук характеризує мінералізацію води і класифікацію вод на групи:</w:t>
      </w:r>
    </w:p>
    <w:p w:rsidR="00C93C96" w:rsidRDefault="00801084" w:rsidP="00C93C96">
      <w:pPr>
        <w:spacing w:after="0"/>
        <w:ind w:firstLine="709"/>
        <w:jc w:val="both"/>
        <w:rPr>
          <w:rFonts w:ascii="Times New Roman" w:hAnsi="Times New Roman" w:cs="Times New Roman"/>
          <w:sz w:val="28"/>
          <w:szCs w:val="28"/>
          <w:lang w:val="uk-UA"/>
        </w:rPr>
      </w:pPr>
      <w:r w:rsidRPr="0001374F">
        <w:rPr>
          <w:rFonts w:ascii="Times New Roman" w:hAnsi="Times New Roman" w:cs="Times New Roman"/>
          <w:sz w:val="28"/>
          <w:szCs w:val="28"/>
          <w:lang w:val="uk-UA"/>
        </w:rPr>
        <w:t xml:space="preserve"> – прісні води (масова частка розчинних сполук менше 1 г/кг води); </w:t>
      </w:r>
    </w:p>
    <w:p w:rsidR="00C93C96" w:rsidRDefault="00801084" w:rsidP="00C93C96">
      <w:pPr>
        <w:spacing w:after="0"/>
        <w:ind w:firstLine="709"/>
        <w:jc w:val="both"/>
        <w:rPr>
          <w:rFonts w:ascii="Times New Roman" w:hAnsi="Times New Roman" w:cs="Times New Roman"/>
          <w:sz w:val="28"/>
          <w:szCs w:val="28"/>
          <w:lang w:val="uk-UA"/>
        </w:rPr>
      </w:pPr>
      <w:r w:rsidRPr="0001374F">
        <w:rPr>
          <w:rFonts w:ascii="Times New Roman" w:hAnsi="Times New Roman" w:cs="Times New Roman"/>
          <w:sz w:val="28"/>
          <w:szCs w:val="28"/>
          <w:lang w:val="uk-UA"/>
        </w:rPr>
        <w:t xml:space="preserve">– солонуваті (масова частка розчинних сполук 1–25 г/кг води); </w:t>
      </w:r>
    </w:p>
    <w:p w:rsidR="00C93C96" w:rsidRDefault="00801084" w:rsidP="00C93C96">
      <w:pPr>
        <w:spacing w:after="0"/>
        <w:ind w:firstLine="709"/>
        <w:jc w:val="both"/>
        <w:rPr>
          <w:rFonts w:ascii="Times New Roman" w:hAnsi="Times New Roman" w:cs="Times New Roman"/>
          <w:sz w:val="28"/>
          <w:szCs w:val="28"/>
          <w:lang w:val="uk-UA"/>
        </w:rPr>
      </w:pPr>
      <w:r w:rsidRPr="0001374F">
        <w:rPr>
          <w:rFonts w:ascii="Times New Roman" w:hAnsi="Times New Roman" w:cs="Times New Roman"/>
          <w:sz w:val="28"/>
          <w:szCs w:val="28"/>
          <w:lang w:val="uk-UA"/>
        </w:rPr>
        <w:t xml:space="preserve">– солоні (масова частка розчинних сполук 25–50 г/кг води); </w:t>
      </w:r>
    </w:p>
    <w:p w:rsidR="00C93C96" w:rsidRDefault="00801084" w:rsidP="00C93C96">
      <w:pPr>
        <w:spacing w:after="0"/>
        <w:ind w:firstLine="709"/>
        <w:jc w:val="both"/>
        <w:rPr>
          <w:rFonts w:ascii="Times New Roman" w:hAnsi="Times New Roman" w:cs="Times New Roman"/>
          <w:sz w:val="28"/>
          <w:szCs w:val="28"/>
          <w:lang w:val="uk-UA"/>
        </w:rPr>
      </w:pPr>
      <w:r w:rsidRPr="0001374F">
        <w:rPr>
          <w:rFonts w:ascii="Times New Roman" w:hAnsi="Times New Roman" w:cs="Times New Roman"/>
          <w:sz w:val="28"/>
          <w:szCs w:val="28"/>
          <w:lang w:val="uk-UA"/>
        </w:rPr>
        <w:t xml:space="preserve">– розсоли (масова частка розчинних сполук більше 50 г/кг води). </w:t>
      </w:r>
    </w:p>
    <w:p w:rsidR="00C93C96" w:rsidRDefault="00801084" w:rsidP="00C93C96">
      <w:pPr>
        <w:spacing w:after="0"/>
        <w:ind w:firstLine="709"/>
        <w:jc w:val="both"/>
        <w:rPr>
          <w:rFonts w:ascii="Times New Roman" w:hAnsi="Times New Roman" w:cs="Times New Roman"/>
          <w:sz w:val="28"/>
          <w:szCs w:val="28"/>
          <w:lang w:val="uk-UA"/>
        </w:rPr>
      </w:pPr>
      <w:r w:rsidRPr="0001374F">
        <w:rPr>
          <w:rFonts w:ascii="Times New Roman" w:hAnsi="Times New Roman" w:cs="Times New Roman"/>
          <w:sz w:val="28"/>
          <w:szCs w:val="28"/>
          <w:lang w:val="uk-UA"/>
        </w:rPr>
        <w:t xml:space="preserve">Прісні води поділяються на: </w:t>
      </w:r>
    </w:p>
    <w:p w:rsidR="00C93C96" w:rsidRDefault="00801084" w:rsidP="00C93C96">
      <w:pPr>
        <w:spacing w:after="0"/>
        <w:ind w:firstLine="709"/>
        <w:jc w:val="both"/>
        <w:rPr>
          <w:rFonts w:ascii="Times New Roman" w:hAnsi="Times New Roman" w:cs="Times New Roman"/>
          <w:sz w:val="28"/>
          <w:szCs w:val="28"/>
          <w:lang w:val="uk-UA"/>
        </w:rPr>
      </w:pPr>
      <w:r w:rsidRPr="0001374F">
        <w:rPr>
          <w:rFonts w:ascii="Times New Roman" w:hAnsi="Times New Roman" w:cs="Times New Roman"/>
          <w:sz w:val="28"/>
          <w:szCs w:val="28"/>
          <w:lang w:val="uk-UA"/>
        </w:rPr>
        <w:t xml:space="preserve">– слабко мінералізовані (менше 200 мг/л розчинених сполук); </w:t>
      </w:r>
    </w:p>
    <w:p w:rsidR="00C93C96" w:rsidRDefault="00801084" w:rsidP="00C93C96">
      <w:pPr>
        <w:spacing w:after="0"/>
        <w:ind w:firstLine="709"/>
        <w:jc w:val="both"/>
        <w:rPr>
          <w:rFonts w:ascii="Times New Roman" w:hAnsi="Times New Roman" w:cs="Times New Roman"/>
          <w:sz w:val="28"/>
          <w:szCs w:val="28"/>
          <w:lang w:val="uk-UA"/>
        </w:rPr>
      </w:pPr>
      <w:r w:rsidRPr="0001374F">
        <w:rPr>
          <w:rFonts w:ascii="Times New Roman" w:hAnsi="Times New Roman" w:cs="Times New Roman"/>
          <w:sz w:val="28"/>
          <w:szCs w:val="28"/>
          <w:lang w:val="uk-UA"/>
        </w:rPr>
        <w:lastRenderedPageBreak/>
        <w:t xml:space="preserve">– середньо мінералізовані (200–500 мг/л розчинених сполук); </w:t>
      </w:r>
    </w:p>
    <w:p w:rsidR="00801084" w:rsidRPr="0001374F" w:rsidRDefault="00801084" w:rsidP="00C93C96">
      <w:pPr>
        <w:spacing w:after="0"/>
        <w:ind w:firstLine="709"/>
        <w:jc w:val="both"/>
        <w:rPr>
          <w:rFonts w:ascii="Times New Roman" w:hAnsi="Times New Roman" w:cs="Times New Roman"/>
          <w:sz w:val="28"/>
          <w:szCs w:val="28"/>
          <w:lang w:val="uk-UA"/>
        </w:rPr>
      </w:pPr>
      <w:r w:rsidRPr="0001374F">
        <w:rPr>
          <w:rFonts w:ascii="Times New Roman" w:hAnsi="Times New Roman" w:cs="Times New Roman"/>
          <w:sz w:val="28"/>
          <w:szCs w:val="28"/>
          <w:lang w:val="uk-UA"/>
        </w:rPr>
        <w:t xml:space="preserve">– сильно мінералізовані (500–1000 мг/л розчинених сполук). </w:t>
      </w:r>
    </w:p>
    <w:p w:rsidR="0001374F" w:rsidRPr="0001374F" w:rsidRDefault="00801084" w:rsidP="00C93C96">
      <w:pPr>
        <w:spacing w:after="0"/>
        <w:ind w:firstLine="709"/>
        <w:jc w:val="both"/>
        <w:rPr>
          <w:rFonts w:ascii="Times New Roman" w:hAnsi="Times New Roman" w:cs="Times New Roman"/>
          <w:sz w:val="28"/>
          <w:szCs w:val="28"/>
          <w:lang w:val="uk-UA"/>
        </w:rPr>
      </w:pPr>
      <w:r w:rsidRPr="0001374F">
        <w:rPr>
          <w:rFonts w:ascii="Times New Roman" w:hAnsi="Times New Roman" w:cs="Times New Roman"/>
          <w:sz w:val="28"/>
          <w:szCs w:val="28"/>
          <w:lang w:val="uk-UA"/>
        </w:rPr>
        <w:t>Стічні води – це комунальні та промислові стоки населених місць (побутові, виробничі, дощові з вулиць, промислових майданчиків, районів усіх типів забудов), використані людиною і відведені після користування. Кількість забруднювачів, що потрапляють у поверхневі води України у вигляді с</w:t>
      </w:r>
      <w:r w:rsidR="0001374F" w:rsidRPr="0001374F">
        <w:rPr>
          <w:rFonts w:ascii="Times New Roman" w:hAnsi="Times New Roman" w:cs="Times New Roman"/>
          <w:sz w:val="28"/>
          <w:szCs w:val="28"/>
          <w:lang w:val="uk-UA"/>
        </w:rPr>
        <w:t>тічних вод, наведено у таблиці 8.1</w:t>
      </w:r>
      <w:r w:rsidR="00C93C96">
        <w:rPr>
          <w:rFonts w:ascii="Times New Roman" w:hAnsi="Times New Roman" w:cs="Times New Roman"/>
          <w:sz w:val="28"/>
          <w:szCs w:val="28"/>
          <w:lang w:val="uk-UA"/>
        </w:rPr>
        <w:t xml:space="preserve">. </w:t>
      </w:r>
    </w:p>
    <w:p w:rsidR="00801084" w:rsidRPr="0001374F" w:rsidRDefault="0001374F" w:rsidP="00C93C96">
      <w:pPr>
        <w:spacing w:after="0"/>
        <w:ind w:firstLine="709"/>
        <w:jc w:val="both"/>
        <w:rPr>
          <w:rFonts w:ascii="Times New Roman" w:hAnsi="Times New Roman" w:cs="Times New Roman"/>
          <w:sz w:val="28"/>
          <w:szCs w:val="28"/>
          <w:lang w:val="uk-UA"/>
        </w:rPr>
      </w:pPr>
      <w:r w:rsidRPr="0001374F">
        <w:rPr>
          <w:rFonts w:ascii="Times New Roman" w:hAnsi="Times New Roman" w:cs="Times New Roman"/>
          <w:sz w:val="28"/>
          <w:szCs w:val="28"/>
          <w:lang w:val="uk-UA"/>
        </w:rPr>
        <w:t>Таблиця 8.1</w:t>
      </w:r>
      <w:r w:rsidR="00801084" w:rsidRPr="0001374F">
        <w:rPr>
          <w:rFonts w:ascii="Times New Roman" w:hAnsi="Times New Roman" w:cs="Times New Roman"/>
          <w:sz w:val="28"/>
          <w:szCs w:val="28"/>
          <w:lang w:val="uk-UA"/>
        </w:rPr>
        <w:t xml:space="preserve">. – Річна кількість забруднювачів, що потрапляють у поверхневі води у складі стічних вод (об’єм стічних вод 7223 </w:t>
      </w:r>
      <w:proofErr w:type="spellStart"/>
      <w:r w:rsidR="00801084" w:rsidRPr="0001374F">
        <w:rPr>
          <w:rFonts w:ascii="Times New Roman" w:hAnsi="Times New Roman" w:cs="Times New Roman"/>
          <w:sz w:val="28"/>
          <w:szCs w:val="28"/>
          <w:lang w:val="uk-UA"/>
        </w:rPr>
        <w:t>млн</w:t>
      </w:r>
      <w:proofErr w:type="spellEnd"/>
      <w:r w:rsidR="00801084" w:rsidRPr="0001374F">
        <w:rPr>
          <w:rFonts w:ascii="Times New Roman" w:hAnsi="Times New Roman" w:cs="Times New Roman"/>
          <w:sz w:val="28"/>
          <w:szCs w:val="28"/>
          <w:lang w:val="uk-UA"/>
        </w:rPr>
        <w:t xml:space="preserve"> м3)</w:t>
      </w:r>
    </w:p>
    <w:p w:rsidR="00C93C96" w:rsidRPr="00C93C96" w:rsidRDefault="00801084" w:rsidP="00C93C96">
      <w:pPr>
        <w:spacing w:after="0"/>
        <w:jc w:val="center"/>
        <w:rPr>
          <w:rFonts w:ascii="Times New Roman" w:hAnsi="Times New Roman" w:cs="Times New Roman"/>
          <w:sz w:val="28"/>
          <w:szCs w:val="28"/>
          <w:lang w:val="uk-UA"/>
        </w:rPr>
      </w:pPr>
      <w:r w:rsidRPr="0001374F">
        <w:rPr>
          <w:rFonts w:ascii="Times New Roman" w:hAnsi="Times New Roman" w:cs="Times New Roman"/>
          <w:noProof/>
          <w:sz w:val="28"/>
          <w:szCs w:val="28"/>
          <w:lang w:eastAsia="ru-RU"/>
        </w:rPr>
        <w:drawing>
          <wp:inline distT="0" distB="0" distL="0" distR="0" wp14:anchorId="06B96FA5" wp14:editId="12FCC5F7">
            <wp:extent cx="5419725" cy="3482992"/>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9551" t="27651" r="24840" b="8780"/>
                    <a:stretch/>
                  </pic:blipFill>
                  <pic:spPr bwMode="auto">
                    <a:xfrm>
                      <a:off x="0" y="0"/>
                      <a:ext cx="5416831" cy="3481132"/>
                    </a:xfrm>
                    <a:prstGeom prst="rect">
                      <a:avLst/>
                    </a:prstGeom>
                    <a:ln>
                      <a:noFill/>
                    </a:ln>
                    <a:extLst>
                      <a:ext uri="{53640926-AAD7-44D8-BBD7-CCE9431645EC}">
                        <a14:shadowObscured xmlns:a14="http://schemas.microsoft.com/office/drawing/2010/main"/>
                      </a:ext>
                    </a:extLst>
                  </pic:spPr>
                </pic:pic>
              </a:graphicData>
            </a:graphic>
          </wp:inline>
        </w:drawing>
      </w:r>
    </w:p>
    <w:p w:rsidR="00C93C96" w:rsidRDefault="00C93C96" w:rsidP="00C93C96">
      <w:pPr>
        <w:spacing w:after="0"/>
        <w:ind w:firstLine="709"/>
        <w:jc w:val="both"/>
        <w:rPr>
          <w:rFonts w:ascii="Times New Roman" w:hAnsi="Times New Roman" w:cs="Times New Roman"/>
          <w:b/>
          <w:sz w:val="28"/>
          <w:szCs w:val="28"/>
          <w:lang w:val="uk-UA"/>
        </w:rPr>
      </w:pPr>
    </w:p>
    <w:p w:rsidR="00801084" w:rsidRPr="0001374F" w:rsidRDefault="00801084" w:rsidP="00C93C96">
      <w:pPr>
        <w:spacing w:after="0"/>
        <w:ind w:firstLine="709"/>
        <w:jc w:val="both"/>
        <w:rPr>
          <w:rFonts w:ascii="Times New Roman" w:hAnsi="Times New Roman" w:cs="Times New Roman"/>
          <w:sz w:val="28"/>
          <w:szCs w:val="28"/>
          <w:lang w:val="uk-UA"/>
        </w:rPr>
      </w:pPr>
      <w:r w:rsidRPr="0001374F">
        <w:rPr>
          <w:rFonts w:ascii="Times New Roman" w:hAnsi="Times New Roman" w:cs="Times New Roman"/>
          <w:sz w:val="28"/>
          <w:szCs w:val="28"/>
          <w:lang w:val="uk-UA"/>
        </w:rPr>
        <w:t xml:space="preserve">Промислові стічні води частково очищають на цехових або заводських очисних спорудах, а потім із побутовими направляють до міської станції водоочищення. До їх якості висувають певні вимоги.  Ці виробничі стічні води не повинні бути агресивними стосовно матеріалів каналізаційної мережі, містити кислоти, речовини, які утворюють леткі та токсичні сполуки, горючі речовини, а також отруйні для  організмів, що використовуються у біохімічному очищенні стічних вод. Згідно з використанням водоймищ встановлюють гранично допустимі концентрації </w:t>
      </w:r>
      <w:r w:rsidR="0001374F" w:rsidRPr="0001374F">
        <w:rPr>
          <w:rFonts w:ascii="Times New Roman" w:hAnsi="Times New Roman" w:cs="Times New Roman"/>
          <w:sz w:val="28"/>
          <w:szCs w:val="28"/>
          <w:lang w:val="uk-UA"/>
        </w:rPr>
        <w:t xml:space="preserve">(ГДК) для забруднювачів (табл. 8.2). </w:t>
      </w:r>
    </w:p>
    <w:p w:rsidR="00C559BB" w:rsidRDefault="00C559BB" w:rsidP="00C93C96">
      <w:pPr>
        <w:spacing w:after="0"/>
        <w:ind w:firstLine="709"/>
        <w:jc w:val="both"/>
        <w:rPr>
          <w:rFonts w:ascii="Times New Roman" w:hAnsi="Times New Roman" w:cs="Times New Roman"/>
          <w:sz w:val="28"/>
          <w:szCs w:val="28"/>
          <w:lang w:val="uk-UA"/>
        </w:rPr>
      </w:pPr>
    </w:p>
    <w:p w:rsidR="00C559BB" w:rsidRDefault="00C559BB" w:rsidP="00C93C96">
      <w:pPr>
        <w:spacing w:after="0"/>
        <w:ind w:firstLine="709"/>
        <w:jc w:val="both"/>
        <w:rPr>
          <w:rFonts w:ascii="Times New Roman" w:hAnsi="Times New Roman" w:cs="Times New Roman"/>
          <w:sz w:val="28"/>
          <w:szCs w:val="28"/>
          <w:lang w:val="uk-UA"/>
        </w:rPr>
      </w:pPr>
    </w:p>
    <w:p w:rsidR="00C559BB" w:rsidRDefault="00C559BB" w:rsidP="00C93C96">
      <w:pPr>
        <w:spacing w:after="0"/>
        <w:ind w:firstLine="709"/>
        <w:jc w:val="both"/>
        <w:rPr>
          <w:rFonts w:ascii="Times New Roman" w:hAnsi="Times New Roman" w:cs="Times New Roman"/>
          <w:sz w:val="28"/>
          <w:szCs w:val="28"/>
          <w:lang w:val="uk-UA"/>
        </w:rPr>
      </w:pPr>
    </w:p>
    <w:p w:rsidR="00C559BB" w:rsidRDefault="00C559BB" w:rsidP="00C93C96">
      <w:pPr>
        <w:spacing w:after="0"/>
        <w:ind w:firstLine="709"/>
        <w:jc w:val="both"/>
        <w:rPr>
          <w:rFonts w:ascii="Times New Roman" w:hAnsi="Times New Roman" w:cs="Times New Roman"/>
          <w:sz w:val="28"/>
          <w:szCs w:val="28"/>
          <w:lang w:val="uk-UA"/>
        </w:rPr>
      </w:pPr>
    </w:p>
    <w:p w:rsidR="00801084" w:rsidRPr="0001374F" w:rsidRDefault="0001374F" w:rsidP="00C93C96">
      <w:pPr>
        <w:spacing w:after="0"/>
        <w:ind w:firstLine="709"/>
        <w:jc w:val="both"/>
        <w:rPr>
          <w:rFonts w:ascii="Times New Roman" w:hAnsi="Times New Roman" w:cs="Times New Roman"/>
          <w:sz w:val="28"/>
          <w:szCs w:val="28"/>
          <w:lang w:val="uk-UA"/>
        </w:rPr>
      </w:pPr>
      <w:r w:rsidRPr="0001374F">
        <w:rPr>
          <w:rFonts w:ascii="Times New Roman" w:hAnsi="Times New Roman" w:cs="Times New Roman"/>
          <w:sz w:val="28"/>
          <w:szCs w:val="28"/>
          <w:lang w:val="uk-UA"/>
        </w:rPr>
        <w:lastRenderedPageBreak/>
        <w:t>Таблиця 8.2</w:t>
      </w:r>
      <w:r w:rsidR="00801084" w:rsidRPr="0001374F">
        <w:rPr>
          <w:rFonts w:ascii="Times New Roman" w:hAnsi="Times New Roman" w:cs="Times New Roman"/>
          <w:sz w:val="28"/>
          <w:szCs w:val="28"/>
          <w:lang w:val="uk-UA"/>
        </w:rPr>
        <w:t>. – Гранично допустимі концентрації шкідливих речовин у воді водоймищ рибогосподарського призначення</w:t>
      </w:r>
    </w:p>
    <w:p w:rsidR="00801084" w:rsidRPr="0001374F" w:rsidRDefault="00801084" w:rsidP="00C93C96">
      <w:pPr>
        <w:spacing w:after="0"/>
        <w:jc w:val="both"/>
        <w:rPr>
          <w:rFonts w:ascii="Times New Roman" w:hAnsi="Times New Roman" w:cs="Times New Roman"/>
          <w:sz w:val="28"/>
          <w:szCs w:val="28"/>
          <w:lang w:val="uk-UA"/>
        </w:rPr>
      </w:pPr>
      <w:r w:rsidRPr="0001374F">
        <w:rPr>
          <w:rFonts w:ascii="Times New Roman" w:hAnsi="Times New Roman" w:cs="Times New Roman"/>
          <w:noProof/>
          <w:sz w:val="28"/>
          <w:szCs w:val="28"/>
          <w:lang w:eastAsia="ru-RU"/>
        </w:rPr>
        <w:drawing>
          <wp:inline distT="0" distB="0" distL="0" distR="0" wp14:anchorId="064350FA" wp14:editId="5F863BCB">
            <wp:extent cx="6230390" cy="21050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6250" t="38769" r="11218" b="11630"/>
                    <a:stretch/>
                  </pic:blipFill>
                  <pic:spPr bwMode="auto">
                    <a:xfrm>
                      <a:off x="0" y="0"/>
                      <a:ext cx="6227064" cy="2103901"/>
                    </a:xfrm>
                    <a:prstGeom prst="rect">
                      <a:avLst/>
                    </a:prstGeom>
                    <a:ln>
                      <a:noFill/>
                    </a:ln>
                    <a:extLst>
                      <a:ext uri="{53640926-AAD7-44D8-BBD7-CCE9431645EC}">
                        <a14:shadowObscured xmlns:a14="http://schemas.microsoft.com/office/drawing/2010/main"/>
                      </a:ext>
                    </a:extLst>
                  </pic:spPr>
                </pic:pic>
              </a:graphicData>
            </a:graphic>
          </wp:inline>
        </w:drawing>
      </w:r>
    </w:p>
    <w:p w:rsidR="00801084" w:rsidRDefault="00801084" w:rsidP="00C93C96">
      <w:pPr>
        <w:spacing w:after="0"/>
        <w:jc w:val="both"/>
        <w:rPr>
          <w:rFonts w:ascii="Times New Roman" w:hAnsi="Times New Roman" w:cs="Times New Roman"/>
          <w:sz w:val="28"/>
          <w:szCs w:val="28"/>
          <w:lang w:val="uk-UA"/>
        </w:rPr>
      </w:pPr>
      <w:r w:rsidRPr="0001374F">
        <w:rPr>
          <w:rFonts w:ascii="Times New Roman" w:hAnsi="Times New Roman" w:cs="Times New Roman"/>
          <w:noProof/>
          <w:sz w:val="28"/>
          <w:szCs w:val="28"/>
          <w:lang w:eastAsia="ru-RU"/>
        </w:rPr>
        <w:drawing>
          <wp:inline distT="0" distB="0" distL="0" distR="0" wp14:anchorId="3BB0C4B2" wp14:editId="0776B45D">
            <wp:extent cx="6139229" cy="32575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1699" t="18530" r="9775" b="7354"/>
                    <a:stretch/>
                  </pic:blipFill>
                  <pic:spPr bwMode="auto">
                    <a:xfrm>
                      <a:off x="0" y="0"/>
                      <a:ext cx="6135950" cy="3255810"/>
                    </a:xfrm>
                    <a:prstGeom prst="rect">
                      <a:avLst/>
                    </a:prstGeom>
                    <a:ln>
                      <a:noFill/>
                    </a:ln>
                    <a:extLst>
                      <a:ext uri="{53640926-AAD7-44D8-BBD7-CCE9431645EC}">
                        <a14:shadowObscured xmlns:a14="http://schemas.microsoft.com/office/drawing/2010/main"/>
                      </a:ext>
                    </a:extLst>
                  </pic:spPr>
                </pic:pic>
              </a:graphicData>
            </a:graphic>
          </wp:inline>
        </w:drawing>
      </w:r>
    </w:p>
    <w:p w:rsidR="00C93C96" w:rsidRPr="00842ADC" w:rsidRDefault="00C93C96" w:rsidP="00C93C96">
      <w:pPr>
        <w:jc w:val="center"/>
        <w:rPr>
          <w:rFonts w:ascii="Times New Roman" w:hAnsi="Times New Roman" w:cs="Times New Roman"/>
          <w:b/>
          <w:sz w:val="28"/>
          <w:szCs w:val="28"/>
          <w:lang w:val="uk-UA"/>
        </w:rPr>
      </w:pPr>
      <w:r w:rsidRPr="00842ADC">
        <w:rPr>
          <w:rFonts w:ascii="Times New Roman" w:hAnsi="Times New Roman" w:cs="Times New Roman"/>
          <w:b/>
          <w:sz w:val="28"/>
          <w:szCs w:val="28"/>
          <w:lang w:val="uk-UA"/>
        </w:rPr>
        <w:t>Хід роботи</w:t>
      </w:r>
    </w:p>
    <w:p w:rsidR="0001374F" w:rsidRDefault="0001374F" w:rsidP="00C93C96">
      <w:pPr>
        <w:spacing w:after="0"/>
        <w:jc w:val="both"/>
        <w:rPr>
          <w:rFonts w:ascii="Times New Roman" w:hAnsi="Times New Roman" w:cs="Times New Roman"/>
          <w:sz w:val="28"/>
          <w:szCs w:val="28"/>
          <w:lang w:val="uk-UA"/>
        </w:rPr>
      </w:pPr>
    </w:p>
    <w:p w:rsidR="0001374F" w:rsidRPr="0001374F" w:rsidRDefault="00C93C96" w:rsidP="00C93C96">
      <w:pPr>
        <w:spacing w:after="0"/>
        <w:ind w:firstLine="709"/>
        <w:jc w:val="both"/>
        <w:rPr>
          <w:rFonts w:ascii="Times New Roman" w:hAnsi="Times New Roman" w:cs="Times New Roman"/>
          <w:sz w:val="28"/>
          <w:szCs w:val="28"/>
          <w:lang w:val="uk-UA"/>
        </w:rPr>
      </w:pPr>
      <w:r w:rsidRPr="00C93C96">
        <w:rPr>
          <w:rFonts w:ascii="Times New Roman" w:hAnsi="Times New Roman" w:cs="Times New Roman"/>
          <w:i/>
          <w:sz w:val="28"/>
          <w:szCs w:val="28"/>
          <w:lang w:val="uk-UA"/>
        </w:rPr>
        <w:t>Завдання 1</w:t>
      </w:r>
      <w:r>
        <w:rPr>
          <w:rFonts w:ascii="Times New Roman" w:hAnsi="Times New Roman" w:cs="Times New Roman"/>
          <w:sz w:val="28"/>
          <w:szCs w:val="28"/>
          <w:lang w:val="uk-UA"/>
        </w:rPr>
        <w:t xml:space="preserve">. </w:t>
      </w:r>
      <w:r w:rsidR="0001374F" w:rsidRPr="0001374F">
        <w:rPr>
          <w:rFonts w:ascii="Times New Roman" w:hAnsi="Times New Roman" w:cs="Times New Roman"/>
          <w:sz w:val="28"/>
          <w:szCs w:val="28"/>
          <w:lang w:val="uk-UA"/>
        </w:rPr>
        <w:t xml:space="preserve">У процесі виробництва утворюється газовий потік, забруднений неорганічними і органічними домішками. Видалення неорганічних домішок здійснюється водою на активованому вугіллі. При цьому з газового потоку вимиваються і органічні домішки, які зі стічними водами надходять у відкриті водоймища або на </w:t>
      </w:r>
      <w:proofErr w:type="spellStart"/>
      <w:r w:rsidR="0001374F" w:rsidRPr="0001374F">
        <w:rPr>
          <w:rFonts w:ascii="Times New Roman" w:hAnsi="Times New Roman" w:cs="Times New Roman"/>
          <w:sz w:val="28"/>
          <w:szCs w:val="28"/>
          <w:lang w:val="uk-UA"/>
        </w:rPr>
        <w:t>біохімочищення</w:t>
      </w:r>
      <w:proofErr w:type="spellEnd"/>
      <w:r w:rsidR="0001374F" w:rsidRPr="0001374F">
        <w:rPr>
          <w:rFonts w:ascii="Times New Roman" w:hAnsi="Times New Roman" w:cs="Times New Roman"/>
          <w:sz w:val="28"/>
          <w:szCs w:val="28"/>
          <w:lang w:val="uk-UA"/>
        </w:rPr>
        <w:t>. Визначимо, скільки органічних домішок вимивається залежно від різних умов, якщо вважати, що органічні домішки вимиваються повністю, а їх густина становить 1,305 г/см3.</w:t>
      </w:r>
    </w:p>
    <w:p w:rsidR="0001374F" w:rsidRDefault="0001374F" w:rsidP="00C93C96">
      <w:pPr>
        <w:spacing w:after="0"/>
        <w:jc w:val="both"/>
        <w:rPr>
          <w:rFonts w:ascii="Times New Roman" w:hAnsi="Times New Roman" w:cs="Times New Roman"/>
          <w:sz w:val="28"/>
          <w:szCs w:val="28"/>
          <w:lang w:val="uk-UA"/>
        </w:rPr>
      </w:pPr>
      <w:r w:rsidRPr="0001374F">
        <w:rPr>
          <w:rFonts w:ascii="Times New Roman" w:hAnsi="Times New Roman" w:cs="Times New Roman"/>
          <w:noProof/>
          <w:sz w:val="28"/>
          <w:szCs w:val="28"/>
          <w:lang w:eastAsia="ru-RU"/>
        </w:rPr>
        <w:lastRenderedPageBreak/>
        <w:drawing>
          <wp:inline distT="0" distB="0" distL="0" distR="0" wp14:anchorId="6FF20323" wp14:editId="326F4E20">
            <wp:extent cx="6201714" cy="1209675"/>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0833" t="52166" r="20833" b="27595"/>
                    <a:stretch/>
                  </pic:blipFill>
                  <pic:spPr bwMode="auto">
                    <a:xfrm>
                      <a:off x="0" y="0"/>
                      <a:ext cx="6198403" cy="1209029"/>
                    </a:xfrm>
                    <a:prstGeom prst="rect">
                      <a:avLst/>
                    </a:prstGeom>
                    <a:ln>
                      <a:noFill/>
                    </a:ln>
                    <a:extLst>
                      <a:ext uri="{53640926-AAD7-44D8-BBD7-CCE9431645EC}">
                        <a14:shadowObscured xmlns:a14="http://schemas.microsoft.com/office/drawing/2010/main"/>
                      </a:ext>
                    </a:extLst>
                  </pic:spPr>
                </pic:pic>
              </a:graphicData>
            </a:graphic>
          </wp:inline>
        </w:drawing>
      </w:r>
    </w:p>
    <w:p w:rsidR="0001374F" w:rsidRDefault="00C93C96" w:rsidP="00C93C96">
      <w:pPr>
        <w:spacing w:after="0"/>
        <w:ind w:firstLine="709"/>
        <w:jc w:val="both"/>
        <w:rPr>
          <w:rFonts w:ascii="Times New Roman" w:hAnsi="Times New Roman" w:cs="Times New Roman"/>
          <w:sz w:val="28"/>
          <w:szCs w:val="28"/>
          <w:lang w:val="uk-UA"/>
        </w:rPr>
      </w:pPr>
      <w:r w:rsidRPr="00C93C96">
        <w:rPr>
          <w:rFonts w:ascii="Times New Roman" w:hAnsi="Times New Roman" w:cs="Times New Roman"/>
          <w:i/>
          <w:sz w:val="28"/>
          <w:szCs w:val="28"/>
          <w:lang w:val="uk-UA"/>
        </w:rPr>
        <w:t>Завдання 2</w:t>
      </w:r>
      <w:r>
        <w:rPr>
          <w:rFonts w:ascii="Times New Roman" w:hAnsi="Times New Roman" w:cs="Times New Roman"/>
          <w:sz w:val="28"/>
          <w:szCs w:val="28"/>
          <w:lang w:val="uk-UA"/>
        </w:rPr>
        <w:t xml:space="preserve">. </w:t>
      </w:r>
      <w:r w:rsidR="0001374F" w:rsidRPr="0001374F">
        <w:rPr>
          <w:rFonts w:ascii="Times New Roman" w:hAnsi="Times New Roman" w:cs="Times New Roman"/>
          <w:sz w:val="28"/>
          <w:szCs w:val="28"/>
          <w:lang w:val="uk-UA"/>
        </w:rPr>
        <w:t>Концентрація розчиненої сполуки А у стічній воді складає СА. У скільки разів необхідно розвести воду, щоб її можна було зливати у каналізацію? Охарактеризуйте якість стічних вод. Дані для розрахунку зведено у таблицю:</w:t>
      </w:r>
    </w:p>
    <w:p w:rsidR="0001374F" w:rsidRDefault="0001374F" w:rsidP="00C93C96">
      <w:pPr>
        <w:spacing w:after="0"/>
        <w:jc w:val="both"/>
        <w:rPr>
          <w:rFonts w:ascii="Times New Roman" w:hAnsi="Times New Roman" w:cs="Times New Roman"/>
          <w:sz w:val="28"/>
          <w:szCs w:val="28"/>
          <w:lang w:val="uk-UA"/>
        </w:rPr>
      </w:pPr>
      <w:r w:rsidRPr="0001374F">
        <w:rPr>
          <w:rFonts w:ascii="Times New Roman" w:hAnsi="Times New Roman" w:cs="Times New Roman"/>
          <w:noProof/>
          <w:sz w:val="28"/>
          <w:szCs w:val="28"/>
          <w:lang w:eastAsia="ru-RU"/>
        </w:rPr>
        <w:drawing>
          <wp:inline distT="0" distB="0" distL="0" distR="0" wp14:anchorId="7314F791" wp14:editId="066A5CA2">
            <wp:extent cx="6019800" cy="347043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0673" t="33352" r="20673" b="6500"/>
                    <a:stretch/>
                  </pic:blipFill>
                  <pic:spPr bwMode="auto">
                    <a:xfrm>
                      <a:off x="0" y="0"/>
                      <a:ext cx="6016583" cy="3468576"/>
                    </a:xfrm>
                    <a:prstGeom prst="rect">
                      <a:avLst/>
                    </a:prstGeom>
                    <a:ln>
                      <a:noFill/>
                    </a:ln>
                    <a:extLst>
                      <a:ext uri="{53640926-AAD7-44D8-BBD7-CCE9431645EC}">
                        <a14:shadowObscured xmlns:a14="http://schemas.microsoft.com/office/drawing/2010/main"/>
                      </a:ext>
                    </a:extLst>
                  </pic:spPr>
                </pic:pic>
              </a:graphicData>
            </a:graphic>
          </wp:inline>
        </w:drawing>
      </w:r>
    </w:p>
    <w:p w:rsidR="00C93C96" w:rsidRDefault="00C93C96" w:rsidP="00C93C96">
      <w:pPr>
        <w:spacing w:after="0"/>
        <w:ind w:firstLine="709"/>
        <w:jc w:val="both"/>
        <w:rPr>
          <w:rFonts w:ascii="Times New Roman" w:hAnsi="Times New Roman" w:cs="Times New Roman"/>
          <w:sz w:val="28"/>
          <w:szCs w:val="28"/>
          <w:lang w:val="uk-UA"/>
        </w:rPr>
      </w:pPr>
      <w:r w:rsidRPr="00C93C96">
        <w:rPr>
          <w:rFonts w:ascii="Times New Roman" w:hAnsi="Times New Roman" w:cs="Times New Roman"/>
          <w:i/>
          <w:sz w:val="28"/>
          <w:szCs w:val="28"/>
          <w:lang w:val="uk-UA"/>
        </w:rPr>
        <w:t xml:space="preserve">Завдання 3. </w:t>
      </w:r>
      <w:r w:rsidR="00C559BB" w:rsidRPr="001243D1">
        <w:rPr>
          <w:rFonts w:ascii="Times New Roman" w:hAnsi="Times New Roman" w:cs="Times New Roman"/>
          <w:sz w:val="28"/>
          <w:szCs w:val="28"/>
          <w:lang w:val="uk-UA"/>
        </w:rPr>
        <w:t xml:space="preserve">Назвіть терміни, виходячи з визначення наступних понять:  </w:t>
      </w:r>
    </w:p>
    <w:p w:rsidR="00C559BB" w:rsidRPr="00C559BB" w:rsidRDefault="00C559BB" w:rsidP="00C559BB">
      <w:pPr>
        <w:pStyle w:val="a9"/>
        <w:numPr>
          <w:ilvl w:val="0"/>
          <w:numId w:val="2"/>
        </w:numPr>
        <w:spacing w:after="0"/>
        <w:ind w:left="0" w:firstLine="709"/>
        <w:jc w:val="both"/>
        <w:rPr>
          <w:rFonts w:ascii="Times New Roman" w:hAnsi="Times New Roman" w:cs="Times New Roman"/>
          <w:sz w:val="28"/>
          <w:szCs w:val="28"/>
          <w:lang w:val="uk-UA"/>
        </w:rPr>
      </w:pPr>
      <w:r w:rsidRPr="00C559BB">
        <w:rPr>
          <w:rFonts w:ascii="Times New Roman" w:hAnsi="Times New Roman" w:cs="Times New Roman"/>
          <w:sz w:val="28"/>
          <w:szCs w:val="28"/>
          <w:lang w:val="uk-UA"/>
        </w:rPr>
        <w:t>Водойма середньої продуктивності (із середнім вмістом біогенних елементів).</w:t>
      </w:r>
    </w:p>
    <w:p w:rsidR="00C559BB" w:rsidRPr="00C559BB" w:rsidRDefault="00C559BB" w:rsidP="00C559BB">
      <w:pPr>
        <w:pStyle w:val="a9"/>
        <w:numPr>
          <w:ilvl w:val="0"/>
          <w:numId w:val="2"/>
        </w:numPr>
        <w:spacing w:after="0"/>
        <w:ind w:left="0" w:firstLine="709"/>
        <w:jc w:val="both"/>
        <w:rPr>
          <w:rFonts w:ascii="Times New Roman" w:eastAsia="Times New Roman" w:hAnsi="Times New Roman" w:cs="Times New Roman"/>
          <w:sz w:val="28"/>
          <w:szCs w:val="28"/>
          <w:lang w:val="uk-UA" w:eastAsia="ru-RU"/>
        </w:rPr>
      </w:pPr>
      <w:r w:rsidRPr="00C559BB">
        <w:rPr>
          <w:rFonts w:ascii="Times New Roman" w:eastAsia="Times New Roman" w:hAnsi="Times New Roman" w:cs="Times New Roman"/>
          <w:sz w:val="28"/>
          <w:szCs w:val="28"/>
          <w:lang w:val="uk-UA" w:eastAsia="ru-RU"/>
        </w:rPr>
        <w:t>Неглибока водойма, що добре прогрівається, відрізняється великою продуктивністю і підвищеним змістом біогенних елементів.</w:t>
      </w:r>
    </w:p>
    <w:p w:rsidR="00C559BB" w:rsidRPr="00C559BB" w:rsidRDefault="00C559BB" w:rsidP="00C559BB">
      <w:pPr>
        <w:pStyle w:val="a9"/>
        <w:numPr>
          <w:ilvl w:val="0"/>
          <w:numId w:val="2"/>
        </w:numPr>
        <w:spacing w:after="0"/>
        <w:ind w:left="0" w:firstLine="709"/>
        <w:jc w:val="both"/>
        <w:rPr>
          <w:rFonts w:ascii="Times New Roman" w:hAnsi="Times New Roman" w:cs="Times New Roman"/>
          <w:sz w:val="28"/>
          <w:szCs w:val="28"/>
          <w:lang w:val="uk-UA"/>
        </w:rPr>
      </w:pPr>
      <w:r w:rsidRPr="00C559BB">
        <w:rPr>
          <w:rFonts w:ascii="Times New Roman" w:hAnsi="Times New Roman" w:cs="Times New Roman"/>
          <w:sz w:val="28"/>
          <w:szCs w:val="28"/>
          <w:lang w:val="uk-UA"/>
        </w:rPr>
        <w:t>Водойма з низьким рівнем первинної продуктивності (низьким вмістом біогенних елементів).</w:t>
      </w:r>
    </w:p>
    <w:p w:rsidR="00C93C96" w:rsidRDefault="00C93C96" w:rsidP="00C93C96">
      <w:pPr>
        <w:spacing w:after="0"/>
        <w:ind w:firstLine="709"/>
        <w:jc w:val="both"/>
        <w:rPr>
          <w:rFonts w:ascii="Times New Roman" w:hAnsi="Times New Roman" w:cs="Times New Roman"/>
          <w:b/>
          <w:sz w:val="28"/>
          <w:szCs w:val="28"/>
          <w:lang w:val="uk-UA"/>
        </w:rPr>
      </w:pPr>
      <w:r w:rsidRPr="00C80987">
        <w:rPr>
          <w:rFonts w:ascii="Times New Roman" w:hAnsi="Times New Roman" w:cs="Times New Roman"/>
          <w:b/>
          <w:sz w:val="28"/>
          <w:szCs w:val="28"/>
          <w:lang w:val="uk-UA"/>
        </w:rPr>
        <w:t xml:space="preserve">Контрольні запитання i завдання </w:t>
      </w:r>
    </w:p>
    <w:p w:rsidR="00C93C96" w:rsidRPr="00C93C96" w:rsidRDefault="00C93C96" w:rsidP="00C93C96">
      <w:pPr>
        <w:pStyle w:val="a9"/>
        <w:numPr>
          <w:ilvl w:val="0"/>
          <w:numId w:val="1"/>
        </w:numPr>
        <w:spacing w:after="0"/>
        <w:ind w:left="0" w:firstLine="709"/>
        <w:jc w:val="both"/>
        <w:rPr>
          <w:rFonts w:ascii="Times New Roman" w:hAnsi="Times New Roman" w:cs="Times New Roman"/>
          <w:sz w:val="28"/>
          <w:szCs w:val="28"/>
          <w:lang w:val="uk-UA"/>
        </w:rPr>
      </w:pPr>
      <w:r w:rsidRPr="00C93C96">
        <w:rPr>
          <w:rFonts w:ascii="Times New Roman" w:hAnsi="Times New Roman" w:cs="Times New Roman"/>
          <w:sz w:val="28"/>
          <w:szCs w:val="28"/>
          <w:lang w:val="uk-UA"/>
        </w:rPr>
        <w:t>Що таке стічні води?</w:t>
      </w:r>
    </w:p>
    <w:p w:rsidR="00C93C96" w:rsidRPr="00C93C96" w:rsidRDefault="00C93C96" w:rsidP="00C93C96">
      <w:pPr>
        <w:pStyle w:val="a9"/>
        <w:numPr>
          <w:ilvl w:val="0"/>
          <w:numId w:val="1"/>
        </w:numPr>
        <w:spacing w:after="0"/>
        <w:ind w:left="0" w:firstLine="709"/>
        <w:jc w:val="both"/>
        <w:rPr>
          <w:rFonts w:ascii="Times New Roman" w:hAnsi="Times New Roman" w:cs="Times New Roman"/>
          <w:sz w:val="28"/>
          <w:szCs w:val="28"/>
          <w:lang w:val="uk-UA"/>
        </w:rPr>
      </w:pPr>
      <w:r w:rsidRPr="00C93C96">
        <w:rPr>
          <w:rFonts w:ascii="Times New Roman" w:hAnsi="Times New Roman" w:cs="Times New Roman"/>
          <w:sz w:val="28"/>
          <w:szCs w:val="28"/>
          <w:lang w:val="uk-UA"/>
        </w:rPr>
        <w:t>Які речовини сильніше всього забруднюють стічні води? (перелічити, описати)</w:t>
      </w:r>
    </w:p>
    <w:p w:rsidR="00C93C96" w:rsidRPr="00C93C96" w:rsidRDefault="00C93C96" w:rsidP="00C93C96">
      <w:pPr>
        <w:pStyle w:val="a9"/>
        <w:numPr>
          <w:ilvl w:val="0"/>
          <w:numId w:val="1"/>
        </w:numPr>
        <w:spacing w:after="0"/>
        <w:ind w:left="0" w:firstLine="709"/>
        <w:jc w:val="both"/>
        <w:rPr>
          <w:rFonts w:ascii="Times New Roman" w:hAnsi="Times New Roman" w:cs="Times New Roman"/>
          <w:sz w:val="28"/>
          <w:szCs w:val="28"/>
          <w:lang w:val="uk-UA"/>
        </w:rPr>
      </w:pPr>
      <w:r w:rsidRPr="00C93C96">
        <w:rPr>
          <w:rFonts w:ascii="Times New Roman" w:hAnsi="Times New Roman" w:cs="Times New Roman"/>
          <w:sz w:val="28"/>
          <w:szCs w:val="28"/>
          <w:lang w:val="uk-UA"/>
        </w:rPr>
        <w:t>Фізичні чинники впливу на гідросферу?</w:t>
      </w:r>
    </w:p>
    <w:p w:rsidR="00C93C96" w:rsidRDefault="00C93C96" w:rsidP="00C93C96">
      <w:pPr>
        <w:pStyle w:val="a9"/>
        <w:numPr>
          <w:ilvl w:val="0"/>
          <w:numId w:val="1"/>
        </w:numPr>
        <w:spacing w:after="0"/>
        <w:ind w:left="0" w:firstLine="709"/>
        <w:jc w:val="both"/>
        <w:rPr>
          <w:rFonts w:ascii="Times New Roman" w:hAnsi="Times New Roman" w:cs="Times New Roman"/>
          <w:sz w:val="28"/>
          <w:szCs w:val="28"/>
          <w:lang w:val="uk-UA"/>
        </w:rPr>
      </w:pPr>
      <w:r w:rsidRPr="00C93C96">
        <w:rPr>
          <w:rFonts w:ascii="Times New Roman" w:hAnsi="Times New Roman" w:cs="Times New Roman"/>
          <w:sz w:val="28"/>
          <w:szCs w:val="28"/>
          <w:lang w:val="uk-UA"/>
        </w:rPr>
        <w:t>Хімічні чинники впливу на гідросферу?</w:t>
      </w:r>
    </w:p>
    <w:p w:rsidR="0001374F" w:rsidRPr="00C559BB" w:rsidRDefault="00C93C96" w:rsidP="00C93C96">
      <w:pPr>
        <w:pStyle w:val="a9"/>
        <w:numPr>
          <w:ilvl w:val="0"/>
          <w:numId w:val="1"/>
        </w:numPr>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Яким чином можна проводити очистку стічних вод?</w:t>
      </w:r>
      <w:bookmarkStart w:id="0" w:name="_GoBack"/>
      <w:bookmarkEnd w:id="0"/>
    </w:p>
    <w:sectPr w:rsidR="0001374F" w:rsidRPr="00C559BB" w:rsidSect="0001374F">
      <w:footerReference w:type="default" r:id="rId13"/>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52D4" w:rsidRDefault="009D52D4" w:rsidP="00C93C96">
      <w:pPr>
        <w:spacing w:after="0" w:line="240" w:lineRule="auto"/>
      </w:pPr>
      <w:r>
        <w:separator/>
      </w:r>
    </w:p>
  </w:endnote>
  <w:endnote w:type="continuationSeparator" w:id="0">
    <w:p w:rsidR="009D52D4" w:rsidRDefault="009D52D4" w:rsidP="00C93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8935727"/>
      <w:docPartObj>
        <w:docPartGallery w:val="Page Numbers (Bottom of Page)"/>
        <w:docPartUnique/>
      </w:docPartObj>
    </w:sdtPr>
    <w:sdtContent>
      <w:p w:rsidR="00C93C96" w:rsidRDefault="00C93C96">
        <w:pPr>
          <w:pStyle w:val="a7"/>
          <w:jc w:val="right"/>
        </w:pPr>
        <w:r w:rsidRPr="00C93C96">
          <w:rPr>
            <w:rFonts w:ascii="Times New Roman" w:hAnsi="Times New Roman" w:cs="Times New Roman"/>
            <w:sz w:val="28"/>
            <w:szCs w:val="28"/>
          </w:rPr>
          <w:fldChar w:fldCharType="begin"/>
        </w:r>
        <w:r w:rsidRPr="00C93C96">
          <w:rPr>
            <w:rFonts w:ascii="Times New Roman" w:hAnsi="Times New Roman" w:cs="Times New Roman"/>
            <w:sz w:val="28"/>
            <w:szCs w:val="28"/>
          </w:rPr>
          <w:instrText>PAGE   \* MERGEFORMAT</w:instrText>
        </w:r>
        <w:r w:rsidRPr="00C93C96">
          <w:rPr>
            <w:rFonts w:ascii="Times New Roman" w:hAnsi="Times New Roman" w:cs="Times New Roman"/>
            <w:sz w:val="28"/>
            <w:szCs w:val="28"/>
          </w:rPr>
          <w:fldChar w:fldCharType="separate"/>
        </w:r>
        <w:r w:rsidR="00C559BB">
          <w:rPr>
            <w:rFonts w:ascii="Times New Roman" w:hAnsi="Times New Roman" w:cs="Times New Roman"/>
            <w:noProof/>
            <w:sz w:val="28"/>
            <w:szCs w:val="28"/>
          </w:rPr>
          <w:t>1</w:t>
        </w:r>
        <w:r w:rsidRPr="00C93C96">
          <w:rPr>
            <w:rFonts w:ascii="Times New Roman" w:hAnsi="Times New Roman" w:cs="Times New Roman"/>
            <w:sz w:val="28"/>
            <w:szCs w:val="28"/>
          </w:rPr>
          <w:fldChar w:fldCharType="end"/>
        </w:r>
      </w:p>
    </w:sdtContent>
  </w:sdt>
  <w:p w:rsidR="00C93C96" w:rsidRDefault="00C93C9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52D4" w:rsidRDefault="009D52D4" w:rsidP="00C93C96">
      <w:pPr>
        <w:spacing w:after="0" w:line="240" w:lineRule="auto"/>
      </w:pPr>
      <w:r>
        <w:separator/>
      </w:r>
    </w:p>
  </w:footnote>
  <w:footnote w:type="continuationSeparator" w:id="0">
    <w:p w:rsidR="009D52D4" w:rsidRDefault="009D52D4" w:rsidP="00C93C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D1D11"/>
    <w:multiLevelType w:val="hybridMultilevel"/>
    <w:tmpl w:val="7C4C16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6E2463E"/>
    <w:multiLevelType w:val="hybridMultilevel"/>
    <w:tmpl w:val="DF96FD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4A9"/>
    <w:rsid w:val="0001374F"/>
    <w:rsid w:val="00140FDE"/>
    <w:rsid w:val="00322A25"/>
    <w:rsid w:val="007038FB"/>
    <w:rsid w:val="00801084"/>
    <w:rsid w:val="009D52D4"/>
    <w:rsid w:val="00C559BB"/>
    <w:rsid w:val="00C93C96"/>
    <w:rsid w:val="00FD24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0FD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40FDE"/>
    <w:rPr>
      <w:rFonts w:ascii="Tahoma" w:hAnsi="Tahoma" w:cs="Tahoma"/>
      <w:sz w:val="16"/>
      <w:szCs w:val="16"/>
    </w:rPr>
  </w:style>
  <w:style w:type="paragraph" w:styleId="a5">
    <w:name w:val="header"/>
    <w:basedOn w:val="a"/>
    <w:link w:val="a6"/>
    <w:uiPriority w:val="99"/>
    <w:unhideWhenUsed/>
    <w:rsid w:val="00C93C9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93C96"/>
  </w:style>
  <w:style w:type="paragraph" w:styleId="a7">
    <w:name w:val="footer"/>
    <w:basedOn w:val="a"/>
    <w:link w:val="a8"/>
    <w:uiPriority w:val="99"/>
    <w:unhideWhenUsed/>
    <w:rsid w:val="00C93C9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93C96"/>
  </w:style>
  <w:style w:type="paragraph" w:styleId="a9">
    <w:name w:val="List Paragraph"/>
    <w:basedOn w:val="a"/>
    <w:uiPriority w:val="34"/>
    <w:qFormat/>
    <w:rsid w:val="00C93C9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0FD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40FDE"/>
    <w:rPr>
      <w:rFonts w:ascii="Tahoma" w:hAnsi="Tahoma" w:cs="Tahoma"/>
      <w:sz w:val="16"/>
      <w:szCs w:val="16"/>
    </w:rPr>
  </w:style>
  <w:style w:type="paragraph" w:styleId="a5">
    <w:name w:val="header"/>
    <w:basedOn w:val="a"/>
    <w:link w:val="a6"/>
    <w:uiPriority w:val="99"/>
    <w:unhideWhenUsed/>
    <w:rsid w:val="00C93C9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93C96"/>
  </w:style>
  <w:style w:type="paragraph" w:styleId="a7">
    <w:name w:val="footer"/>
    <w:basedOn w:val="a"/>
    <w:link w:val="a8"/>
    <w:uiPriority w:val="99"/>
    <w:unhideWhenUsed/>
    <w:rsid w:val="00C93C9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93C96"/>
  </w:style>
  <w:style w:type="paragraph" w:styleId="a9">
    <w:name w:val="List Paragraph"/>
    <w:basedOn w:val="a"/>
    <w:uiPriority w:val="34"/>
    <w:qFormat/>
    <w:rsid w:val="00C93C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4</Pages>
  <Words>695</Words>
  <Characters>3965</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cp:revision>
  <dcterms:created xsi:type="dcterms:W3CDTF">2019-03-20T17:09:00Z</dcterms:created>
  <dcterms:modified xsi:type="dcterms:W3CDTF">2019-03-20T18:37:00Z</dcterms:modified>
</cp:coreProperties>
</file>