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178" w:rsidRDefault="00E12178" w:rsidP="00E12178">
      <w:pPr>
        <w:spacing w:line="0" w:lineRule="atLeast"/>
        <w:ind w:right="-19"/>
        <w:jc w:val="center"/>
        <w:rPr>
          <w:rFonts w:ascii="Arial" w:eastAsia="Arial" w:hAnsi="Arial"/>
          <w:b/>
          <w:sz w:val="32"/>
        </w:rPr>
      </w:pPr>
      <w:r>
        <w:rPr>
          <w:rFonts w:ascii="Times New Roman" w:eastAsia="Times New Roman" w:hAnsi="Times New Roman"/>
          <w:b/>
          <w:sz w:val="32"/>
        </w:rPr>
        <w:t xml:space="preserve">Лабораторна робота № </w:t>
      </w:r>
      <w:r>
        <w:rPr>
          <w:rFonts w:ascii="Arial" w:eastAsia="Arial" w:hAnsi="Arial"/>
          <w:b/>
          <w:sz w:val="32"/>
        </w:rPr>
        <w:t>7</w:t>
      </w:r>
    </w:p>
    <w:p w:rsidR="00E12178" w:rsidRDefault="00E12178" w:rsidP="00E12178">
      <w:pPr>
        <w:spacing w:line="264" w:lineRule="exact"/>
        <w:rPr>
          <w:rFonts w:ascii="Times New Roman" w:eastAsia="Times New Roman" w:hAnsi="Times New Roman"/>
        </w:rPr>
      </w:pPr>
    </w:p>
    <w:p w:rsidR="00E12178" w:rsidRDefault="00E12178" w:rsidP="00E12178">
      <w:pPr>
        <w:spacing w:line="0" w:lineRule="atLeast"/>
        <w:ind w:left="3960"/>
        <w:jc w:val="center"/>
        <w:rPr>
          <w:rFonts w:ascii="Arial Black" w:eastAsia="Arial Black" w:hAnsi="Arial Black"/>
          <w:b/>
          <w:sz w:val="31"/>
        </w:rPr>
      </w:pPr>
      <w:r>
        <w:rPr>
          <w:rFonts w:ascii="Times New Roman" w:eastAsia="Times New Roman" w:hAnsi="Times New Roman"/>
          <w:sz w:val="28"/>
        </w:rPr>
        <w:t xml:space="preserve">Тема:  </w:t>
      </w:r>
      <w:proofErr w:type="gramStart"/>
      <w:r>
        <w:rPr>
          <w:rFonts w:ascii="Arial Black" w:eastAsia="Arial Black" w:hAnsi="Arial Black"/>
          <w:b/>
          <w:sz w:val="31"/>
        </w:rPr>
        <w:t>Досл</w:t>
      </w:r>
      <w:proofErr w:type="gramEnd"/>
      <w:r>
        <w:rPr>
          <w:rFonts w:ascii="Arial Black" w:eastAsia="Arial Black" w:hAnsi="Arial Black"/>
          <w:b/>
          <w:sz w:val="31"/>
        </w:rPr>
        <w:t>ідження стану</w:t>
      </w:r>
    </w:p>
    <w:p w:rsidR="00E12178" w:rsidRDefault="00E12178" w:rsidP="00E12178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 Black" w:eastAsia="Arial Black" w:hAnsi="Arial Black"/>
          <w:b/>
          <w:noProof/>
          <w:sz w:val="3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177800</wp:posOffset>
            </wp:positionH>
            <wp:positionV relativeFrom="paragraph">
              <wp:posOffset>-67310</wp:posOffset>
            </wp:positionV>
            <wp:extent cx="2244725" cy="167640"/>
            <wp:effectExtent l="0" t="0" r="3175" b="381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725" cy="167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2178" w:rsidRDefault="00E12178" w:rsidP="00E12178">
      <w:pPr>
        <w:spacing w:line="132" w:lineRule="exact"/>
        <w:rPr>
          <w:rFonts w:ascii="Times New Roman" w:eastAsia="Times New Roman" w:hAnsi="Times New Roman"/>
        </w:rPr>
      </w:pPr>
    </w:p>
    <w:p w:rsidR="00E12178" w:rsidRDefault="00E12178" w:rsidP="00E12178">
      <w:pPr>
        <w:spacing w:line="213" w:lineRule="auto"/>
        <w:ind w:left="5080" w:right="100"/>
        <w:jc w:val="center"/>
        <w:rPr>
          <w:rFonts w:ascii="Arial Black" w:eastAsia="Arial Black" w:hAnsi="Arial Black"/>
          <w:b/>
          <w:sz w:val="32"/>
        </w:rPr>
      </w:pPr>
      <w:r>
        <w:rPr>
          <w:rFonts w:ascii="Arial Black" w:eastAsia="Arial Black" w:hAnsi="Arial Black"/>
          <w:b/>
          <w:sz w:val="32"/>
        </w:rPr>
        <w:t xml:space="preserve">деревних зелених насаджень в </w:t>
      </w:r>
      <w:proofErr w:type="gramStart"/>
      <w:r>
        <w:rPr>
          <w:rFonts w:ascii="Arial Black" w:eastAsia="Arial Black" w:hAnsi="Arial Black"/>
          <w:b/>
          <w:sz w:val="32"/>
        </w:rPr>
        <w:t>р</w:t>
      </w:r>
      <w:proofErr w:type="gramEnd"/>
      <w:r>
        <w:rPr>
          <w:rFonts w:ascii="Arial Black" w:eastAsia="Arial Black" w:hAnsi="Arial Black"/>
          <w:b/>
          <w:sz w:val="32"/>
        </w:rPr>
        <w:t>ізних екологічних умовах міста</w:t>
      </w:r>
    </w:p>
    <w:p w:rsidR="00E12178" w:rsidRDefault="00E12178" w:rsidP="00E12178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 Black" w:eastAsia="Arial Black" w:hAnsi="Arial Black"/>
          <w:b/>
          <w:noProof/>
          <w:sz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177800</wp:posOffset>
            </wp:positionH>
            <wp:positionV relativeFrom="paragraph">
              <wp:posOffset>-758825</wp:posOffset>
            </wp:positionV>
            <wp:extent cx="2244725" cy="784860"/>
            <wp:effectExtent l="0" t="0" r="3175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725" cy="784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2178" w:rsidRDefault="00E12178" w:rsidP="00E12178">
      <w:pPr>
        <w:spacing w:line="3" w:lineRule="exact"/>
        <w:rPr>
          <w:rFonts w:ascii="Times New Roman" w:eastAsia="Times New Roman" w:hAnsi="Times New Roman"/>
        </w:rPr>
      </w:pPr>
    </w:p>
    <w:p w:rsidR="00E12178" w:rsidRDefault="00E12178" w:rsidP="00E12178">
      <w:pPr>
        <w:spacing w:line="0" w:lineRule="atLeast"/>
        <w:ind w:left="3960"/>
        <w:jc w:val="center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(вплив антропогенних чинників на</w:t>
      </w:r>
      <w:proofErr w:type="gramEnd"/>
    </w:p>
    <w:p w:rsidR="00E12178" w:rsidRDefault="00E12178" w:rsidP="00E12178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177800</wp:posOffset>
            </wp:positionH>
            <wp:positionV relativeFrom="paragraph">
              <wp:posOffset>-193040</wp:posOffset>
            </wp:positionV>
            <wp:extent cx="2244725" cy="205740"/>
            <wp:effectExtent l="0" t="0" r="3175" b="381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725" cy="20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2178" w:rsidRDefault="00E12178" w:rsidP="00E12178">
      <w:pPr>
        <w:spacing w:line="0" w:lineRule="atLeast"/>
        <w:ind w:left="3960"/>
        <w:jc w:val="center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екосистеми)</w:t>
      </w:r>
      <w:proofErr w:type="gramEnd"/>
    </w:p>
    <w:p w:rsidR="00E12178" w:rsidRDefault="00E12178" w:rsidP="00E12178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177800</wp:posOffset>
            </wp:positionH>
            <wp:positionV relativeFrom="paragraph">
              <wp:posOffset>-191770</wp:posOffset>
            </wp:positionV>
            <wp:extent cx="2244725" cy="281940"/>
            <wp:effectExtent l="0" t="0" r="3175" b="381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725" cy="281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2178" w:rsidRDefault="00E12178" w:rsidP="00E12178">
      <w:pPr>
        <w:spacing w:line="114" w:lineRule="exact"/>
        <w:rPr>
          <w:rFonts w:ascii="Times New Roman" w:eastAsia="Times New Roman" w:hAnsi="Times New Roman"/>
        </w:rPr>
      </w:pPr>
    </w:p>
    <w:p w:rsidR="00E12178" w:rsidRDefault="00E12178" w:rsidP="00E12178">
      <w:pPr>
        <w:spacing w:line="238" w:lineRule="auto"/>
        <w:ind w:left="40" w:firstLine="450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Надмірний антропогенний тиск призводить до значних трансформаційних змін як в абіотичних компонентах біосфери, так і </w:t>
      </w:r>
      <w:proofErr w:type="gramStart"/>
      <w:r>
        <w:rPr>
          <w:rFonts w:ascii="Times New Roman" w:eastAsia="Times New Roman" w:hAnsi="Times New Roman"/>
          <w:sz w:val="28"/>
        </w:rPr>
        <w:t>в</w:t>
      </w:r>
      <w:proofErr w:type="gramEnd"/>
      <w:r>
        <w:rPr>
          <w:rFonts w:ascii="Times New Roman" w:eastAsia="Times New Roman" w:hAnsi="Times New Roman"/>
          <w:sz w:val="28"/>
        </w:rPr>
        <w:t xml:space="preserve"> біотичних угрупованнях. Особливо яскраво наслідки цього впливу можна спостерігати на рослинах поблизу промислових 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>ідприємств та уздовж транспортних магістралей міста. Якщо уважно вивчати ушкодження листків, то можна визначити не тільки які речовини знаходяться у пові</w:t>
      </w:r>
      <w:proofErr w:type="gramStart"/>
      <w:r>
        <w:rPr>
          <w:rFonts w:ascii="Times New Roman" w:eastAsia="Times New Roman" w:hAnsi="Times New Roman"/>
          <w:sz w:val="28"/>
        </w:rPr>
        <w:t>тр</w:t>
      </w:r>
      <w:proofErr w:type="gramEnd"/>
      <w:r>
        <w:rPr>
          <w:rFonts w:ascii="Times New Roman" w:eastAsia="Times New Roman" w:hAnsi="Times New Roman"/>
          <w:sz w:val="28"/>
        </w:rPr>
        <w:t>і, але й встановити їх кількість.</w:t>
      </w:r>
    </w:p>
    <w:p w:rsidR="00E12178" w:rsidRDefault="00E12178" w:rsidP="00E12178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177800</wp:posOffset>
            </wp:positionH>
            <wp:positionV relativeFrom="paragraph">
              <wp:posOffset>-1414145</wp:posOffset>
            </wp:positionV>
            <wp:extent cx="2244725" cy="60960"/>
            <wp:effectExtent l="0" t="0" r="317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725" cy="60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2178" w:rsidRDefault="00E12178" w:rsidP="00E12178">
      <w:pPr>
        <w:spacing w:line="0" w:lineRule="atLeast"/>
        <w:ind w:left="580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Р</w:t>
      </w:r>
      <w:proofErr w:type="gramEnd"/>
      <w:r>
        <w:rPr>
          <w:rFonts w:ascii="Times New Roman" w:eastAsia="Times New Roman" w:hAnsi="Times New Roman"/>
          <w:sz w:val="28"/>
        </w:rPr>
        <w:t>ізноманітні токсиканти (сульфур діоксид,  карбон діоксид,  озон,  важкі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0"/>
        <w:gridCol w:w="700"/>
        <w:gridCol w:w="1440"/>
        <w:gridCol w:w="420"/>
        <w:gridCol w:w="280"/>
        <w:gridCol w:w="960"/>
        <w:gridCol w:w="580"/>
        <w:gridCol w:w="660"/>
        <w:gridCol w:w="480"/>
        <w:gridCol w:w="1020"/>
      </w:tblGrid>
      <w:tr w:rsidR="00E12178" w:rsidTr="00B92BC6">
        <w:trPr>
          <w:trHeight w:val="322"/>
        </w:trPr>
        <w:tc>
          <w:tcPr>
            <w:tcW w:w="3140" w:type="dxa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метали,  діоксин тощо)</w:t>
            </w:r>
          </w:p>
        </w:tc>
        <w:tc>
          <w:tcPr>
            <w:tcW w:w="2840" w:type="dxa"/>
            <w:gridSpan w:val="4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ind w:left="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негативно впливають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на усі</w:t>
            </w:r>
          </w:p>
        </w:tc>
        <w:tc>
          <w:tcPr>
            <w:tcW w:w="1240" w:type="dxa"/>
            <w:gridSpan w:val="2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функції</w:t>
            </w:r>
          </w:p>
        </w:tc>
        <w:tc>
          <w:tcPr>
            <w:tcW w:w="1500" w:type="dxa"/>
            <w:gridSpan w:val="2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рослинного</w:t>
            </w:r>
          </w:p>
        </w:tc>
      </w:tr>
      <w:tr w:rsidR="00E12178" w:rsidTr="00B92BC6">
        <w:trPr>
          <w:trHeight w:val="324"/>
        </w:trPr>
        <w:tc>
          <w:tcPr>
            <w:tcW w:w="3140" w:type="dxa"/>
            <w:vMerge w:val="restart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ind w:left="9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Чи знаєте Ви</w:t>
            </w:r>
            <w:r>
              <w:rPr>
                <w:rFonts w:ascii="Arial" w:eastAsia="Arial" w:hAnsi="Arial"/>
                <w:b/>
                <w:sz w:val="24"/>
              </w:rPr>
              <w:t>,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що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40" w:type="dxa"/>
            <w:gridSpan w:val="8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організму і призводять до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ізних захворювань.</w:t>
            </w:r>
          </w:p>
        </w:tc>
      </w:tr>
      <w:tr w:rsidR="00E12178" w:rsidTr="00B92BC6">
        <w:trPr>
          <w:trHeight w:val="151"/>
        </w:trPr>
        <w:tc>
          <w:tcPr>
            <w:tcW w:w="3140" w:type="dxa"/>
            <w:vMerge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840" w:type="dxa"/>
            <w:gridSpan w:val="8"/>
            <w:vMerge w:val="restart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Збільшення озону сприяє зниженню у рослин</w:t>
            </w:r>
          </w:p>
        </w:tc>
      </w:tr>
      <w:tr w:rsidR="00E12178" w:rsidTr="00B92BC6">
        <w:trPr>
          <w:trHeight w:val="219"/>
        </w:trPr>
        <w:tc>
          <w:tcPr>
            <w:tcW w:w="3840" w:type="dxa"/>
            <w:gridSpan w:val="2"/>
            <w:shd w:val="clear" w:color="auto" w:fill="auto"/>
            <w:vAlign w:val="bottom"/>
          </w:tcPr>
          <w:p w:rsidR="00E12178" w:rsidRDefault="00E12178" w:rsidP="00B92BC6">
            <w:pPr>
              <w:spacing w:line="219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нездатність рослин до активних</w:t>
            </w:r>
          </w:p>
        </w:tc>
        <w:tc>
          <w:tcPr>
            <w:tcW w:w="5840" w:type="dxa"/>
            <w:gridSpan w:val="8"/>
            <w:vMerge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E12178" w:rsidTr="00B92BC6">
        <w:trPr>
          <w:trHeight w:val="288"/>
        </w:trPr>
        <w:tc>
          <w:tcPr>
            <w:tcW w:w="3840" w:type="dxa"/>
            <w:gridSpan w:val="2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переміщень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у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просторі робить їх</w:t>
            </w:r>
          </w:p>
        </w:tc>
        <w:tc>
          <w:tcPr>
            <w:tcW w:w="5840" w:type="dxa"/>
            <w:gridSpan w:val="8"/>
            <w:shd w:val="clear" w:color="auto" w:fill="auto"/>
            <w:vAlign w:val="bottom"/>
          </w:tcPr>
          <w:p w:rsidR="00E12178" w:rsidRDefault="00E12178" w:rsidP="00B92BC6">
            <w:pPr>
              <w:spacing w:line="288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вмісту  хлорофілу  та  змінює  активність</w:t>
            </w:r>
          </w:p>
        </w:tc>
      </w:tr>
      <w:tr w:rsidR="00E12178" w:rsidTr="00B92BC6">
        <w:trPr>
          <w:trHeight w:val="316"/>
        </w:trPr>
        <w:tc>
          <w:tcPr>
            <w:tcW w:w="3840" w:type="dxa"/>
            <w:gridSpan w:val="2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зручними об’єктами для вивчення</w:t>
            </w:r>
          </w:p>
        </w:tc>
        <w:tc>
          <w:tcPr>
            <w:tcW w:w="5840" w:type="dxa"/>
            <w:gridSpan w:val="8"/>
            <w:shd w:val="clear" w:color="auto" w:fill="auto"/>
            <w:vAlign w:val="bottom"/>
          </w:tcPr>
          <w:p w:rsidR="00E12178" w:rsidRDefault="00E12178" w:rsidP="00B92BC6">
            <w:pPr>
              <w:spacing w:line="308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електронно-транспортної  системи;   сульфур</w:t>
            </w:r>
          </w:p>
        </w:tc>
      </w:tr>
      <w:tr w:rsidR="00E12178" w:rsidTr="00B92BC6">
        <w:trPr>
          <w:trHeight w:val="289"/>
        </w:trPr>
        <w:tc>
          <w:tcPr>
            <w:tcW w:w="3840" w:type="dxa"/>
            <w:gridSpan w:val="2"/>
            <w:shd w:val="clear" w:color="auto" w:fill="auto"/>
            <w:vAlign w:val="bottom"/>
          </w:tcPr>
          <w:p w:rsidR="00E12178" w:rsidRDefault="00E12178" w:rsidP="00B92BC6">
            <w:pPr>
              <w:spacing w:line="274" w:lineRule="exact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івня забрудненості території на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E12178" w:rsidRDefault="00E12178" w:rsidP="00B92BC6">
            <w:pPr>
              <w:spacing w:line="289" w:lineRule="exact"/>
              <w:ind w:left="1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діоксид</w:t>
            </w:r>
          </w:p>
        </w:tc>
        <w:tc>
          <w:tcPr>
            <w:tcW w:w="1660" w:type="dxa"/>
            <w:gridSpan w:val="3"/>
            <w:shd w:val="clear" w:color="auto" w:fill="auto"/>
            <w:vAlign w:val="bottom"/>
          </w:tcPr>
          <w:p w:rsidR="00E12178" w:rsidRDefault="00E12178" w:rsidP="00B92BC6">
            <w:pPr>
              <w:spacing w:line="289" w:lineRule="exact"/>
              <w:ind w:right="160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ушкоджує</w:t>
            </w:r>
          </w:p>
        </w:tc>
        <w:tc>
          <w:tcPr>
            <w:tcW w:w="1240" w:type="dxa"/>
            <w:gridSpan w:val="2"/>
            <w:shd w:val="clear" w:color="auto" w:fill="auto"/>
            <w:vAlign w:val="bottom"/>
          </w:tcPr>
          <w:p w:rsidR="00E12178" w:rsidRDefault="00E12178" w:rsidP="00B92BC6">
            <w:pPr>
              <w:spacing w:line="289" w:lineRule="exact"/>
              <w:ind w:right="14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листки,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E12178" w:rsidRDefault="00E12178" w:rsidP="00B92BC6">
            <w:pPr>
              <w:spacing w:line="289" w:lineRule="exact"/>
              <w:ind w:left="1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а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E12178" w:rsidRDefault="00E12178" w:rsidP="00B92BC6">
            <w:pPr>
              <w:spacing w:line="289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високі</w:t>
            </w:r>
          </w:p>
        </w:tc>
      </w:tr>
      <w:tr w:rsidR="00E12178" w:rsidTr="00B92BC6">
        <w:trPr>
          <w:trHeight w:val="286"/>
        </w:trPr>
        <w:tc>
          <w:tcPr>
            <w:tcW w:w="3840" w:type="dxa"/>
            <w:gridSpan w:val="2"/>
            <w:shd w:val="clear" w:color="auto" w:fill="auto"/>
            <w:vAlign w:val="bottom"/>
          </w:tcPr>
          <w:p w:rsidR="00E12178" w:rsidRDefault="00E12178" w:rsidP="00B92BC6">
            <w:pPr>
              <w:spacing w:line="262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основі аналізу змін у них окремих</w:t>
            </w:r>
          </w:p>
        </w:tc>
        <w:tc>
          <w:tcPr>
            <w:tcW w:w="1860" w:type="dxa"/>
            <w:gridSpan w:val="2"/>
            <w:shd w:val="clear" w:color="auto" w:fill="auto"/>
            <w:vAlign w:val="bottom"/>
          </w:tcPr>
          <w:p w:rsidR="00E12178" w:rsidRDefault="00E12178" w:rsidP="00B92BC6">
            <w:pPr>
              <w:spacing w:line="286" w:lineRule="exact"/>
              <w:ind w:left="1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концентрації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E12178" w:rsidRDefault="00E12178" w:rsidP="00B92BC6">
            <w:pPr>
              <w:spacing w:line="286" w:lineRule="exact"/>
              <w:ind w:left="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SO2</w:t>
            </w:r>
          </w:p>
        </w:tc>
        <w:tc>
          <w:tcPr>
            <w:tcW w:w="1720" w:type="dxa"/>
            <w:gridSpan w:val="3"/>
            <w:shd w:val="clear" w:color="auto" w:fill="auto"/>
            <w:vAlign w:val="bottom"/>
          </w:tcPr>
          <w:p w:rsidR="00E12178" w:rsidRDefault="00E12178" w:rsidP="00B92BC6">
            <w:pPr>
              <w:spacing w:line="286" w:lineRule="exac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погіршують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E12178" w:rsidRDefault="00E12178" w:rsidP="00B92BC6">
            <w:pPr>
              <w:spacing w:line="286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процес</w:t>
            </w:r>
          </w:p>
        </w:tc>
      </w:tr>
      <w:tr w:rsidR="00E12178" w:rsidTr="00B92BC6">
        <w:trPr>
          <w:trHeight w:val="322"/>
        </w:trPr>
        <w:tc>
          <w:tcPr>
            <w:tcW w:w="3140" w:type="dxa"/>
            <w:shd w:val="clear" w:color="auto" w:fill="auto"/>
            <w:vAlign w:val="bottom"/>
          </w:tcPr>
          <w:p w:rsidR="00E12178" w:rsidRDefault="00E12178" w:rsidP="00B92BC6">
            <w:pPr>
              <w:spacing w:line="262" w:lineRule="exact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б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іоіндикаційних  показників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E12178" w:rsidRDefault="00E12178" w:rsidP="00B92BC6">
            <w:pPr>
              <w:spacing w:line="262" w:lineRule="exac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або</w:t>
            </w:r>
          </w:p>
        </w:tc>
        <w:tc>
          <w:tcPr>
            <w:tcW w:w="1860" w:type="dxa"/>
            <w:gridSpan w:val="2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ind w:left="1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фотосинтезу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ind w:left="20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і</w:t>
            </w:r>
          </w:p>
        </w:tc>
        <w:tc>
          <w:tcPr>
            <w:tcW w:w="1540" w:type="dxa"/>
            <w:gridSpan w:val="2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ind w:left="3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дихання</w:t>
            </w:r>
          </w:p>
        </w:tc>
        <w:tc>
          <w:tcPr>
            <w:tcW w:w="1140" w:type="dxa"/>
            <w:gridSpan w:val="2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ind w:left="2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рослин.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Дуже</w:t>
            </w:r>
          </w:p>
        </w:tc>
      </w:tr>
      <w:tr w:rsidR="00E12178" w:rsidTr="00B92BC6">
        <w:trPr>
          <w:trHeight w:val="261"/>
        </w:trPr>
        <w:tc>
          <w:tcPr>
            <w:tcW w:w="3140" w:type="dxa"/>
            <w:shd w:val="clear" w:color="auto" w:fill="auto"/>
            <w:vAlign w:val="bottom"/>
          </w:tcPr>
          <w:p w:rsidR="00E12178" w:rsidRDefault="00E12178" w:rsidP="00B92BC6">
            <w:pPr>
              <w:spacing w:line="262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життєвого циклу загалом.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ind w:left="1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негативно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20" w:type="dxa"/>
            <w:gridSpan w:val="3"/>
            <w:vMerge w:val="restart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впливають</w:t>
            </w:r>
          </w:p>
        </w:tc>
        <w:tc>
          <w:tcPr>
            <w:tcW w:w="660" w:type="dxa"/>
            <w:vMerge w:val="restart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на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20" w:type="dxa"/>
            <w:vMerge w:val="restart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процеси</w:t>
            </w:r>
          </w:p>
        </w:tc>
      </w:tr>
      <w:tr w:rsidR="00E12178" w:rsidTr="00B92BC6">
        <w:trPr>
          <w:trHeight w:val="123"/>
        </w:trPr>
        <w:tc>
          <w:tcPr>
            <w:tcW w:w="3140" w:type="dxa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40" w:type="dxa"/>
            <w:vMerge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20" w:type="dxa"/>
            <w:gridSpan w:val="3"/>
            <w:vMerge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vMerge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20" w:type="dxa"/>
            <w:vMerge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</w:tbl>
    <w:p w:rsidR="00E12178" w:rsidRDefault="00E12178" w:rsidP="00E12178">
      <w:pPr>
        <w:spacing w:line="14" w:lineRule="exact"/>
        <w:rPr>
          <w:rFonts w:ascii="Times New Roman" w:eastAsia="Times New Roman" w:hAnsi="Times New Roman"/>
        </w:rPr>
      </w:pPr>
    </w:p>
    <w:p w:rsidR="00E12178" w:rsidRDefault="00E12178" w:rsidP="00E12178">
      <w:pPr>
        <w:spacing w:line="237" w:lineRule="auto"/>
        <w:ind w:left="4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життєдіяльності рослин вихлопні гази автомобілів. Їх частка становить до 60% від усіх шкідливих речовин повітря у містах. 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>ід їх впливом у дуба, липи, в’яза зменшуються розмір листків, скорочується тривалість життя, загальна кількість хлорофілу зменшується у 1,5-2 рази.</w:t>
      </w:r>
    </w:p>
    <w:p w:rsidR="00E12178" w:rsidRDefault="00E12178" w:rsidP="00E12178">
      <w:pPr>
        <w:spacing w:line="15" w:lineRule="exact"/>
        <w:rPr>
          <w:rFonts w:ascii="Times New Roman" w:eastAsia="Times New Roman" w:hAnsi="Times New Roman"/>
        </w:rPr>
      </w:pPr>
    </w:p>
    <w:p w:rsidR="00E12178" w:rsidRDefault="00E12178" w:rsidP="00E12178">
      <w:pPr>
        <w:numPr>
          <w:ilvl w:val="0"/>
          <w:numId w:val="1"/>
        </w:numPr>
        <w:tabs>
          <w:tab w:val="left" w:pos="1101"/>
        </w:tabs>
        <w:spacing w:line="213" w:lineRule="auto"/>
        <w:ind w:left="40" w:firstLine="70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деревинних порід за умов тривалого впливу сульфур діоксиду (20 мкг/м</w:t>
      </w:r>
      <w:r>
        <w:rPr>
          <w:rFonts w:ascii="Times New Roman" w:eastAsia="Times New Roman" w:hAnsi="Times New Roman"/>
          <w:sz w:val="35"/>
          <w:vertAlign w:val="superscript"/>
        </w:rPr>
        <w:t>3</w:t>
      </w:r>
      <w:r>
        <w:rPr>
          <w:rFonts w:ascii="Times New Roman" w:eastAsia="Times New Roman" w:hAnsi="Times New Roman"/>
          <w:sz w:val="28"/>
        </w:rPr>
        <w:t xml:space="preserve"> SO2</w:t>
      </w:r>
      <w:proofErr w:type="gramStart"/>
      <w:r>
        <w:rPr>
          <w:rFonts w:ascii="Times New Roman" w:eastAsia="Times New Roman" w:hAnsi="Times New Roman"/>
          <w:sz w:val="28"/>
        </w:rPr>
        <w:t xml:space="preserve"> )</w:t>
      </w:r>
      <w:proofErr w:type="gramEnd"/>
      <w:r>
        <w:rPr>
          <w:rFonts w:ascii="Times New Roman" w:eastAsia="Times New Roman" w:hAnsi="Times New Roman"/>
          <w:sz w:val="28"/>
        </w:rPr>
        <w:t xml:space="preserve"> та нітроген діоксиду верхівки</w:t>
      </w: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0"/>
        <w:gridCol w:w="3500"/>
      </w:tblGrid>
      <w:tr w:rsidR="00E12178" w:rsidTr="00B92BC6">
        <w:trPr>
          <w:trHeight w:val="324"/>
        </w:trPr>
        <w:tc>
          <w:tcPr>
            <w:tcW w:w="5900" w:type="dxa"/>
            <w:shd w:val="clear" w:color="auto" w:fill="auto"/>
            <w:vAlign w:val="bottom"/>
          </w:tcPr>
          <w:p w:rsidR="00E12178" w:rsidRDefault="00E12178" w:rsidP="00B92BC6">
            <w:pPr>
              <w:spacing w:line="310" w:lineRule="exac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стають  червоно-коричневими  і  поступово</w:t>
            </w:r>
          </w:p>
        </w:tc>
        <w:tc>
          <w:tcPr>
            <w:tcW w:w="3500" w:type="dxa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ind w:left="116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Пригадайте</w:t>
            </w:r>
            <w:r>
              <w:rPr>
                <w:rFonts w:ascii="Arial" w:eastAsia="Arial" w:hAnsi="Arial"/>
                <w:b/>
                <w:sz w:val="24"/>
              </w:rPr>
              <w:t>,</w:t>
            </w:r>
          </w:p>
        </w:tc>
      </w:tr>
      <w:tr w:rsidR="00E12178" w:rsidTr="00B92BC6">
        <w:trPr>
          <w:trHeight w:val="290"/>
        </w:trPr>
        <w:tc>
          <w:tcPr>
            <w:tcW w:w="5900" w:type="dxa"/>
            <w:shd w:val="clear" w:color="auto" w:fill="auto"/>
            <w:vAlign w:val="bottom"/>
          </w:tcPr>
          <w:p w:rsidR="00E12178" w:rsidRDefault="00E12178" w:rsidP="00B92BC6">
            <w:pPr>
              <w:spacing w:line="290" w:lineRule="exac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відмирають (смерека,  ялина);  через 8  годин</w:t>
            </w:r>
          </w:p>
        </w:tc>
        <w:tc>
          <w:tcPr>
            <w:tcW w:w="3500" w:type="dxa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фенологія –  це система знань</w:t>
            </w:r>
          </w:p>
        </w:tc>
      </w:tr>
      <w:tr w:rsidR="00E12178" w:rsidTr="00B92BC6">
        <w:trPr>
          <w:trHeight w:val="286"/>
        </w:trPr>
        <w:tc>
          <w:tcPr>
            <w:tcW w:w="5900" w:type="dxa"/>
            <w:shd w:val="clear" w:color="auto" w:fill="auto"/>
            <w:vAlign w:val="bottom"/>
          </w:tcPr>
          <w:p w:rsidR="00E12178" w:rsidRDefault="00E12178" w:rsidP="00B92BC6">
            <w:pPr>
              <w:spacing w:line="285" w:lineRule="exact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ісля впливу нітроген діоксиду (460  мкг/мі</w:t>
            </w:r>
          </w:p>
        </w:tc>
        <w:tc>
          <w:tcPr>
            <w:tcW w:w="3500" w:type="dxa"/>
            <w:shd w:val="clear" w:color="auto" w:fill="auto"/>
            <w:vAlign w:val="bottom"/>
          </w:tcPr>
          <w:p w:rsidR="00E12178" w:rsidRDefault="00E12178" w:rsidP="00B92BC6">
            <w:pPr>
              <w:spacing w:line="262" w:lineRule="exac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про закономірності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сезонного</w:t>
            </w:r>
            <w:proofErr w:type="gramEnd"/>
          </w:p>
        </w:tc>
      </w:tr>
      <w:tr w:rsidR="00E12178" w:rsidTr="00B92BC6">
        <w:trPr>
          <w:trHeight w:val="375"/>
        </w:trPr>
        <w:tc>
          <w:tcPr>
            <w:tcW w:w="5900" w:type="dxa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NO2)  відмирають листки у листяних дерев.</w:t>
            </w:r>
            <w:proofErr w:type="gramEnd"/>
          </w:p>
        </w:tc>
        <w:tc>
          <w:tcPr>
            <w:tcW w:w="3500" w:type="dxa"/>
            <w:shd w:val="clear" w:color="auto" w:fill="auto"/>
            <w:vAlign w:val="bottom"/>
          </w:tcPr>
          <w:p w:rsidR="00E12178" w:rsidRDefault="00E12178" w:rsidP="00B92BC6">
            <w:pPr>
              <w:spacing w:line="264" w:lineRule="exac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розвитку природи.</w:t>
            </w:r>
          </w:p>
        </w:tc>
      </w:tr>
    </w:tbl>
    <w:p w:rsidR="00E12178" w:rsidRDefault="00E12178" w:rsidP="00E12178">
      <w:pPr>
        <w:spacing w:line="14" w:lineRule="exact"/>
        <w:rPr>
          <w:rFonts w:ascii="Times New Roman" w:eastAsia="Times New Roman" w:hAnsi="Times New Roman"/>
        </w:rPr>
      </w:pPr>
    </w:p>
    <w:p w:rsidR="00E12178" w:rsidRDefault="00E12178" w:rsidP="00E12178">
      <w:pPr>
        <w:spacing w:line="237" w:lineRule="auto"/>
        <w:ind w:left="4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Якщо з’являються цяточки на верхній частині листків, це може бути наслідком 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>ідвищеної кількості озону у повітрі (500 мкг/мі протягом 4 годин). Плямистість листкової поверхні може бути наслідком дії хлору у кількості 1400-1500 мкг/</w:t>
      </w:r>
      <w:proofErr w:type="gramStart"/>
      <w:r>
        <w:rPr>
          <w:rFonts w:ascii="Times New Roman" w:eastAsia="Times New Roman" w:hAnsi="Times New Roman"/>
          <w:sz w:val="28"/>
        </w:rPr>
        <w:t>м</w:t>
      </w:r>
      <w:proofErr w:type="gramEnd"/>
      <w:r>
        <w:rPr>
          <w:rFonts w:ascii="Times New Roman" w:eastAsia="Times New Roman" w:hAnsi="Times New Roman"/>
          <w:sz w:val="28"/>
        </w:rPr>
        <w:t>і протягом від 30 хвилин до 3 годин.</w:t>
      </w:r>
    </w:p>
    <w:p w:rsidR="00E12178" w:rsidRDefault="00E12178" w:rsidP="00E12178">
      <w:pPr>
        <w:spacing w:line="17" w:lineRule="exact"/>
        <w:rPr>
          <w:rFonts w:ascii="Times New Roman" w:eastAsia="Times New Roman" w:hAnsi="Times New Roman"/>
        </w:rPr>
      </w:pPr>
    </w:p>
    <w:p w:rsidR="00E12178" w:rsidRDefault="00E12178" w:rsidP="00E12178">
      <w:pPr>
        <w:spacing w:line="236" w:lineRule="auto"/>
        <w:ind w:left="4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Фонове забруднення і розповсюдження полютанті</w:t>
      </w:r>
      <w:proofErr w:type="gramStart"/>
      <w:r>
        <w:rPr>
          <w:rFonts w:ascii="Times New Roman" w:eastAsia="Times New Roman" w:hAnsi="Times New Roman"/>
          <w:sz w:val="28"/>
        </w:rPr>
        <w:t>в</w:t>
      </w:r>
      <w:proofErr w:type="gramEnd"/>
      <w:r>
        <w:rPr>
          <w:rFonts w:ascii="Times New Roman" w:eastAsia="Times New Roman" w:hAnsi="Times New Roman"/>
          <w:sz w:val="28"/>
        </w:rPr>
        <w:t xml:space="preserve"> на значні території викликає пошкодження рослин, навіть тих, які знаходяться на значних відстанях від джерела забруднення.</w:t>
      </w:r>
    </w:p>
    <w:p w:rsidR="00E12178" w:rsidRDefault="00E12178" w:rsidP="00E12178">
      <w:pPr>
        <w:spacing w:line="236" w:lineRule="auto"/>
        <w:ind w:left="40" w:firstLine="708"/>
        <w:jc w:val="both"/>
        <w:rPr>
          <w:rFonts w:ascii="Times New Roman" w:eastAsia="Times New Roman" w:hAnsi="Times New Roman"/>
          <w:sz w:val="28"/>
        </w:rPr>
        <w:sectPr w:rsidR="00E12178">
          <w:pgSz w:w="11900" w:h="16840"/>
          <w:pgMar w:top="1016" w:right="1120" w:bottom="107" w:left="1100" w:header="0" w:footer="0" w:gutter="0"/>
          <w:cols w:space="0" w:equalWidth="0">
            <w:col w:w="9680"/>
          </w:cols>
          <w:docGrid w:linePitch="360"/>
        </w:sectPr>
      </w:pPr>
    </w:p>
    <w:p w:rsidR="00E12178" w:rsidRDefault="00E12178" w:rsidP="00E12178">
      <w:pPr>
        <w:spacing w:line="200" w:lineRule="exact"/>
        <w:rPr>
          <w:rFonts w:ascii="Times New Roman" w:eastAsia="Times New Roman" w:hAnsi="Times New Roman"/>
        </w:rPr>
      </w:pPr>
    </w:p>
    <w:p w:rsidR="00E12178" w:rsidRDefault="00E12178" w:rsidP="00E12178">
      <w:pPr>
        <w:spacing w:line="200" w:lineRule="exact"/>
        <w:rPr>
          <w:rFonts w:ascii="Times New Roman" w:eastAsia="Times New Roman" w:hAnsi="Times New Roman"/>
        </w:rPr>
      </w:pPr>
    </w:p>
    <w:p w:rsidR="00E12178" w:rsidRDefault="00E12178" w:rsidP="00E12178">
      <w:pPr>
        <w:spacing w:line="275" w:lineRule="exact"/>
        <w:rPr>
          <w:rFonts w:ascii="Times New Roman" w:eastAsia="Times New Roman" w:hAnsi="Times New Roman"/>
        </w:rPr>
      </w:pPr>
    </w:p>
    <w:p w:rsidR="00E12178" w:rsidRDefault="00E12178" w:rsidP="00E12178">
      <w:pPr>
        <w:spacing w:line="0" w:lineRule="atLeast"/>
        <w:ind w:right="-39"/>
        <w:jc w:val="center"/>
        <w:rPr>
          <w:rFonts w:ascii="Times New Roman" w:eastAsia="Times New Roman" w:hAnsi="Times New Roman"/>
          <w:sz w:val="28"/>
        </w:rPr>
      </w:pPr>
    </w:p>
    <w:p w:rsidR="00E12178" w:rsidRDefault="00E12178" w:rsidP="00E12178">
      <w:pPr>
        <w:spacing w:line="0" w:lineRule="atLeast"/>
        <w:ind w:right="-39"/>
        <w:jc w:val="center"/>
        <w:rPr>
          <w:rFonts w:ascii="Times New Roman" w:eastAsia="Times New Roman" w:hAnsi="Times New Roman"/>
          <w:sz w:val="28"/>
        </w:rPr>
        <w:sectPr w:rsidR="00E12178">
          <w:type w:val="continuous"/>
          <w:pgSz w:w="11900" w:h="16840"/>
          <w:pgMar w:top="1016" w:right="1120" w:bottom="107" w:left="1100" w:header="0" w:footer="0" w:gutter="0"/>
          <w:cols w:space="0" w:equalWidth="0">
            <w:col w:w="9680"/>
          </w:cols>
          <w:docGrid w:linePitch="360"/>
        </w:sectPr>
      </w:pPr>
    </w:p>
    <w:p w:rsidR="00E12178" w:rsidRDefault="00E12178" w:rsidP="00E12178">
      <w:pPr>
        <w:spacing w:line="236" w:lineRule="auto"/>
        <w:ind w:firstLine="708"/>
        <w:jc w:val="both"/>
        <w:rPr>
          <w:rFonts w:ascii="Times New Roman" w:eastAsia="Times New Roman" w:hAnsi="Times New Roman"/>
          <w:sz w:val="28"/>
        </w:rPr>
      </w:pPr>
      <w:bookmarkStart w:id="0" w:name="page41"/>
      <w:bookmarkEnd w:id="0"/>
      <w:r>
        <w:rPr>
          <w:rFonts w:ascii="Times New Roman" w:eastAsia="Times New Roman" w:hAnsi="Times New Roman"/>
          <w:sz w:val="28"/>
        </w:rPr>
        <w:lastRenderedPageBreak/>
        <w:t xml:space="preserve">Отже, для здійснення своєчасних заходів по захисту </w:t>
      </w:r>
      <w:proofErr w:type="gramStart"/>
      <w:r>
        <w:rPr>
          <w:rFonts w:ascii="Times New Roman" w:eastAsia="Times New Roman" w:hAnsi="Times New Roman"/>
          <w:sz w:val="28"/>
        </w:rPr>
        <w:t>природного</w:t>
      </w:r>
      <w:proofErr w:type="gramEnd"/>
      <w:r>
        <w:rPr>
          <w:rFonts w:ascii="Times New Roman" w:eastAsia="Times New Roman" w:hAnsi="Times New Roman"/>
          <w:sz w:val="28"/>
        </w:rPr>
        <w:t xml:space="preserve"> середовища дуже важливо розробити систему раннього виявлення та експрес-діагностики змін в рослинних угрупованнях міста.</w:t>
      </w:r>
    </w:p>
    <w:p w:rsidR="00E12178" w:rsidRDefault="00E12178" w:rsidP="00E12178">
      <w:pPr>
        <w:spacing w:line="124" w:lineRule="exact"/>
        <w:rPr>
          <w:rFonts w:ascii="Times New Roman" w:eastAsia="Times New Roman" w:hAnsi="Times New Roman"/>
        </w:rPr>
      </w:pPr>
    </w:p>
    <w:p w:rsidR="00E12178" w:rsidRDefault="00E12178" w:rsidP="00E12178">
      <w:pPr>
        <w:spacing w:line="0" w:lineRule="atLeast"/>
        <w:rPr>
          <w:rFonts w:ascii="Arial" w:eastAsia="Arial" w:hAnsi="Arial"/>
          <w:b/>
          <w:sz w:val="24"/>
        </w:rPr>
      </w:pPr>
      <w:proofErr w:type="gramStart"/>
      <w:r>
        <w:rPr>
          <w:rFonts w:ascii="Times New Roman" w:eastAsia="Times New Roman" w:hAnsi="Times New Roman"/>
          <w:b/>
          <w:sz w:val="24"/>
        </w:rPr>
        <w:t>Ц</w:t>
      </w:r>
      <w:proofErr w:type="gramEnd"/>
      <w:r>
        <w:rPr>
          <w:rFonts w:ascii="Times New Roman" w:eastAsia="Times New Roman" w:hAnsi="Times New Roman"/>
          <w:b/>
          <w:sz w:val="24"/>
        </w:rPr>
        <w:t>ікаво про важливе</w:t>
      </w:r>
      <w:r>
        <w:rPr>
          <w:rFonts w:ascii="Arial" w:eastAsia="Arial" w:hAnsi="Arial"/>
          <w:b/>
          <w:sz w:val="24"/>
        </w:rPr>
        <w:t>.</w:t>
      </w:r>
    </w:p>
    <w:p w:rsidR="00E12178" w:rsidRDefault="00E12178" w:rsidP="00E12178">
      <w:pPr>
        <w:spacing w:line="130" w:lineRule="exact"/>
        <w:rPr>
          <w:rFonts w:ascii="Times New Roman" w:eastAsia="Times New Roman" w:hAnsi="Times New Roman"/>
        </w:rPr>
      </w:pPr>
    </w:p>
    <w:p w:rsidR="00E12178" w:rsidRDefault="00E12178" w:rsidP="00E12178">
      <w:pPr>
        <w:spacing w:line="239" w:lineRule="auto"/>
        <w:ind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Зазвичай більший відсоток ураженої тканини спостерігається безпосередньо біля жилок листка, ближче до черешка. Цяткові некрози виникають внаслідок потрапляння на листок краплин сульфатної або нітратної кислот </w:t>
      </w:r>
      <w:proofErr w:type="gramStart"/>
      <w:r>
        <w:rPr>
          <w:rFonts w:ascii="Times New Roman" w:eastAsia="Times New Roman" w:hAnsi="Times New Roman"/>
          <w:sz w:val="24"/>
        </w:rPr>
        <w:t>п</w:t>
      </w:r>
      <w:proofErr w:type="gramEnd"/>
      <w:r>
        <w:rPr>
          <w:rFonts w:ascii="Times New Roman" w:eastAsia="Times New Roman" w:hAnsi="Times New Roman"/>
          <w:sz w:val="24"/>
        </w:rPr>
        <w:t xml:space="preserve">ід час смогу, туману або опадів у вигляді кислотних дощів. Крайові некрози є свідченням накопичення солей важких металів на краю листової пластинки; у такий спосіб пояснюється відмирання кінчиків хвоїнок. Міжжилковий некроз виникає в процесі надходження у листок через пори </w:t>
      </w:r>
      <w:proofErr w:type="gramStart"/>
      <w:r>
        <w:rPr>
          <w:rFonts w:ascii="Times New Roman" w:eastAsia="Times New Roman" w:hAnsi="Times New Roman"/>
          <w:sz w:val="24"/>
        </w:rPr>
        <w:t>др</w:t>
      </w:r>
      <w:proofErr w:type="gramEnd"/>
      <w:r>
        <w:rPr>
          <w:rFonts w:ascii="Times New Roman" w:eastAsia="Times New Roman" w:hAnsi="Times New Roman"/>
          <w:sz w:val="24"/>
        </w:rPr>
        <w:t xml:space="preserve">ібних краплин сульфатної кислоти або оксидів сульфуру, які у цитоплазмі перетворюються у сульфатну кислоту, яка є сильно гігроскопічною речовиною й досить швидко забирає вологу у вуглеводів, які утворюються у процесі фотосинтезу. Утворення вільного карбону спалює частину листка, вільна </w:t>
      </w:r>
      <w:proofErr w:type="gramStart"/>
      <w:r>
        <w:rPr>
          <w:rFonts w:ascii="Times New Roman" w:eastAsia="Times New Roman" w:hAnsi="Times New Roman"/>
          <w:sz w:val="24"/>
        </w:rPr>
        <w:t>р</w:t>
      </w:r>
      <w:proofErr w:type="gramEnd"/>
      <w:r>
        <w:rPr>
          <w:rFonts w:ascii="Times New Roman" w:eastAsia="Times New Roman" w:hAnsi="Times New Roman"/>
          <w:sz w:val="24"/>
        </w:rPr>
        <w:t>ідина випаровується, вугілля вимивається опадами, наслідком чого є формування сухої чорнувато-коричневої тканини. Коли хлорози й некрози йдуть променями від жилки листка з поступовим збільшенням площі (це добре видно у каштана, клена), можна зробити припущення, що такі зміни викликані надходженням токсичних речовин через кореневу систему.</w:t>
      </w:r>
    </w:p>
    <w:p w:rsidR="00E12178" w:rsidRDefault="00E12178" w:rsidP="00E12178">
      <w:pPr>
        <w:spacing w:line="139" w:lineRule="exact"/>
        <w:rPr>
          <w:rFonts w:ascii="Times New Roman" w:eastAsia="Times New Roman" w:hAnsi="Times New Roman"/>
        </w:rPr>
      </w:pPr>
    </w:p>
    <w:p w:rsidR="00E12178" w:rsidRDefault="00E12178" w:rsidP="00E12178">
      <w:pPr>
        <w:spacing w:line="235" w:lineRule="auto"/>
        <w:ind w:left="21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Мета</w:t>
      </w:r>
      <w:r>
        <w:rPr>
          <w:rFonts w:ascii="Arial" w:eastAsia="Arial" w:hAnsi="Arial"/>
          <w:b/>
          <w:i/>
          <w:sz w:val="28"/>
        </w:rPr>
        <w:t>:</w:t>
      </w:r>
      <w:r>
        <w:rPr>
          <w:rFonts w:ascii="Times New Roman" w:eastAsia="Times New Roman" w:hAnsi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оволодіти знаннями,</w:t>
      </w:r>
      <w:r>
        <w:rPr>
          <w:rFonts w:ascii="Times New Roman" w:eastAsia="Times New Roman" w:hAnsi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вміннями і навичками,</w:t>
      </w:r>
      <w:r>
        <w:rPr>
          <w:rFonts w:ascii="Times New Roman" w:eastAsia="Times New Roman" w:hAnsi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щодо</w:t>
      </w:r>
      <w:r>
        <w:rPr>
          <w:rFonts w:ascii="Times New Roman" w:eastAsia="Times New Roman" w:hAnsi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визначення стану рослин, які зростають в </w:t>
      </w:r>
      <w:proofErr w:type="gramStart"/>
      <w:r>
        <w:rPr>
          <w:rFonts w:ascii="Times New Roman" w:eastAsia="Times New Roman" w:hAnsi="Times New Roman"/>
          <w:sz w:val="28"/>
        </w:rPr>
        <w:t>р</w:t>
      </w:r>
      <w:proofErr w:type="gramEnd"/>
      <w:r>
        <w:rPr>
          <w:rFonts w:ascii="Times New Roman" w:eastAsia="Times New Roman" w:hAnsi="Times New Roman"/>
          <w:sz w:val="28"/>
        </w:rPr>
        <w:t>ізних екологічних умовах міста.</w:t>
      </w:r>
    </w:p>
    <w:p w:rsidR="00E12178" w:rsidRDefault="00E12178" w:rsidP="00E12178">
      <w:pPr>
        <w:spacing w:line="18" w:lineRule="exact"/>
        <w:rPr>
          <w:rFonts w:ascii="Times New Roman" w:eastAsia="Times New Roman" w:hAnsi="Times New Roman"/>
        </w:rPr>
      </w:pPr>
    </w:p>
    <w:p w:rsidR="00E12178" w:rsidRDefault="00E12178" w:rsidP="00E12178">
      <w:pPr>
        <w:spacing w:line="233" w:lineRule="auto"/>
        <w:ind w:left="21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Обладнання</w:t>
      </w:r>
      <w:r>
        <w:rPr>
          <w:rFonts w:ascii="Arial" w:eastAsia="Arial" w:hAnsi="Arial"/>
          <w:b/>
          <w:i/>
          <w:sz w:val="28"/>
        </w:rPr>
        <w:t>:</w:t>
      </w:r>
      <w:r>
        <w:rPr>
          <w:rFonts w:ascii="Times New Roman" w:eastAsia="Times New Roman" w:hAnsi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ножиці садові,</w:t>
      </w:r>
      <w:r>
        <w:rPr>
          <w:rFonts w:ascii="Times New Roman" w:eastAsia="Times New Roman" w:hAnsi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паперові пакети </w:t>
      </w:r>
      <w:proofErr w:type="gramStart"/>
      <w:r>
        <w:rPr>
          <w:rFonts w:ascii="Times New Roman" w:eastAsia="Times New Roman" w:hAnsi="Times New Roman"/>
          <w:sz w:val="28"/>
        </w:rPr>
        <w:t>великого</w:t>
      </w:r>
      <w:proofErr w:type="gramEnd"/>
      <w:r>
        <w:rPr>
          <w:rFonts w:ascii="Times New Roman" w:eastAsia="Times New Roman" w:hAnsi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розміру, морилка для збору комах.</w:t>
      </w:r>
    </w:p>
    <w:p w:rsidR="00E12178" w:rsidRDefault="00E12178" w:rsidP="00E12178">
      <w:pPr>
        <w:spacing w:line="3" w:lineRule="exact"/>
        <w:rPr>
          <w:rFonts w:ascii="Times New Roman" w:eastAsia="Times New Roman" w:hAnsi="Times New Roman"/>
        </w:rPr>
      </w:pPr>
    </w:p>
    <w:p w:rsidR="00E12178" w:rsidRDefault="00E12178" w:rsidP="00E12178">
      <w:pPr>
        <w:spacing w:line="0" w:lineRule="atLeast"/>
        <w:ind w:left="21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Об</w:t>
      </w:r>
      <w:r>
        <w:rPr>
          <w:rFonts w:ascii="Arial" w:eastAsia="Arial" w:hAnsi="Arial"/>
          <w:b/>
          <w:i/>
          <w:sz w:val="28"/>
        </w:rPr>
        <w:t>’</w:t>
      </w:r>
      <w:r>
        <w:rPr>
          <w:rFonts w:ascii="Times New Roman" w:eastAsia="Times New Roman" w:hAnsi="Times New Roman"/>
          <w:b/>
          <w:i/>
          <w:sz w:val="28"/>
        </w:rPr>
        <w:t xml:space="preserve">єкт </w:t>
      </w:r>
      <w:proofErr w:type="gramStart"/>
      <w:r>
        <w:rPr>
          <w:rFonts w:ascii="Times New Roman" w:eastAsia="Times New Roman" w:hAnsi="Times New Roman"/>
          <w:b/>
          <w:i/>
          <w:sz w:val="28"/>
        </w:rPr>
        <w:t>досл</w:t>
      </w:r>
      <w:proofErr w:type="gramEnd"/>
      <w:r>
        <w:rPr>
          <w:rFonts w:ascii="Times New Roman" w:eastAsia="Times New Roman" w:hAnsi="Times New Roman"/>
          <w:b/>
          <w:i/>
          <w:sz w:val="28"/>
        </w:rPr>
        <w:t>ідження</w:t>
      </w:r>
      <w:r>
        <w:rPr>
          <w:rFonts w:ascii="Arial" w:eastAsia="Arial" w:hAnsi="Arial"/>
          <w:b/>
          <w:i/>
          <w:sz w:val="28"/>
        </w:rPr>
        <w:t>:</w:t>
      </w:r>
      <w:r>
        <w:rPr>
          <w:rFonts w:ascii="Times New Roman" w:eastAsia="Times New Roman" w:hAnsi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рослинність різних ділянок</w:t>
      </w:r>
    </w:p>
    <w:p w:rsidR="00E12178" w:rsidRDefault="00E12178" w:rsidP="00E12178">
      <w:pPr>
        <w:spacing w:line="200" w:lineRule="exact"/>
        <w:rPr>
          <w:rFonts w:ascii="Times New Roman" w:eastAsia="Times New Roman" w:hAnsi="Times New Roman"/>
        </w:rPr>
      </w:pPr>
    </w:p>
    <w:p w:rsidR="00E12178" w:rsidRDefault="00E12178" w:rsidP="00E12178">
      <w:pPr>
        <w:spacing w:line="245" w:lineRule="exact"/>
        <w:rPr>
          <w:rFonts w:ascii="Times New Roman" w:eastAsia="Times New Roman" w:hAnsi="Times New Roman"/>
        </w:rPr>
      </w:pPr>
    </w:p>
    <w:p w:rsidR="00E12178" w:rsidRDefault="00E12178" w:rsidP="00E12178">
      <w:pPr>
        <w:spacing w:line="0" w:lineRule="atLeast"/>
        <w:ind w:right="-699"/>
        <w:jc w:val="center"/>
        <w:rPr>
          <w:rFonts w:ascii="Arial" w:eastAsia="Arial" w:hAnsi="Arial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Хід роботи</w:t>
      </w:r>
      <w:r>
        <w:rPr>
          <w:rFonts w:ascii="Arial" w:eastAsia="Arial" w:hAnsi="Arial"/>
          <w:b/>
          <w:sz w:val="28"/>
        </w:rPr>
        <w:t>:</w:t>
      </w:r>
    </w:p>
    <w:p w:rsidR="00E12178" w:rsidRDefault="00E12178" w:rsidP="00E12178">
      <w:pPr>
        <w:spacing w:line="129" w:lineRule="exact"/>
        <w:rPr>
          <w:rFonts w:ascii="Times New Roman" w:eastAsia="Times New Roman" w:hAnsi="Times New Roman"/>
        </w:rPr>
      </w:pPr>
    </w:p>
    <w:p w:rsidR="00E12178" w:rsidRDefault="00E12178" w:rsidP="00E12178">
      <w:pPr>
        <w:spacing w:line="239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При виконанні роботи необхідно враховувати такі показники і параметри: напрям вулиці відносно сторін </w:t>
      </w:r>
      <w:proofErr w:type="gramStart"/>
      <w:r>
        <w:rPr>
          <w:rFonts w:ascii="Times New Roman" w:eastAsia="Times New Roman" w:hAnsi="Times New Roman"/>
          <w:sz w:val="28"/>
        </w:rPr>
        <w:t>св</w:t>
      </w:r>
      <w:proofErr w:type="gramEnd"/>
      <w:r>
        <w:rPr>
          <w:rFonts w:ascii="Times New Roman" w:eastAsia="Times New Roman" w:hAnsi="Times New Roman"/>
          <w:sz w:val="28"/>
        </w:rPr>
        <w:t xml:space="preserve">іту і рози вітрів; сторони вулиці (сонячна, тіньова); ширина вулиці; наявність високих будинків з обох боків вулиці; наявність протягу між будинками (два останніх показники є особливо важливими, адже за умови щільної забудови та потужному автотранспортному навантаженні потоки газів і пилу, стикаючись зі </w:t>
      </w:r>
      <w:proofErr w:type="gramStart"/>
      <w:r>
        <w:rPr>
          <w:rFonts w:ascii="Times New Roman" w:eastAsia="Times New Roman" w:hAnsi="Times New Roman"/>
          <w:sz w:val="28"/>
        </w:rPr>
        <w:t>ст</w:t>
      </w:r>
      <w:proofErr w:type="gramEnd"/>
      <w:r>
        <w:rPr>
          <w:rFonts w:ascii="Times New Roman" w:eastAsia="Times New Roman" w:hAnsi="Times New Roman"/>
          <w:sz w:val="28"/>
        </w:rPr>
        <w:t xml:space="preserve">інами будинків, знову повертаються до зелених насаджень й викликають підвищене їх ушкодження); підсилений протяг на перехрестях широких вулиць; наявність зупинок автобусів, автотранспорту, </w:t>
      </w:r>
      <w:proofErr w:type="gramStart"/>
      <w:r>
        <w:rPr>
          <w:rFonts w:ascii="Times New Roman" w:eastAsia="Times New Roman" w:hAnsi="Times New Roman"/>
          <w:sz w:val="28"/>
        </w:rPr>
        <w:t>св</w:t>
      </w:r>
      <w:proofErr w:type="gramEnd"/>
      <w:r>
        <w:rPr>
          <w:rFonts w:ascii="Times New Roman" w:eastAsia="Times New Roman" w:hAnsi="Times New Roman"/>
          <w:sz w:val="28"/>
        </w:rPr>
        <w:t>ітлофорів на перехрестях; наближеність зелених насаджень до дороги (кількість рядків, номер ряду); вид насаджень; стійкість видів деревинних порід.</w:t>
      </w:r>
    </w:p>
    <w:p w:rsidR="00E12178" w:rsidRDefault="00E12178" w:rsidP="00E12178">
      <w:pPr>
        <w:spacing w:line="124" w:lineRule="exact"/>
        <w:rPr>
          <w:rFonts w:ascii="Times New Roman" w:eastAsia="Times New Roman" w:hAnsi="Times New Roman"/>
        </w:rPr>
      </w:pPr>
    </w:p>
    <w:p w:rsidR="00E12178" w:rsidRDefault="00E12178" w:rsidP="00E12178">
      <w:pPr>
        <w:spacing w:line="0" w:lineRule="atLeast"/>
        <w:ind w:left="54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І</w:t>
      </w:r>
      <w:r>
        <w:rPr>
          <w:rFonts w:ascii="Arial" w:eastAsia="Arial" w:hAnsi="Arial"/>
          <w:b/>
          <w:sz w:val="28"/>
        </w:rPr>
        <w:t>.</w:t>
      </w:r>
      <w:r>
        <w:rPr>
          <w:rFonts w:ascii="Times New Roman" w:eastAsia="Times New Roman" w:hAnsi="Times New Roman"/>
          <w:b/>
          <w:sz w:val="28"/>
        </w:rPr>
        <w:t xml:space="preserve"> Визначення вмісту плюмбуму</w:t>
      </w:r>
    </w:p>
    <w:p w:rsidR="00E12178" w:rsidRDefault="00E12178" w:rsidP="00E12178">
      <w:pPr>
        <w:spacing w:line="9" w:lineRule="exact"/>
        <w:rPr>
          <w:rFonts w:ascii="Times New Roman" w:eastAsia="Times New Roman" w:hAnsi="Times New Roman"/>
        </w:rPr>
      </w:pPr>
    </w:p>
    <w:p w:rsidR="00E12178" w:rsidRDefault="00E12178" w:rsidP="00E12178">
      <w:pPr>
        <w:numPr>
          <w:ilvl w:val="0"/>
          <w:numId w:val="2"/>
        </w:numPr>
        <w:tabs>
          <w:tab w:val="left" w:pos="720"/>
        </w:tabs>
        <w:spacing w:line="238" w:lineRule="auto"/>
        <w:ind w:left="720" w:hanging="3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Основним джерелом забруднення довкілля плюмбумом є автомобільний транспорт: разом з вихлопними газами автомобіля плюмбум, що міститься в етильованому бензині, потрапляє в атмосферу. Залежно від інтенсивності руху небезпечна зона уздовж автомагістралей може мати протяжність від 10 до 500 м. У межах цієї зони спостерігається 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>ідвищений вміст плюмбуму в листках рослинних організмів. Для підтвердження цього зберіть близько 100 г рослинної проби (листки</w:t>
      </w:r>
    </w:p>
    <w:p w:rsidR="00E12178" w:rsidRDefault="00E12178" w:rsidP="00E12178">
      <w:pPr>
        <w:tabs>
          <w:tab w:val="left" w:pos="720"/>
        </w:tabs>
        <w:spacing w:line="238" w:lineRule="auto"/>
        <w:ind w:left="720" w:hanging="367"/>
        <w:jc w:val="both"/>
        <w:rPr>
          <w:rFonts w:ascii="Times New Roman" w:eastAsia="Times New Roman" w:hAnsi="Times New Roman"/>
          <w:sz w:val="28"/>
        </w:rPr>
        <w:sectPr w:rsidR="00E12178">
          <w:pgSz w:w="11900" w:h="16840"/>
          <w:pgMar w:top="1027" w:right="1120" w:bottom="107" w:left="1140" w:header="0" w:footer="0" w:gutter="0"/>
          <w:cols w:space="0" w:equalWidth="0">
            <w:col w:w="9640"/>
          </w:cols>
          <w:docGrid w:linePitch="360"/>
        </w:sectPr>
      </w:pPr>
    </w:p>
    <w:p w:rsidR="00E12178" w:rsidRDefault="00E12178" w:rsidP="00E12178">
      <w:pPr>
        <w:spacing w:line="318" w:lineRule="exact"/>
        <w:rPr>
          <w:rFonts w:ascii="Times New Roman" w:eastAsia="Times New Roman" w:hAnsi="Times New Roman"/>
        </w:rPr>
      </w:pPr>
    </w:p>
    <w:p w:rsidR="00E12178" w:rsidRDefault="00E12178" w:rsidP="00E12178">
      <w:pPr>
        <w:spacing w:line="0" w:lineRule="atLeast"/>
        <w:jc w:val="center"/>
        <w:rPr>
          <w:rFonts w:ascii="Times New Roman" w:eastAsia="Times New Roman" w:hAnsi="Times New Roman"/>
          <w:sz w:val="28"/>
        </w:rPr>
      </w:pPr>
    </w:p>
    <w:p w:rsidR="00E12178" w:rsidRDefault="00E12178" w:rsidP="00E12178">
      <w:pPr>
        <w:spacing w:line="0" w:lineRule="atLeast"/>
        <w:jc w:val="center"/>
        <w:rPr>
          <w:rFonts w:ascii="Times New Roman" w:eastAsia="Times New Roman" w:hAnsi="Times New Roman"/>
          <w:sz w:val="28"/>
        </w:rPr>
        <w:sectPr w:rsidR="00E12178">
          <w:type w:val="continuous"/>
          <w:pgSz w:w="11900" w:h="16840"/>
          <w:pgMar w:top="1027" w:right="1120" w:bottom="107" w:left="1140" w:header="0" w:footer="0" w:gutter="0"/>
          <w:cols w:space="0" w:equalWidth="0">
            <w:col w:w="9640"/>
          </w:cols>
          <w:docGrid w:linePitch="360"/>
        </w:sectPr>
      </w:pPr>
    </w:p>
    <w:p w:rsidR="00E12178" w:rsidRDefault="00E12178" w:rsidP="00E12178">
      <w:pPr>
        <w:spacing w:line="237" w:lineRule="auto"/>
        <w:ind w:left="840" w:right="100"/>
        <w:jc w:val="both"/>
        <w:rPr>
          <w:rFonts w:ascii="Times New Roman" w:eastAsia="Times New Roman" w:hAnsi="Times New Roman"/>
          <w:sz w:val="28"/>
        </w:rPr>
      </w:pPr>
      <w:bookmarkStart w:id="1" w:name="page42"/>
      <w:bookmarkEnd w:id="1"/>
      <w:proofErr w:type="gramStart"/>
      <w:r>
        <w:rPr>
          <w:rFonts w:ascii="Times New Roman" w:eastAsia="Times New Roman" w:hAnsi="Times New Roman"/>
          <w:sz w:val="28"/>
        </w:rPr>
        <w:t>р</w:t>
      </w:r>
      <w:proofErr w:type="gramEnd"/>
      <w:r>
        <w:rPr>
          <w:rFonts w:ascii="Times New Roman" w:eastAsia="Times New Roman" w:hAnsi="Times New Roman"/>
          <w:sz w:val="28"/>
        </w:rPr>
        <w:t xml:space="preserve">ізних видів рослин) безпосередньо біля дороги, на відстані 2, 10, 50 м від дороги та у віддалених від неї зонах (контроль). Проби подрібніть, додайте певну кількість суміші етилового </w:t>
      </w:r>
      <w:proofErr w:type="gramStart"/>
      <w:r>
        <w:rPr>
          <w:rFonts w:ascii="Times New Roman" w:eastAsia="Times New Roman" w:hAnsi="Times New Roman"/>
          <w:sz w:val="28"/>
        </w:rPr>
        <w:t>спирту й</w:t>
      </w:r>
      <w:proofErr w:type="gramEnd"/>
      <w:r>
        <w:rPr>
          <w:rFonts w:ascii="Times New Roman" w:eastAsia="Times New Roman" w:hAnsi="Times New Roman"/>
          <w:sz w:val="28"/>
        </w:rPr>
        <w:t xml:space="preserve"> води (50 мл) і кип’ятіть, щоб сполуки плюмбуму перейшли у розчин.</w:t>
      </w:r>
    </w:p>
    <w:p w:rsidR="00E12178" w:rsidRDefault="00E12178" w:rsidP="00E12178">
      <w:pPr>
        <w:spacing w:line="17" w:lineRule="exact"/>
        <w:rPr>
          <w:rFonts w:ascii="Times New Roman" w:eastAsia="Times New Roman" w:hAnsi="Times New Roman"/>
        </w:rPr>
      </w:pPr>
    </w:p>
    <w:p w:rsidR="00E12178" w:rsidRDefault="00E12178" w:rsidP="00E12178">
      <w:pPr>
        <w:numPr>
          <w:ilvl w:val="0"/>
          <w:numId w:val="3"/>
        </w:numPr>
        <w:tabs>
          <w:tab w:val="left" w:pos="840"/>
        </w:tabs>
        <w:spacing w:line="237" w:lineRule="auto"/>
        <w:ind w:left="840" w:right="100" w:hanging="3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До </w:t>
      </w:r>
      <w:proofErr w:type="gramStart"/>
      <w:r>
        <w:rPr>
          <w:rFonts w:ascii="Times New Roman" w:eastAsia="Times New Roman" w:hAnsi="Times New Roman"/>
          <w:sz w:val="28"/>
        </w:rPr>
        <w:t>досл</w:t>
      </w:r>
      <w:proofErr w:type="gramEnd"/>
      <w:r>
        <w:rPr>
          <w:rFonts w:ascii="Times New Roman" w:eastAsia="Times New Roman" w:hAnsi="Times New Roman"/>
          <w:sz w:val="28"/>
        </w:rPr>
        <w:t xml:space="preserve">іджуваних екстрактів додайте декілька крапель розчину натрій сульфіду. Якщо </w:t>
      </w:r>
      <w:proofErr w:type="gramStart"/>
      <w:r>
        <w:rPr>
          <w:rFonts w:ascii="Times New Roman" w:eastAsia="Times New Roman" w:hAnsi="Times New Roman"/>
          <w:sz w:val="28"/>
        </w:rPr>
        <w:t>в</w:t>
      </w:r>
      <w:proofErr w:type="gramEnd"/>
      <w:r>
        <w:rPr>
          <w:rFonts w:ascii="Times New Roman" w:eastAsia="Times New Roman" w:hAnsi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</w:rPr>
        <w:t>проб</w:t>
      </w:r>
      <w:proofErr w:type="gramEnd"/>
      <w:r>
        <w:rPr>
          <w:rFonts w:ascii="Times New Roman" w:eastAsia="Times New Roman" w:hAnsi="Times New Roman"/>
          <w:sz w:val="28"/>
        </w:rPr>
        <w:t>і є прюмбум, то утвориться чорний осад плюмбум сульфіду. Інтенсивність забарвлення осаду є показником кількості плюмбуму в листках рослин. Отримані результати внести у таблицю 7.1.</w:t>
      </w:r>
    </w:p>
    <w:p w:rsidR="00E12178" w:rsidRDefault="00E12178" w:rsidP="00E12178">
      <w:pPr>
        <w:spacing w:line="328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0"/>
        <w:gridCol w:w="1280"/>
        <w:gridCol w:w="580"/>
        <w:gridCol w:w="1240"/>
        <w:gridCol w:w="100"/>
        <w:gridCol w:w="1140"/>
        <w:gridCol w:w="1240"/>
        <w:gridCol w:w="1600"/>
      </w:tblGrid>
      <w:tr w:rsidR="00E12178" w:rsidTr="00B92BC6">
        <w:trPr>
          <w:trHeight w:val="323"/>
        </w:trPr>
        <w:tc>
          <w:tcPr>
            <w:tcW w:w="2700" w:type="dxa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Arial" w:eastAsia="Arial" w:hAnsi="Arial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</w:rPr>
              <w:t xml:space="preserve">Таблиця </w:t>
            </w:r>
            <w:r>
              <w:rPr>
                <w:rFonts w:ascii="Arial" w:eastAsia="Arial" w:hAnsi="Arial"/>
                <w:b/>
                <w:sz w:val="28"/>
              </w:rPr>
              <w:t>7.1</w:t>
            </w:r>
          </w:p>
        </w:tc>
      </w:tr>
      <w:tr w:rsidR="00E12178" w:rsidTr="00B92BC6">
        <w:trPr>
          <w:trHeight w:val="322"/>
        </w:trPr>
        <w:tc>
          <w:tcPr>
            <w:tcW w:w="9880" w:type="dxa"/>
            <w:gridSpan w:val="8"/>
            <w:shd w:val="clear" w:color="auto" w:fill="auto"/>
            <w:vAlign w:val="bottom"/>
          </w:tcPr>
          <w:p w:rsidR="00E12178" w:rsidRDefault="00E12178" w:rsidP="00B92BC6">
            <w:pPr>
              <w:spacing w:line="321" w:lineRule="exac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Вмісту плюмбуму в листках деревних рослин</w:t>
            </w:r>
            <w:r>
              <w:rPr>
                <w:rFonts w:ascii="Arial" w:eastAsia="Arial" w:hAnsi="Arial"/>
                <w:b/>
                <w:w w:val="99"/>
                <w:sz w:val="28"/>
              </w:rPr>
              <w:t>,</w:t>
            </w: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 xml:space="preserve"> які зростають вздовж</w:t>
            </w:r>
          </w:p>
        </w:tc>
      </w:tr>
      <w:tr w:rsidR="00E12178" w:rsidTr="00B92BC6">
        <w:trPr>
          <w:trHeight w:val="323"/>
        </w:trPr>
        <w:tc>
          <w:tcPr>
            <w:tcW w:w="2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ind w:right="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автомагістралі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12178" w:rsidTr="00B92BC6">
        <w:trPr>
          <w:trHeight w:val="262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180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262" w:lineRule="exac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Інтенсивність забарвлення осаду плюмбум сульфіду</w:t>
            </w:r>
          </w:p>
        </w:tc>
      </w:tr>
      <w:tr w:rsidR="00E12178" w:rsidTr="00B92BC6">
        <w:trPr>
          <w:trHeight w:val="125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E12178" w:rsidTr="00B92BC6">
        <w:trPr>
          <w:trHeight w:val="263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720" w:type="dxa"/>
            <w:gridSpan w:val="4"/>
            <w:shd w:val="clear" w:color="auto" w:fill="auto"/>
            <w:vAlign w:val="bottom"/>
          </w:tcPr>
          <w:p w:rsidR="00E12178" w:rsidRDefault="00E12178" w:rsidP="00B92BC6">
            <w:pPr>
              <w:spacing w:line="263" w:lineRule="exact"/>
              <w:ind w:left="520"/>
              <w:rPr>
                <w:rFonts w:ascii="Times New Roman" w:eastAsia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</w:rPr>
              <w:t>Досл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</w:rPr>
              <w:t>іджувані ділянки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12178" w:rsidTr="00B92BC6">
        <w:trPr>
          <w:trHeight w:val="125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E12178" w:rsidTr="00B92BC6">
        <w:trPr>
          <w:trHeight w:val="256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256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256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256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</w:t>
            </w:r>
          </w:p>
        </w:tc>
      </w:tr>
      <w:tr w:rsidR="00E12178" w:rsidTr="00B92BC6">
        <w:trPr>
          <w:trHeight w:val="278"/>
        </w:trPr>
        <w:tc>
          <w:tcPr>
            <w:tcW w:w="27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Види деревних</w:t>
            </w:r>
          </w:p>
        </w:tc>
        <w:tc>
          <w:tcPr>
            <w:tcW w:w="186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Безпосередньо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відстані 2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відстані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відстані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контрольній</w:t>
            </w:r>
          </w:p>
        </w:tc>
      </w:tr>
      <w:tr w:rsidR="00E12178" w:rsidTr="00B92BC6">
        <w:trPr>
          <w:trHeight w:val="118"/>
        </w:trPr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6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27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від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 м від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50 м від</w:t>
            </w: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27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ділянці</w:t>
            </w:r>
          </w:p>
        </w:tc>
      </w:tr>
      <w:tr w:rsidR="00E12178" w:rsidTr="00B92BC6">
        <w:trPr>
          <w:trHeight w:val="158"/>
        </w:trPr>
        <w:tc>
          <w:tcPr>
            <w:tcW w:w="27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259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рослини</w:t>
            </w:r>
          </w:p>
        </w:tc>
        <w:tc>
          <w:tcPr>
            <w:tcW w:w="1280" w:type="dxa"/>
            <w:vMerge w:val="restart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ind w:left="100"/>
              <w:rPr>
                <w:rFonts w:ascii="Times New Roman" w:eastAsia="Times New Roman" w:hAnsi="Times New Roman"/>
                <w:w w:val="97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w w:val="97"/>
                <w:sz w:val="24"/>
              </w:rPr>
              <w:t>б</w:t>
            </w:r>
            <w:proofErr w:type="gramEnd"/>
            <w:r>
              <w:rPr>
                <w:rFonts w:ascii="Times New Roman" w:eastAsia="Times New Roman" w:hAnsi="Times New Roman"/>
                <w:w w:val="97"/>
                <w:sz w:val="24"/>
              </w:rPr>
              <w:t>іля дороги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E12178" w:rsidTr="00B92BC6">
        <w:trPr>
          <w:trHeight w:val="118"/>
        </w:trPr>
        <w:tc>
          <w:tcPr>
            <w:tcW w:w="2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80" w:type="dxa"/>
            <w:vMerge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27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дороги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274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дороги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27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дороги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E12178" w:rsidTr="00B92BC6">
        <w:trPr>
          <w:trHeight w:val="156"/>
        </w:trPr>
        <w:tc>
          <w:tcPr>
            <w:tcW w:w="2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E12178" w:rsidTr="00B92BC6">
        <w:trPr>
          <w:trHeight w:val="130"/>
        </w:trPr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E12178" w:rsidTr="00B92BC6">
        <w:trPr>
          <w:trHeight w:val="386"/>
        </w:trPr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12178" w:rsidTr="00B92BC6">
        <w:trPr>
          <w:trHeight w:val="386"/>
        </w:trPr>
        <w:tc>
          <w:tcPr>
            <w:tcW w:w="2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E12178" w:rsidRDefault="00E12178" w:rsidP="00E12178">
      <w:pPr>
        <w:spacing w:line="388" w:lineRule="exact"/>
        <w:rPr>
          <w:rFonts w:ascii="Times New Roman" w:eastAsia="Times New Roman" w:hAnsi="Times New Roman"/>
        </w:rPr>
      </w:pPr>
    </w:p>
    <w:p w:rsidR="00E12178" w:rsidRDefault="00E12178" w:rsidP="00E12178">
      <w:pPr>
        <w:spacing w:line="0" w:lineRule="atLeast"/>
        <w:ind w:left="8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ІІ. Оцінювання зелених насаджень за станом листкового апарату</w:t>
      </w:r>
    </w:p>
    <w:p w:rsidR="00E12178" w:rsidRDefault="00E12178" w:rsidP="00E12178">
      <w:pPr>
        <w:spacing w:line="134" w:lineRule="exact"/>
        <w:rPr>
          <w:rFonts w:ascii="Times New Roman" w:eastAsia="Times New Roman" w:hAnsi="Times New Roman"/>
        </w:rPr>
      </w:pPr>
    </w:p>
    <w:p w:rsidR="00E12178" w:rsidRDefault="00E12178" w:rsidP="00E12178">
      <w:pPr>
        <w:spacing w:line="235" w:lineRule="auto"/>
        <w:ind w:left="120" w:right="10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(Необхідно </w:t>
      </w:r>
      <w:proofErr w:type="gramStart"/>
      <w:r>
        <w:rPr>
          <w:rFonts w:ascii="Times New Roman" w:eastAsia="Times New Roman" w:hAnsi="Times New Roman"/>
          <w:sz w:val="28"/>
        </w:rPr>
        <w:t>досл</w:t>
      </w:r>
      <w:proofErr w:type="gramEnd"/>
      <w:r>
        <w:rPr>
          <w:rFonts w:ascii="Times New Roman" w:eastAsia="Times New Roman" w:hAnsi="Times New Roman"/>
          <w:sz w:val="28"/>
        </w:rPr>
        <w:t>ідити стан не менше як 10-15 екземплярів одного виду дерев). Для цього проаналізуйте такі показники:</w:t>
      </w:r>
    </w:p>
    <w:p w:rsidR="00E12178" w:rsidRDefault="00E12178" w:rsidP="00E12178">
      <w:pPr>
        <w:spacing w:line="15" w:lineRule="exact"/>
        <w:rPr>
          <w:rFonts w:ascii="Times New Roman" w:eastAsia="Times New Roman" w:hAnsi="Times New Roman"/>
        </w:rPr>
      </w:pPr>
    </w:p>
    <w:p w:rsidR="00E12178" w:rsidRDefault="00E12178" w:rsidP="00E12178">
      <w:pPr>
        <w:numPr>
          <w:ilvl w:val="0"/>
          <w:numId w:val="4"/>
        </w:numPr>
        <w:tabs>
          <w:tab w:val="left" w:pos="840"/>
        </w:tabs>
        <w:spacing w:line="234" w:lineRule="auto"/>
        <w:ind w:left="840" w:right="100" w:hanging="36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Фенологічний стан (фенофаза). Як правило, цей стан ві</w:t>
      </w:r>
      <w:proofErr w:type="gramStart"/>
      <w:r>
        <w:rPr>
          <w:rFonts w:ascii="Times New Roman" w:eastAsia="Times New Roman" w:hAnsi="Times New Roman"/>
          <w:sz w:val="28"/>
        </w:rPr>
        <w:t>др</w:t>
      </w:r>
      <w:proofErr w:type="gramEnd"/>
      <w:r>
        <w:rPr>
          <w:rFonts w:ascii="Times New Roman" w:eastAsia="Times New Roman" w:hAnsi="Times New Roman"/>
          <w:sz w:val="28"/>
        </w:rPr>
        <w:t>ізняється у рослин забрудненої зони та в парках (контроль).</w:t>
      </w:r>
    </w:p>
    <w:p w:rsidR="00E12178" w:rsidRDefault="00E12178" w:rsidP="00E12178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E12178" w:rsidRDefault="00E12178" w:rsidP="00E12178">
      <w:pPr>
        <w:numPr>
          <w:ilvl w:val="0"/>
          <w:numId w:val="4"/>
        </w:numPr>
        <w:tabs>
          <w:tab w:val="left" w:pos="840"/>
        </w:tabs>
        <w:spacing w:line="237" w:lineRule="auto"/>
        <w:ind w:left="840" w:right="100" w:hanging="3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Візуальне оцінювання хлорозної тканини (пожовтіння тканини листка, внаслідок руйнування хлорофілу). </w:t>
      </w:r>
      <w:proofErr w:type="gramStart"/>
      <w:r>
        <w:rPr>
          <w:rFonts w:ascii="Times New Roman" w:eastAsia="Times New Roman" w:hAnsi="Times New Roman"/>
          <w:sz w:val="28"/>
        </w:rPr>
        <w:t>До уваги також беріть розташування пошкоджених листків на дереві (відносно дороги, поверхні землі – нижня частина крони, середня чи верхня).</w:t>
      </w:r>
      <w:proofErr w:type="gramEnd"/>
    </w:p>
    <w:p w:rsidR="00E12178" w:rsidRDefault="00E12178" w:rsidP="00E12178">
      <w:pPr>
        <w:spacing w:line="17" w:lineRule="exact"/>
        <w:rPr>
          <w:rFonts w:ascii="Times New Roman" w:eastAsia="Times New Roman" w:hAnsi="Times New Roman"/>
          <w:sz w:val="28"/>
        </w:rPr>
      </w:pPr>
    </w:p>
    <w:p w:rsidR="00E12178" w:rsidRDefault="00E12178" w:rsidP="00E12178">
      <w:pPr>
        <w:numPr>
          <w:ilvl w:val="0"/>
          <w:numId w:val="4"/>
        </w:numPr>
        <w:tabs>
          <w:tab w:val="left" w:pos="840"/>
        </w:tabs>
        <w:spacing w:line="237" w:lineRule="auto"/>
        <w:ind w:left="840" w:right="2380" w:hanging="3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Відсоток крапкових або крайових змін </w:t>
      </w: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>ігментації листків. Визначається наявністю червоних, жовтих, синіх крапок і плям, які можуть бути викликані краплинами сульфатної/нітратної кислот, солями важких металів.</w:t>
      </w:r>
    </w:p>
    <w:p w:rsidR="00E12178" w:rsidRDefault="00E12178" w:rsidP="00E12178">
      <w:pPr>
        <w:spacing w:line="18" w:lineRule="exact"/>
        <w:rPr>
          <w:rFonts w:ascii="Times New Roman" w:eastAsia="Times New Roman" w:hAnsi="Times New Roman"/>
          <w:sz w:val="28"/>
        </w:rPr>
      </w:pPr>
    </w:p>
    <w:p w:rsidR="00E12178" w:rsidRDefault="00E12178" w:rsidP="00E12178">
      <w:pPr>
        <w:numPr>
          <w:ilvl w:val="0"/>
          <w:numId w:val="4"/>
        </w:numPr>
        <w:tabs>
          <w:tab w:val="left" w:pos="840"/>
        </w:tabs>
        <w:spacing w:line="235" w:lineRule="auto"/>
        <w:ind w:left="840" w:right="100" w:hanging="36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Наявність некрозі</w:t>
      </w:r>
      <w:proofErr w:type="gramStart"/>
      <w:r>
        <w:rPr>
          <w:rFonts w:ascii="Times New Roman" w:eastAsia="Times New Roman" w:hAnsi="Times New Roman"/>
          <w:sz w:val="28"/>
        </w:rPr>
        <w:t>в</w:t>
      </w:r>
      <w:proofErr w:type="gramEnd"/>
      <w:r>
        <w:rPr>
          <w:rFonts w:ascii="Times New Roman" w:eastAsia="Times New Roman" w:hAnsi="Times New Roman"/>
          <w:sz w:val="28"/>
        </w:rPr>
        <w:t xml:space="preserve"> (відмерлої тканини), їх відсоток відносно загальної поверхні листка. Некрози бувають декількох типі</w:t>
      </w:r>
      <w:proofErr w:type="gramStart"/>
      <w:r>
        <w:rPr>
          <w:rFonts w:ascii="Times New Roman" w:eastAsia="Times New Roman" w:hAnsi="Times New Roman"/>
          <w:sz w:val="28"/>
        </w:rPr>
        <w:t>в</w:t>
      </w:r>
      <w:proofErr w:type="gramEnd"/>
      <w:r>
        <w:rPr>
          <w:rFonts w:ascii="Times New Roman" w:eastAsia="Times New Roman" w:hAnsi="Times New Roman"/>
          <w:sz w:val="28"/>
        </w:rPr>
        <w:t>.</w:t>
      </w:r>
    </w:p>
    <w:p w:rsidR="00E12178" w:rsidRDefault="00E12178" w:rsidP="00E12178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E12178" w:rsidRDefault="00E12178" w:rsidP="00E12178">
      <w:pPr>
        <w:spacing w:line="246" w:lineRule="auto"/>
        <w:ind w:left="840" w:right="240" w:hanging="12"/>
        <w:jc w:val="both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>Типи некрозів: а) цятковий; б) плямистий; в) міжжилковий; г) крайовий; д) променевий (від жилок листа); е) верхівковий; ж) паралельний (Рис.1).</w:t>
      </w:r>
    </w:p>
    <w:p w:rsidR="00E12178" w:rsidRDefault="00E12178" w:rsidP="00E12178">
      <w:pPr>
        <w:spacing w:line="6" w:lineRule="exact"/>
        <w:rPr>
          <w:rFonts w:ascii="Times New Roman" w:eastAsia="Times New Roman" w:hAnsi="Times New Roman"/>
          <w:sz w:val="28"/>
        </w:rPr>
      </w:pPr>
    </w:p>
    <w:p w:rsidR="00E12178" w:rsidRDefault="00E12178" w:rsidP="00E12178">
      <w:pPr>
        <w:numPr>
          <w:ilvl w:val="0"/>
          <w:numId w:val="4"/>
        </w:numPr>
        <w:tabs>
          <w:tab w:val="left" w:pos="840"/>
        </w:tabs>
        <w:spacing w:line="237" w:lineRule="auto"/>
        <w:ind w:left="840" w:right="100" w:hanging="3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Визначення ступеня ураженості фіт</w:t>
      </w:r>
      <w:proofErr w:type="gramStart"/>
      <w:r>
        <w:rPr>
          <w:rFonts w:ascii="Times New Roman" w:eastAsia="Times New Roman" w:hAnsi="Times New Roman"/>
          <w:sz w:val="28"/>
        </w:rPr>
        <w:t>о-</w:t>
      </w:r>
      <w:proofErr w:type="gramEnd"/>
      <w:r>
        <w:rPr>
          <w:rFonts w:ascii="Times New Roman" w:eastAsia="Times New Roman" w:hAnsi="Times New Roman"/>
          <w:sz w:val="28"/>
        </w:rPr>
        <w:t xml:space="preserve"> і ентомошкідниками. Садовим ножем зріжте листки з </w:t>
      </w:r>
      <w:proofErr w:type="gramStart"/>
      <w:r>
        <w:rPr>
          <w:rFonts w:ascii="Times New Roman" w:eastAsia="Times New Roman" w:hAnsi="Times New Roman"/>
          <w:sz w:val="28"/>
        </w:rPr>
        <w:t>р</w:t>
      </w:r>
      <w:proofErr w:type="gramEnd"/>
      <w:r>
        <w:rPr>
          <w:rFonts w:ascii="Times New Roman" w:eastAsia="Times New Roman" w:hAnsi="Times New Roman"/>
          <w:sz w:val="28"/>
        </w:rPr>
        <w:t xml:space="preserve">ізним ступенем ушкодження; зберіть ентомошкідників у морилку. </w:t>
      </w:r>
      <w:proofErr w:type="gramStart"/>
      <w:r>
        <w:rPr>
          <w:rFonts w:ascii="Times New Roman" w:eastAsia="Times New Roman" w:hAnsi="Times New Roman"/>
          <w:sz w:val="28"/>
        </w:rPr>
        <w:t>Порівняйте з тими, що представлені на Рис.2.</w:t>
      </w:r>
      <w:proofErr w:type="gramEnd"/>
    </w:p>
    <w:p w:rsidR="00E12178" w:rsidRDefault="00E12178" w:rsidP="00E12178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4873625</wp:posOffset>
            </wp:positionH>
            <wp:positionV relativeFrom="paragraph">
              <wp:posOffset>-2686050</wp:posOffset>
            </wp:positionV>
            <wp:extent cx="1113790" cy="10287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79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2178" w:rsidRDefault="00E12178" w:rsidP="00E12178">
      <w:pPr>
        <w:spacing w:line="20" w:lineRule="exact"/>
        <w:rPr>
          <w:rFonts w:ascii="Times New Roman" w:eastAsia="Times New Roman" w:hAnsi="Times New Roman"/>
        </w:rPr>
        <w:sectPr w:rsidR="00E12178">
          <w:pgSz w:w="11900" w:h="16840"/>
          <w:pgMar w:top="1027" w:right="1020" w:bottom="107" w:left="1020" w:header="0" w:footer="0" w:gutter="0"/>
          <w:cols w:space="0" w:equalWidth="0">
            <w:col w:w="9860"/>
          </w:cols>
          <w:docGrid w:linePitch="360"/>
        </w:sectPr>
      </w:pPr>
    </w:p>
    <w:p w:rsidR="00E12178" w:rsidRDefault="00E12178" w:rsidP="00E12178">
      <w:pPr>
        <w:spacing w:line="200" w:lineRule="exact"/>
        <w:rPr>
          <w:rFonts w:ascii="Times New Roman" w:eastAsia="Times New Roman" w:hAnsi="Times New Roman"/>
        </w:rPr>
      </w:pPr>
    </w:p>
    <w:p w:rsidR="00E12178" w:rsidRDefault="00E12178" w:rsidP="00E12178">
      <w:pPr>
        <w:spacing w:line="304" w:lineRule="exact"/>
        <w:rPr>
          <w:rFonts w:ascii="Times New Roman" w:eastAsia="Times New Roman" w:hAnsi="Times New Roman"/>
        </w:rPr>
      </w:pPr>
    </w:p>
    <w:p w:rsidR="00E12178" w:rsidRDefault="00E12178" w:rsidP="00E12178">
      <w:pPr>
        <w:spacing w:line="0" w:lineRule="atLeast"/>
        <w:ind w:right="-19"/>
        <w:jc w:val="center"/>
        <w:rPr>
          <w:rFonts w:ascii="Times New Roman" w:eastAsia="Times New Roman" w:hAnsi="Times New Roman"/>
          <w:sz w:val="28"/>
        </w:rPr>
      </w:pPr>
    </w:p>
    <w:p w:rsidR="00E12178" w:rsidRDefault="00E12178" w:rsidP="00E12178">
      <w:pPr>
        <w:spacing w:line="0" w:lineRule="atLeast"/>
        <w:ind w:right="-19"/>
        <w:jc w:val="center"/>
        <w:rPr>
          <w:rFonts w:ascii="Times New Roman" w:eastAsia="Times New Roman" w:hAnsi="Times New Roman"/>
          <w:sz w:val="28"/>
        </w:rPr>
        <w:sectPr w:rsidR="00E12178">
          <w:type w:val="continuous"/>
          <w:pgSz w:w="11900" w:h="16840"/>
          <w:pgMar w:top="1027" w:right="1020" w:bottom="107" w:left="1020" w:header="0" w:footer="0" w:gutter="0"/>
          <w:cols w:space="0" w:equalWidth="0">
            <w:col w:w="9860"/>
          </w:cols>
          <w:docGrid w:linePitch="360"/>
        </w:sectPr>
      </w:pPr>
    </w:p>
    <w:p w:rsidR="00E12178" w:rsidRDefault="00E12178" w:rsidP="00E12178">
      <w:pPr>
        <w:spacing w:line="0" w:lineRule="atLeast"/>
        <w:ind w:left="820"/>
        <w:rPr>
          <w:rFonts w:ascii="Times New Roman" w:eastAsia="Times New Roman" w:hAnsi="Times New Roman"/>
          <w:sz w:val="28"/>
        </w:rPr>
      </w:pPr>
      <w:bookmarkStart w:id="2" w:name="page43"/>
      <w:bookmarkEnd w:id="2"/>
      <w:r>
        <w:rPr>
          <w:rFonts w:ascii="Times New Roman" w:eastAsia="Times New Roman" w:hAnsi="Times New Roman"/>
          <w:sz w:val="28"/>
        </w:rPr>
        <w:t xml:space="preserve">Результати </w:t>
      </w:r>
      <w:proofErr w:type="gramStart"/>
      <w:r>
        <w:rPr>
          <w:rFonts w:ascii="Times New Roman" w:eastAsia="Times New Roman" w:hAnsi="Times New Roman"/>
          <w:sz w:val="28"/>
        </w:rPr>
        <w:t>досл</w:t>
      </w:r>
      <w:proofErr w:type="gramEnd"/>
      <w:r>
        <w:rPr>
          <w:rFonts w:ascii="Times New Roman" w:eastAsia="Times New Roman" w:hAnsi="Times New Roman"/>
          <w:sz w:val="28"/>
        </w:rPr>
        <w:t>ідження занести у таблицю 7.2.</w:t>
      </w:r>
    </w:p>
    <w:p w:rsidR="00E12178" w:rsidRDefault="00E12178" w:rsidP="00E12178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530225</wp:posOffset>
            </wp:positionH>
            <wp:positionV relativeFrom="paragraph">
              <wp:posOffset>95885</wp:posOffset>
            </wp:positionV>
            <wp:extent cx="5600700" cy="2869565"/>
            <wp:effectExtent l="0" t="0" r="0" b="698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869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2178" w:rsidRDefault="00E12178" w:rsidP="00E12178">
      <w:pPr>
        <w:spacing w:line="200" w:lineRule="exact"/>
        <w:rPr>
          <w:rFonts w:ascii="Times New Roman" w:eastAsia="Times New Roman" w:hAnsi="Times New Roman"/>
        </w:rPr>
      </w:pPr>
    </w:p>
    <w:p w:rsidR="00E12178" w:rsidRDefault="00E12178" w:rsidP="00E12178">
      <w:pPr>
        <w:spacing w:line="300" w:lineRule="exact"/>
        <w:rPr>
          <w:rFonts w:ascii="Times New Roman" w:eastAsia="Times New Roman" w:hAnsi="Times New Roman"/>
        </w:rPr>
      </w:pPr>
    </w:p>
    <w:p w:rsidR="00E12178" w:rsidRDefault="00E12178" w:rsidP="00E12178">
      <w:pPr>
        <w:spacing w:line="0" w:lineRule="atLeast"/>
        <w:ind w:left="8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Н</w:t>
      </w:r>
    </w:p>
    <w:p w:rsidR="00E12178" w:rsidRDefault="00E12178" w:rsidP="00E12178">
      <w:pPr>
        <w:spacing w:line="200" w:lineRule="exact"/>
        <w:rPr>
          <w:rFonts w:ascii="Times New Roman" w:eastAsia="Times New Roman" w:hAnsi="Times New Roman"/>
        </w:rPr>
      </w:pPr>
    </w:p>
    <w:p w:rsidR="00E12178" w:rsidRDefault="00E12178" w:rsidP="00E12178">
      <w:pPr>
        <w:spacing w:line="200" w:lineRule="exact"/>
        <w:rPr>
          <w:rFonts w:ascii="Times New Roman" w:eastAsia="Times New Roman" w:hAnsi="Times New Roman"/>
        </w:rPr>
      </w:pPr>
    </w:p>
    <w:p w:rsidR="00E12178" w:rsidRDefault="00E12178" w:rsidP="00E12178">
      <w:pPr>
        <w:spacing w:line="200" w:lineRule="exact"/>
        <w:rPr>
          <w:rFonts w:ascii="Times New Roman" w:eastAsia="Times New Roman" w:hAnsi="Times New Roman"/>
        </w:rPr>
      </w:pPr>
    </w:p>
    <w:p w:rsidR="00E12178" w:rsidRDefault="00E12178" w:rsidP="00E12178">
      <w:pPr>
        <w:spacing w:line="200" w:lineRule="exact"/>
        <w:rPr>
          <w:rFonts w:ascii="Times New Roman" w:eastAsia="Times New Roman" w:hAnsi="Times New Roman"/>
        </w:rPr>
      </w:pPr>
    </w:p>
    <w:p w:rsidR="00E12178" w:rsidRDefault="00E12178" w:rsidP="00E12178">
      <w:pPr>
        <w:spacing w:line="200" w:lineRule="exact"/>
        <w:rPr>
          <w:rFonts w:ascii="Times New Roman" w:eastAsia="Times New Roman" w:hAnsi="Times New Roman"/>
        </w:rPr>
      </w:pPr>
    </w:p>
    <w:p w:rsidR="00E12178" w:rsidRDefault="00E12178" w:rsidP="00E12178">
      <w:pPr>
        <w:spacing w:line="200" w:lineRule="exact"/>
        <w:rPr>
          <w:rFonts w:ascii="Times New Roman" w:eastAsia="Times New Roman" w:hAnsi="Times New Roman"/>
        </w:rPr>
      </w:pPr>
    </w:p>
    <w:p w:rsidR="00E12178" w:rsidRDefault="00E12178" w:rsidP="00E12178">
      <w:pPr>
        <w:spacing w:line="200" w:lineRule="exact"/>
        <w:rPr>
          <w:rFonts w:ascii="Times New Roman" w:eastAsia="Times New Roman" w:hAnsi="Times New Roman"/>
        </w:rPr>
      </w:pPr>
    </w:p>
    <w:p w:rsidR="00E12178" w:rsidRDefault="00E12178" w:rsidP="00E12178">
      <w:pPr>
        <w:spacing w:line="200" w:lineRule="exact"/>
        <w:rPr>
          <w:rFonts w:ascii="Times New Roman" w:eastAsia="Times New Roman" w:hAnsi="Times New Roman"/>
        </w:rPr>
      </w:pPr>
    </w:p>
    <w:p w:rsidR="00E12178" w:rsidRDefault="00E12178" w:rsidP="00E12178">
      <w:pPr>
        <w:spacing w:line="200" w:lineRule="exact"/>
        <w:rPr>
          <w:rFonts w:ascii="Times New Roman" w:eastAsia="Times New Roman" w:hAnsi="Times New Roman"/>
        </w:rPr>
      </w:pPr>
    </w:p>
    <w:p w:rsidR="00E12178" w:rsidRDefault="00E12178" w:rsidP="00E12178">
      <w:pPr>
        <w:spacing w:line="200" w:lineRule="exact"/>
        <w:rPr>
          <w:rFonts w:ascii="Times New Roman" w:eastAsia="Times New Roman" w:hAnsi="Times New Roman"/>
        </w:rPr>
      </w:pPr>
    </w:p>
    <w:p w:rsidR="00E12178" w:rsidRDefault="00E12178" w:rsidP="00E12178">
      <w:pPr>
        <w:spacing w:line="200" w:lineRule="exact"/>
        <w:rPr>
          <w:rFonts w:ascii="Times New Roman" w:eastAsia="Times New Roman" w:hAnsi="Times New Roman"/>
        </w:rPr>
      </w:pPr>
    </w:p>
    <w:p w:rsidR="00E12178" w:rsidRDefault="00E12178" w:rsidP="00E12178">
      <w:pPr>
        <w:spacing w:line="200" w:lineRule="exact"/>
        <w:rPr>
          <w:rFonts w:ascii="Times New Roman" w:eastAsia="Times New Roman" w:hAnsi="Times New Roman"/>
        </w:rPr>
      </w:pPr>
    </w:p>
    <w:p w:rsidR="00E12178" w:rsidRDefault="00E12178" w:rsidP="00E12178">
      <w:pPr>
        <w:spacing w:line="200" w:lineRule="exact"/>
        <w:rPr>
          <w:rFonts w:ascii="Times New Roman" w:eastAsia="Times New Roman" w:hAnsi="Times New Roman"/>
        </w:rPr>
      </w:pPr>
    </w:p>
    <w:p w:rsidR="00E12178" w:rsidRDefault="00E12178" w:rsidP="00E12178">
      <w:pPr>
        <w:spacing w:line="200" w:lineRule="exact"/>
        <w:rPr>
          <w:rFonts w:ascii="Times New Roman" w:eastAsia="Times New Roman" w:hAnsi="Times New Roman"/>
        </w:rPr>
      </w:pPr>
    </w:p>
    <w:p w:rsidR="00E12178" w:rsidRDefault="00E12178" w:rsidP="00E12178">
      <w:pPr>
        <w:spacing w:line="200" w:lineRule="exact"/>
        <w:rPr>
          <w:rFonts w:ascii="Times New Roman" w:eastAsia="Times New Roman" w:hAnsi="Times New Roman"/>
        </w:rPr>
      </w:pPr>
    </w:p>
    <w:p w:rsidR="00E12178" w:rsidRDefault="00E12178" w:rsidP="00E12178">
      <w:pPr>
        <w:spacing w:line="200" w:lineRule="exact"/>
        <w:rPr>
          <w:rFonts w:ascii="Times New Roman" w:eastAsia="Times New Roman" w:hAnsi="Times New Roman"/>
        </w:rPr>
      </w:pPr>
    </w:p>
    <w:p w:rsidR="00E12178" w:rsidRDefault="00E12178" w:rsidP="00E12178">
      <w:pPr>
        <w:spacing w:line="200" w:lineRule="exact"/>
        <w:rPr>
          <w:rFonts w:ascii="Times New Roman" w:eastAsia="Times New Roman" w:hAnsi="Times New Roman"/>
        </w:rPr>
      </w:pPr>
    </w:p>
    <w:p w:rsidR="00E12178" w:rsidRDefault="00E12178" w:rsidP="00E12178">
      <w:pPr>
        <w:spacing w:line="200" w:lineRule="exact"/>
        <w:rPr>
          <w:rFonts w:ascii="Times New Roman" w:eastAsia="Times New Roman" w:hAnsi="Times New Roman"/>
        </w:rPr>
      </w:pPr>
    </w:p>
    <w:p w:rsidR="00E12178" w:rsidRDefault="00E12178" w:rsidP="00E12178">
      <w:pPr>
        <w:spacing w:line="200" w:lineRule="exact"/>
        <w:rPr>
          <w:rFonts w:ascii="Times New Roman" w:eastAsia="Times New Roman" w:hAnsi="Times New Roman"/>
        </w:rPr>
      </w:pPr>
    </w:p>
    <w:p w:rsidR="00E12178" w:rsidRDefault="00E12178" w:rsidP="00E12178">
      <w:pPr>
        <w:spacing w:line="277" w:lineRule="exact"/>
        <w:rPr>
          <w:rFonts w:ascii="Times New Roman" w:eastAsia="Times New Roman" w:hAnsi="Times New Roman"/>
        </w:rPr>
      </w:pPr>
    </w:p>
    <w:p w:rsidR="00E12178" w:rsidRDefault="00E12178" w:rsidP="00E12178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Рис</w:t>
      </w:r>
      <w:r>
        <w:rPr>
          <w:rFonts w:ascii="Arial" w:eastAsia="Arial" w:hAnsi="Arial"/>
          <w:b/>
          <w:sz w:val="24"/>
        </w:rPr>
        <w:t>. 1.</w:t>
      </w:r>
      <w:r>
        <w:rPr>
          <w:rFonts w:ascii="Times New Roman" w:eastAsia="Times New Roman" w:hAnsi="Times New Roman"/>
          <w:b/>
          <w:sz w:val="24"/>
        </w:rPr>
        <w:t xml:space="preserve"> Типи некрозі</w:t>
      </w:r>
      <w:proofErr w:type="gramStart"/>
      <w:r>
        <w:rPr>
          <w:rFonts w:ascii="Times New Roman" w:eastAsia="Times New Roman" w:hAnsi="Times New Roman"/>
          <w:b/>
          <w:sz w:val="24"/>
        </w:rPr>
        <w:t>в</w:t>
      </w:r>
      <w:proofErr w:type="gramEnd"/>
    </w:p>
    <w:p w:rsidR="00E12178" w:rsidRDefault="00E12178" w:rsidP="00E12178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187325</wp:posOffset>
            </wp:positionH>
            <wp:positionV relativeFrom="paragraph">
              <wp:posOffset>12700</wp:posOffset>
            </wp:positionV>
            <wp:extent cx="5829300" cy="1499870"/>
            <wp:effectExtent l="0" t="0" r="0" b="50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499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2178" w:rsidRDefault="00E12178" w:rsidP="00E12178">
      <w:pPr>
        <w:spacing w:line="200" w:lineRule="exact"/>
        <w:rPr>
          <w:rFonts w:ascii="Times New Roman" w:eastAsia="Times New Roman" w:hAnsi="Times New Roman"/>
        </w:rPr>
      </w:pPr>
    </w:p>
    <w:p w:rsidR="00E12178" w:rsidRDefault="00E12178" w:rsidP="00E12178">
      <w:pPr>
        <w:spacing w:line="200" w:lineRule="exact"/>
        <w:rPr>
          <w:rFonts w:ascii="Times New Roman" w:eastAsia="Times New Roman" w:hAnsi="Times New Roman"/>
        </w:rPr>
      </w:pPr>
    </w:p>
    <w:p w:rsidR="00E12178" w:rsidRDefault="00E12178" w:rsidP="00E12178">
      <w:pPr>
        <w:spacing w:line="200" w:lineRule="exact"/>
        <w:rPr>
          <w:rFonts w:ascii="Times New Roman" w:eastAsia="Times New Roman" w:hAnsi="Times New Roman"/>
        </w:rPr>
      </w:pPr>
    </w:p>
    <w:p w:rsidR="00E12178" w:rsidRDefault="00E12178" w:rsidP="00E12178">
      <w:pPr>
        <w:spacing w:line="200" w:lineRule="exact"/>
        <w:rPr>
          <w:rFonts w:ascii="Times New Roman" w:eastAsia="Times New Roman" w:hAnsi="Times New Roman"/>
        </w:rPr>
      </w:pPr>
    </w:p>
    <w:p w:rsidR="00E12178" w:rsidRDefault="00E12178" w:rsidP="00E12178">
      <w:pPr>
        <w:spacing w:line="200" w:lineRule="exact"/>
        <w:rPr>
          <w:rFonts w:ascii="Times New Roman" w:eastAsia="Times New Roman" w:hAnsi="Times New Roman"/>
        </w:rPr>
      </w:pPr>
    </w:p>
    <w:p w:rsidR="00E12178" w:rsidRDefault="00E12178" w:rsidP="00E12178">
      <w:pPr>
        <w:spacing w:line="200" w:lineRule="exact"/>
        <w:rPr>
          <w:rFonts w:ascii="Times New Roman" w:eastAsia="Times New Roman" w:hAnsi="Times New Roman"/>
        </w:rPr>
      </w:pPr>
    </w:p>
    <w:p w:rsidR="00E12178" w:rsidRDefault="00E12178" w:rsidP="00E12178">
      <w:pPr>
        <w:spacing w:line="200" w:lineRule="exact"/>
        <w:rPr>
          <w:rFonts w:ascii="Times New Roman" w:eastAsia="Times New Roman" w:hAnsi="Times New Roman"/>
        </w:rPr>
      </w:pPr>
    </w:p>
    <w:p w:rsidR="00E12178" w:rsidRDefault="00E12178" w:rsidP="00E12178">
      <w:pPr>
        <w:spacing w:line="200" w:lineRule="exact"/>
        <w:rPr>
          <w:rFonts w:ascii="Times New Roman" w:eastAsia="Times New Roman" w:hAnsi="Times New Roman"/>
        </w:rPr>
      </w:pPr>
    </w:p>
    <w:p w:rsidR="00E12178" w:rsidRDefault="00E12178" w:rsidP="00E12178">
      <w:pPr>
        <w:spacing w:line="200" w:lineRule="exact"/>
        <w:rPr>
          <w:rFonts w:ascii="Times New Roman" w:eastAsia="Times New Roman" w:hAnsi="Times New Roman"/>
        </w:rPr>
      </w:pPr>
    </w:p>
    <w:p w:rsidR="00E12178" w:rsidRDefault="00E12178" w:rsidP="00E12178">
      <w:pPr>
        <w:spacing w:line="200" w:lineRule="exact"/>
        <w:rPr>
          <w:rFonts w:ascii="Times New Roman" w:eastAsia="Times New Roman" w:hAnsi="Times New Roman"/>
        </w:rPr>
      </w:pPr>
    </w:p>
    <w:p w:rsidR="00E12178" w:rsidRDefault="00E12178" w:rsidP="00E12178">
      <w:pPr>
        <w:spacing w:line="200" w:lineRule="exact"/>
        <w:rPr>
          <w:rFonts w:ascii="Times New Roman" w:eastAsia="Times New Roman" w:hAnsi="Times New Roman"/>
        </w:rPr>
      </w:pPr>
    </w:p>
    <w:p w:rsidR="00E12178" w:rsidRDefault="00E12178" w:rsidP="00E12178">
      <w:pPr>
        <w:spacing w:line="271" w:lineRule="exact"/>
        <w:rPr>
          <w:rFonts w:ascii="Times New Roman" w:eastAsia="Times New Roman" w:hAnsi="Times New Roman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0"/>
        <w:gridCol w:w="4140"/>
        <w:gridCol w:w="1980"/>
      </w:tblGrid>
      <w:tr w:rsidR="00E12178" w:rsidTr="00B92BC6">
        <w:trPr>
          <w:trHeight w:val="276"/>
        </w:trPr>
        <w:tc>
          <w:tcPr>
            <w:tcW w:w="2840" w:type="dxa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Непарний шовкопряд</w:t>
            </w:r>
          </w:p>
        </w:tc>
        <w:tc>
          <w:tcPr>
            <w:tcW w:w="4140" w:type="dxa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ind w:left="7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Ялинові вусачі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ind w:left="800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Золотоочко</w:t>
            </w:r>
          </w:p>
        </w:tc>
      </w:tr>
      <w:tr w:rsidR="00E12178" w:rsidTr="00B92BC6">
        <w:trPr>
          <w:trHeight w:val="401"/>
        </w:trPr>
        <w:tc>
          <w:tcPr>
            <w:tcW w:w="2840" w:type="dxa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40" w:type="dxa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ind w:left="6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Рис</w:t>
            </w:r>
            <w:r>
              <w:rPr>
                <w:rFonts w:ascii="Arial" w:eastAsia="Arial" w:hAnsi="Arial"/>
                <w:b/>
                <w:sz w:val="24"/>
              </w:rPr>
              <w:t>. 2.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 Ентомошкідники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E12178" w:rsidRDefault="00E12178" w:rsidP="00E12178">
      <w:pPr>
        <w:spacing w:line="124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0"/>
        <w:gridCol w:w="1740"/>
        <w:gridCol w:w="1320"/>
        <w:gridCol w:w="1340"/>
        <w:gridCol w:w="1340"/>
        <w:gridCol w:w="1480"/>
      </w:tblGrid>
      <w:tr w:rsidR="00E12178" w:rsidTr="00B92BC6">
        <w:trPr>
          <w:trHeight w:val="323"/>
        </w:trPr>
        <w:tc>
          <w:tcPr>
            <w:tcW w:w="2660" w:type="dxa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20" w:type="dxa"/>
            <w:gridSpan w:val="2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ind w:left="1220"/>
              <w:rPr>
                <w:rFonts w:ascii="Arial" w:eastAsia="Arial" w:hAnsi="Arial"/>
                <w:b/>
                <w:i/>
                <w:sz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</w:rPr>
              <w:t xml:space="preserve">Таблиця </w:t>
            </w:r>
            <w:r>
              <w:rPr>
                <w:rFonts w:ascii="Arial" w:eastAsia="Arial" w:hAnsi="Arial"/>
                <w:b/>
                <w:i/>
                <w:sz w:val="28"/>
              </w:rPr>
              <w:t>7.2</w:t>
            </w:r>
          </w:p>
        </w:tc>
      </w:tr>
      <w:tr w:rsidR="00E12178" w:rsidTr="00B92BC6">
        <w:trPr>
          <w:trHeight w:val="443"/>
        </w:trPr>
        <w:tc>
          <w:tcPr>
            <w:tcW w:w="840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ind w:left="156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 xml:space="preserve">Характеристика деревних рослин на </w:t>
            </w:r>
            <w:proofErr w:type="gramStart"/>
            <w:r>
              <w:rPr>
                <w:rFonts w:ascii="Times New Roman" w:eastAsia="Times New Roman" w:hAnsi="Times New Roman"/>
                <w:b/>
                <w:sz w:val="28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b/>
                <w:sz w:val="28"/>
              </w:rPr>
              <w:t>ізних ділянках</w:t>
            </w: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12178" w:rsidTr="00B92BC6">
        <w:trPr>
          <w:trHeight w:val="264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262" w:lineRule="exact"/>
              <w:ind w:left="1060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4"/>
              </w:rPr>
              <w:t>Назва ділянки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12178" w:rsidTr="00B92BC6">
        <w:trPr>
          <w:trHeight w:val="258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258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258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258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258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</w:t>
            </w:r>
          </w:p>
        </w:tc>
      </w:tr>
      <w:tr w:rsidR="00E12178" w:rsidTr="00B92BC6">
        <w:trPr>
          <w:trHeight w:val="346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266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Показники стану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Безпосередньо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відстані 2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відстані 10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відстані 50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контрольній</w:t>
            </w:r>
          </w:p>
        </w:tc>
      </w:tr>
      <w:tr w:rsidR="00E12178" w:rsidTr="00B92BC6">
        <w:trPr>
          <w:trHeight w:val="221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22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деревинних порід</w:t>
            </w:r>
          </w:p>
        </w:tc>
        <w:tc>
          <w:tcPr>
            <w:tcW w:w="1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б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іля дороги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22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від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22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від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22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від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22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ділянці</w:t>
            </w:r>
          </w:p>
        </w:tc>
      </w:tr>
      <w:tr w:rsidR="00E12178" w:rsidTr="00B92BC6">
        <w:trPr>
          <w:trHeight w:val="105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262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дороги</w:t>
            </w: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26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дороги</w:t>
            </w: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26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дороги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E12178" w:rsidTr="00B92BC6">
        <w:trPr>
          <w:trHeight w:val="156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E12178" w:rsidTr="00B92BC6">
        <w:trPr>
          <w:trHeight w:val="130"/>
        </w:trPr>
        <w:tc>
          <w:tcPr>
            <w:tcW w:w="2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E12178" w:rsidTr="00B92BC6">
        <w:trPr>
          <w:trHeight w:val="256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256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Фенологічний стан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12178" w:rsidTr="00B92BC6">
        <w:trPr>
          <w:trHeight w:val="130"/>
        </w:trPr>
        <w:tc>
          <w:tcPr>
            <w:tcW w:w="2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E12178" w:rsidTr="00B92BC6">
        <w:trPr>
          <w:trHeight w:val="256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256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Візуальне оцінювання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12178" w:rsidTr="00B92BC6">
        <w:trPr>
          <w:trHeight w:val="276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хлорозної тканини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12178" w:rsidTr="00B92BC6">
        <w:trPr>
          <w:trHeight w:val="130"/>
        </w:trPr>
        <w:tc>
          <w:tcPr>
            <w:tcW w:w="2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E12178" w:rsidTr="00B92BC6">
        <w:trPr>
          <w:trHeight w:val="256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256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Зміни крайової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12178" w:rsidTr="00B92BC6">
        <w:trPr>
          <w:trHeight w:val="276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ігментації листків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12178" w:rsidTr="00B92BC6">
        <w:trPr>
          <w:trHeight w:val="130"/>
        </w:trPr>
        <w:tc>
          <w:tcPr>
            <w:tcW w:w="2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E12178" w:rsidTr="00B92BC6">
        <w:trPr>
          <w:trHeight w:val="258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258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Наявність некрозі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</w:t>
            </w:r>
            <w:proofErr w:type="gramEnd"/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12178" w:rsidTr="00B92BC6">
        <w:trPr>
          <w:trHeight w:val="282"/>
        </w:trPr>
        <w:tc>
          <w:tcPr>
            <w:tcW w:w="2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(вказати тип некрозу)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12178" w:rsidTr="00B92BC6">
        <w:trPr>
          <w:trHeight w:val="260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259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Ступень ураженості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12178" w:rsidTr="00B92BC6">
        <w:trPr>
          <w:trHeight w:val="276"/>
        </w:trPr>
        <w:tc>
          <w:tcPr>
            <w:tcW w:w="26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фітоентомошкідниками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12178" w:rsidTr="00B92BC6">
        <w:trPr>
          <w:trHeight w:val="130"/>
        </w:trPr>
        <w:tc>
          <w:tcPr>
            <w:tcW w:w="2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</w:tbl>
    <w:p w:rsidR="00E12178" w:rsidRDefault="00E12178" w:rsidP="00E12178">
      <w:pPr>
        <w:rPr>
          <w:rFonts w:ascii="Times New Roman" w:eastAsia="Times New Roman" w:hAnsi="Times New Roman"/>
          <w:sz w:val="11"/>
        </w:rPr>
        <w:sectPr w:rsidR="00E12178">
          <w:pgSz w:w="11900" w:h="16840"/>
          <w:pgMar w:top="1012" w:right="1020" w:bottom="107" w:left="1020" w:header="0" w:footer="0" w:gutter="0"/>
          <w:cols w:space="0" w:equalWidth="0">
            <w:col w:w="9860"/>
          </w:cols>
          <w:docGrid w:linePitch="360"/>
        </w:sectPr>
      </w:pPr>
    </w:p>
    <w:p w:rsidR="00E12178" w:rsidRDefault="00E12178" w:rsidP="00E12178">
      <w:pPr>
        <w:spacing w:line="200" w:lineRule="exact"/>
        <w:rPr>
          <w:rFonts w:ascii="Times New Roman" w:eastAsia="Times New Roman" w:hAnsi="Times New Roman"/>
        </w:rPr>
      </w:pPr>
    </w:p>
    <w:p w:rsidR="00E12178" w:rsidRDefault="00E12178" w:rsidP="00E12178">
      <w:pPr>
        <w:spacing w:line="200" w:lineRule="exact"/>
        <w:rPr>
          <w:rFonts w:ascii="Times New Roman" w:eastAsia="Times New Roman" w:hAnsi="Times New Roman"/>
        </w:rPr>
      </w:pPr>
    </w:p>
    <w:p w:rsidR="00E12178" w:rsidRDefault="00E12178" w:rsidP="00E12178">
      <w:pPr>
        <w:spacing w:line="360" w:lineRule="exact"/>
        <w:rPr>
          <w:rFonts w:ascii="Times New Roman" w:eastAsia="Times New Roman" w:hAnsi="Times New Roman"/>
        </w:rPr>
      </w:pPr>
    </w:p>
    <w:p w:rsidR="00E12178" w:rsidRDefault="00E12178" w:rsidP="00E12178">
      <w:pPr>
        <w:spacing w:line="0" w:lineRule="atLeast"/>
        <w:ind w:right="-19"/>
        <w:jc w:val="center"/>
        <w:rPr>
          <w:rFonts w:ascii="Times New Roman" w:eastAsia="Times New Roman" w:hAnsi="Times New Roman"/>
          <w:sz w:val="28"/>
        </w:rPr>
      </w:pPr>
    </w:p>
    <w:p w:rsidR="00E12178" w:rsidRDefault="00E12178" w:rsidP="00E12178">
      <w:pPr>
        <w:spacing w:line="0" w:lineRule="atLeast"/>
        <w:ind w:right="-19"/>
        <w:jc w:val="center"/>
        <w:rPr>
          <w:rFonts w:ascii="Times New Roman" w:eastAsia="Times New Roman" w:hAnsi="Times New Roman"/>
          <w:sz w:val="28"/>
        </w:rPr>
        <w:sectPr w:rsidR="00E12178">
          <w:type w:val="continuous"/>
          <w:pgSz w:w="11900" w:h="16840"/>
          <w:pgMar w:top="1012" w:right="1020" w:bottom="107" w:left="1020" w:header="0" w:footer="0" w:gutter="0"/>
          <w:cols w:space="0" w:equalWidth="0">
            <w:col w:w="9860"/>
          </w:cols>
          <w:docGrid w:linePitch="360"/>
        </w:sectPr>
      </w:pPr>
    </w:p>
    <w:p w:rsidR="00E12178" w:rsidRDefault="00E12178" w:rsidP="00E12178">
      <w:pPr>
        <w:spacing w:line="0" w:lineRule="atLeast"/>
        <w:ind w:left="120"/>
        <w:rPr>
          <w:rFonts w:ascii="Arial" w:eastAsia="Arial" w:hAnsi="Arial"/>
          <w:i/>
          <w:sz w:val="28"/>
        </w:rPr>
      </w:pPr>
      <w:bookmarkStart w:id="3" w:name="page44"/>
      <w:bookmarkEnd w:id="3"/>
      <w:r>
        <w:rPr>
          <w:rFonts w:ascii="Times New Roman" w:eastAsia="Times New Roman" w:hAnsi="Times New Roman"/>
          <w:b/>
          <w:i/>
          <w:sz w:val="28"/>
        </w:rPr>
        <w:t>ІІІ</w:t>
      </w:r>
      <w:r>
        <w:rPr>
          <w:rFonts w:ascii="Arial" w:eastAsia="Arial" w:hAnsi="Arial"/>
          <w:i/>
          <w:sz w:val="28"/>
        </w:rPr>
        <w:t>.</w:t>
      </w:r>
      <w:r>
        <w:rPr>
          <w:rFonts w:ascii="Times New Roman" w:eastAsia="Times New Roman" w:hAnsi="Times New Roman"/>
          <w:b/>
          <w:i/>
          <w:sz w:val="28"/>
        </w:rPr>
        <w:t xml:space="preserve"> Загальна характеристика стану насаджень на </w:t>
      </w:r>
      <w:proofErr w:type="gramStart"/>
      <w:r>
        <w:rPr>
          <w:rFonts w:ascii="Times New Roman" w:eastAsia="Times New Roman" w:hAnsi="Times New Roman"/>
          <w:b/>
          <w:i/>
          <w:sz w:val="28"/>
        </w:rPr>
        <w:t>р</w:t>
      </w:r>
      <w:proofErr w:type="gramEnd"/>
      <w:r>
        <w:rPr>
          <w:rFonts w:ascii="Times New Roman" w:eastAsia="Times New Roman" w:hAnsi="Times New Roman"/>
          <w:b/>
          <w:i/>
          <w:sz w:val="28"/>
        </w:rPr>
        <w:t>ізних ділянках</w:t>
      </w:r>
      <w:r>
        <w:rPr>
          <w:rFonts w:ascii="Arial" w:eastAsia="Arial" w:hAnsi="Arial"/>
          <w:i/>
          <w:sz w:val="28"/>
        </w:rPr>
        <w:t>.</w:t>
      </w:r>
    </w:p>
    <w:p w:rsidR="00E12178" w:rsidRDefault="00E12178" w:rsidP="00E12178">
      <w:pPr>
        <w:spacing w:line="137" w:lineRule="exact"/>
        <w:rPr>
          <w:rFonts w:ascii="Times New Roman" w:eastAsia="Times New Roman" w:hAnsi="Times New Roman"/>
        </w:rPr>
      </w:pPr>
    </w:p>
    <w:p w:rsidR="00E12178" w:rsidRDefault="00E12178" w:rsidP="00E12178">
      <w:pPr>
        <w:numPr>
          <w:ilvl w:val="0"/>
          <w:numId w:val="5"/>
        </w:numPr>
        <w:tabs>
          <w:tab w:val="left" w:pos="840"/>
        </w:tabs>
        <w:spacing w:line="237" w:lineRule="auto"/>
        <w:ind w:left="840" w:right="100" w:hanging="367"/>
        <w:jc w:val="both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З</w:t>
      </w:r>
      <w:proofErr w:type="gramEnd"/>
      <w:r>
        <w:rPr>
          <w:rFonts w:ascii="Times New Roman" w:eastAsia="Times New Roman" w:hAnsi="Times New Roman"/>
          <w:sz w:val="28"/>
        </w:rPr>
        <w:t xml:space="preserve"> урахуванням попередніх досліджень та використовуючи </w:t>
      </w:r>
      <w:r>
        <w:rPr>
          <w:rFonts w:ascii="Times New Roman" w:eastAsia="Times New Roman" w:hAnsi="Times New Roman"/>
          <w:b/>
          <w:i/>
          <w:sz w:val="28"/>
        </w:rPr>
        <w:t>Шкалу</w:t>
      </w:r>
      <w:r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b/>
          <w:i/>
          <w:sz w:val="28"/>
        </w:rPr>
        <w:t xml:space="preserve">життєвого стану дерев </w:t>
      </w:r>
      <w:r>
        <w:rPr>
          <w:rFonts w:ascii="Times New Roman" w:eastAsia="Times New Roman" w:hAnsi="Times New Roman"/>
          <w:sz w:val="28"/>
        </w:rPr>
        <w:t>7.3,</w:t>
      </w:r>
      <w:r>
        <w:rPr>
          <w:rFonts w:ascii="Times New Roman" w:eastAsia="Times New Roman" w:hAnsi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зробіть загальні висновки щодо стану</w:t>
      </w:r>
      <w:r>
        <w:rPr>
          <w:rFonts w:ascii="Times New Roman" w:eastAsia="Times New Roman" w:hAnsi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насаджень на різних ділянках. Результати власних узагальнень внесіть у таблицю 7.4.</w:t>
      </w:r>
    </w:p>
    <w:p w:rsidR="00E12178" w:rsidRDefault="00E12178" w:rsidP="00E12178">
      <w:pPr>
        <w:spacing w:line="6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0"/>
        <w:gridCol w:w="8120"/>
      </w:tblGrid>
      <w:tr w:rsidR="00E12178" w:rsidTr="00B92BC6">
        <w:trPr>
          <w:trHeight w:val="323"/>
        </w:trPr>
        <w:tc>
          <w:tcPr>
            <w:tcW w:w="1760" w:type="dxa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20" w:type="dxa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ind w:left="6520"/>
              <w:rPr>
                <w:rFonts w:ascii="Arial" w:eastAsia="Arial" w:hAnsi="Arial"/>
                <w:b/>
                <w:i/>
                <w:sz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</w:rPr>
              <w:t xml:space="preserve">Таблиця </w:t>
            </w:r>
            <w:r>
              <w:rPr>
                <w:rFonts w:ascii="Arial" w:eastAsia="Arial" w:hAnsi="Arial"/>
                <w:b/>
                <w:i/>
                <w:sz w:val="28"/>
              </w:rPr>
              <w:t>7.3</w:t>
            </w:r>
          </w:p>
        </w:tc>
      </w:tr>
      <w:tr w:rsidR="00E12178" w:rsidTr="00B92BC6">
        <w:trPr>
          <w:trHeight w:val="442"/>
        </w:trPr>
        <w:tc>
          <w:tcPr>
            <w:tcW w:w="98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ind w:left="150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Шкала життєвого стану дерев за характеристикою крони</w:t>
            </w:r>
          </w:p>
        </w:tc>
      </w:tr>
      <w:tr w:rsidR="00E12178" w:rsidTr="00B92BC6">
        <w:trPr>
          <w:trHeight w:val="258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25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Категорія</w:t>
            </w:r>
          </w:p>
        </w:tc>
        <w:tc>
          <w:tcPr>
            <w:tcW w:w="8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258" w:lineRule="exact"/>
              <w:ind w:left="25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Характеристика пошкоджень</w:t>
            </w:r>
          </w:p>
        </w:tc>
      </w:tr>
      <w:tr w:rsidR="00E12178" w:rsidTr="00B92BC6">
        <w:trPr>
          <w:trHeight w:val="276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життєвого</w:t>
            </w:r>
          </w:p>
        </w:tc>
        <w:tc>
          <w:tcPr>
            <w:tcW w:w="8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12178" w:rsidTr="00B92BC6">
        <w:trPr>
          <w:trHeight w:val="281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стану дерев</w:t>
            </w:r>
          </w:p>
        </w:tc>
        <w:tc>
          <w:tcPr>
            <w:tcW w:w="8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12178" w:rsidTr="00B92BC6">
        <w:trPr>
          <w:trHeight w:val="263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262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Здорове</w:t>
            </w:r>
          </w:p>
        </w:tc>
        <w:tc>
          <w:tcPr>
            <w:tcW w:w="8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Не має зовнішніх ознак пошкодження крони і стовбура.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Мертв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і та відмерлі</w:t>
            </w:r>
          </w:p>
        </w:tc>
      </w:tr>
      <w:tr w:rsidR="00E12178" w:rsidTr="00B92BC6">
        <w:trPr>
          <w:trHeight w:val="276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27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дерево</w:t>
            </w:r>
          </w:p>
        </w:tc>
        <w:tc>
          <w:tcPr>
            <w:tcW w:w="8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ілки одиничні і зосереджені у нижній частині крони. Листки і хвоя, які</w:t>
            </w:r>
          </w:p>
        </w:tc>
      </w:tr>
      <w:tr w:rsidR="00E12178" w:rsidTr="00B92BC6">
        <w:trPr>
          <w:trHeight w:val="276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припинили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св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ій  ріст,   мають  зелений  або  темно-зелений  колір.</w:t>
            </w:r>
          </w:p>
        </w:tc>
      </w:tr>
      <w:tr w:rsidR="00E12178" w:rsidTr="00B92BC6">
        <w:trPr>
          <w:trHeight w:val="276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Пошкодження листків і хвої незначне (менше 10%)  і не впливає на</w:t>
            </w:r>
          </w:p>
        </w:tc>
      </w:tr>
      <w:tr w:rsidR="00E12178" w:rsidTr="00B92BC6">
        <w:trPr>
          <w:trHeight w:val="280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загальний стан дерева.</w:t>
            </w:r>
          </w:p>
        </w:tc>
      </w:tr>
      <w:tr w:rsidR="00E12178" w:rsidTr="00B92BC6">
        <w:trPr>
          <w:trHeight w:val="262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262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Ослаблене</w:t>
            </w:r>
          </w:p>
        </w:tc>
        <w:tc>
          <w:tcPr>
            <w:tcW w:w="8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26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Наявна хоча б одна із перерахованих нижче ознак: а) густота крони 30% (25</w:t>
            </w:r>
          </w:p>
        </w:tc>
      </w:tr>
      <w:tr w:rsidR="00E12178" w:rsidTr="00B92BC6">
        <w:trPr>
          <w:trHeight w:val="276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(пошкоджене)</w:t>
            </w:r>
          </w:p>
        </w:tc>
        <w:tc>
          <w:tcPr>
            <w:tcW w:w="8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− 40%) в результаті передчасного опадання або недорозвитку листків (хвої)</w:t>
            </w:r>
          </w:p>
        </w:tc>
      </w:tr>
      <w:tr w:rsidR="00E12178" w:rsidTr="00B92BC6">
        <w:trPr>
          <w:trHeight w:val="276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27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дерево</w:t>
            </w:r>
          </w:p>
        </w:tc>
        <w:tc>
          <w:tcPr>
            <w:tcW w:w="8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або розрідженості скелетної частини крони; б) наявність 30% (25 − 40%)</w:t>
            </w:r>
          </w:p>
        </w:tc>
      </w:tr>
      <w:tr w:rsidR="00E12178" w:rsidTr="00B92BC6">
        <w:trPr>
          <w:trHeight w:val="276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мертвих та пошкоджених листків або гілок,  які засихають у верхній</w:t>
            </w:r>
          </w:p>
        </w:tc>
      </w:tr>
      <w:tr w:rsidR="00E12178" w:rsidTr="00B92BC6">
        <w:trPr>
          <w:trHeight w:val="276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половині крони; в) пошкодження (об’їдання. скручування, хлорози, некрози</w:t>
            </w:r>
          </w:p>
        </w:tc>
      </w:tr>
      <w:tr w:rsidR="00E12178" w:rsidTr="00B92BC6">
        <w:trPr>
          <w:trHeight w:val="276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тощо) і виключення і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з асим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іляційної діяльності 30% всієї площі листків</w:t>
            </w:r>
          </w:p>
        </w:tc>
      </w:tr>
      <w:tr w:rsidR="00E12178" w:rsidTr="00B92BC6">
        <w:trPr>
          <w:trHeight w:val="276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(хвої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)з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авдяки  комахами,    патогенними  організмами,    пожежами,</w:t>
            </w:r>
          </w:p>
        </w:tc>
      </w:tr>
      <w:tr w:rsidR="00E12178" w:rsidTr="00B92BC6">
        <w:trPr>
          <w:trHeight w:val="276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атмосферним забрудненнями або невідомими причинами. У цю категорію</w:t>
            </w:r>
          </w:p>
        </w:tc>
      </w:tr>
      <w:tr w:rsidR="00E12178" w:rsidTr="00B92BC6">
        <w:trPr>
          <w:trHeight w:val="276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входять також дерева з одночасною наявністю ознак „а”, „б”, „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” та інших,</w:t>
            </w:r>
          </w:p>
        </w:tc>
      </w:tr>
      <w:tr w:rsidR="00E12178" w:rsidTr="00B92BC6">
        <w:trPr>
          <w:trHeight w:val="276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які проявляються в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ізній мірі, але призводять до сумарного ослаблення</w:t>
            </w:r>
          </w:p>
        </w:tc>
      </w:tr>
      <w:tr w:rsidR="00E12178" w:rsidTr="00B92BC6">
        <w:trPr>
          <w:trHeight w:val="280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життєвого стану дерева на 30%.</w:t>
            </w:r>
          </w:p>
        </w:tc>
      </w:tr>
      <w:tr w:rsidR="00E12178" w:rsidTr="00B92BC6">
        <w:trPr>
          <w:trHeight w:val="260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259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Дуже</w:t>
            </w:r>
          </w:p>
        </w:tc>
        <w:tc>
          <w:tcPr>
            <w:tcW w:w="8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259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 верхній половині крони наявна хоча б одна із перерахованих нижче</w:t>
            </w:r>
          </w:p>
        </w:tc>
      </w:tr>
      <w:tr w:rsidR="00E12178" w:rsidTr="00B92BC6">
        <w:trPr>
          <w:trHeight w:val="278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ослаблене</w:t>
            </w:r>
          </w:p>
        </w:tc>
        <w:tc>
          <w:tcPr>
            <w:tcW w:w="8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ознак: а) густота крони становить менше 60% в результаті передчасного</w:t>
            </w:r>
          </w:p>
        </w:tc>
      </w:tr>
      <w:tr w:rsidR="00E12178" w:rsidTr="00B92BC6">
        <w:trPr>
          <w:trHeight w:val="276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(сильно</w:t>
            </w:r>
            <w:proofErr w:type="gramEnd"/>
          </w:p>
        </w:tc>
        <w:tc>
          <w:tcPr>
            <w:tcW w:w="8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опадання листків (хвої)  або розрідженості скелетної частини крони;  б)</w:t>
            </w:r>
          </w:p>
        </w:tc>
      </w:tr>
      <w:tr w:rsidR="00E12178" w:rsidTr="00B92BC6">
        <w:trPr>
          <w:trHeight w:val="276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пошкоджене)</w:t>
            </w:r>
            <w:proofErr w:type="gramEnd"/>
          </w:p>
        </w:tc>
        <w:tc>
          <w:tcPr>
            <w:tcW w:w="8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наявність 60% мертвих та пошкоджених листків або гілок, які засихають у</w:t>
            </w:r>
          </w:p>
        </w:tc>
      </w:tr>
      <w:tr w:rsidR="00E12178" w:rsidTr="00B92BC6">
        <w:trPr>
          <w:trHeight w:val="276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27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дерево</w:t>
            </w:r>
          </w:p>
        </w:tc>
        <w:tc>
          <w:tcPr>
            <w:tcW w:w="8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верхній половині крони; в) пошкодження (об’їдання. скручування, хлорози,</w:t>
            </w:r>
          </w:p>
        </w:tc>
      </w:tr>
      <w:tr w:rsidR="00E12178" w:rsidTr="00B92BC6">
        <w:trPr>
          <w:trHeight w:val="276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некрози тощо) і виключення і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з асим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іляційної діяльності 60% (50 − 70%)</w:t>
            </w:r>
          </w:p>
        </w:tc>
      </w:tr>
      <w:tr w:rsidR="00E12178" w:rsidTr="00B92BC6">
        <w:trPr>
          <w:trHeight w:val="276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всієї площі листків (хвої)  завдяки комахами,  патогенними організмами,</w:t>
            </w:r>
          </w:p>
        </w:tc>
      </w:tr>
      <w:tr w:rsidR="00E12178" w:rsidTr="00B92BC6">
        <w:trPr>
          <w:trHeight w:val="276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пожежами, атмосферним забрудненнями або невідомими причинами. У цю</w:t>
            </w:r>
          </w:p>
        </w:tc>
      </w:tr>
      <w:tr w:rsidR="00E12178" w:rsidTr="00B92BC6">
        <w:trPr>
          <w:trHeight w:val="276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категорію входять також дерева з одночасною наявністю ознак „а”, „б”, „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”</w:t>
            </w:r>
          </w:p>
        </w:tc>
      </w:tr>
      <w:tr w:rsidR="00E12178" w:rsidTr="00B92BC6">
        <w:trPr>
          <w:trHeight w:val="276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та інших, які проявляються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ізною мірою, але призводять до сумарного</w:t>
            </w:r>
          </w:p>
        </w:tc>
      </w:tr>
      <w:tr w:rsidR="00E12178" w:rsidTr="00B92BC6">
        <w:trPr>
          <w:trHeight w:val="280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ослаблення життєвого стану дерева на 60%.</w:t>
            </w:r>
          </w:p>
        </w:tc>
      </w:tr>
      <w:tr w:rsidR="00E12178" w:rsidTr="00B92BC6">
        <w:trPr>
          <w:trHeight w:val="262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262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Дерево,  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яке</w:t>
            </w:r>
            <w:proofErr w:type="gramEnd"/>
          </w:p>
        </w:tc>
        <w:tc>
          <w:tcPr>
            <w:tcW w:w="8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26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Основні ознаки відмирання дерева:  крона зруйнована,  її густота стала</w:t>
            </w:r>
          </w:p>
        </w:tc>
      </w:tr>
      <w:tr w:rsidR="00E12178" w:rsidTr="00B92BC6">
        <w:trPr>
          <w:trHeight w:val="276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27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відмирає</w:t>
            </w:r>
          </w:p>
        </w:tc>
        <w:tc>
          <w:tcPr>
            <w:tcW w:w="8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менше 15 − 20% у порівнянні із здоровим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деревом; б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ільше 70% гілок крони</w:t>
            </w:r>
          </w:p>
        </w:tc>
      </w:tr>
      <w:tr w:rsidR="00E12178" w:rsidTr="00B92BC6">
        <w:trPr>
          <w:trHeight w:val="276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(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у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тому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числі в її верхній половині) сухі або ті, які засихають. Листки, які</w:t>
            </w:r>
          </w:p>
        </w:tc>
      </w:tr>
      <w:tr w:rsidR="00E12178" w:rsidTr="00B92BC6">
        <w:trPr>
          <w:trHeight w:val="276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збереглися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на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дерев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і (хвоя)  хлорозні:  листки (хвоя)  мають блідо-зелене,</w:t>
            </w:r>
          </w:p>
        </w:tc>
      </w:tr>
      <w:tr w:rsidR="00E12178" w:rsidTr="00B92BC6">
        <w:trPr>
          <w:trHeight w:val="276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жовтувате,   жовте або помаранчеве забарвлення;   некроз має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св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ітло</w:t>
            </w:r>
          </w:p>
        </w:tc>
      </w:tr>
      <w:tr w:rsidR="00E12178" w:rsidTr="00B92BC6">
        <w:trPr>
          <w:trHeight w:val="276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коричневий,  коричнюватий або чорний колір.  У центральній частині</w:t>
            </w:r>
          </w:p>
        </w:tc>
      </w:tr>
      <w:tr w:rsidR="00E12178" w:rsidTr="00B92BC6">
        <w:trPr>
          <w:trHeight w:val="280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стовбура можливі ознаки наявності шкідників.</w:t>
            </w:r>
          </w:p>
        </w:tc>
      </w:tr>
      <w:tr w:rsidR="00E12178" w:rsidTr="00B92BC6">
        <w:trPr>
          <w:trHeight w:val="260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259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Сухостій</w:t>
            </w:r>
          </w:p>
        </w:tc>
        <w:tc>
          <w:tcPr>
            <w:tcW w:w="8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259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У перший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ік після загибелі на дереві можуть бути залишки сухої хвої або</w:t>
            </w:r>
          </w:p>
        </w:tc>
      </w:tr>
      <w:tr w:rsidR="00E12178" w:rsidTr="00B92BC6">
        <w:trPr>
          <w:trHeight w:val="278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сухі листки, які не опали. Наявні ознаки комах-ксилофагів. В подальшому</w:t>
            </w:r>
          </w:p>
        </w:tc>
      </w:tr>
      <w:tr w:rsidR="00E12178" w:rsidTr="00B92BC6">
        <w:trPr>
          <w:trHeight w:val="280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дерево втрачає гілки та кору.</w:t>
            </w:r>
          </w:p>
        </w:tc>
      </w:tr>
    </w:tbl>
    <w:p w:rsidR="00E12178" w:rsidRDefault="00E12178" w:rsidP="00E12178">
      <w:pPr>
        <w:rPr>
          <w:rFonts w:ascii="Times New Roman" w:eastAsia="Times New Roman" w:hAnsi="Times New Roman"/>
          <w:sz w:val="24"/>
        </w:rPr>
        <w:sectPr w:rsidR="00E12178">
          <w:pgSz w:w="11900" w:h="16840"/>
          <w:pgMar w:top="1011" w:right="1020" w:bottom="107" w:left="1020" w:header="0" w:footer="0" w:gutter="0"/>
          <w:cols w:space="0" w:equalWidth="0">
            <w:col w:w="9860"/>
          </w:cols>
          <w:docGrid w:linePitch="360"/>
        </w:sectPr>
      </w:pPr>
    </w:p>
    <w:p w:rsidR="00E12178" w:rsidRDefault="00E12178" w:rsidP="00E12178">
      <w:pPr>
        <w:spacing w:line="200" w:lineRule="exact"/>
        <w:rPr>
          <w:rFonts w:ascii="Times New Roman" w:eastAsia="Times New Roman" w:hAnsi="Times New Roman"/>
        </w:rPr>
      </w:pPr>
    </w:p>
    <w:p w:rsidR="00E12178" w:rsidRDefault="00E12178" w:rsidP="00E12178">
      <w:pPr>
        <w:spacing w:line="200" w:lineRule="exact"/>
        <w:rPr>
          <w:rFonts w:ascii="Times New Roman" w:eastAsia="Times New Roman" w:hAnsi="Times New Roman"/>
        </w:rPr>
      </w:pPr>
    </w:p>
    <w:p w:rsidR="00E12178" w:rsidRDefault="00E12178" w:rsidP="00E12178">
      <w:pPr>
        <w:spacing w:line="200" w:lineRule="exact"/>
        <w:rPr>
          <w:rFonts w:ascii="Times New Roman" w:eastAsia="Times New Roman" w:hAnsi="Times New Roman"/>
        </w:rPr>
      </w:pPr>
    </w:p>
    <w:p w:rsidR="00E12178" w:rsidRDefault="00E12178" w:rsidP="00E12178">
      <w:pPr>
        <w:spacing w:line="200" w:lineRule="exact"/>
        <w:rPr>
          <w:rFonts w:ascii="Times New Roman" w:eastAsia="Times New Roman" w:hAnsi="Times New Roman"/>
        </w:rPr>
      </w:pPr>
    </w:p>
    <w:p w:rsidR="00E12178" w:rsidRDefault="00E12178" w:rsidP="00E12178">
      <w:pPr>
        <w:spacing w:line="200" w:lineRule="exact"/>
        <w:rPr>
          <w:rFonts w:ascii="Times New Roman" w:eastAsia="Times New Roman" w:hAnsi="Times New Roman"/>
        </w:rPr>
      </w:pPr>
    </w:p>
    <w:p w:rsidR="00E12178" w:rsidRDefault="00E12178" w:rsidP="00E12178">
      <w:pPr>
        <w:spacing w:line="224" w:lineRule="exact"/>
        <w:rPr>
          <w:rFonts w:ascii="Times New Roman" w:eastAsia="Times New Roman" w:hAnsi="Times New Roman"/>
        </w:rPr>
      </w:pPr>
    </w:p>
    <w:p w:rsidR="00E12178" w:rsidRDefault="00E12178" w:rsidP="00E12178">
      <w:pPr>
        <w:spacing w:line="0" w:lineRule="atLeast"/>
        <w:ind w:right="-19"/>
        <w:jc w:val="center"/>
        <w:rPr>
          <w:rFonts w:ascii="Times New Roman" w:eastAsia="Times New Roman" w:hAnsi="Times New Roman"/>
          <w:sz w:val="28"/>
        </w:rPr>
      </w:pPr>
    </w:p>
    <w:p w:rsidR="00E12178" w:rsidRDefault="00E12178" w:rsidP="00E12178">
      <w:pPr>
        <w:spacing w:line="0" w:lineRule="atLeast"/>
        <w:ind w:right="-19"/>
        <w:jc w:val="center"/>
        <w:rPr>
          <w:rFonts w:ascii="Times New Roman" w:eastAsia="Times New Roman" w:hAnsi="Times New Roman"/>
          <w:sz w:val="28"/>
        </w:rPr>
        <w:sectPr w:rsidR="00E12178">
          <w:type w:val="continuous"/>
          <w:pgSz w:w="11900" w:h="16840"/>
          <w:pgMar w:top="1011" w:right="1020" w:bottom="107" w:left="1020" w:header="0" w:footer="0" w:gutter="0"/>
          <w:cols w:space="0" w:equalWidth="0">
            <w:col w:w="9860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0"/>
        <w:gridCol w:w="380"/>
        <w:gridCol w:w="440"/>
        <w:gridCol w:w="180"/>
        <w:gridCol w:w="1720"/>
        <w:gridCol w:w="1580"/>
        <w:gridCol w:w="1580"/>
        <w:gridCol w:w="160"/>
        <w:gridCol w:w="1440"/>
        <w:gridCol w:w="1600"/>
      </w:tblGrid>
      <w:tr w:rsidR="00E12178" w:rsidTr="00B92BC6">
        <w:trPr>
          <w:trHeight w:val="323"/>
        </w:trPr>
        <w:tc>
          <w:tcPr>
            <w:tcW w:w="800" w:type="dxa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4" w:name="page45"/>
            <w:bookmarkEnd w:id="4"/>
          </w:p>
        </w:tc>
        <w:tc>
          <w:tcPr>
            <w:tcW w:w="380" w:type="dxa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ind w:left="80"/>
              <w:rPr>
                <w:rFonts w:ascii="Arial" w:eastAsia="Arial" w:hAnsi="Arial"/>
                <w:b/>
                <w:i/>
                <w:sz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</w:rPr>
              <w:t>Таблиця</w:t>
            </w:r>
            <w:proofErr w:type="gramStart"/>
            <w:r>
              <w:rPr>
                <w:rFonts w:ascii="Arial" w:eastAsia="Arial" w:hAnsi="Arial"/>
                <w:b/>
                <w:i/>
                <w:sz w:val="28"/>
              </w:rPr>
              <w:t>7</w:t>
            </w:r>
            <w:proofErr w:type="gramEnd"/>
            <w:r>
              <w:rPr>
                <w:rFonts w:ascii="Arial" w:eastAsia="Arial" w:hAnsi="Arial"/>
                <w:b/>
                <w:i/>
                <w:sz w:val="28"/>
              </w:rPr>
              <w:t>.4</w:t>
            </w:r>
          </w:p>
        </w:tc>
      </w:tr>
      <w:tr w:rsidR="00E12178" w:rsidTr="00B92BC6">
        <w:trPr>
          <w:trHeight w:val="442"/>
        </w:trPr>
        <w:tc>
          <w:tcPr>
            <w:tcW w:w="800" w:type="dxa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60" w:type="dxa"/>
            <w:gridSpan w:val="6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ind w:left="2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 xml:space="preserve">Життєвий стан деревних рослин на </w:t>
            </w:r>
            <w:proofErr w:type="gramStart"/>
            <w:r>
              <w:rPr>
                <w:rFonts w:ascii="Times New Roman" w:eastAsia="Times New Roman" w:hAnsi="Times New Roman"/>
                <w:b/>
                <w:sz w:val="28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b/>
                <w:sz w:val="28"/>
              </w:rPr>
              <w:t>ізних ділянках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12178" w:rsidTr="00B92BC6">
        <w:trPr>
          <w:trHeight w:val="122"/>
        </w:trPr>
        <w:tc>
          <w:tcPr>
            <w:tcW w:w="16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E12178" w:rsidTr="00B92BC6">
        <w:trPr>
          <w:trHeight w:val="260"/>
        </w:trPr>
        <w:tc>
          <w:tcPr>
            <w:tcW w:w="1620" w:type="dxa"/>
            <w:gridSpan w:val="3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260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Категорія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20" w:type="dxa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320" w:type="dxa"/>
            <w:gridSpan w:val="3"/>
            <w:shd w:val="clear" w:color="auto" w:fill="auto"/>
            <w:vAlign w:val="bottom"/>
          </w:tcPr>
          <w:p w:rsidR="00E12178" w:rsidRDefault="00E12178" w:rsidP="00B92BC6">
            <w:pPr>
              <w:spacing w:line="260" w:lineRule="exact"/>
              <w:ind w:left="1300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Категорія ділянки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12178" w:rsidTr="00B92BC6">
        <w:trPr>
          <w:trHeight w:val="142"/>
        </w:trPr>
        <w:tc>
          <w:tcPr>
            <w:tcW w:w="1620" w:type="dxa"/>
            <w:gridSpan w:val="3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життєвого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E12178" w:rsidTr="00B92BC6">
        <w:trPr>
          <w:trHeight w:val="114"/>
        </w:trPr>
        <w:tc>
          <w:tcPr>
            <w:tcW w:w="1620" w:type="dxa"/>
            <w:gridSpan w:val="3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25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Безпосередньо</w:t>
            </w:r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25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 відстані 2</w:t>
            </w:r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25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 відстані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258" w:lineRule="exact"/>
              <w:ind w:right="140"/>
              <w:jc w:val="center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На відстані</w:t>
            </w: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258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На</w:t>
            </w:r>
          </w:p>
        </w:tc>
      </w:tr>
      <w:tr w:rsidR="00E12178" w:rsidTr="00B92BC6">
        <w:trPr>
          <w:trHeight w:val="144"/>
        </w:trPr>
        <w:tc>
          <w:tcPr>
            <w:tcW w:w="1180" w:type="dxa"/>
            <w:gridSpan w:val="2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ind w:left="420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стану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E12178" w:rsidTr="00B92BC6">
        <w:trPr>
          <w:trHeight w:val="132"/>
        </w:trPr>
        <w:tc>
          <w:tcPr>
            <w:tcW w:w="1180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w w:val="99"/>
                <w:sz w:val="24"/>
              </w:rPr>
              <w:t>б</w:t>
            </w:r>
            <w:proofErr w:type="gramEnd"/>
            <w:r>
              <w:rPr>
                <w:rFonts w:ascii="Times New Roman" w:eastAsia="Times New Roman" w:hAnsi="Times New Roman"/>
                <w:w w:val="99"/>
                <w:sz w:val="24"/>
              </w:rPr>
              <w:t>іля дороги,</w:t>
            </w:r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w w:val="99"/>
                <w:sz w:val="24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w w:val="99"/>
                <w:sz w:val="24"/>
              </w:rPr>
              <w:t xml:space="preserve"> від дороги,</w:t>
            </w:r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 м від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ind w:right="14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50 м від</w:t>
            </w: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274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контрольній</w:t>
            </w:r>
          </w:p>
        </w:tc>
      </w:tr>
      <w:tr w:rsidR="00E12178" w:rsidTr="00B92BC6">
        <w:trPr>
          <w:trHeight w:val="144"/>
        </w:trPr>
        <w:tc>
          <w:tcPr>
            <w:tcW w:w="1620" w:type="dxa"/>
            <w:gridSpan w:val="3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деревних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E12178" w:rsidTr="00B92BC6">
        <w:trPr>
          <w:trHeight w:val="132"/>
        </w:trPr>
        <w:tc>
          <w:tcPr>
            <w:tcW w:w="1620" w:type="dxa"/>
            <w:gridSpan w:val="3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jc w:val="center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дороги,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ind w:right="14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дороги,</w:t>
            </w: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274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ділянці</w:t>
            </w:r>
          </w:p>
        </w:tc>
      </w:tr>
      <w:tr w:rsidR="00E12178" w:rsidTr="00B92BC6">
        <w:trPr>
          <w:trHeight w:val="144"/>
        </w:trPr>
        <w:tc>
          <w:tcPr>
            <w:tcW w:w="1620" w:type="dxa"/>
            <w:gridSpan w:val="3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4"/>
              </w:rPr>
              <w:t>рослин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%</w:t>
            </w:r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%</w:t>
            </w:r>
          </w:p>
        </w:tc>
        <w:tc>
          <w:tcPr>
            <w:tcW w:w="15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E12178" w:rsidTr="00B92BC6">
        <w:trPr>
          <w:trHeight w:val="132"/>
        </w:trPr>
        <w:tc>
          <w:tcPr>
            <w:tcW w:w="1620" w:type="dxa"/>
            <w:gridSpan w:val="3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5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ind w:right="12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%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E12178" w:rsidTr="00B92BC6">
        <w:trPr>
          <w:trHeight w:val="144"/>
        </w:trPr>
        <w:tc>
          <w:tcPr>
            <w:tcW w:w="8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%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E12178" w:rsidTr="00B92BC6">
        <w:trPr>
          <w:trHeight w:val="120"/>
        </w:trPr>
        <w:tc>
          <w:tcPr>
            <w:tcW w:w="8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E12178" w:rsidTr="00B92BC6">
        <w:trPr>
          <w:trHeight w:val="128"/>
        </w:trPr>
        <w:tc>
          <w:tcPr>
            <w:tcW w:w="118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E12178" w:rsidTr="00B92BC6">
        <w:trPr>
          <w:trHeight w:val="256"/>
        </w:trPr>
        <w:tc>
          <w:tcPr>
            <w:tcW w:w="118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256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Здорові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12178" w:rsidTr="00B92BC6">
        <w:trPr>
          <w:trHeight w:val="281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ind w:left="120"/>
              <w:rPr>
                <w:rFonts w:ascii="Times New Roman" w:eastAsia="Times New Roman" w:hAnsi="Times New Roman"/>
                <w:w w:val="97"/>
                <w:sz w:val="24"/>
              </w:rPr>
            </w:pPr>
            <w:r>
              <w:rPr>
                <w:rFonts w:ascii="Times New Roman" w:eastAsia="Times New Roman" w:hAnsi="Times New Roman"/>
                <w:w w:val="97"/>
                <w:sz w:val="24"/>
              </w:rPr>
              <w:t>дерева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12178" w:rsidTr="00B92BC6">
        <w:trPr>
          <w:trHeight w:val="261"/>
        </w:trPr>
        <w:tc>
          <w:tcPr>
            <w:tcW w:w="118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260" w:lineRule="exact"/>
              <w:ind w:left="12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Ослаблені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12178" w:rsidTr="00B92BC6">
        <w:trPr>
          <w:trHeight w:val="278"/>
        </w:trPr>
        <w:tc>
          <w:tcPr>
            <w:tcW w:w="1620" w:type="dxa"/>
            <w:gridSpan w:val="3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(пошкоджені)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12178" w:rsidTr="00B92BC6">
        <w:trPr>
          <w:trHeight w:val="279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274" w:lineRule="exact"/>
              <w:ind w:left="120"/>
              <w:rPr>
                <w:rFonts w:ascii="Times New Roman" w:eastAsia="Times New Roman" w:hAnsi="Times New Roman"/>
                <w:w w:val="97"/>
                <w:sz w:val="24"/>
              </w:rPr>
            </w:pPr>
            <w:r>
              <w:rPr>
                <w:rFonts w:ascii="Times New Roman" w:eastAsia="Times New Roman" w:hAnsi="Times New Roman"/>
                <w:w w:val="97"/>
                <w:sz w:val="24"/>
              </w:rPr>
              <w:t>дерева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12178" w:rsidTr="00B92BC6">
        <w:trPr>
          <w:trHeight w:val="265"/>
        </w:trPr>
        <w:tc>
          <w:tcPr>
            <w:tcW w:w="8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26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Дуже</w:t>
            </w:r>
          </w:p>
        </w:tc>
        <w:tc>
          <w:tcPr>
            <w:tcW w:w="820" w:type="dxa"/>
            <w:gridSpan w:val="2"/>
            <w:shd w:val="clear" w:color="auto" w:fill="auto"/>
            <w:vAlign w:val="bottom"/>
          </w:tcPr>
          <w:p w:rsidR="00E12178" w:rsidRDefault="00E12178" w:rsidP="00B92BC6">
            <w:pPr>
              <w:spacing w:line="265" w:lineRule="exac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ослаб-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12178" w:rsidTr="00B92BC6">
        <w:trPr>
          <w:trHeight w:val="276"/>
        </w:trPr>
        <w:tc>
          <w:tcPr>
            <w:tcW w:w="8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27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лені</w:t>
            </w:r>
          </w:p>
        </w:tc>
        <w:tc>
          <w:tcPr>
            <w:tcW w:w="820" w:type="dxa"/>
            <w:gridSpan w:val="2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jc w:val="right"/>
              <w:rPr>
                <w:rFonts w:ascii="Times New Roman" w:eastAsia="Times New Roman" w:hAnsi="Times New Roman"/>
                <w:w w:val="98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w w:val="98"/>
                <w:sz w:val="24"/>
              </w:rPr>
              <w:t>(сильно</w:t>
            </w:r>
            <w:proofErr w:type="gramEnd"/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12178" w:rsidTr="00B92BC6">
        <w:trPr>
          <w:trHeight w:val="276"/>
        </w:trPr>
        <w:tc>
          <w:tcPr>
            <w:tcW w:w="1620" w:type="dxa"/>
            <w:gridSpan w:val="3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пошкоджені)</w:t>
            </w:r>
            <w:proofErr w:type="gramEnd"/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12178" w:rsidTr="00B92BC6">
        <w:trPr>
          <w:trHeight w:val="279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274" w:lineRule="exact"/>
              <w:ind w:left="120"/>
              <w:rPr>
                <w:rFonts w:ascii="Times New Roman" w:eastAsia="Times New Roman" w:hAnsi="Times New Roman"/>
                <w:w w:val="97"/>
                <w:sz w:val="24"/>
              </w:rPr>
            </w:pPr>
            <w:r>
              <w:rPr>
                <w:rFonts w:ascii="Times New Roman" w:eastAsia="Times New Roman" w:hAnsi="Times New Roman"/>
                <w:w w:val="97"/>
                <w:sz w:val="24"/>
              </w:rPr>
              <w:t>дерева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12178" w:rsidTr="00B92BC6">
        <w:trPr>
          <w:trHeight w:val="263"/>
        </w:trPr>
        <w:tc>
          <w:tcPr>
            <w:tcW w:w="118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26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Дерева,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E12178" w:rsidRDefault="00E12178" w:rsidP="00B92BC6">
            <w:pPr>
              <w:spacing w:line="262" w:lineRule="exac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що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12178" w:rsidTr="00B92BC6">
        <w:trPr>
          <w:trHeight w:val="279"/>
        </w:trPr>
        <w:tc>
          <w:tcPr>
            <w:tcW w:w="1620" w:type="dxa"/>
            <w:gridSpan w:val="3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27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відмирають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12178" w:rsidTr="00B92BC6">
        <w:trPr>
          <w:trHeight w:val="266"/>
        </w:trPr>
        <w:tc>
          <w:tcPr>
            <w:tcW w:w="118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262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Сухостій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E12178" w:rsidTr="00B92BC6">
        <w:trPr>
          <w:trHeight w:val="261"/>
        </w:trPr>
        <w:tc>
          <w:tcPr>
            <w:tcW w:w="118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260" w:lineRule="exact"/>
              <w:ind w:left="12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Загальний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12178" w:rsidTr="00B92BC6">
        <w:trPr>
          <w:trHeight w:val="278"/>
        </w:trPr>
        <w:tc>
          <w:tcPr>
            <w:tcW w:w="118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висновок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що-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12178" w:rsidTr="00B92BC6">
        <w:trPr>
          <w:trHeight w:val="276"/>
        </w:trPr>
        <w:tc>
          <w:tcPr>
            <w:tcW w:w="118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27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до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стану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де-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12178" w:rsidTr="00B92BC6">
        <w:trPr>
          <w:trHeight w:val="276"/>
        </w:trPr>
        <w:tc>
          <w:tcPr>
            <w:tcW w:w="118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27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ревних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jc w:val="right"/>
              <w:rPr>
                <w:rFonts w:ascii="Times New Roman" w:eastAsia="Times New Roman" w:hAnsi="Times New Roman"/>
                <w:w w:val="93"/>
                <w:sz w:val="24"/>
              </w:rPr>
            </w:pPr>
            <w:r>
              <w:rPr>
                <w:rFonts w:ascii="Times New Roman" w:eastAsia="Times New Roman" w:hAnsi="Times New Roman"/>
                <w:w w:val="93"/>
                <w:sz w:val="24"/>
              </w:rPr>
              <w:t>рос-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12178" w:rsidTr="00B92BC6">
        <w:trPr>
          <w:trHeight w:val="279"/>
        </w:trPr>
        <w:tc>
          <w:tcPr>
            <w:tcW w:w="1620" w:type="dxa"/>
            <w:gridSpan w:val="3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27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лин на ділянці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2178" w:rsidRDefault="00E12178" w:rsidP="00B92BC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E12178" w:rsidRDefault="00E12178" w:rsidP="00E12178">
      <w:pPr>
        <w:spacing w:line="200" w:lineRule="exact"/>
        <w:rPr>
          <w:rFonts w:ascii="Times New Roman" w:eastAsia="Times New Roman" w:hAnsi="Times New Roman"/>
        </w:rPr>
      </w:pPr>
    </w:p>
    <w:p w:rsidR="00E12178" w:rsidRDefault="00E12178" w:rsidP="00E12178">
      <w:pPr>
        <w:spacing w:line="203" w:lineRule="exact"/>
        <w:rPr>
          <w:rFonts w:ascii="Times New Roman" w:eastAsia="Times New Roman" w:hAnsi="Times New Roman"/>
        </w:rPr>
      </w:pPr>
    </w:p>
    <w:p w:rsidR="00E12178" w:rsidRDefault="00E12178" w:rsidP="00E12178">
      <w:pPr>
        <w:spacing w:line="233" w:lineRule="auto"/>
        <w:ind w:left="1380" w:right="660" w:hanging="54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>Висновки</w:t>
      </w:r>
      <w:r>
        <w:rPr>
          <w:rFonts w:ascii="Arial" w:eastAsia="Arial" w:hAnsi="Arial"/>
          <w:b/>
          <w:sz w:val="28"/>
        </w:rPr>
        <w:t>.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Зробіть висновки щодо стану деревних рослин на вулицях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міста та у лісопаркових зонах.</w:t>
      </w:r>
    </w:p>
    <w:p w:rsidR="00E12178" w:rsidRDefault="00E12178" w:rsidP="00E12178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71755</wp:posOffset>
            </wp:positionH>
            <wp:positionV relativeFrom="paragraph">
              <wp:posOffset>74295</wp:posOffset>
            </wp:positionV>
            <wp:extent cx="684530" cy="675640"/>
            <wp:effectExtent l="0" t="0" r="127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675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2178" w:rsidRDefault="00E12178" w:rsidP="00E12178">
      <w:pPr>
        <w:spacing w:line="107" w:lineRule="exact"/>
        <w:rPr>
          <w:rFonts w:ascii="Times New Roman" w:eastAsia="Times New Roman" w:hAnsi="Times New Roman"/>
        </w:rPr>
      </w:pPr>
    </w:p>
    <w:p w:rsidR="00E12178" w:rsidRDefault="00E12178" w:rsidP="00E12178">
      <w:pPr>
        <w:spacing w:line="0" w:lineRule="atLeast"/>
        <w:ind w:left="208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Запитання</w:t>
      </w:r>
    </w:p>
    <w:p w:rsidR="00E12178" w:rsidRDefault="00E12178" w:rsidP="00E12178">
      <w:pPr>
        <w:spacing w:line="117" w:lineRule="exact"/>
        <w:rPr>
          <w:rFonts w:ascii="Times New Roman" w:eastAsia="Times New Roman" w:hAnsi="Times New Roman"/>
        </w:rPr>
      </w:pPr>
    </w:p>
    <w:p w:rsidR="00E12178" w:rsidRDefault="00E12178" w:rsidP="00E12178">
      <w:pPr>
        <w:numPr>
          <w:ilvl w:val="0"/>
          <w:numId w:val="6"/>
        </w:numPr>
        <w:tabs>
          <w:tab w:val="left" w:pos="2440"/>
        </w:tabs>
        <w:spacing w:line="0" w:lineRule="atLeast"/>
        <w:ind w:left="2440" w:hanging="36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Яким чином впливають забруднюючі речовини на стан</w:t>
      </w:r>
    </w:p>
    <w:p w:rsidR="00E12178" w:rsidRDefault="00E12178" w:rsidP="00E12178">
      <w:pPr>
        <w:spacing w:line="0" w:lineRule="atLeast"/>
        <w:ind w:left="24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деревних насаджень?</w:t>
      </w:r>
    </w:p>
    <w:p w:rsidR="00E12178" w:rsidRDefault="00E12178" w:rsidP="00E12178">
      <w:pPr>
        <w:spacing w:line="14" w:lineRule="exact"/>
        <w:rPr>
          <w:rFonts w:ascii="Times New Roman" w:eastAsia="Times New Roman" w:hAnsi="Times New Roman"/>
        </w:rPr>
      </w:pPr>
    </w:p>
    <w:p w:rsidR="00E12178" w:rsidRDefault="00E12178" w:rsidP="00E12178">
      <w:pPr>
        <w:numPr>
          <w:ilvl w:val="0"/>
          <w:numId w:val="7"/>
        </w:numPr>
        <w:tabs>
          <w:tab w:val="left" w:pos="1180"/>
        </w:tabs>
        <w:spacing w:line="234" w:lineRule="auto"/>
        <w:ind w:left="1180" w:right="100" w:hanging="35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Які із забруднювачів є найбільш шкідливими для </w:t>
      </w:r>
      <w:proofErr w:type="gramStart"/>
      <w:r>
        <w:rPr>
          <w:rFonts w:ascii="Times New Roman" w:eastAsia="Times New Roman" w:hAnsi="Times New Roman"/>
          <w:sz w:val="28"/>
        </w:rPr>
        <w:t>м</w:t>
      </w:r>
      <w:proofErr w:type="gramEnd"/>
      <w:r>
        <w:rPr>
          <w:rFonts w:ascii="Times New Roman" w:eastAsia="Times New Roman" w:hAnsi="Times New Roman"/>
          <w:sz w:val="28"/>
        </w:rPr>
        <w:t>ісцевих деревних рослин?</w:t>
      </w:r>
    </w:p>
    <w:p w:rsidR="00E12178" w:rsidRDefault="00E12178" w:rsidP="00E12178">
      <w:pPr>
        <w:spacing w:line="1" w:lineRule="exact"/>
        <w:rPr>
          <w:rFonts w:ascii="Times New Roman" w:eastAsia="Times New Roman" w:hAnsi="Times New Roman"/>
          <w:sz w:val="28"/>
        </w:rPr>
      </w:pPr>
    </w:p>
    <w:p w:rsidR="00E12178" w:rsidRDefault="00E12178" w:rsidP="00E12178">
      <w:pPr>
        <w:numPr>
          <w:ilvl w:val="0"/>
          <w:numId w:val="7"/>
        </w:numPr>
        <w:tabs>
          <w:tab w:val="left" w:pos="1180"/>
        </w:tabs>
        <w:spacing w:line="0" w:lineRule="atLeast"/>
        <w:ind w:left="1180" w:hanging="35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Чому утворюються некрози й хлорози на поверхні листків?</w:t>
      </w:r>
    </w:p>
    <w:p w:rsidR="00E12178" w:rsidRDefault="00E12178" w:rsidP="00E12178">
      <w:pPr>
        <w:spacing w:line="13" w:lineRule="exact"/>
        <w:rPr>
          <w:rFonts w:ascii="Times New Roman" w:eastAsia="Times New Roman" w:hAnsi="Times New Roman"/>
          <w:sz w:val="28"/>
        </w:rPr>
      </w:pPr>
    </w:p>
    <w:p w:rsidR="00E12178" w:rsidRDefault="00E12178" w:rsidP="00E12178">
      <w:pPr>
        <w:numPr>
          <w:ilvl w:val="0"/>
          <w:numId w:val="7"/>
        </w:numPr>
        <w:tabs>
          <w:tab w:val="left" w:pos="1180"/>
        </w:tabs>
        <w:spacing w:line="234" w:lineRule="auto"/>
        <w:ind w:left="1180" w:right="100" w:hanging="35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Як токсиканти впливають на загальний стан деревних рослин мі</w:t>
      </w:r>
      <w:proofErr w:type="gramStart"/>
      <w:r>
        <w:rPr>
          <w:rFonts w:ascii="Times New Roman" w:eastAsia="Times New Roman" w:hAnsi="Times New Roman"/>
          <w:sz w:val="28"/>
        </w:rPr>
        <w:t>ст</w:t>
      </w:r>
      <w:proofErr w:type="gramEnd"/>
      <w:r>
        <w:rPr>
          <w:rFonts w:ascii="Times New Roman" w:eastAsia="Times New Roman" w:hAnsi="Times New Roman"/>
          <w:sz w:val="28"/>
        </w:rPr>
        <w:t xml:space="preserve"> і селищ?</w:t>
      </w:r>
    </w:p>
    <w:p w:rsidR="00E12178" w:rsidRDefault="00E12178" w:rsidP="00E12178">
      <w:pPr>
        <w:spacing w:line="17" w:lineRule="exact"/>
        <w:rPr>
          <w:rFonts w:ascii="Times New Roman" w:eastAsia="Times New Roman" w:hAnsi="Times New Roman"/>
          <w:sz w:val="28"/>
        </w:rPr>
      </w:pPr>
    </w:p>
    <w:p w:rsidR="00E12178" w:rsidRDefault="00E12178" w:rsidP="00E12178">
      <w:pPr>
        <w:numPr>
          <w:ilvl w:val="0"/>
          <w:numId w:val="7"/>
        </w:numPr>
        <w:tabs>
          <w:tab w:val="left" w:pos="1180"/>
        </w:tabs>
        <w:spacing w:line="234" w:lineRule="auto"/>
        <w:ind w:left="1180" w:right="100" w:hanging="35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Чи всякі види деревних рослин </w:t>
      </w:r>
      <w:proofErr w:type="gramStart"/>
      <w:r>
        <w:rPr>
          <w:rFonts w:ascii="Times New Roman" w:eastAsia="Times New Roman" w:hAnsi="Times New Roman"/>
          <w:sz w:val="28"/>
        </w:rPr>
        <w:t>доц</w:t>
      </w:r>
      <w:proofErr w:type="gramEnd"/>
      <w:r>
        <w:rPr>
          <w:rFonts w:ascii="Times New Roman" w:eastAsia="Times New Roman" w:hAnsi="Times New Roman"/>
          <w:sz w:val="28"/>
        </w:rPr>
        <w:t>ільно висаджувати на вулицях міст та селищ?</w:t>
      </w:r>
    </w:p>
    <w:p w:rsidR="00E12178" w:rsidRDefault="00E12178" w:rsidP="00E12178">
      <w:pPr>
        <w:spacing w:line="1" w:lineRule="exact"/>
        <w:rPr>
          <w:rFonts w:ascii="Times New Roman" w:eastAsia="Times New Roman" w:hAnsi="Times New Roman"/>
          <w:sz w:val="28"/>
        </w:rPr>
      </w:pPr>
    </w:p>
    <w:p w:rsidR="00E12178" w:rsidRDefault="00E12178" w:rsidP="00E12178">
      <w:pPr>
        <w:numPr>
          <w:ilvl w:val="0"/>
          <w:numId w:val="7"/>
        </w:numPr>
        <w:tabs>
          <w:tab w:val="left" w:pos="1180"/>
        </w:tabs>
        <w:spacing w:line="0" w:lineRule="atLeast"/>
        <w:ind w:left="1180" w:hanging="35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Які види деревних рослин переважають на вулицях Вашого міста?</w:t>
      </w:r>
    </w:p>
    <w:p w:rsidR="00E12178" w:rsidRDefault="00E12178" w:rsidP="00E12178">
      <w:pPr>
        <w:spacing w:line="13" w:lineRule="exact"/>
        <w:rPr>
          <w:rFonts w:ascii="Times New Roman" w:eastAsia="Times New Roman" w:hAnsi="Times New Roman"/>
          <w:sz w:val="28"/>
        </w:rPr>
      </w:pPr>
    </w:p>
    <w:p w:rsidR="00E12178" w:rsidRDefault="00E12178" w:rsidP="00E12178">
      <w:pPr>
        <w:numPr>
          <w:ilvl w:val="0"/>
          <w:numId w:val="7"/>
        </w:numPr>
        <w:tabs>
          <w:tab w:val="left" w:pos="1180"/>
        </w:tabs>
        <w:spacing w:line="234" w:lineRule="auto"/>
        <w:ind w:left="1180" w:right="100" w:hanging="35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Який негативний чинник у найбільшій мі</w:t>
      </w:r>
      <w:proofErr w:type="gramStart"/>
      <w:r>
        <w:rPr>
          <w:rFonts w:ascii="Times New Roman" w:eastAsia="Times New Roman" w:hAnsi="Times New Roman"/>
          <w:sz w:val="28"/>
        </w:rPr>
        <w:t>р</w:t>
      </w:r>
      <w:proofErr w:type="gramEnd"/>
      <w:r>
        <w:rPr>
          <w:rFonts w:ascii="Times New Roman" w:eastAsia="Times New Roman" w:hAnsi="Times New Roman"/>
          <w:sz w:val="28"/>
        </w:rPr>
        <w:t>і впливає на деревні рослини Вашого міста?</w:t>
      </w:r>
    </w:p>
    <w:p w:rsidR="00E12178" w:rsidRDefault="00E12178" w:rsidP="00E12178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E12178" w:rsidRDefault="00E12178" w:rsidP="00E12178">
      <w:pPr>
        <w:numPr>
          <w:ilvl w:val="0"/>
          <w:numId w:val="7"/>
        </w:numPr>
        <w:tabs>
          <w:tab w:val="left" w:pos="1180"/>
        </w:tabs>
        <w:spacing w:line="235" w:lineRule="auto"/>
        <w:ind w:left="1180" w:right="100" w:hanging="35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Які найбільш </w:t>
      </w:r>
      <w:proofErr w:type="gramStart"/>
      <w:r>
        <w:rPr>
          <w:rFonts w:ascii="Times New Roman" w:eastAsia="Times New Roman" w:hAnsi="Times New Roman"/>
          <w:sz w:val="28"/>
        </w:rPr>
        <w:t>прост</w:t>
      </w:r>
      <w:proofErr w:type="gramEnd"/>
      <w:r>
        <w:rPr>
          <w:rFonts w:ascii="Times New Roman" w:eastAsia="Times New Roman" w:hAnsi="Times New Roman"/>
          <w:sz w:val="28"/>
        </w:rPr>
        <w:t>і заходи можуть позитивно вплинути та захистити деревні рослини від антропогенних забруднень?</w:t>
      </w:r>
    </w:p>
    <w:p w:rsidR="00E12178" w:rsidRDefault="00E12178" w:rsidP="00E12178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E12178" w:rsidRDefault="00E12178" w:rsidP="00E12178">
      <w:pPr>
        <w:numPr>
          <w:ilvl w:val="0"/>
          <w:numId w:val="7"/>
        </w:numPr>
        <w:tabs>
          <w:tab w:val="left" w:pos="1180"/>
        </w:tabs>
        <w:spacing w:line="234" w:lineRule="auto"/>
        <w:ind w:left="1180" w:right="100" w:hanging="35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Якої шкоди завдають ентомошкідники деревним рослинам? </w:t>
      </w:r>
      <w:proofErr w:type="gramStart"/>
      <w:r>
        <w:rPr>
          <w:rFonts w:ascii="Times New Roman" w:eastAsia="Times New Roman" w:hAnsi="Times New Roman"/>
          <w:sz w:val="28"/>
        </w:rPr>
        <w:t>Назв</w:t>
      </w:r>
      <w:proofErr w:type="gramEnd"/>
      <w:r>
        <w:rPr>
          <w:rFonts w:ascii="Times New Roman" w:eastAsia="Times New Roman" w:hAnsi="Times New Roman"/>
          <w:sz w:val="28"/>
        </w:rPr>
        <w:t>іть відомі Вам заходи боротьби з ентомошкідниками.</w:t>
      </w:r>
    </w:p>
    <w:p w:rsidR="004F1CF1" w:rsidRPr="00E12178" w:rsidRDefault="00E12178" w:rsidP="00E12178">
      <w:pPr>
        <w:rPr>
          <w:lang w:val="uk-UA"/>
        </w:rPr>
      </w:pPr>
      <w:bookmarkStart w:id="5" w:name="_GoBack"/>
      <w:bookmarkEnd w:id="5"/>
    </w:p>
    <w:sectPr w:rsidR="004F1CF1" w:rsidRPr="00E12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52"/>
    <w:multiLevelType w:val="hybridMultilevel"/>
    <w:tmpl w:val="0F856866"/>
    <w:lvl w:ilvl="0" w:tplc="FFFFFFFF">
      <w:start w:val="1"/>
      <w:numFmt w:val="bullet"/>
      <w:lvlText w:val="У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53"/>
    <w:multiLevelType w:val="hybridMultilevel"/>
    <w:tmpl w:val="11B1CC3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54"/>
    <w:multiLevelType w:val="hybridMultilevel"/>
    <w:tmpl w:val="2E22FBB6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55"/>
    <w:multiLevelType w:val="hybridMultilevel"/>
    <w:tmpl w:val="2993469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56"/>
    <w:multiLevelType w:val="hybridMultilevel"/>
    <w:tmpl w:val="77485850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57"/>
    <w:multiLevelType w:val="hybridMultilevel"/>
    <w:tmpl w:val="744939A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58"/>
    <w:multiLevelType w:val="hybridMultilevel"/>
    <w:tmpl w:val="4FA0D2E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DE0"/>
    <w:rsid w:val="0027102D"/>
    <w:rsid w:val="00824F84"/>
    <w:rsid w:val="008E4DE0"/>
    <w:rsid w:val="00E1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178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178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1894</Words>
  <Characters>10797</Characters>
  <Application>Microsoft Office Word</Application>
  <DocSecurity>0</DocSecurity>
  <Lines>89</Lines>
  <Paragraphs>25</Paragraphs>
  <ScaleCrop>false</ScaleCrop>
  <Company>SPecialiST RePack</Company>
  <LinksUpToDate>false</LinksUpToDate>
  <CharactersWithSpaces>12666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2018-11-23T11:41:00Z</dcterms:created>
  <dcterms:modified xsi:type="dcterms:W3CDTF">2018-11-23T11:42:00Z</dcterms:modified>
</cp:coreProperties>
</file>