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BD" w:rsidRDefault="006C6C05" w:rsidP="00323C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CBD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№1</w:t>
      </w:r>
    </w:p>
    <w:p w:rsidR="00323CBD" w:rsidRPr="00C80987" w:rsidRDefault="00323CBD" w:rsidP="00323C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CBD" w:rsidRDefault="00323CBD" w:rsidP="00323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ED4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CBD">
        <w:rPr>
          <w:rFonts w:ascii="Times New Roman" w:hAnsi="Times New Roman" w:cs="Times New Roman"/>
          <w:sz w:val="28"/>
          <w:szCs w:val="28"/>
          <w:lang w:val="uk-UA"/>
        </w:rPr>
        <w:t>Кругообіг речовини – основа стійкості природних екосистем</w:t>
      </w:r>
    </w:p>
    <w:p w:rsidR="00323CBD" w:rsidRDefault="00323CBD" w:rsidP="00323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E57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навчитися поділяти екосистеми на природні та штучні</w:t>
      </w:r>
      <w:r w:rsidR="005A39B5">
        <w:rPr>
          <w:rFonts w:ascii="Times New Roman" w:hAnsi="Times New Roman" w:cs="Times New Roman"/>
          <w:sz w:val="28"/>
          <w:szCs w:val="28"/>
          <w:lang w:val="uk-UA"/>
        </w:rPr>
        <w:t>, з’ясувати основи стійкості природних екосистем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3CBD" w:rsidRDefault="00323CBD" w:rsidP="00323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таблиці, олівець, лінійка</w:t>
      </w:r>
    </w:p>
    <w:p w:rsidR="00323CBD" w:rsidRDefault="00323CBD" w:rsidP="00323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i/>
          <w:sz w:val="28"/>
          <w:szCs w:val="28"/>
          <w:lang w:val="uk-UA"/>
        </w:rPr>
        <w:t>Об’єкт дослідження: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кругообіг речовин</w:t>
      </w:r>
    </w:p>
    <w:p w:rsidR="00323CBD" w:rsidRPr="00C15383" w:rsidRDefault="00323CBD" w:rsidP="00323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:rsidR="00323CBD" w:rsidRPr="00323CBD" w:rsidRDefault="00323CBD" w:rsidP="00180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Функціонування екосистеми будь-якого рівня здійснюється лише за рахунок використання матеріально-енергетичних і інформаційних можливостей навколишнього середовища. Визначальною характеристикою життя як особливої форми існування матерії є обмін речовин. Обмін речовин окремих організмів із навколишнім середовищем у процесі подиху, харчування, різноманітних виділень, або в більш загальному виді - кругообіг речовини в екосистемах можливий лише в процесі використання й передачі енергії.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В екосистемі, як і у біосфері в цілому, основними потоками енергії є </w:t>
      </w:r>
      <w:r w:rsidRPr="00323CBD">
        <w:rPr>
          <w:bCs/>
          <w:color w:val="000000"/>
          <w:sz w:val="28"/>
          <w:szCs w:val="28"/>
          <w:lang w:val="uk-UA"/>
        </w:rPr>
        <w:t>потоки концентрованої</w:t>
      </w:r>
      <w:r w:rsidR="005A39B5">
        <w:rPr>
          <w:bCs/>
          <w:color w:val="000000"/>
          <w:sz w:val="28"/>
          <w:szCs w:val="28"/>
          <w:lang w:val="uk-UA"/>
        </w:rPr>
        <w:t xml:space="preserve"> </w:t>
      </w:r>
      <w:r w:rsidRPr="00323CBD">
        <w:rPr>
          <w:color w:val="000000"/>
          <w:sz w:val="28"/>
          <w:szCs w:val="28"/>
          <w:lang w:val="uk-UA"/>
        </w:rPr>
        <w:t>(в основному Сонячної)</w:t>
      </w:r>
      <w:r w:rsidR="005A39B5">
        <w:rPr>
          <w:color w:val="000000"/>
          <w:sz w:val="28"/>
          <w:szCs w:val="28"/>
          <w:lang w:val="uk-UA"/>
        </w:rPr>
        <w:t xml:space="preserve"> </w:t>
      </w:r>
      <w:r w:rsidRPr="00323CBD">
        <w:rPr>
          <w:bCs/>
          <w:color w:val="000000"/>
          <w:sz w:val="28"/>
          <w:szCs w:val="28"/>
          <w:lang w:val="uk-UA"/>
        </w:rPr>
        <w:t>і розсіяної енергії</w:t>
      </w:r>
      <w:r w:rsidR="005A39B5">
        <w:rPr>
          <w:bCs/>
          <w:color w:val="000000"/>
          <w:sz w:val="28"/>
          <w:szCs w:val="28"/>
          <w:lang w:val="uk-UA"/>
        </w:rPr>
        <w:t xml:space="preserve"> </w:t>
      </w:r>
      <w:r w:rsidRPr="00323CBD">
        <w:rPr>
          <w:color w:val="000000"/>
          <w:sz w:val="28"/>
          <w:szCs w:val="28"/>
          <w:lang w:val="uk-UA"/>
        </w:rPr>
        <w:t>(теплової ). Живі організми, у деякому змісті, можна порівнювати зі своєрідними машинами, що виробляють біомасу. Розрахунки показали, що КПД рослинної машини не більше 1%, тобто тільки 1% сонячної енергії, запасено в рослинній продукції. Куди ж витрачаються інші 99% ?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Достатньо велика кількість (30-40%) променистої енергії не проникає в листя і відбивається від їхньої поверхні. Велика частина (60-70%) витрачається на подих, випар, екскрецію, перетворюючись у тепло.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Потік сонячної енергії перетвориться рослинами в процесі фо</w:t>
      </w:r>
      <w:r w:rsidR="005A39B5">
        <w:rPr>
          <w:color w:val="000000"/>
          <w:sz w:val="28"/>
          <w:szCs w:val="28"/>
          <w:lang w:val="uk-UA"/>
        </w:rPr>
        <w:t>тосинтезу в енергію хімічних зв’</w:t>
      </w:r>
      <w:r w:rsidRPr="00323CBD">
        <w:rPr>
          <w:color w:val="000000"/>
          <w:sz w:val="28"/>
          <w:szCs w:val="28"/>
          <w:lang w:val="uk-UA"/>
        </w:rPr>
        <w:t xml:space="preserve">язків, яка послідовно переходить із їжею від рослин до тварин - </w:t>
      </w:r>
      <w:proofErr w:type="spellStart"/>
      <w:r w:rsidRPr="00323CBD">
        <w:rPr>
          <w:color w:val="000000"/>
          <w:sz w:val="28"/>
          <w:szCs w:val="28"/>
          <w:lang w:val="uk-UA"/>
        </w:rPr>
        <w:t>консументів</w:t>
      </w:r>
      <w:proofErr w:type="spellEnd"/>
      <w:r w:rsidRPr="00323CBD">
        <w:rPr>
          <w:color w:val="000000"/>
          <w:sz w:val="28"/>
          <w:szCs w:val="28"/>
          <w:lang w:val="uk-UA"/>
        </w:rPr>
        <w:t xml:space="preserve"> першого порядку, від них – до </w:t>
      </w:r>
      <w:proofErr w:type="spellStart"/>
      <w:r w:rsidRPr="00323CBD">
        <w:rPr>
          <w:color w:val="000000"/>
          <w:sz w:val="28"/>
          <w:szCs w:val="28"/>
          <w:lang w:val="uk-UA"/>
        </w:rPr>
        <w:t>консументів</w:t>
      </w:r>
      <w:proofErr w:type="spellEnd"/>
      <w:r w:rsidRPr="00323CBD">
        <w:rPr>
          <w:color w:val="000000"/>
          <w:sz w:val="28"/>
          <w:szCs w:val="28"/>
          <w:lang w:val="uk-UA"/>
        </w:rPr>
        <w:t xml:space="preserve"> другого і більш високих порядків, а по мірі загибелі організмів або виділення ними покидьків - до </w:t>
      </w:r>
      <w:proofErr w:type="spellStart"/>
      <w:r w:rsidRPr="00323CBD">
        <w:rPr>
          <w:color w:val="000000"/>
          <w:sz w:val="28"/>
          <w:szCs w:val="28"/>
          <w:lang w:val="uk-UA"/>
        </w:rPr>
        <w:t>редуцентів</w:t>
      </w:r>
      <w:proofErr w:type="spellEnd"/>
      <w:r w:rsidRPr="00323CBD">
        <w:rPr>
          <w:color w:val="000000"/>
          <w:sz w:val="28"/>
          <w:szCs w:val="28"/>
          <w:lang w:val="uk-UA"/>
        </w:rPr>
        <w:t>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Передача енергії від</w:t>
      </w:r>
      <w:r w:rsidRPr="00323CBD">
        <w:rPr>
          <w:bCs/>
          <w:color w:val="000000"/>
          <w:sz w:val="28"/>
          <w:szCs w:val="28"/>
          <w:lang w:val="uk-UA"/>
        </w:rPr>
        <w:t> </w:t>
      </w:r>
      <w:r w:rsidRPr="00323CBD">
        <w:rPr>
          <w:color w:val="000000"/>
          <w:sz w:val="28"/>
          <w:szCs w:val="28"/>
          <w:lang w:val="uk-UA"/>
        </w:rPr>
        <w:t xml:space="preserve">від рослин до тварин - </w:t>
      </w:r>
      <w:proofErr w:type="spellStart"/>
      <w:r w:rsidRPr="00323CBD">
        <w:rPr>
          <w:color w:val="000000"/>
          <w:sz w:val="28"/>
          <w:szCs w:val="28"/>
          <w:lang w:val="uk-UA"/>
        </w:rPr>
        <w:t>консументів</w:t>
      </w:r>
      <w:proofErr w:type="spellEnd"/>
      <w:r w:rsidRPr="00323CBD">
        <w:rPr>
          <w:color w:val="000000"/>
          <w:sz w:val="28"/>
          <w:szCs w:val="28"/>
          <w:lang w:val="uk-UA"/>
        </w:rPr>
        <w:t xml:space="preserve"> першого порядку, від них – до </w:t>
      </w:r>
      <w:proofErr w:type="spellStart"/>
      <w:r w:rsidRPr="00323CBD">
        <w:rPr>
          <w:color w:val="000000"/>
          <w:sz w:val="28"/>
          <w:szCs w:val="28"/>
          <w:lang w:val="uk-UA"/>
        </w:rPr>
        <w:t>консументів</w:t>
      </w:r>
      <w:proofErr w:type="spellEnd"/>
      <w:r w:rsidRPr="00323CBD">
        <w:rPr>
          <w:color w:val="000000"/>
          <w:sz w:val="28"/>
          <w:szCs w:val="28"/>
          <w:lang w:val="uk-UA"/>
        </w:rPr>
        <w:t xml:space="preserve"> другого і більш високих порядків відбувається по трофічним ланцюгам.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bCs/>
          <w:color w:val="000000"/>
          <w:sz w:val="28"/>
          <w:szCs w:val="28"/>
          <w:lang w:val="uk-UA"/>
        </w:rPr>
        <w:t>Ряд організмів, у якому кожна попередня ланка використовується як харч для подальших має назву трофічного ( харчового ) ланцюга.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Довжина трофічного ланцюга, не може бути занадто великою. В</w:t>
      </w:r>
      <w:r w:rsidR="005A39B5">
        <w:rPr>
          <w:color w:val="000000"/>
          <w:sz w:val="28"/>
          <w:szCs w:val="28"/>
          <w:lang w:val="uk-UA"/>
        </w:rPr>
        <w:t>она, як правило, не перевищує п’</w:t>
      </w:r>
      <w:r w:rsidRPr="00323CBD">
        <w:rPr>
          <w:color w:val="000000"/>
          <w:sz w:val="28"/>
          <w:szCs w:val="28"/>
          <w:lang w:val="uk-UA"/>
        </w:rPr>
        <w:t xml:space="preserve">яти - семи рівнів. Це обумовлено тим, що до кожного наступного організму трофічного ланцюга переходить тільки мала доза енергії споживаної на попередньому рівні, інша йде на підтримку життєвих процесів і значна частина розсіюється у виді тепла. При переході від однієї ланки трофічного ланцюга до іншої передається </w:t>
      </w:r>
      <w:proofErr w:type="spellStart"/>
      <w:r w:rsidRPr="00323CBD">
        <w:rPr>
          <w:color w:val="000000"/>
          <w:sz w:val="28"/>
          <w:szCs w:val="28"/>
          <w:lang w:val="uk-UA"/>
        </w:rPr>
        <w:t>тільк</w:t>
      </w:r>
      <w:proofErr w:type="spellEnd"/>
      <w:r w:rsidRPr="00323CBD">
        <w:rPr>
          <w:color w:val="000000"/>
          <w:sz w:val="28"/>
          <w:szCs w:val="28"/>
          <w:lang w:val="uk-UA"/>
        </w:rPr>
        <w:t>и </w:t>
      </w:r>
      <w:r w:rsidRPr="00323CBD">
        <w:rPr>
          <w:bCs/>
          <w:color w:val="000000"/>
          <w:sz w:val="28"/>
          <w:szCs w:val="28"/>
          <w:lang w:val="uk-UA"/>
        </w:rPr>
        <w:t>10-20%</w:t>
      </w:r>
      <w:r w:rsidR="005A39B5">
        <w:rPr>
          <w:color w:val="000000"/>
          <w:sz w:val="28"/>
          <w:szCs w:val="28"/>
          <w:lang w:val="uk-UA"/>
        </w:rPr>
        <w:t> зв’</w:t>
      </w:r>
      <w:r w:rsidRPr="00323CBD">
        <w:rPr>
          <w:color w:val="000000"/>
          <w:sz w:val="28"/>
          <w:szCs w:val="28"/>
          <w:lang w:val="uk-UA"/>
        </w:rPr>
        <w:t>язаної енергії, а 80-90% її розсіюється у виді тепла. Тому, загальна маса живої речовини, наступної харчової ланки, різко зменшується.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lastRenderedPageBreak/>
        <w:t xml:space="preserve">В екології співвідношення чисельності організмів, або їх біомас, або зв'язаної у біомасі енергії, звичайно, зображують у </w:t>
      </w:r>
      <w:proofErr w:type="spellStart"/>
      <w:r w:rsidRPr="00323CBD">
        <w:rPr>
          <w:color w:val="000000"/>
          <w:sz w:val="28"/>
          <w:szCs w:val="28"/>
          <w:lang w:val="uk-UA"/>
        </w:rPr>
        <w:t>формі</w:t>
      </w:r>
      <w:r w:rsidRPr="00323CBD">
        <w:rPr>
          <w:bCs/>
          <w:color w:val="000000"/>
          <w:sz w:val="28"/>
          <w:szCs w:val="28"/>
          <w:lang w:val="uk-UA"/>
        </w:rPr>
        <w:t>екологічних</w:t>
      </w:r>
      <w:proofErr w:type="spellEnd"/>
      <w:r w:rsidRPr="00323CBD">
        <w:rPr>
          <w:bCs/>
          <w:color w:val="000000"/>
          <w:sz w:val="28"/>
          <w:szCs w:val="28"/>
          <w:lang w:val="uk-UA"/>
        </w:rPr>
        <w:t xml:space="preserve"> пірамід.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Живі організми екосистем взаємозалежні з навколишнім середовищем таким чином, що потік енергії створює чітко визначені біологічні структури й кругообіг речовини між живою й неживою частинами екосистеми.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bCs/>
          <w:color w:val="000000"/>
          <w:sz w:val="28"/>
          <w:szCs w:val="28"/>
          <w:lang w:val="uk-UA"/>
        </w:rPr>
        <w:t xml:space="preserve">Під біологічним кругообігом розуміється надходження хімічних елементів із ґрунту, атмосфери, гідросфери в живі організми, перетворення їх у процесі життєдіяльності в складні органічні сполуки й повернення їх потім у ґрунт, атмосферу, гідросферу в процесі життєдіяльності з щорічними опадами частини органічної речовини й переробки її </w:t>
      </w:r>
      <w:proofErr w:type="spellStart"/>
      <w:r w:rsidRPr="00323CBD">
        <w:rPr>
          <w:bCs/>
          <w:color w:val="000000"/>
          <w:sz w:val="28"/>
          <w:szCs w:val="28"/>
          <w:lang w:val="uk-UA"/>
        </w:rPr>
        <w:t>редуцентами</w:t>
      </w:r>
      <w:proofErr w:type="spellEnd"/>
      <w:r w:rsidRPr="00323CBD">
        <w:rPr>
          <w:bCs/>
          <w:color w:val="000000"/>
          <w:sz w:val="28"/>
          <w:szCs w:val="28"/>
          <w:lang w:val="uk-UA"/>
        </w:rPr>
        <w:t xml:space="preserve"> - розкладання на прості хімічні елементи.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Рівняння розкладання має вигляд: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36154B89" wp14:editId="69FF8F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47625"/>
            <wp:effectExtent l="0" t="0" r="0" b="9525"/>
            <wp:wrapSquare wrapText="bothSides"/>
            <wp:docPr id="3" name="Рисунок 3" descr="https://studfiles.net/html/2706/1204/html_iu4kkDzv_F.k_92/img-8YbGg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1204/html_iu4kkDzv_F.k_92/img-8YbGg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CBD">
        <w:rPr>
          <w:color w:val="000000"/>
          <w:sz w:val="28"/>
          <w:szCs w:val="28"/>
          <w:lang w:val="uk-UA"/>
        </w:rPr>
        <w:t>біомаса + О</w:t>
      </w:r>
      <w:r w:rsidRPr="00323CBD">
        <w:rPr>
          <w:color w:val="000000"/>
          <w:sz w:val="28"/>
          <w:szCs w:val="28"/>
          <w:vertAlign w:val="subscript"/>
          <w:lang w:val="uk-UA"/>
        </w:rPr>
        <w:t>2</w:t>
      </w:r>
      <w:r w:rsidRPr="00323CBD">
        <w:rPr>
          <w:color w:val="000000"/>
          <w:sz w:val="28"/>
          <w:szCs w:val="28"/>
          <w:vertAlign w:val="superscript"/>
          <w:lang w:val="uk-UA"/>
        </w:rPr>
        <w:t>редуценти</w:t>
      </w:r>
      <w:r w:rsidRPr="00323CBD">
        <w:rPr>
          <w:color w:val="000000"/>
          <w:sz w:val="28"/>
          <w:szCs w:val="28"/>
          <w:lang w:val="uk-UA"/>
        </w:rPr>
        <w:t>+ мін. солі СО</w:t>
      </w:r>
      <w:r w:rsidRPr="00323CBD">
        <w:rPr>
          <w:color w:val="000000"/>
          <w:sz w:val="28"/>
          <w:szCs w:val="28"/>
          <w:vertAlign w:val="subscript"/>
          <w:lang w:val="uk-UA"/>
        </w:rPr>
        <w:t>2</w:t>
      </w:r>
      <w:r w:rsidRPr="00323CBD">
        <w:rPr>
          <w:color w:val="000000"/>
          <w:sz w:val="28"/>
          <w:szCs w:val="28"/>
          <w:lang w:val="uk-UA"/>
        </w:rPr>
        <w:t>+ Н</w:t>
      </w:r>
      <w:r w:rsidRPr="00323CBD">
        <w:rPr>
          <w:color w:val="000000"/>
          <w:sz w:val="28"/>
          <w:szCs w:val="28"/>
          <w:vertAlign w:val="subscript"/>
          <w:lang w:val="uk-UA"/>
        </w:rPr>
        <w:t>2</w:t>
      </w:r>
      <w:r w:rsidRPr="00323CBD">
        <w:rPr>
          <w:color w:val="000000"/>
          <w:sz w:val="28"/>
          <w:szCs w:val="28"/>
          <w:lang w:val="uk-UA"/>
        </w:rPr>
        <w:t>О + теплова енергія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bCs/>
          <w:color w:val="000000"/>
          <w:sz w:val="28"/>
          <w:szCs w:val="28"/>
          <w:lang w:val="uk-UA"/>
        </w:rPr>
        <w:t xml:space="preserve">Біогеохімічні </w:t>
      </w:r>
      <w:proofErr w:type="spellStart"/>
      <w:r w:rsidRPr="00323CBD">
        <w:rPr>
          <w:bCs/>
          <w:color w:val="000000"/>
          <w:sz w:val="28"/>
          <w:szCs w:val="28"/>
          <w:lang w:val="uk-UA"/>
        </w:rPr>
        <w:t>кругообіги</w:t>
      </w:r>
      <w:proofErr w:type="spellEnd"/>
      <w:r w:rsidRPr="00323CBD">
        <w:rPr>
          <w:bCs/>
          <w:color w:val="000000"/>
          <w:sz w:val="28"/>
          <w:szCs w:val="28"/>
          <w:lang w:val="uk-UA"/>
        </w:rPr>
        <w:t xml:space="preserve"> речовини</w:t>
      </w:r>
      <w:r w:rsidRPr="00323CBD">
        <w:rPr>
          <w:color w:val="000000"/>
          <w:sz w:val="28"/>
          <w:szCs w:val="28"/>
          <w:lang w:val="uk-UA"/>
        </w:rPr>
        <w:t> - частина біологічного кругообігу, складена обмінними циклами хімічних речовин (головним чином, вуглецю, води, азоту, фосфору, сірки і біогенних катіонів ) , тісно пов'язаних з життям.</w:t>
      </w:r>
    </w:p>
    <w:p w:rsidR="00180DC3" w:rsidRPr="00323CBD" w:rsidRDefault="00180DC3" w:rsidP="00180DC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bCs/>
          <w:color w:val="000000"/>
          <w:sz w:val="28"/>
          <w:szCs w:val="28"/>
          <w:lang w:val="uk-UA"/>
        </w:rPr>
        <w:t xml:space="preserve">Екосистеми будуть нормально функціонувати, якщо немає порушень при проходженні енергії через трофічні ланцюги і нормально функціонують біогеохімічні </w:t>
      </w:r>
      <w:proofErr w:type="spellStart"/>
      <w:r w:rsidRPr="00323CBD">
        <w:rPr>
          <w:bCs/>
          <w:color w:val="000000"/>
          <w:sz w:val="28"/>
          <w:szCs w:val="28"/>
          <w:lang w:val="uk-UA"/>
        </w:rPr>
        <w:t>кругообіги</w:t>
      </w:r>
      <w:proofErr w:type="spellEnd"/>
      <w:r w:rsidRPr="00323CBD">
        <w:rPr>
          <w:bCs/>
          <w:color w:val="000000"/>
          <w:sz w:val="28"/>
          <w:szCs w:val="28"/>
          <w:lang w:val="uk-UA"/>
        </w:rPr>
        <w:t xml:space="preserve"> речовини.</w:t>
      </w:r>
    </w:p>
    <w:p w:rsidR="00323CBD" w:rsidRDefault="00180DC3" w:rsidP="00323CB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23CBD">
        <w:rPr>
          <w:color w:val="000000"/>
          <w:sz w:val="28"/>
          <w:szCs w:val="28"/>
          <w:lang w:val="uk-UA"/>
        </w:rPr>
        <w:t>Збільшення забруднення атмосфери промисловими викидами ускладнює засвоєння сонячної енер</w:t>
      </w:r>
      <w:r w:rsidR="00323CBD">
        <w:rPr>
          <w:color w:val="000000"/>
          <w:sz w:val="28"/>
          <w:szCs w:val="28"/>
          <w:lang w:val="uk-UA"/>
        </w:rPr>
        <w:t>гії рослинами, тому що пилюкою «забиваються»</w:t>
      </w:r>
      <w:r w:rsidRPr="00323CBD">
        <w:rPr>
          <w:color w:val="000000"/>
          <w:sz w:val="28"/>
          <w:szCs w:val="28"/>
          <w:lang w:val="uk-UA"/>
        </w:rPr>
        <w:t xml:space="preserve"> їхні устячка, через які відбувається живлення й газообмін. В результаті, зменшується кількість їжі, а отже, і енергії, що надходить всім іншим живим організмом, усе більша їхня кількість не зможе протистояти збільшенню ентропії і загине. При визначених розмірах цього процесу вся система може загинути.</w:t>
      </w:r>
    </w:p>
    <w:p w:rsidR="00323CBD" w:rsidRDefault="00323CBD" w:rsidP="00323CB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323CBD" w:rsidRDefault="00323CBD" w:rsidP="00323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ADC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323CBD" w:rsidRDefault="00323CBD" w:rsidP="00323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CBD" w:rsidRDefault="00323CBD" w:rsidP="00323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B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>
        <w:rPr>
          <w:rFonts w:ascii="Times New Roman" w:hAnsi="Times New Roman" w:cs="Times New Roman"/>
          <w:sz w:val="28"/>
          <w:szCs w:val="28"/>
          <w:lang w:val="uk-UA"/>
        </w:rPr>
        <w:t>. Заповнити таблицю.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23CBD" w:rsidTr="003349B2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</w:t>
            </w:r>
          </w:p>
        </w:tc>
        <w:tc>
          <w:tcPr>
            <w:tcW w:w="6570" w:type="dxa"/>
            <w:gridSpan w:val="2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Екосистеми</w:t>
            </w: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природні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штучні</w:t>
            </w: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екосистем (за стійкістю)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Причини виникнення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біорізноманіття</w:t>
            </w:r>
            <w:proofErr w:type="spellEnd"/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Трофічні сітки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Ступінь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біопродуктивності</w:t>
            </w:r>
            <w:proofErr w:type="spellEnd"/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Саморегуляція 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енергії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Колоообіг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 потік енергії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Панівна форма добору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CBD" w:rsidTr="00323CBD">
        <w:tc>
          <w:tcPr>
            <w:tcW w:w="3284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Висновки </w:t>
            </w: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</w:tcPr>
          <w:p w:rsidR="00323CBD" w:rsidRDefault="00323CBD" w:rsidP="00323C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C6C05" w:rsidRPr="00323CBD" w:rsidRDefault="005A39B5" w:rsidP="00180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3D1">
        <w:rPr>
          <w:rFonts w:ascii="Times New Roman" w:hAnsi="Times New Roman" w:cs="Times New Roman"/>
          <w:sz w:val="28"/>
          <w:szCs w:val="28"/>
          <w:lang w:val="uk-UA"/>
        </w:rPr>
        <w:t xml:space="preserve">Назвіть терміни, виходячи з визначення наступних понять:  </w:t>
      </w:r>
    </w:p>
    <w:p w:rsidR="005A39B5" w:rsidRDefault="00E02F66" w:rsidP="005A39B5">
      <w:pPr>
        <w:pStyle w:val="ab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певна категорія рослин, тварин та мікроорганізмів, здатних схрещуватися між собою.</w:t>
      </w:r>
    </w:p>
    <w:p w:rsidR="00E02F66" w:rsidRPr="005A39B5" w:rsidRDefault="00E02F66" w:rsidP="005A39B5">
      <w:pPr>
        <w:pStyle w:val="ab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сумарна жива вага організмів в екосистемі, або кількість живої органічної речовини в екосистемі, накопиченої всією сукупністю рослинних, тваринних, грибних і бактеріальних організмів, виражена в одиницях маси або енергії на одиницю площі чи об'єму.</w:t>
      </w:r>
    </w:p>
    <w:p w:rsidR="005A39B5" w:rsidRDefault="00E02F66" w:rsidP="005A39B5">
      <w:pPr>
        <w:pStyle w:val="ab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загальна маса всіх рослинних організмів екосистеми чи її структурних елементів (фітоценозу, </w:t>
      </w:r>
      <w:proofErr w:type="spellStart"/>
      <w:r w:rsidRPr="005A39B5">
        <w:rPr>
          <w:rFonts w:ascii="Times New Roman" w:hAnsi="Times New Roman" w:cs="Times New Roman"/>
          <w:sz w:val="28"/>
          <w:szCs w:val="28"/>
          <w:lang w:val="uk-UA"/>
        </w:rPr>
        <w:t>біогеогоризонту</w:t>
      </w:r>
      <w:proofErr w:type="spellEnd"/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A39B5">
        <w:rPr>
          <w:rFonts w:ascii="Times New Roman" w:hAnsi="Times New Roman" w:cs="Times New Roman"/>
          <w:sz w:val="28"/>
          <w:szCs w:val="28"/>
          <w:lang w:val="uk-UA"/>
        </w:rPr>
        <w:t>біогеопарцели</w:t>
      </w:r>
      <w:proofErr w:type="spellEnd"/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 тощо), виражена в одиницях маси або енергії на одиницю площ</w:t>
      </w:r>
      <w:r w:rsidR="005A39B5">
        <w:rPr>
          <w:rFonts w:ascii="Times New Roman" w:hAnsi="Times New Roman" w:cs="Times New Roman"/>
          <w:sz w:val="28"/>
          <w:szCs w:val="28"/>
          <w:lang w:val="uk-UA"/>
        </w:rPr>
        <w:t>і чи об’єму.</w:t>
      </w:r>
    </w:p>
    <w:p w:rsidR="005A39B5" w:rsidRDefault="00E02F66" w:rsidP="005A39B5">
      <w:pPr>
        <w:pStyle w:val="ab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загальна маса всіх тварин екосистеми або її морфологічних (структурних) компонентів (</w:t>
      </w:r>
      <w:proofErr w:type="spellStart"/>
      <w:r w:rsidRPr="005A39B5">
        <w:rPr>
          <w:rFonts w:ascii="Times New Roman" w:hAnsi="Times New Roman" w:cs="Times New Roman"/>
          <w:sz w:val="28"/>
          <w:szCs w:val="28"/>
          <w:lang w:val="uk-UA"/>
        </w:rPr>
        <w:t>біогеогоризонту</w:t>
      </w:r>
      <w:proofErr w:type="spellEnd"/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A39B5">
        <w:rPr>
          <w:rFonts w:ascii="Times New Roman" w:hAnsi="Times New Roman" w:cs="Times New Roman"/>
          <w:sz w:val="28"/>
          <w:szCs w:val="28"/>
          <w:lang w:val="uk-UA"/>
        </w:rPr>
        <w:t>біогео-ренотичної</w:t>
      </w:r>
      <w:proofErr w:type="spellEnd"/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 парцели, популяції, трофічного блоку </w:t>
      </w:r>
      <w:proofErr w:type="spellStart"/>
      <w:r w:rsidRPr="005A39B5">
        <w:rPr>
          <w:rFonts w:ascii="Times New Roman" w:hAnsi="Times New Roman" w:cs="Times New Roman"/>
          <w:sz w:val="28"/>
          <w:szCs w:val="28"/>
          <w:lang w:val="uk-UA"/>
        </w:rPr>
        <w:t>консументів</w:t>
      </w:r>
      <w:proofErr w:type="spellEnd"/>
      <w:r w:rsidRPr="005A39B5">
        <w:rPr>
          <w:rFonts w:ascii="Times New Roman" w:hAnsi="Times New Roman" w:cs="Times New Roman"/>
          <w:sz w:val="28"/>
          <w:szCs w:val="28"/>
          <w:lang w:val="uk-UA"/>
        </w:rPr>
        <w:t>), виражена в одиницях маси або енергії на одиницю площі чи об’єм</w:t>
      </w:r>
      <w:r w:rsidR="005A39B5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5A39B5" w:rsidRDefault="00E02F66" w:rsidP="005A39B5">
      <w:pPr>
        <w:pStyle w:val="ab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загальна кількість мертвої органічної речовини, накопиченої в екосистемі, виражена в одиницях маси або</w:t>
      </w:r>
      <w:r w:rsidR="005A39B5">
        <w:rPr>
          <w:rFonts w:ascii="Times New Roman" w:hAnsi="Times New Roman" w:cs="Times New Roman"/>
          <w:sz w:val="28"/>
          <w:szCs w:val="28"/>
          <w:lang w:val="uk-UA"/>
        </w:rPr>
        <w:t xml:space="preserve"> енергії на одиницю площі чи об’</w:t>
      </w:r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єму. </w:t>
      </w:r>
    </w:p>
    <w:p w:rsidR="005A39B5" w:rsidRDefault="005A39B5" w:rsidP="005A39B5">
      <w:pPr>
        <w:pStyle w:val="ab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A39B5" w:rsidRDefault="005A39B5" w:rsidP="005A39B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i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F66"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такі види </w:t>
      </w:r>
      <w:proofErr w:type="spellStart"/>
      <w:r w:rsidR="00E02F66" w:rsidRPr="005A39B5">
        <w:rPr>
          <w:rFonts w:ascii="Times New Roman" w:hAnsi="Times New Roman" w:cs="Times New Roman"/>
          <w:sz w:val="28"/>
          <w:szCs w:val="28"/>
          <w:lang w:val="uk-UA"/>
        </w:rPr>
        <w:t>мортмаси</w:t>
      </w:r>
      <w:proofErr w:type="spellEnd"/>
      <w:r w:rsidR="00E02F66" w:rsidRPr="005A39B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відпад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підстилка, старика, перегній або гумус. Описати кожну з них, можна в вигляді таблиці.</w:t>
      </w:r>
      <w:r w:rsidR="00E02F66" w:rsidRPr="005A39B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5A39B5" w:rsidRPr="005A39B5" w:rsidRDefault="005A39B5" w:rsidP="005A39B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9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Контрольні запитання i завдання </w:t>
      </w:r>
    </w:p>
    <w:p w:rsidR="00A022B0" w:rsidRPr="005A39B5" w:rsidRDefault="00A022B0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Дайте визначення екосистеми.</w:t>
      </w:r>
    </w:p>
    <w:p w:rsidR="00A022B0" w:rsidRPr="005A39B5" w:rsidRDefault="00A022B0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Які компоненти повинні входити до складу екосистеми, щоб вона функціонувала?</w:t>
      </w:r>
    </w:p>
    <w:p w:rsidR="00A022B0" w:rsidRPr="005A39B5" w:rsidRDefault="00A022B0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Що таке екологічні фактори, і яких видів вони бувають?</w:t>
      </w:r>
    </w:p>
    <w:p w:rsidR="00A022B0" w:rsidRPr="005A39B5" w:rsidRDefault="00A022B0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Які значення повинні мати екологічні фактори, щоб екосистема функціонувала?</w:t>
      </w:r>
    </w:p>
    <w:p w:rsidR="00A022B0" w:rsidRPr="005A39B5" w:rsidRDefault="00A022B0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Які основні потоки енергії в екосистемах?</w:t>
      </w:r>
    </w:p>
    <w:p w:rsidR="00A022B0" w:rsidRPr="005A39B5" w:rsidRDefault="00A022B0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Який баланс енергії</w:t>
      </w:r>
      <w:bookmarkStart w:id="0" w:name="_GoBack"/>
      <w:bookmarkEnd w:id="0"/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 в екосистемах повинен виконуватися, щоб вони нормально функціонували?</w:t>
      </w:r>
    </w:p>
    <w:p w:rsidR="00A022B0" w:rsidRPr="005A39B5" w:rsidRDefault="005A39B5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Що таке «трофічні ланцюги», «</w:t>
      </w:r>
      <w:r w:rsidR="00A022B0" w:rsidRPr="005A39B5">
        <w:rPr>
          <w:rFonts w:ascii="Times New Roman" w:hAnsi="Times New Roman" w:cs="Times New Roman"/>
          <w:sz w:val="28"/>
          <w:szCs w:val="28"/>
          <w:lang w:val="uk-UA"/>
        </w:rPr>
        <w:t>екологі</w:t>
      </w:r>
      <w:r w:rsidRPr="005A39B5">
        <w:rPr>
          <w:rFonts w:ascii="Times New Roman" w:hAnsi="Times New Roman" w:cs="Times New Roman"/>
          <w:sz w:val="28"/>
          <w:szCs w:val="28"/>
          <w:lang w:val="uk-UA"/>
        </w:rPr>
        <w:t>чні піраміди»</w:t>
      </w:r>
      <w:r w:rsidR="00A022B0" w:rsidRPr="005A39B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A022B0" w:rsidRPr="005A39B5" w:rsidRDefault="005A39B5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Як здійснюються «</w:t>
      </w:r>
      <w:r w:rsidR="00A022B0" w:rsidRPr="005A39B5">
        <w:rPr>
          <w:rFonts w:ascii="Times New Roman" w:hAnsi="Times New Roman" w:cs="Times New Roman"/>
          <w:sz w:val="28"/>
          <w:szCs w:val="28"/>
          <w:lang w:val="uk-UA"/>
        </w:rPr>
        <w:t>бі</w:t>
      </w:r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огеохімічні </w:t>
      </w:r>
      <w:proofErr w:type="spellStart"/>
      <w:r w:rsidRPr="005A39B5">
        <w:rPr>
          <w:rFonts w:ascii="Times New Roman" w:hAnsi="Times New Roman" w:cs="Times New Roman"/>
          <w:sz w:val="28"/>
          <w:szCs w:val="28"/>
          <w:lang w:val="uk-UA"/>
        </w:rPr>
        <w:t>кругообіги</w:t>
      </w:r>
      <w:proofErr w:type="spellEnd"/>
      <w:r w:rsidRPr="005A39B5">
        <w:rPr>
          <w:rFonts w:ascii="Times New Roman" w:hAnsi="Times New Roman" w:cs="Times New Roman"/>
          <w:sz w:val="28"/>
          <w:szCs w:val="28"/>
          <w:lang w:val="uk-UA"/>
        </w:rPr>
        <w:t xml:space="preserve"> речовини»</w:t>
      </w:r>
      <w:r w:rsidR="00A022B0" w:rsidRPr="005A39B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A022B0" w:rsidRPr="005A39B5" w:rsidRDefault="00A022B0" w:rsidP="005A39B5">
      <w:pPr>
        <w:pStyle w:val="ab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A39B5">
        <w:rPr>
          <w:rFonts w:ascii="Times New Roman" w:hAnsi="Times New Roman" w:cs="Times New Roman"/>
          <w:sz w:val="28"/>
          <w:szCs w:val="28"/>
          <w:lang w:val="uk-UA"/>
        </w:rPr>
        <w:t>Як іде еволюція екосистем?</w:t>
      </w:r>
    </w:p>
    <w:p w:rsidR="00E02F66" w:rsidRPr="00323CBD" w:rsidRDefault="00E02F66" w:rsidP="00180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2F66" w:rsidRPr="00323CBD" w:rsidSect="00180DC3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5B" w:rsidRDefault="00514C5B" w:rsidP="00323CBD">
      <w:pPr>
        <w:spacing w:after="0" w:line="240" w:lineRule="auto"/>
      </w:pPr>
      <w:r>
        <w:separator/>
      </w:r>
    </w:p>
  </w:endnote>
  <w:endnote w:type="continuationSeparator" w:id="0">
    <w:p w:rsidR="00514C5B" w:rsidRDefault="00514C5B" w:rsidP="0032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071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3CBD" w:rsidRPr="00323CBD" w:rsidRDefault="00323CBD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23C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23C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3C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39B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323C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3CBD" w:rsidRDefault="00323C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5B" w:rsidRDefault="00514C5B" w:rsidP="00323CBD">
      <w:pPr>
        <w:spacing w:after="0" w:line="240" w:lineRule="auto"/>
      </w:pPr>
      <w:r>
        <w:separator/>
      </w:r>
    </w:p>
  </w:footnote>
  <w:footnote w:type="continuationSeparator" w:id="0">
    <w:p w:rsidR="00514C5B" w:rsidRDefault="00514C5B" w:rsidP="00323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36E"/>
    <w:multiLevelType w:val="hybridMultilevel"/>
    <w:tmpl w:val="465A3D8C"/>
    <w:lvl w:ilvl="0" w:tplc="773C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CF665B"/>
    <w:multiLevelType w:val="multilevel"/>
    <w:tmpl w:val="1B6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9F1BB9"/>
    <w:multiLevelType w:val="hybridMultilevel"/>
    <w:tmpl w:val="3EBA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69"/>
    <w:rsid w:val="00180DC3"/>
    <w:rsid w:val="00322A25"/>
    <w:rsid w:val="00323CBD"/>
    <w:rsid w:val="00487F71"/>
    <w:rsid w:val="00514C5B"/>
    <w:rsid w:val="005A39B5"/>
    <w:rsid w:val="006C6C05"/>
    <w:rsid w:val="007038FB"/>
    <w:rsid w:val="00A022B0"/>
    <w:rsid w:val="00AC1E69"/>
    <w:rsid w:val="00C642E2"/>
    <w:rsid w:val="00E0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2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BD"/>
  </w:style>
  <w:style w:type="paragraph" w:styleId="a9">
    <w:name w:val="footer"/>
    <w:basedOn w:val="a"/>
    <w:link w:val="aa"/>
    <w:uiPriority w:val="99"/>
    <w:unhideWhenUsed/>
    <w:rsid w:val="0032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CBD"/>
  </w:style>
  <w:style w:type="paragraph" w:styleId="ab">
    <w:name w:val="List Paragraph"/>
    <w:basedOn w:val="a"/>
    <w:uiPriority w:val="34"/>
    <w:qFormat/>
    <w:rsid w:val="005A3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2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BD"/>
  </w:style>
  <w:style w:type="paragraph" w:styleId="a9">
    <w:name w:val="footer"/>
    <w:basedOn w:val="a"/>
    <w:link w:val="aa"/>
    <w:uiPriority w:val="99"/>
    <w:unhideWhenUsed/>
    <w:rsid w:val="0032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CBD"/>
  </w:style>
  <w:style w:type="paragraph" w:styleId="ab">
    <w:name w:val="List Paragraph"/>
    <w:basedOn w:val="a"/>
    <w:uiPriority w:val="34"/>
    <w:qFormat/>
    <w:rsid w:val="005A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2019-03-27T17:35:00Z</dcterms:created>
  <dcterms:modified xsi:type="dcterms:W3CDTF">2019-03-28T04:22:00Z</dcterms:modified>
</cp:coreProperties>
</file>