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BB" w:rsidRDefault="007E43A5" w:rsidP="00A6763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Екзаменаційні питання до</w:t>
      </w:r>
      <w:r w:rsidR="00E461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дисципліни «Вступ до фаху» </w:t>
      </w:r>
      <w:bookmarkStart w:id="0" w:name="_GoBack"/>
      <w:bookmarkEnd w:id="0"/>
    </w:p>
    <w:p w:rsidR="007E43A5" w:rsidRDefault="007E43A5" w:rsidP="00A6763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Поняття наукового факту, його відмінність від припущення.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Публікація як основа знання, критерії публікації.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Наукова стаття як основний тип публікації даних.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Рейтинги публікацій та видань. Індекс цитування.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proofErr w:type="spellStart"/>
      <w:r w:rsidRPr="00EE5425">
        <w:rPr>
          <w:lang w:val="uk-UA"/>
        </w:rPr>
        <w:t>Імпакт</w:t>
      </w:r>
      <w:proofErr w:type="spellEnd"/>
      <w:r w:rsidRPr="00EE5425">
        <w:rPr>
          <w:lang w:val="uk-UA"/>
        </w:rPr>
        <w:t>-фактор як характеристика видання та його величина.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Поняття та кодекс автора і співавтора дослідження чи відкриття.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Професійна етика як повага до досліджень колег.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Використання запозичених даних та посилання на них.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Відсотки на фінансування науки: від ВНП та від прибутку фірм.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Поняття та суть гранту на дослідження та інші форми діяльності.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Поняття та суть фонду підтримки досліджень (навчання, поїздок).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Позиція держави щодо організації і діяльності фондів і грантів.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 xml:space="preserve">Галузі надання грантів та </w:t>
      </w:r>
      <w:proofErr w:type="spellStart"/>
      <w:r w:rsidRPr="00EE5425">
        <w:rPr>
          <w:lang w:val="uk-UA"/>
        </w:rPr>
        <w:t>грантоотримувачи</w:t>
      </w:r>
      <w:proofErr w:type="spellEnd"/>
      <w:r w:rsidRPr="00EE5425">
        <w:rPr>
          <w:lang w:val="uk-UA"/>
        </w:rPr>
        <w:t>, поняття NGO.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t xml:space="preserve"> </w:t>
      </w:r>
      <w:proofErr w:type="spellStart"/>
      <w:r w:rsidRPr="00EE5425">
        <w:rPr>
          <w:lang w:val="uk-UA"/>
        </w:rPr>
        <w:t>Понятт</w:t>
      </w:r>
      <w:proofErr w:type="spellEnd"/>
      <w:r w:rsidRPr="00EE5425">
        <w:t>я</w:t>
      </w:r>
      <w:r w:rsidRPr="00EE5425">
        <w:rPr>
          <w:lang w:val="uk-UA"/>
        </w:rPr>
        <w:t xml:space="preserve"> </w:t>
      </w:r>
      <w:proofErr w:type="spellStart"/>
      <w:r w:rsidRPr="00EE5425">
        <w:rPr>
          <w:lang w:val="uk-UA"/>
        </w:rPr>
        <w:t>дедлайну</w:t>
      </w:r>
      <w:proofErr w:type="spellEnd"/>
      <w:r w:rsidRPr="00EE5425">
        <w:rPr>
          <w:lang w:val="uk-UA"/>
        </w:rPr>
        <w:t xml:space="preserve">. 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 xml:space="preserve">Загальні уявлення про вартість одного сучасного дослідження. 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Поняття наукових товариств, їх мета та головні задачі.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Наукові хімічні товариства в Україні та їх регіональні відділення.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Поняття наукових з’їздів, їх пленарні та секційні частини.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 xml:space="preserve">Поняття </w:t>
      </w:r>
      <w:proofErr w:type="spellStart"/>
      <w:r w:rsidRPr="00EE5425">
        <w:rPr>
          <w:lang w:val="uk-UA"/>
        </w:rPr>
        <w:t>постеру</w:t>
      </w:r>
      <w:proofErr w:type="spellEnd"/>
      <w:r w:rsidRPr="00EE5425">
        <w:rPr>
          <w:lang w:val="uk-UA"/>
        </w:rPr>
        <w:t>, його структура та особливості підготовки.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Робочі зустрічі та мережі (</w:t>
      </w:r>
      <w:proofErr w:type="spellStart"/>
      <w:r w:rsidRPr="00EE5425">
        <w:rPr>
          <w:lang w:val="uk-UA"/>
        </w:rPr>
        <w:t>воркшопи</w:t>
      </w:r>
      <w:proofErr w:type="spellEnd"/>
      <w:r w:rsidRPr="00EE5425">
        <w:rPr>
          <w:lang w:val="uk-UA"/>
        </w:rPr>
        <w:t xml:space="preserve"> та </w:t>
      </w:r>
      <w:proofErr w:type="spellStart"/>
      <w:r w:rsidRPr="00EE5425">
        <w:rPr>
          <w:lang w:val="uk-UA"/>
        </w:rPr>
        <w:t>нетворки</w:t>
      </w:r>
      <w:proofErr w:type="spellEnd"/>
      <w:r w:rsidRPr="00EE5425">
        <w:rPr>
          <w:lang w:val="uk-UA"/>
        </w:rPr>
        <w:t xml:space="preserve">), їх особливості. 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Можливості та форми підтримки безоплатної участі у з’їздах.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 xml:space="preserve">Організаційні внески на участь у з’їздах та статті їх витрат. 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Поняття круглих столів, їх ініціатори, приклади тем.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Типи звітної документації: протоколи, висновки, звіти.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Блок схема курсової та дипломної роботи, її структура.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 xml:space="preserve">  Структура вступу до звіту, тексту курсової або доповіді.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 xml:space="preserve">Форми графічного супроводу доповіді: </w:t>
      </w:r>
      <w:proofErr w:type="spellStart"/>
      <w:r w:rsidRPr="00EE5425">
        <w:rPr>
          <w:lang w:val="uk-UA"/>
        </w:rPr>
        <w:t>фолії</w:t>
      </w:r>
      <w:proofErr w:type="spellEnd"/>
      <w:r w:rsidRPr="00EE5425">
        <w:rPr>
          <w:lang w:val="uk-UA"/>
        </w:rPr>
        <w:t>, презентації.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Структура наукової доповіді та її головні складові, бюджет часу.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Структура вступу до звіту, тексту курсової або доповіді.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Форми акцентування уваги аудиторії на змісті доповіді.</w:t>
      </w:r>
    </w:p>
    <w:p w:rsidR="007E43A5" w:rsidRPr="00EE5425" w:rsidRDefault="007E43A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Питання до доповідача: спровоковані, замовні, форма відповідей.</w:t>
      </w:r>
    </w:p>
    <w:p w:rsidR="00EE5425" w:rsidRPr="00EE5425" w:rsidRDefault="007E43A5" w:rsidP="00A67631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 xml:space="preserve"> Подяки і визнання у доповідях та статтях: кому і за що?</w:t>
      </w:r>
      <w:r w:rsidR="00EE5425" w:rsidRPr="00EE5425">
        <w:rPr>
          <w:lang w:val="uk-UA"/>
        </w:rPr>
        <w:t xml:space="preserve"> </w:t>
      </w:r>
    </w:p>
    <w:p w:rsidR="00EE5425" w:rsidRPr="00EE5425" w:rsidRDefault="00EE5425" w:rsidP="00A67631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Специфіка хімічної діяльності в Україні.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>Сучасні шляхи реформування освіти в Україні та за кордоном.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lastRenderedPageBreak/>
        <w:t>Болонський процес.</w:t>
      </w:r>
    </w:p>
    <w:p w:rsidR="007E43A5" w:rsidRPr="00EE5425" w:rsidRDefault="00EE5425" w:rsidP="00A67631">
      <w:pPr>
        <w:pStyle w:val="a3"/>
        <w:numPr>
          <w:ilvl w:val="0"/>
          <w:numId w:val="4"/>
        </w:numPr>
        <w:spacing w:before="120" w:beforeAutospacing="0" w:after="120" w:afterAutospacing="0"/>
        <w:ind w:left="0" w:firstLine="709"/>
        <w:jc w:val="both"/>
        <w:rPr>
          <w:lang w:val="uk-UA"/>
        </w:rPr>
      </w:pPr>
      <w:r w:rsidRPr="00EE5425">
        <w:rPr>
          <w:lang w:val="uk-UA"/>
        </w:rPr>
        <w:t>Європейський освітній простір.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>Міжнародна стандартна класифікація освітніх рівнів.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>Національна освіта.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 xml:space="preserve">Елементи наукового дослідження. Об’єкт та мета дослідження. 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 xml:space="preserve"> Розвиток хімії, як науки. Історичний аспект.</w:t>
      </w:r>
    </w:p>
    <w:p w:rsidR="00EE5425" w:rsidRPr="00EE5425" w:rsidRDefault="00EE5425" w:rsidP="00A67631">
      <w:pPr>
        <w:numPr>
          <w:ilvl w:val="0"/>
          <w:numId w:val="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>Теоретичні основи хімічної технології.</w:t>
      </w:r>
    </w:p>
    <w:p w:rsidR="00EE5425" w:rsidRPr="00EE5425" w:rsidRDefault="00EE5425" w:rsidP="00A67631">
      <w:pPr>
        <w:numPr>
          <w:ilvl w:val="0"/>
          <w:numId w:val="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 xml:space="preserve"> Галузева структура хімічної промисловості.</w:t>
      </w:r>
    </w:p>
    <w:p w:rsid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 xml:space="preserve"> Завдання технології, що вирішуються методами хімічної кінетики.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425">
        <w:rPr>
          <w:rFonts w:ascii="Times New Roman" w:hAnsi="Times New Roman" w:cs="Times New Roman"/>
          <w:sz w:val="24"/>
          <w:szCs w:val="24"/>
          <w:lang w:val="uk-UA"/>
        </w:rPr>
        <w:t>Охарактеризуйте хімічну промисловість України та Запорізької області, опишіть напрями діяльності найбільших промислових гігантів.</w:t>
      </w:r>
    </w:p>
    <w:p w:rsidR="00EE5425" w:rsidRPr="00EE5425" w:rsidRDefault="00EE5425" w:rsidP="00A6763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напрямки наукової діяльності кафедри хімії ЗНУ. </w:t>
      </w:r>
    </w:p>
    <w:p w:rsidR="007E43A5" w:rsidRPr="00EE5425" w:rsidRDefault="007E43A5" w:rsidP="00A67631">
      <w:pPr>
        <w:autoSpaceDE w:val="0"/>
        <w:autoSpaceDN w:val="0"/>
        <w:adjustRightInd w:val="0"/>
        <w:spacing w:before="120" w:after="120" w:line="24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E43A5" w:rsidRPr="00EE5425" w:rsidSect="006F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97C"/>
    <w:multiLevelType w:val="hybridMultilevel"/>
    <w:tmpl w:val="5618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16E2B"/>
    <w:multiLevelType w:val="hybridMultilevel"/>
    <w:tmpl w:val="13FE7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F49A7"/>
    <w:multiLevelType w:val="hybridMultilevel"/>
    <w:tmpl w:val="8936522E"/>
    <w:lvl w:ilvl="0" w:tplc="3F04F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B040F9E"/>
    <w:multiLevelType w:val="hybridMultilevel"/>
    <w:tmpl w:val="D2745C4E"/>
    <w:lvl w:ilvl="0" w:tplc="044AE6A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0F82308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A5"/>
    <w:rsid w:val="003C1912"/>
    <w:rsid w:val="00442172"/>
    <w:rsid w:val="005347D8"/>
    <w:rsid w:val="006F57AC"/>
    <w:rsid w:val="007E43A5"/>
    <w:rsid w:val="008A73DB"/>
    <w:rsid w:val="00A67631"/>
    <w:rsid w:val="00C82105"/>
    <w:rsid w:val="00CA6121"/>
    <w:rsid w:val="00E46145"/>
    <w:rsid w:val="00E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E542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E542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E542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E542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2019-05-14T11:11:00Z</dcterms:created>
  <dcterms:modified xsi:type="dcterms:W3CDTF">2021-05-13T08:48:00Z</dcterms:modified>
</cp:coreProperties>
</file>