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C2" w:rsidRDefault="00B901C2" w:rsidP="00B901C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Ситуаційний кейс до теми 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Акцизний податок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»</w:t>
      </w:r>
    </w:p>
    <w:p w:rsidR="00B901C2" w:rsidRDefault="00B901C2" w:rsidP="00B901C2">
      <w:pPr>
        <w:pStyle w:val="3"/>
        <w:shd w:val="clear" w:color="auto" w:fill="FFFFFF"/>
        <w:spacing w:before="0" w:beforeAutospacing="0" w:after="225" w:afterAutospacing="0"/>
        <w:ind w:firstLine="709"/>
        <w:jc w:val="both"/>
        <w:rPr>
          <w:b w:val="0"/>
          <w:sz w:val="28"/>
          <w:szCs w:val="28"/>
        </w:rPr>
      </w:pPr>
    </w:p>
    <w:p w:rsidR="00B901C2" w:rsidRDefault="00B901C2" w:rsidP="00B901C2">
      <w:pPr>
        <w:pStyle w:val="3"/>
        <w:shd w:val="clear" w:color="auto" w:fill="FFFFFF"/>
        <w:spacing w:before="0" w:beforeAutospacing="0" w:after="225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Денис Петренко вирішив у 2017 році купити автомобіль та працювати таксистом у Києві. Денис мав тільки 5 тисяч Євро, йому порадили купити авто в Литві, він так і зробив. </w:t>
      </w:r>
    </w:p>
    <w:p w:rsidR="00B901C2" w:rsidRDefault="00B901C2" w:rsidP="00B901C2">
      <w:pPr>
        <w:pStyle w:val="3"/>
        <w:shd w:val="clear" w:color="auto" w:fill="FFFFFF"/>
        <w:spacing w:before="0" w:beforeAutospacing="0" w:after="225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Він знайшов за 5 тисяч євро </w:t>
      </w:r>
      <w:proofErr w:type="spellStart"/>
      <w:r>
        <w:rPr>
          <w:b w:val="0"/>
          <w:color w:val="414042"/>
          <w:sz w:val="28"/>
          <w:szCs w:val="28"/>
        </w:rPr>
        <w:t>Peugeot</w:t>
      </w:r>
      <w:proofErr w:type="spellEnd"/>
      <w:r>
        <w:rPr>
          <w:b w:val="0"/>
          <w:color w:val="414042"/>
          <w:sz w:val="28"/>
          <w:szCs w:val="28"/>
        </w:rPr>
        <w:t xml:space="preserve"> 207 1.4i, 2010 року випуску, бензиновий двигун, 1400 см куб, сірого кольору та з п’ятьма дверима. Він був ним дуже задоволений привіз до Києва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та їздив без розмитнення на </w:t>
      </w:r>
      <w:proofErr w:type="spellStart"/>
      <w:r>
        <w:rPr>
          <w:b w:val="0"/>
          <w:sz w:val="28"/>
          <w:szCs w:val="28"/>
        </w:rPr>
        <w:t>єврономерах</w:t>
      </w:r>
      <w:proofErr w:type="spellEnd"/>
      <w:r>
        <w:rPr>
          <w:b w:val="0"/>
          <w:sz w:val="28"/>
          <w:szCs w:val="28"/>
        </w:rPr>
        <w:t>, заробляв на життя.</w:t>
      </w:r>
    </w:p>
    <w:p w:rsidR="00B901C2" w:rsidRDefault="00B901C2" w:rsidP="00B90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у листопаді 2018 року Верховна Рада України прийняла зміни до Податкового кодексу і Денису потрібно тепер сплатити мито, щоб далі законно користуватись своїм Пежо.</w:t>
      </w:r>
    </w:p>
    <w:p w:rsidR="00B901C2" w:rsidRDefault="00B901C2" w:rsidP="00B901C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</w:t>
      </w:r>
    </w:p>
    <w:p w:rsidR="00B901C2" w:rsidRDefault="00B901C2" w:rsidP="00B90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Розрахувати скільки потрібно Денису сплатити податків тепер для того щоб залишити авто в Україні та визначити вартість його автомобіля за новими нормами ПКУ, щодо акцизного збору.</w:t>
      </w:r>
    </w:p>
    <w:p w:rsidR="00B901C2" w:rsidRDefault="00B901C2" w:rsidP="00B90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1C2" w:rsidRDefault="00B901C2" w:rsidP="00B90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Пам’ятаємо що існують такі податки:</w:t>
      </w:r>
    </w:p>
    <w:p w:rsidR="00B901C2" w:rsidRDefault="00B901C2" w:rsidP="00B90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Ввізне мито (10%) </w:t>
      </w:r>
    </w:p>
    <w:p w:rsidR="00B901C2" w:rsidRDefault="00B901C2" w:rsidP="00B90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Акцизний збір ( приклади розрахунку дивись тут: </w:t>
      </w:r>
      <w:hyperlink r:id="rId4" w:history="1">
        <w:r>
          <w:rPr>
            <w:rStyle w:val="a7"/>
          </w:rPr>
          <w:t>https://medoc.ua/uk/blog/opodatkuvannja-akciznim-podatkom-legkovih-avtomobiliv-na-vronomerah-priklad-rozrahunku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901C2" w:rsidRDefault="00B901C2" w:rsidP="00B90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ПДВ 20 % від задекларованої вартості+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мито+акциз</w:t>
      </w:r>
      <w:proofErr w:type="spellEnd"/>
    </w:p>
    <w:p w:rsidR="00B901C2" w:rsidRDefault="00B901C2" w:rsidP="00B90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Пенсійний збір 3-5%. (дивись тут: </w:t>
      </w:r>
      <w:hyperlink r:id="rId5" w:history="1">
        <w:r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https://m.znaj.ua/society/pensijnyj-zbir-skilky-platyty-za-reyestraciyu-avto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901C2" w:rsidRDefault="00B901C2" w:rsidP="00B90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F05" w:rsidRPr="00B901C2" w:rsidRDefault="00E34F05">
      <w:pPr>
        <w:rPr>
          <w:lang w:val="uk-UA"/>
        </w:rPr>
      </w:pPr>
    </w:p>
    <w:sectPr w:rsidR="00E34F05" w:rsidRPr="00B9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F4"/>
    <w:rsid w:val="003061F4"/>
    <w:rsid w:val="004A6A4E"/>
    <w:rsid w:val="00B901C2"/>
    <w:rsid w:val="00E34F05"/>
    <w:rsid w:val="00FD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D652"/>
  <w15:chartTrackingRefBased/>
  <w15:docId w15:val="{64CE5463-41F5-4996-8430-A799A806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1C2"/>
    <w:pPr>
      <w:spacing w:line="256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B90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4"/>
    <w:autoRedefine/>
    <w:qFormat/>
    <w:rsid w:val="00FD611D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FD611D"/>
    <w:pPr>
      <w:spacing w:after="0" w:line="240" w:lineRule="auto"/>
    </w:pPr>
  </w:style>
  <w:style w:type="paragraph" w:customStyle="1" w:styleId="a5">
    <w:name w:val="Мой"/>
    <w:basedOn w:val="a"/>
    <w:next w:val="a"/>
    <w:link w:val="a6"/>
    <w:autoRedefine/>
    <w:qFormat/>
    <w:rsid w:val="004A6A4E"/>
    <w:pPr>
      <w:spacing w:after="0" w:line="360" w:lineRule="auto"/>
      <w:jc w:val="both"/>
    </w:pPr>
    <w:rPr>
      <w:rFonts w:ascii="Times New Roman" w:eastAsia="Times New Roman" w:hAnsi="Times New Roman" w:cs="Arial"/>
      <w:color w:val="2D2D2D"/>
      <w:sz w:val="28"/>
      <w:szCs w:val="24"/>
      <w:shd w:val="clear" w:color="auto" w:fill="FFFFFF"/>
      <w:lang w:eastAsia="ru-RU"/>
    </w:rPr>
  </w:style>
  <w:style w:type="character" w:customStyle="1" w:styleId="a6">
    <w:name w:val="Мой Знак"/>
    <w:basedOn w:val="a0"/>
    <w:link w:val="a5"/>
    <w:rsid w:val="004A6A4E"/>
    <w:rPr>
      <w:rFonts w:ascii="Times New Roman" w:eastAsia="Times New Roman" w:hAnsi="Times New Roman" w:cs="Arial"/>
      <w:color w:val="2D2D2D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01C2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styleId="a7">
    <w:name w:val="Hyperlink"/>
    <w:basedOn w:val="a0"/>
    <w:uiPriority w:val="99"/>
    <w:semiHidden/>
    <w:unhideWhenUsed/>
    <w:rsid w:val="00B901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znaj.ua/society/pensijnyj-zbir-skilky-platyty-za-reyestraciyu-avto" TargetMode="External"/><Relationship Id="rId4" Type="http://schemas.openxmlformats.org/officeDocument/2006/relationships/hyperlink" Target="https://medoc.ua/uk/blog/opodatkuvannja-akciznim-podatkom-legkovih-avtomobiliv-na-vronomerah-priklad-rozrahun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514</Characters>
  <Application>Microsoft Office Word</Application>
  <DocSecurity>0</DocSecurity>
  <Lines>4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</cp:lastModifiedBy>
  <cp:revision>3</cp:revision>
  <dcterms:created xsi:type="dcterms:W3CDTF">2019-05-14T18:27:00Z</dcterms:created>
  <dcterms:modified xsi:type="dcterms:W3CDTF">2019-05-14T18:28:00Z</dcterms:modified>
</cp:coreProperties>
</file>