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Модульная контрольная работа  № 2 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по курсу «Организация, планирование и  управление  производством»   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(для студентов специальности  «Теплоэнергетика»)</w:t>
      </w:r>
    </w:p>
    <w:p w:rsidR="00EF718D" w:rsidRDefault="00EF718D" w:rsidP="00EF718D">
      <w:pPr>
        <w:rPr>
          <w:sz w:val="28"/>
          <w:szCs w:val="28"/>
        </w:rPr>
      </w:pP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1.Общая характеристика ремонтов теплоэнергетического оборудования.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2.Какие практические мероприятия предусматривает система  ППР?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3.Какие виды ремонтных работ предусматривает система  ППР?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4.Какие виды работ предусматривает межремонтное обслуживание?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5.Что вы знаете о периодических осмотрах?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6.Что вы знаете о профилактических испытаниях?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7.Что такое текущий ремонт?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8.Что такое средний ремонт?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9.Что такое капитальный ремонт?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10.Что такое модернизация оборудования?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11.Что такое авария и аварийный  ремонт?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12.Что такое ремонтный цикл? Как определяется длительность ремонтного  цикла?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13.Как определяется суммарная годовая трудоемкость ремонтного  оборудования?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14.Какие операции входят в объем работ при текущем и среднем ремонтах котлов в поверхностях   нагрева котла и обмуровки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15.Какие операции входят в объем работ при текущем и среднем ремонтах котлов в</w:t>
      </w:r>
      <w:r w:rsidR="001C6B1D" w:rsidRPr="001C6B1D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экономайзерах?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16.Какие операции входят в объем работ при текущем и среднем ремонтах котлов в механических   и полумеханических топках?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17.Какие операции входят в объем работ при текущем и среднем ремонтах котлов в циклонах  батарейных и жалюзийных?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18.Какие операции входят в объем работ при текущем и среднем ремонтах  котлов в  дымососах и  вентиляторах?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19.Какие операции входят в объем работ при текущем и среднем ремонтах котлов в центробежных  насосах?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20.Какие операции входят в объем работ при текущем и среднем ремонтах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    котлов в  поршневых насосах?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21.Какие операции входят в объем капитального ремонта  в поверхностях 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     нагрева котла и его обмуровке?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22.Какие операции входят в объем капитального ремонта  в экономайзерах?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23.Какие операции входят в объем капитального ремонта  в механических  и полумеханических   топках?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24.Какие виды работ входят в объем текущего и среднего ремонта наружных тепловых сетей?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25.Какие виды работ входят в объем  капитального  ремонта наружных  тепловых сетей?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26.Как осуществляется  планирование ремонтных работ?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27.Перспективный план  работ.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28.Группы  действующего оборудования – для составления планов на   ремонт.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29.Восстановительный  ремонт.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30.Годовой план-график ремонта.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31.Виды осуществления ремонтов и их преимущества.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32.Основа  -  рациональной формы организации ремонтных работ?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33.Централизованный </w:t>
      </w:r>
      <w:proofErr w:type="gramStart"/>
      <w:r>
        <w:rPr>
          <w:sz w:val="28"/>
          <w:szCs w:val="28"/>
        </w:rPr>
        <w:t>ремонт</w:t>
      </w:r>
      <w:proofErr w:type="gramEnd"/>
      <w:r>
        <w:rPr>
          <w:sz w:val="28"/>
          <w:szCs w:val="28"/>
        </w:rPr>
        <w:t xml:space="preserve"> – для каких предприятия?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34.Децентрализованный </w:t>
      </w:r>
      <w:proofErr w:type="gramStart"/>
      <w:r>
        <w:rPr>
          <w:sz w:val="28"/>
          <w:szCs w:val="28"/>
        </w:rPr>
        <w:t>ремонт</w:t>
      </w:r>
      <w:proofErr w:type="gramEnd"/>
      <w:r>
        <w:rPr>
          <w:sz w:val="28"/>
          <w:szCs w:val="28"/>
        </w:rPr>
        <w:t xml:space="preserve"> – для каких предприятий?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35.Модернизация оборудования и его основные направления.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36.Мероприятия, направленные на сокращение  времени производства   ремонтов.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37.Последовательность проведения ремонтных работ  в котельных и     тепловых сетях.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38.Прием энергетического оборудования из капитального ремонта.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39.Источник финансирования капитального ремонта.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40.Источник финансирования модернизации оборудования.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41.Источник финансирования среднего ремонта.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42  Источник финансирования текущего ремонта.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43.Перечень затрат на капитальный ремонт, производимых за счет   амортизационных отчислений.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44.Планирование себестоимости продукции.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45.Статьи сметы затрат на производство продукции.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46.На основании каких документов составляется сводная смета плановых затрат на производство   продукции?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47.Основные и накладные расходы.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48.Калькуляция себестоимости продукции  - (статьи).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56.Мероприятия по снижению себестоимости продукции в условиях энергетического предприятия.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57.Планирование   амортизационных отчислений.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58.Понятие о методах сетевого планирования.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59.Условные обозначения  элементов сетевого графика.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60.Последовательность расчета сетевого графика.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61.Правила – необходимые при построении сетевого графика.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62.Расчет параметров сетевого графика.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63.Как определяются ранее начало и окончание работы?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64.Как определяются  позднее начало и окончание работы?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65.Как определяются  полный и частный резервы времени?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66.Задачи и принципы организации заработной  платы в  промышленности.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67.Тарифная система  заработной платы.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68.Основные формы оплаты труда.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69.Сдельная форма оплаты труда и ее разновидности.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70.Повременная форма оплаты труда.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t xml:space="preserve">    71.Расчет фонда заработной платы труда рабочих на год при непрерывном графике работы и   повременно-премиальной системе оплаты труда.</w:t>
      </w:r>
    </w:p>
    <w:p w:rsidR="00EF718D" w:rsidRDefault="00EF718D" w:rsidP="00EF71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72.Расчет фонда заработной платы труда рабочих на год при непрерывном графике работы и   сдельно-премиальной системе оплаты труда.</w:t>
      </w:r>
    </w:p>
    <w:p w:rsidR="00EF718D" w:rsidRDefault="00EF718D" w:rsidP="00EF718D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73.Из каких видов доплат состоит дополнительная заработная плата?</w:t>
      </w:r>
    </w:p>
    <w:p w:rsidR="00EF718D" w:rsidRDefault="00EF718D" w:rsidP="00EF718D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74.Какие начисления на фонд оплаты труда существуют?</w:t>
      </w:r>
    </w:p>
    <w:p w:rsidR="00EF718D" w:rsidRDefault="00EF718D" w:rsidP="00EF718D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75.Структура  аппарата управления предприятием.</w:t>
      </w:r>
    </w:p>
    <w:p w:rsidR="00EF718D" w:rsidRDefault="00EF718D" w:rsidP="00EF718D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76.Основные функции основных отделов.</w:t>
      </w:r>
    </w:p>
    <w:p w:rsidR="00EF718D" w:rsidRDefault="00EF718D" w:rsidP="00EF718D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77.Структура управления цехом. </w:t>
      </w:r>
    </w:p>
    <w:p w:rsidR="00EF718D" w:rsidRDefault="00EF718D" w:rsidP="00EF718D">
      <w:pPr>
        <w:ind w:right="-185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F718D" w:rsidRDefault="00EF718D" w:rsidP="00EF718D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F718D" w:rsidRDefault="00EF718D" w:rsidP="00EF718D">
      <w:pPr>
        <w:ind w:right="-185"/>
        <w:rPr>
          <w:sz w:val="28"/>
          <w:szCs w:val="28"/>
        </w:rPr>
      </w:pPr>
    </w:p>
    <w:p w:rsidR="00EF718D" w:rsidRDefault="00EF718D" w:rsidP="00EF718D">
      <w:pPr>
        <w:ind w:right="-185"/>
        <w:rPr>
          <w:sz w:val="28"/>
        </w:rPr>
      </w:pPr>
    </w:p>
    <w:p w:rsidR="00EF718D" w:rsidRDefault="00EF718D" w:rsidP="00EF718D">
      <w:pPr>
        <w:ind w:right="-185"/>
        <w:rPr>
          <w:sz w:val="28"/>
        </w:rPr>
      </w:pPr>
    </w:p>
    <w:p w:rsidR="00EF718D" w:rsidRDefault="00EF718D" w:rsidP="00EF718D">
      <w:pPr>
        <w:ind w:right="-185"/>
        <w:rPr>
          <w:sz w:val="28"/>
        </w:rPr>
      </w:pPr>
    </w:p>
    <w:p w:rsidR="00344989" w:rsidRPr="00EF718D" w:rsidRDefault="00EF718D">
      <w:pPr>
        <w:rPr>
          <w:b/>
          <w:sz w:val="28"/>
        </w:rPr>
      </w:pPr>
      <w:r w:rsidRPr="00EF718D">
        <w:rPr>
          <w:b/>
          <w:sz w:val="28"/>
          <w:lang w:val="en-US"/>
        </w:rPr>
        <w:t xml:space="preserve">                                        </w:t>
      </w:r>
      <w:proofErr w:type="gramStart"/>
      <w:r w:rsidRPr="00EF718D">
        <w:rPr>
          <w:b/>
          <w:sz w:val="28"/>
          <w:lang w:val="en-US"/>
        </w:rPr>
        <w:t>старая</w:t>
      </w:r>
      <w:proofErr w:type="gramEnd"/>
    </w:p>
    <w:p w:rsidR="00344989" w:rsidRDefault="00344989">
      <w:pPr>
        <w:rPr>
          <w:sz w:val="22"/>
        </w:rPr>
      </w:pPr>
      <w:r>
        <w:rPr>
          <w:sz w:val="22"/>
        </w:rPr>
        <w:t xml:space="preserve">                              Модульная контрольная работа  № 2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      по курсу «Организация и  планирование производства»  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                      (для студентов гр</w:t>
      </w:r>
      <w:proofErr w:type="gramStart"/>
      <w:r>
        <w:rPr>
          <w:sz w:val="22"/>
        </w:rPr>
        <w:t>.Т</w:t>
      </w:r>
      <w:proofErr w:type="gramEnd"/>
      <w:r>
        <w:rPr>
          <w:sz w:val="22"/>
        </w:rPr>
        <w:t>Э-03-1д,ТЭ-03-Мд)</w:t>
      </w:r>
    </w:p>
    <w:p w:rsidR="00344989" w:rsidRDefault="00344989">
      <w:pPr>
        <w:rPr>
          <w:sz w:val="22"/>
        </w:rPr>
      </w:pPr>
    </w:p>
    <w:p w:rsidR="00344989" w:rsidRDefault="00344989">
      <w:pPr>
        <w:rPr>
          <w:sz w:val="22"/>
        </w:rPr>
      </w:pPr>
      <w:r>
        <w:rPr>
          <w:sz w:val="22"/>
        </w:rPr>
        <w:t xml:space="preserve">     1.Общая характеристика ремонтов теплоэнергетического оборудования.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2.Какие практические мероприятия предусматривает система  ППР?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3.Какие виды ремонтных работ предусматривает система  ППР?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4.Какие виды работ предусматривает межремонтное обслуживание?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5.Что вы знаете о периодических осмотрах?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6.Что вы знаете о профилактических испытаниях?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7.Что такое текущий ремонт?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8.Что такое средний ремонт?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9.Что такое капитальный ремонт?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10.Что такое модернизация оборудования?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11.Что такое авария и аварийный  ремонт?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12.Что такое ремонтный цикл? Как определяется длительность ремонтного  цикла?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13.Как определяется суммарная годовая трудоемкость ремонтного  оборудования?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14.Какие операции входят в объем работ при текущем и среднем ремонтах котлов в поверхностях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 нагрева котла и обмуровки</w:t>
      </w:r>
      <w:proofErr w:type="gramStart"/>
      <w:r>
        <w:rPr>
          <w:sz w:val="22"/>
        </w:rPr>
        <w:t xml:space="preserve"> ?</w:t>
      </w:r>
      <w:proofErr w:type="gramEnd"/>
    </w:p>
    <w:p w:rsidR="00344989" w:rsidRDefault="00344989">
      <w:pPr>
        <w:rPr>
          <w:sz w:val="22"/>
        </w:rPr>
      </w:pPr>
      <w:r>
        <w:rPr>
          <w:sz w:val="22"/>
        </w:rPr>
        <w:t xml:space="preserve">    15.Какие операции входят в объем работ при текущем и среднем ремонтах котлов вэкономайзерах?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16.Какие операции входят в объем работ при текущем и среднем ремонтах котлов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механических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и полумеханических </w:t>
      </w:r>
      <w:proofErr w:type="gramStart"/>
      <w:r>
        <w:rPr>
          <w:sz w:val="22"/>
        </w:rPr>
        <w:t>топках</w:t>
      </w:r>
      <w:proofErr w:type="gramEnd"/>
      <w:r>
        <w:rPr>
          <w:sz w:val="22"/>
        </w:rPr>
        <w:t>?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17.Какие операции входят в объем работ при текущем и среднем ремонтах котлов в циклонах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 батарейных и жалюзийных?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18.Какие операции входят в объем работ при текущем и среднем ремонтах  котлов в  дымососах и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</w:t>
      </w:r>
      <w:proofErr w:type="gramStart"/>
      <w:r>
        <w:rPr>
          <w:sz w:val="22"/>
        </w:rPr>
        <w:t>вентиляторах</w:t>
      </w:r>
      <w:proofErr w:type="gramEnd"/>
      <w:r>
        <w:rPr>
          <w:sz w:val="22"/>
        </w:rPr>
        <w:t>?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19.Какие операции входят в объем работ при текущем и среднем ремонтах котлов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центробежных</w:t>
      </w:r>
    </w:p>
    <w:p w:rsidR="00344989" w:rsidRDefault="00344989">
      <w:pPr>
        <w:rPr>
          <w:sz w:val="22"/>
        </w:rPr>
      </w:pPr>
      <w:r>
        <w:rPr>
          <w:sz w:val="22"/>
          <w:lang w:val="en-US"/>
        </w:rPr>
        <w:t xml:space="preserve">        </w:t>
      </w:r>
      <w:r>
        <w:rPr>
          <w:sz w:val="22"/>
        </w:rPr>
        <w:t xml:space="preserve"> </w:t>
      </w:r>
      <w:proofErr w:type="gramStart"/>
      <w:r>
        <w:rPr>
          <w:sz w:val="22"/>
        </w:rPr>
        <w:t>насосах</w:t>
      </w:r>
      <w:proofErr w:type="gramEnd"/>
      <w:r>
        <w:rPr>
          <w:sz w:val="22"/>
        </w:rPr>
        <w:t>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20.Какие операции входят в объем работ при текущем и среднем ремонтах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котлов в  поршневых насосах?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21.Какие операции входят в объем капитального ремонта  в поверхностях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нагрева котла и его обмуровке?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22.Какие операции входят в объем капитального ремонта  в экономайзерах?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23.Какие операции входят в объем капитального ремонта  в </w:t>
      </w:r>
      <w:proofErr w:type="gramStart"/>
      <w:r>
        <w:rPr>
          <w:sz w:val="22"/>
        </w:rPr>
        <w:t>механических</w:t>
      </w:r>
      <w:proofErr w:type="gramEnd"/>
      <w:r>
        <w:rPr>
          <w:sz w:val="22"/>
        </w:rPr>
        <w:t xml:space="preserve">  и полумеханических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</w:t>
      </w:r>
      <w:proofErr w:type="gramStart"/>
      <w:r>
        <w:rPr>
          <w:sz w:val="22"/>
        </w:rPr>
        <w:t>топках</w:t>
      </w:r>
      <w:proofErr w:type="gramEnd"/>
      <w:r>
        <w:rPr>
          <w:sz w:val="22"/>
        </w:rPr>
        <w:t>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24.Какие виды работ входят в объем текущего и среднего ремонта наружных тепловых сетей?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25.Какие виды работ входят в объем  капитального  ремонта наружных  тепловых сетей?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26.Как осуществляется  планирование ремонтных работ?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27.Перспективный план  работ.</w:t>
      </w:r>
    </w:p>
    <w:p w:rsidR="00344989" w:rsidRDefault="00344989">
      <w:pPr>
        <w:rPr>
          <w:sz w:val="22"/>
        </w:rPr>
      </w:pPr>
      <w:r>
        <w:rPr>
          <w:sz w:val="22"/>
        </w:rPr>
        <w:lastRenderedPageBreak/>
        <w:t xml:space="preserve">    28.Группы  действующего оборудования – для составления планов на   ремонт.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29.Восстановительный  ремонт.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30.Годовой план-график ремонта.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31.Виды осуществления ремонтов и их преимущества.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32.Основа  -  рациональной формы организации ремонтных работ?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33.Централизованный </w:t>
      </w:r>
      <w:proofErr w:type="gramStart"/>
      <w:r>
        <w:rPr>
          <w:sz w:val="22"/>
        </w:rPr>
        <w:t>ремонт</w:t>
      </w:r>
      <w:proofErr w:type="gramEnd"/>
      <w:r>
        <w:rPr>
          <w:sz w:val="22"/>
        </w:rPr>
        <w:t xml:space="preserve"> – для каких предприятия?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34.Децентрализованный </w:t>
      </w:r>
      <w:proofErr w:type="gramStart"/>
      <w:r>
        <w:rPr>
          <w:sz w:val="22"/>
        </w:rPr>
        <w:t>ремонт</w:t>
      </w:r>
      <w:proofErr w:type="gramEnd"/>
      <w:r>
        <w:rPr>
          <w:sz w:val="22"/>
        </w:rPr>
        <w:t xml:space="preserve"> – для каких предприятий?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35.Модернизация оборудования и его основные направления.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36.Мероприятия, направленные на сокращение  времени производства   ремонтов.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37.Последовательность проведения ремонтных работ  в котельных и     тепловых сетях.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38.Прием энергетического оборудования из капитального ремонта.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39.Источник финансирования капитального ремонта.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40.Источник финансирования модернизации оборудования.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41.Источник финансирования среднего ремонта.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42 Источник финансирования текущего ремонта.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43.Перечень затрат на капитальный ремонт, производимых за счет   амортизационных отчислений.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44.Планирование себестоимости продукции.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45.Статьи сметы затрат на производство продукции.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46.На основании каких документов составляется сводная смета плановых затрат на производство </w:t>
      </w:r>
    </w:p>
    <w:p w:rsidR="00344989" w:rsidRDefault="00344989">
      <w:pPr>
        <w:rPr>
          <w:sz w:val="22"/>
        </w:rPr>
      </w:pPr>
      <w:r>
        <w:rPr>
          <w:sz w:val="22"/>
          <w:lang w:val="en-US"/>
        </w:rPr>
        <w:t xml:space="preserve">         </w:t>
      </w:r>
      <w:r>
        <w:rPr>
          <w:sz w:val="22"/>
        </w:rPr>
        <w:t>продукции?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47.Основные и накладные расходы.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48.Калькуляция себестоимости продукции  - статьи.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49.Какие виды расходов учитываются  в статье - топливо на технологические цели?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50.Какие виды расходов учитываются  в стать</w:t>
      </w:r>
      <w:proofErr w:type="gramStart"/>
      <w:r>
        <w:rPr>
          <w:sz w:val="22"/>
        </w:rPr>
        <w:t>е-</w:t>
      </w:r>
      <w:proofErr w:type="gramEnd"/>
      <w:r>
        <w:rPr>
          <w:sz w:val="22"/>
        </w:rPr>
        <w:t xml:space="preserve"> вода на технологические  цели?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51.Какие виды расходов учитываются  в статье – заработная плата    производственных рабочих 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и начисления на ФОТ</w:t>
      </w:r>
      <w:proofErr w:type="gramStart"/>
      <w:r>
        <w:rPr>
          <w:sz w:val="22"/>
        </w:rPr>
        <w:t xml:space="preserve"> ?</w:t>
      </w:r>
      <w:proofErr w:type="gramEnd"/>
    </w:p>
    <w:p w:rsidR="00344989" w:rsidRDefault="00344989">
      <w:pPr>
        <w:rPr>
          <w:sz w:val="22"/>
        </w:rPr>
      </w:pPr>
      <w:r>
        <w:rPr>
          <w:sz w:val="22"/>
        </w:rPr>
        <w:t xml:space="preserve">    52.Какие виды расходов учитываются  в статье – расходы по содержанию и эксплуатации  </w:t>
      </w:r>
    </w:p>
    <w:p w:rsidR="00344989" w:rsidRDefault="00344989">
      <w:pPr>
        <w:rPr>
          <w:sz w:val="22"/>
        </w:rPr>
      </w:pPr>
      <w:r>
        <w:rPr>
          <w:sz w:val="22"/>
          <w:lang w:val="en-US"/>
        </w:rPr>
        <w:t xml:space="preserve">         </w:t>
      </w:r>
      <w:r>
        <w:rPr>
          <w:sz w:val="22"/>
        </w:rPr>
        <w:t>оборудования?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53.Какие виды расходов учитываются  в статье – расходы по подготовке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и освоению производства?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54.Какие виды расходов учитываются  в статье – целевые расходы?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55.Какие виды расходов учитываются  в статье – общезаводские расходы?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56.Мероприятия по снижению себестоимости продукции в условиях энергетического предприятия.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57.Планирование   амортизационных отчислений.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60.Понятие о методах сетевого планирования.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61.Условные обозначения  элементов сетевого графика.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62.Последовательность расчета сетевого графика.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63.Правила – необходимые при построении сетевого графика.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64.Расчет параметров сетевого графика.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65.Как определяются ранее начало и окончание работы?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66.Как определяются  позднее начало и окончание работы?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67.Как определяются  полный и частный резервы времени?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68.Задачи и принципы организации заработной  платы в  промышленности.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69.Тарифная система  заработной платы.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70.Основные формы оплаты труда.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71.Сдельная форма оплаты труда и ее разновидности.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72.Повременная форма оплаты труда.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73.Расчет фонда заработной платы труда рабочих на год при непрерывном графике работы и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повременно-премиальной системе оплаты труда.</w:t>
      </w:r>
    </w:p>
    <w:p w:rsidR="00344989" w:rsidRDefault="00344989">
      <w:pPr>
        <w:rPr>
          <w:sz w:val="22"/>
          <w:lang w:val="en-US"/>
        </w:rPr>
      </w:pPr>
      <w:r>
        <w:rPr>
          <w:sz w:val="22"/>
        </w:rPr>
        <w:t xml:space="preserve">    74.Расчет фонда заработной платы труда рабочих на год при непрерывном графике работы и </w:t>
      </w:r>
    </w:p>
    <w:p w:rsidR="00344989" w:rsidRDefault="00344989">
      <w:pPr>
        <w:rPr>
          <w:sz w:val="22"/>
        </w:rPr>
      </w:pPr>
      <w:r>
        <w:rPr>
          <w:sz w:val="22"/>
        </w:rPr>
        <w:t xml:space="preserve">         сдельно-премиальной системе оплаты труда.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75.Из каких видов доплат состоит дополнительная заработная плата?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76.Какие начисления на фонд оплаты труда существуют?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77.Плановая себестоимость продукции на основе каких </w:t>
      </w:r>
      <w:proofErr w:type="gramStart"/>
      <w:r>
        <w:rPr>
          <w:sz w:val="22"/>
        </w:rPr>
        <w:t>расчетов</w:t>
      </w:r>
      <w:proofErr w:type="gramEnd"/>
      <w:r>
        <w:rPr>
          <w:sz w:val="22"/>
        </w:rPr>
        <w:t xml:space="preserve"> определяется и в </w:t>
      </w:r>
      <w:proofErr w:type="gramStart"/>
      <w:r>
        <w:rPr>
          <w:sz w:val="22"/>
        </w:rPr>
        <w:t>каких</w:t>
      </w:r>
      <w:proofErr w:type="gramEnd"/>
      <w:r>
        <w:rPr>
          <w:sz w:val="22"/>
        </w:rPr>
        <w:t xml:space="preserve"> докумен-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     тах оформляется?   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78.Какие затраты входят в статьи затрат – топливо и энергия? (смета  затрат).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79.Какие затраты входят в статьи затрат – заработная плата и начисления?   (смета  затрат).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lastRenderedPageBreak/>
        <w:t xml:space="preserve">    80.Какие затраты входят в статьи затрат– </w:t>
      </w:r>
      <w:proofErr w:type="gramStart"/>
      <w:r>
        <w:rPr>
          <w:sz w:val="22"/>
        </w:rPr>
        <w:t>ам</w:t>
      </w:r>
      <w:proofErr w:type="gramEnd"/>
      <w:r>
        <w:rPr>
          <w:sz w:val="22"/>
        </w:rPr>
        <w:t>ортизационные отчисления? (смета  затрат).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81.Калькуляция себестоимости продукции.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82.Что такое основные и накладные расходы?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83.Что характеризуют статьи  затрат на энергоносители в калькуляции себестоимости  продукции?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84.Статьи затрат </w:t>
      </w:r>
      <w:proofErr w:type="gramStart"/>
      <w:r>
        <w:rPr>
          <w:sz w:val="22"/>
        </w:rPr>
        <w:t>–з</w:t>
      </w:r>
      <w:proofErr w:type="gramEnd"/>
      <w:r>
        <w:rPr>
          <w:sz w:val="22"/>
        </w:rPr>
        <w:t>аработная плата и начисления в калькуляции   себестоимости продукции.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85.Какие затраты входят в статью «расходы по содержанию и    эксплуатации оборудования?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86.Какие затраты входят в статью  «расходы по  подготовке и освоению  производства».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87.Какие затраты входят в статью «цеховые  расходы».</w:t>
      </w:r>
    </w:p>
    <w:p w:rsidR="00344989" w:rsidRDefault="00344989">
      <w:pPr>
        <w:ind w:right="-185"/>
        <w:rPr>
          <w:sz w:val="22"/>
          <w:lang w:val="en-US"/>
        </w:rPr>
      </w:pPr>
      <w:r>
        <w:rPr>
          <w:sz w:val="22"/>
        </w:rPr>
        <w:t xml:space="preserve">     88.Какие затраты входят в статью « общезаводские расходы»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91.Смета затрат на производство   (статьи затрат).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92.Структурв аппарата управления предприятием.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93.Основные функции основных отделов.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94.Структура управления цехом. 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>.</w:t>
      </w:r>
    </w:p>
    <w:p w:rsidR="00344989" w:rsidRDefault="00344989">
      <w:pPr>
        <w:ind w:right="-185"/>
        <w:rPr>
          <w:sz w:val="22"/>
        </w:rPr>
      </w:pPr>
      <w:r>
        <w:rPr>
          <w:sz w:val="22"/>
        </w:rPr>
        <w:t xml:space="preserve">      </w:t>
      </w:r>
    </w:p>
    <w:p w:rsidR="00344989" w:rsidRDefault="00344989">
      <w:pPr>
        <w:ind w:right="-185"/>
        <w:rPr>
          <w:sz w:val="22"/>
        </w:rPr>
      </w:pPr>
    </w:p>
    <w:p w:rsidR="00344989" w:rsidRDefault="00344989">
      <w:pPr>
        <w:ind w:right="-185"/>
        <w:rPr>
          <w:sz w:val="22"/>
        </w:rPr>
      </w:pPr>
    </w:p>
    <w:p w:rsidR="00344989" w:rsidRDefault="00344989">
      <w:pPr>
        <w:ind w:right="-185"/>
        <w:rPr>
          <w:sz w:val="22"/>
        </w:rPr>
      </w:pPr>
    </w:p>
    <w:p w:rsidR="00344989" w:rsidRDefault="00344989">
      <w:pPr>
        <w:ind w:right="-185"/>
        <w:rPr>
          <w:sz w:val="22"/>
        </w:rPr>
      </w:pPr>
    </w:p>
    <w:p w:rsidR="00344989" w:rsidRDefault="00344989">
      <w:pPr>
        <w:ind w:right="-185"/>
        <w:rPr>
          <w:sz w:val="22"/>
        </w:rPr>
      </w:pPr>
    </w:p>
    <w:p w:rsidR="00344989" w:rsidRDefault="00344989">
      <w:pPr>
        <w:ind w:right="-185"/>
        <w:rPr>
          <w:sz w:val="22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</w:p>
    <w:p w:rsidR="00344989" w:rsidRDefault="00344989">
      <w:pPr>
        <w:ind w:right="-185"/>
        <w:rPr>
          <w:sz w:val="28"/>
        </w:rPr>
      </w:pPr>
      <w:r>
        <w:rPr>
          <w:sz w:val="28"/>
        </w:rPr>
        <w:t xml:space="preserve"> </w:t>
      </w:r>
    </w:p>
    <w:sectPr w:rsidR="0034498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E2E"/>
    <w:multiLevelType w:val="hybridMultilevel"/>
    <w:tmpl w:val="482C54D6"/>
    <w:lvl w:ilvl="0" w:tplc="93EC2C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2FE6A2B"/>
    <w:multiLevelType w:val="hybridMultilevel"/>
    <w:tmpl w:val="BCA45580"/>
    <w:lvl w:ilvl="0" w:tplc="CDF60A4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036E4B53"/>
    <w:multiLevelType w:val="hybridMultilevel"/>
    <w:tmpl w:val="A57AE6D8"/>
    <w:lvl w:ilvl="0" w:tplc="7D14E05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064B1D2A"/>
    <w:multiLevelType w:val="hybridMultilevel"/>
    <w:tmpl w:val="05001486"/>
    <w:lvl w:ilvl="0" w:tplc="733E7E8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075E407D"/>
    <w:multiLevelType w:val="hybridMultilevel"/>
    <w:tmpl w:val="3C1C92A0"/>
    <w:lvl w:ilvl="0" w:tplc="11BA93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0FE209BD"/>
    <w:multiLevelType w:val="hybridMultilevel"/>
    <w:tmpl w:val="87D09E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467CE5"/>
    <w:multiLevelType w:val="hybridMultilevel"/>
    <w:tmpl w:val="77F6A852"/>
    <w:lvl w:ilvl="0" w:tplc="B91E275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7">
    <w:nsid w:val="19F33C45"/>
    <w:multiLevelType w:val="hybridMultilevel"/>
    <w:tmpl w:val="8B3E691A"/>
    <w:lvl w:ilvl="0" w:tplc="AC22402E">
      <w:start w:val="3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8">
    <w:nsid w:val="1BC33C72"/>
    <w:multiLevelType w:val="hybridMultilevel"/>
    <w:tmpl w:val="684A6782"/>
    <w:lvl w:ilvl="0" w:tplc="1C5EAE6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20D12670"/>
    <w:multiLevelType w:val="hybridMultilevel"/>
    <w:tmpl w:val="3EB4ECB2"/>
    <w:lvl w:ilvl="0" w:tplc="8B326AA2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0">
    <w:nsid w:val="27790611"/>
    <w:multiLevelType w:val="hybridMultilevel"/>
    <w:tmpl w:val="B10CA1CE"/>
    <w:lvl w:ilvl="0" w:tplc="A5EE062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2FC853DA"/>
    <w:multiLevelType w:val="hybridMultilevel"/>
    <w:tmpl w:val="0D7C9278"/>
    <w:lvl w:ilvl="0" w:tplc="2CB47F3E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2">
    <w:nsid w:val="374173E3"/>
    <w:multiLevelType w:val="hybridMultilevel"/>
    <w:tmpl w:val="10526192"/>
    <w:lvl w:ilvl="0" w:tplc="F9AA922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CB10DFC"/>
    <w:multiLevelType w:val="hybridMultilevel"/>
    <w:tmpl w:val="561A9B96"/>
    <w:lvl w:ilvl="0" w:tplc="C0C4ACF2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4">
    <w:nsid w:val="3D7A3675"/>
    <w:multiLevelType w:val="hybridMultilevel"/>
    <w:tmpl w:val="B0D67A52"/>
    <w:lvl w:ilvl="0" w:tplc="C8FC053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3DEE0774"/>
    <w:multiLevelType w:val="hybridMultilevel"/>
    <w:tmpl w:val="0AFA6FC8"/>
    <w:lvl w:ilvl="0" w:tplc="5FCED24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>
    <w:nsid w:val="419825AB"/>
    <w:multiLevelType w:val="hybridMultilevel"/>
    <w:tmpl w:val="DC20757E"/>
    <w:lvl w:ilvl="0" w:tplc="73D06A7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7">
    <w:nsid w:val="439735E6"/>
    <w:multiLevelType w:val="hybridMultilevel"/>
    <w:tmpl w:val="922C3BE2"/>
    <w:lvl w:ilvl="0" w:tplc="C40A4DA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8">
    <w:nsid w:val="519A49DF"/>
    <w:multiLevelType w:val="hybridMultilevel"/>
    <w:tmpl w:val="6E8ECBDE"/>
    <w:lvl w:ilvl="0" w:tplc="91002950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9">
    <w:nsid w:val="588C3294"/>
    <w:multiLevelType w:val="hybridMultilevel"/>
    <w:tmpl w:val="838C1A46"/>
    <w:lvl w:ilvl="0" w:tplc="26AC02B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>
    <w:nsid w:val="59E900AD"/>
    <w:multiLevelType w:val="hybridMultilevel"/>
    <w:tmpl w:val="34622544"/>
    <w:lvl w:ilvl="0" w:tplc="C9CE94D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>
    <w:nsid w:val="5B2E2C3A"/>
    <w:multiLevelType w:val="hybridMultilevel"/>
    <w:tmpl w:val="D6AAC6B6"/>
    <w:lvl w:ilvl="0" w:tplc="CAF243A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>
    <w:nsid w:val="5FF20F43"/>
    <w:multiLevelType w:val="hybridMultilevel"/>
    <w:tmpl w:val="87E8593C"/>
    <w:lvl w:ilvl="0" w:tplc="32FAE69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3">
    <w:nsid w:val="612817F1"/>
    <w:multiLevelType w:val="hybridMultilevel"/>
    <w:tmpl w:val="D04CB35A"/>
    <w:lvl w:ilvl="0" w:tplc="7200006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>
    <w:nsid w:val="61F00A13"/>
    <w:multiLevelType w:val="hybridMultilevel"/>
    <w:tmpl w:val="4708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A56E02"/>
    <w:multiLevelType w:val="hybridMultilevel"/>
    <w:tmpl w:val="AB488C52"/>
    <w:lvl w:ilvl="0" w:tplc="27AC51C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6">
    <w:nsid w:val="6A7736F3"/>
    <w:multiLevelType w:val="hybridMultilevel"/>
    <w:tmpl w:val="9F2CDB1A"/>
    <w:lvl w:ilvl="0" w:tplc="862A8A8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>
    <w:nsid w:val="6E3F2A20"/>
    <w:multiLevelType w:val="hybridMultilevel"/>
    <w:tmpl w:val="5A32B658"/>
    <w:lvl w:ilvl="0" w:tplc="6EB2204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8">
    <w:nsid w:val="70314656"/>
    <w:multiLevelType w:val="hybridMultilevel"/>
    <w:tmpl w:val="E6805608"/>
    <w:lvl w:ilvl="0" w:tplc="1F36E69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9">
    <w:nsid w:val="73154C5D"/>
    <w:multiLevelType w:val="hybridMultilevel"/>
    <w:tmpl w:val="E8C67ACC"/>
    <w:lvl w:ilvl="0" w:tplc="21D09D16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>
    <w:nsid w:val="7F1353DC"/>
    <w:multiLevelType w:val="hybridMultilevel"/>
    <w:tmpl w:val="50589BAE"/>
    <w:lvl w:ilvl="0" w:tplc="7BAE27F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22"/>
  </w:num>
  <w:num w:numId="6">
    <w:abstractNumId w:val="7"/>
  </w:num>
  <w:num w:numId="7">
    <w:abstractNumId w:val="10"/>
  </w:num>
  <w:num w:numId="8">
    <w:abstractNumId w:val="25"/>
  </w:num>
  <w:num w:numId="9">
    <w:abstractNumId w:val="20"/>
  </w:num>
  <w:num w:numId="10">
    <w:abstractNumId w:val="2"/>
  </w:num>
  <w:num w:numId="11">
    <w:abstractNumId w:val="12"/>
  </w:num>
  <w:num w:numId="12">
    <w:abstractNumId w:val="17"/>
  </w:num>
  <w:num w:numId="13">
    <w:abstractNumId w:val="23"/>
  </w:num>
  <w:num w:numId="14">
    <w:abstractNumId w:val="3"/>
  </w:num>
  <w:num w:numId="15">
    <w:abstractNumId w:val="19"/>
  </w:num>
  <w:num w:numId="16">
    <w:abstractNumId w:val="8"/>
  </w:num>
  <w:num w:numId="17">
    <w:abstractNumId w:val="15"/>
  </w:num>
  <w:num w:numId="18">
    <w:abstractNumId w:val="21"/>
  </w:num>
  <w:num w:numId="19">
    <w:abstractNumId w:val="27"/>
  </w:num>
  <w:num w:numId="20">
    <w:abstractNumId w:val="0"/>
  </w:num>
  <w:num w:numId="21">
    <w:abstractNumId w:val="4"/>
  </w:num>
  <w:num w:numId="22">
    <w:abstractNumId w:val="16"/>
  </w:num>
  <w:num w:numId="23">
    <w:abstractNumId w:val="26"/>
  </w:num>
  <w:num w:numId="24">
    <w:abstractNumId w:val="5"/>
  </w:num>
  <w:num w:numId="25">
    <w:abstractNumId w:val="1"/>
  </w:num>
  <w:num w:numId="26">
    <w:abstractNumId w:val="24"/>
  </w:num>
  <w:num w:numId="27">
    <w:abstractNumId w:val="18"/>
  </w:num>
  <w:num w:numId="28">
    <w:abstractNumId w:val="29"/>
  </w:num>
  <w:num w:numId="29">
    <w:abstractNumId w:val="14"/>
  </w:num>
  <w:num w:numId="30">
    <w:abstractNumId w:val="30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compat/>
  <w:rsids>
    <w:rsidRoot w:val="00EF718D"/>
    <w:rsid w:val="001C6B1D"/>
    <w:rsid w:val="00344989"/>
    <w:rsid w:val="00716F13"/>
    <w:rsid w:val="00EF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Модульная контрольная работа  № 2 </vt:lpstr>
    </vt:vector>
  </TitlesOfParts>
  <Company>ZGIA</Company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Модульная контрольная работа  № 2 </dc:title>
  <dc:subject/>
  <dc:creator>mila</dc:creator>
  <cp:keywords/>
  <cp:lastModifiedBy>Admin</cp:lastModifiedBy>
  <cp:revision>2</cp:revision>
  <cp:lastPrinted>2007-10-19T12:41:00Z</cp:lastPrinted>
  <dcterms:created xsi:type="dcterms:W3CDTF">2018-02-14T18:31:00Z</dcterms:created>
  <dcterms:modified xsi:type="dcterms:W3CDTF">2018-02-14T18:31:00Z</dcterms:modified>
</cp:coreProperties>
</file>