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D5" w:rsidRPr="00232DDE" w:rsidRDefault="00723FD5" w:rsidP="00723FD5">
      <w:pPr>
        <w:tabs>
          <w:tab w:val="left" w:pos="284"/>
          <w:tab w:val="left" w:pos="426"/>
        </w:tabs>
        <w:ind w:firstLine="284"/>
        <w:jc w:val="both"/>
        <w:rPr>
          <w:b/>
          <w:sz w:val="22"/>
          <w:szCs w:val="22"/>
        </w:rPr>
      </w:pPr>
      <w:r w:rsidRPr="00DC00F9">
        <w:rPr>
          <w:b/>
          <w:sz w:val="22"/>
          <w:szCs w:val="22"/>
          <w:lang w:val="uk-UA"/>
        </w:rPr>
        <w:t>Тема</w:t>
      </w:r>
      <w:r w:rsidRPr="00232DDE">
        <w:rPr>
          <w:b/>
          <w:sz w:val="22"/>
          <w:szCs w:val="22"/>
        </w:rPr>
        <w:t xml:space="preserve"> 2. </w:t>
      </w:r>
      <w:r w:rsidRPr="00DC00F9">
        <w:rPr>
          <w:b/>
          <w:sz w:val="22"/>
          <w:szCs w:val="22"/>
          <w:lang w:val="uk-UA"/>
        </w:rPr>
        <w:t xml:space="preserve">Проектування підземного </w:t>
      </w:r>
      <w:proofErr w:type="spellStart"/>
      <w:r w:rsidRPr="00DC00F9">
        <w:rPr>
          <w:b/>
          <w:sz w:val="22"/>
          <w:szCs w:val="22"/>
          <w:lang w:val="uk-UA"/>
        </w:rPr>
        <w:t>контур</w:t>
      </w:r>
      <w:r>
        <w:rPr>
          <w:b/>
          <w:sz w:val="22"/>
          <w:szCs w:val="22"/>
          <w:lang w:val="uk-UA"/>
        </w:rPr>
        <w:t>а</w:t>
      </w:r>
      <w:proofErr w:type="spellEnd"/>
      <w:r w:rsidRPr="00DC00F9">
        <w:rPr>
          <w:b/>
          <w:sz w:val="22"/>
          <w:szCs w:val="22"/>
          <w:lang w:val="uk-UA"/>
        </w:rPr>
        <w:t xml:space="preserve"> гідротехнічних сп</w:t>
      </w:r>
      <w:r w:rsidRPr="00DC00F9">
        <w:rPr>
          <w:b/>
          <w:sz w:val="22"/>
          <w:szCs w:val="22"/>
          <w:lang w:val="uk-UA"/>
        </w:rPr>
        <w:t>о</w:t>
      </w:r>
      <w:r>
        <w:rPr>
          <w:b/>
          <w:sz w:val="22"/>
          <w:szCs w:val="22"/>
          <w:lang w:val="uk-UA"/>
        </w:rPr>
        <w:t>руд</w:t>
      </w:r>
    </w:p>
    <w:p w:rsidR="00723FD5" w:rsidRPr="00D862E2" w:rsidRDefault="00723FD5" w:rsidP="00723FD5">
      <w:pPr>
        <w:tabs>
          <w:tab w:val="left" w:pos="426"/>
        </w:tabs>
        <w:ind w:firstLine="284"/>
        <w:jc w:val="both"/>
        <w:rPr>
          <w:b/>
          <w:sz w:val="16"/>
          <w:szCs w:val="16"/>
        </w:rPr>
      </w:pP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2.1. Визначення розмірів елементів флютб</w:t>
      </w:r>
      <w:r w:rsidRPr="00DC00F9">
        <w:rPr>
          <w:b/>
          <w:i/>
          <w:sz w:val="22"/>
          <w:szCs w:val="22"/>
          <w:lang w:val="uk-UA"/>
        </w:rPr>
        <w:t>е</w:t>
      </w:r>
      <w:r w:rsidRPr="00DC00F9">
        <w:rPr>
          <w:b/>
          <w:i/>
          <w:sz w:val="22"/>
          <w:szCs w:val="22"/>
          <w:lang w:val="uk-UA"/>
        </w:rPr>
        <w:t>ту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До основних сил, які діють на флютбет, відносяться вла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 xml:space="preserve">на вага флютбету, гідростатичний тиск води, фільтраційний і </w:t>
      </w:r>
      <w:proofErr w:type="spellStart"/>
      <w:r w:rsidRPr="00DC00F9">
        <w:rPr>
          <w:sz w:val="22"/>
          <w:szCs w:val="22"/>
          <w:lang w:val="uk-UA"/>
        </w:rPr>
        <w:t>зваж</w:t>
      </w:r>
      <w:r w:rsidRPr="00DC00F9">
        <w:rPr>
          <w:sz w:val="22"/>
          <w:szCs w:val="22"/>
          <w:lang w:val="uk-UA"/>
        </w:rPr>
        <w:t>у</w:t>
      </w:r>
      <w:r w:rsidRPr="00DC00F9">
        <w:rPr>
          <w:sz w:val="22"/>
          <w:szCs w:val="22"/>
          <w:lang w:val="uk-UA"/>
        </w:rPr>
        <w:t>ючий</w:t>
      </w:r>
      <w:proofErr w:type="spellEnd"/>
      <w:r w:rsidRPr="00DC00F9">
        <w:rPr>
          <w:sz w:val="22"/>
          <w:szCs w:val="22"/>
          <w:lang w:val="uk-UA"/>
        </w:rPr>
        <w:t xml:space="preserve"> тиски. Сила фільтраційного тиску на флютбет направлена по нормалі до лінії підземного контуру і тому може бути ро</w:t>
      </w:r>
      <w:r w:rsidRPr="00DC00F9">
        <w:rPr>
          <w:sz w:val="22"/>
          <w:szCs w:val="22"/>
          <w:lang w:val="uk-UA"/>
        </w:rPr>
        <w:t>з</w:t>
      </w:r>
      <w:r w:rsidRPr="00DC00F9">
        <w:rPr>
          <w:sz w:val="22"/>
          <w:szCs w:val="22"/>
          <w:lang w:val="uk-UA"/>
        </w:rPr>
        <w:t>кладена на вертикальну і горизонтальну складові. Складову вертикального напрямку називають силою фільтраційного тиску (вона діє в напрямку, протилежному напрям</w:t>
      </w:r>
      <w:r>
        <w:rPr>
          <w:sz w:val="22"/>
          <w:szCs w:val="22"/>
          <w:lang w:val="uk-UA"/>
        </w:rPr>
        <w:t>ку сили власної ваги споруди). Н</w:t>
      </w:r>
      <w:r w:rsidRPr="00DC00F9">
        <w:rPr>
          <w:sz w:val="22"/>
          <w:szCs w:val="22"/>
          <w:lang w:val="uk-UA"/>
        </w:rPr>
        <w:t>а флю</w:t>
      </w:r>
      <w:r w:rsidRPr="00DC00F9">
        <w:rPr>
          <w:sz w:val="22"/>
          <w:szCs w:val="22"/>
          <w:lang w:val="uk-UA"/>
        </w:rPr>
        <w:t>т</w:t>
      </w:r>
      <w:r w:rsidRPr="00DC00F9">
        <w:rPr>
          <w:sz w:val="22"/>
          <w:szCs w:val="22"/>
          <w:lang w:val="uk-UA"/>
        </w:rPr>
        <w:t xml:space="preserve">бет, який занурений у воду, діє також сила </w:t>
      </w:r>
      <w:proofErr w:type="spellStart"/>
      <w:r w:rsidRPr="00DC00F9">
        <w:rPr>
          <w:sz w:val="22"/>
          <w:szCs w:val="22"/>
          <w:lang w:val="uk-UA"/>
        </w:rPr>
        <w:t>зважуючого</w:t>
      </w:r>
      <w:proofErr w:type="spellEnd"/>
      <w:r w:rsidRPr="00DC00F9">
        <w:rPr>
          <w:sz w:val="22"/>
          <w:szCs w:val="22"/>
          <w:lang w:val="uk-UA"/>
        </w:rPr>
        <w:t xml:space="preserve"> тиску згі</w:t>
      </w:r>
      <w:r w:rsidRPr="00DC00F9">
        <w:rPr>
          <w:sz w:val="22"/>
          <w:szCs w:val="22"/>
          <w:lang w:val="uk-UA"/>
        </w:rPr>
        <w:t>д</w:t>
      </w:r>
      <w:r w:rsidRPr="00DC00F9">
        <w:rPr>
          <w:sz w:val="22"/>
          <w:szCs w:val="22"/>
          <w:lang w:val="uk-UA"/>
        </w:rPr>
        <w:t>но до закону Архімеда. Вона направлена вверх і визначається в залежності від глибини занурення флютбету під рівень води нижнього б'</w:t>
      </w:r>
      <w:r w:rsidRPr="00DC00F9">
        <w:rPr>
          <w:sz w:val="22"/>
          <w:szCs w:val="22"/>
          <w:lang w:val="uk-UA"/>
        </w:rPr>
        <w:t>є</w:t>
      </w:r>
      <w:r w:rsidRPr="00DC00F9">
        <w:rPr>
          <w:sz w:val="22"/>
          <w:szCs w:val="22"/>
          <w:lang w:val="uk-UA"/>
        </w:rPr>
        <w:t xml:space="preserve">фа. 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Загальна сила </w:t>
      </w:r>
      <w:proofErr w:type="spellStart"/>
      <w:r w:rsidRPr="00DC00F9">
        <w:rPr>
          <w:sz w:val="22"/>
          <w:szCs w:val="22"/>
          <w:lang w:val="uk-UA"/>
        </w:rPr>
        <w:t>протиску</w:t>
      </w:r>
      <w:proofErr w:type="spellEnd"/>
      <w:r w:rsidRPr="00DC00F9">
        <w:rPr>
          <w:sz w:val="22"/>
          <w:szCs w:val="22"/>
          <w:lang w:val="uk-UA"/>
        </w:rPr>
        <w:t xml:space="preserve"> </w:t>
      </w:r>
      <w:r w:rsidRPr="00DC00F9">
        <w:rPr>
          <w:i/>
          <w:sz w:val="22"/>
          <w:szCs w:val="22"/>
          <w:lang w:val="uk-UA"/>
        </w:rPr>
        <w:t>W</w:t>
      </w:r>
      <w:r w:rsidRPr="00DC00F9">
        <w:rPr>
          <w:sz w:val="22"/>
          <w:szCs w:val="22"/>
          <w:lang w:val="uk-UA"/>
        </w:rPr>
        <w:t xml:space="preserve">, яка діє на горизонтальні ділянки підошви флютбету, складається з фільтраційної </w:t>
      </w:r>
      <w:proofErr w:type="spellStart"/>
      <w:r w:rsidRPr="00DC00F9">
        <w:rPr>
          <w:i/>
          <w:sz w:val="22"/>
          <w:szCs w:val="22"/>
          <w:lang w:val="uk-UA"/>
        </w:rPr>
        <w:t>W</w:t>
      </w:r>
      <w:r w:rsidRPr="00DC00F9">
        <w:rPr>
          <w:i/>
          <w:sz w:val="22"/>
          <w:szCs w:val="22"/>
          <w:vertAlign w:val="subscript"/>
          <w:lang w:val="uk-UA"/>
        </w:rPr>
        <w:t>ф</w:t>
      </w:r>
      <w:proofErr w:type="spellEnd"/>
      <w:r w:rsidRPr="00DC00F9">
        <w:rPr>
          <w:sz w:val="22"/>
          <w:szCs w:val="22"/>
          <w:lang w:val="uk-UA"/>
        </w:rPr>
        <w:t xml:space="preserve"> і </w:t>
      </w:r>
      <w:proofErr w:type="spellStart"/>
      <w:r w:rsidRPr="00DC00F9">
        <w:rPr>
          <w:sz w:val="22"/>
          <w:szCs w:val="22"/>
          <w:lang w:val="uk-UA"/>
        </w:rPr>
        <w:t>зваж</w:t>
      </w:r>
      <w:r w:rsidRPr="00DC00F9">
        <w:rPr>
          <w:sz w:val="22"/>
          <w:szCs w:val="22"/>
          <w:lang w:val="uk-UA"/>
        </w:rPr>
        <w:t>у</w:t>
      </w:r>
      <w:r w:rsidRPr="00DC00F9">
        <w:rPr>
          <w:sz w:val="22"/>
          <w:szCs w:val="22"/>
          <w:lang w:val="uk-UA"/>
        </w:rPr>
        <w:t>ючої</w:t>
      </w:r>
      <w:proofErr w:type="spellEnd"/>
      <w:r w:rsidRPr="00DC00F9">
        <w:rPr>
          <w:sz w:val="22"/>
          <w:szCs w:val="22"/>
          <w:lang w:val="uk-UA"/>
        </w:rPr>
        <w:t xml:space="preserve"> </w:t>
      </w:r>
      <w:proofErr w:type="spellStart"/>
      <w:r w:rsidRPr="00DC00F9">
        <w:rPr>
          <w:i/>
          <w:sz w:val="22"/>
          <w:szCs w:val="22"/>
          <w:lang w:val="uk-UA"/>
        </w:rPr>
        <w:t>W</w:t>
      </w:r>
      <w:r w:rsidRPr="00DC00F9">
        <w:rPr>
          <w:i/>
          <w:sz w:val="22"/>
          <w:szCs w:val="22"/>
          <w:vertAlign w:val="subscript"/>
          <w:lang w:val="uk-UA"/>
        </w:rPr>
        <w:t>зв</w:t>
      </w:r>
      <w:proofErr w:type="spellEnd"/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C83A66">
        <w:rPr>
          <w:sz w:val="22"/>
          <w:szCs w:val="22"/>
          <w:lang w:val="uk-UA"/>
        </w:rPr>
        <w:tab/>
      </w:r>
      <w:r w:rsidRPr="00DC00F9">
        <w:rPr>
          <w:position w:val="-14"/>
          <w:sz w:val="22"/>
          <w:szCs w:val="22"/>
          <w:lang w:val="uk-UA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45pt;height:20.85pt" o:ole="">
            <v:imagedata r:id="rId4" o:title=""/>
          </v:shape>
          <o:OLEObject Type="Embed" ProgID="Equation.3" ShapeID="_x0000_i1025" DrawAspect="Content" ObjectID="_1580746417" r:id="rId5"/>
        </w:object>
      </w:r>
      <w:r>
        <w:rPr>
          <w:sz w:val="22"/>
          <w:szCs w:val="22"/>
          <w:lang w:val="uk-UA"/>
        </w:rPr>
        <w:t xml:space="preserve">         </w:t>
      </w:r>
      <w:r w:rsidRPr="00C83A66">
        <w:rPr>
          <w:sz w:val="22"/>
          <w:szCs w:val="22"/>
        </w:rPr>
        <w:t xml:space="preserve">                            </w:t>
      </w:r>
      <w:r>
        <w:rPr>
          <w:sz w:val="22"/>
          <w:szCs w:val="22"/>
          <w:lang w:val="uk-UA"/>
        </w:rPr>
        <w:t xml:space="preserve">                 </w:t>
      </w:r>
      <w:r w:rsidRPr="00DC00F9">
        <w:rPr>
          <w:sz w:val="22"/>
          <w:szCs w:val="22"/>
          <w:lang w:val="uk-UA"/>
        </w:rPr>
        <w:t>(2.1)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Графічно фільтраційні і </w:t>
      </w:r>
      <w:proofErr w:type="spellStart"/>
      <w:r w:rsidRPr="00DC00F9">
        <w:rPr>
          <w:sz w:val="22"/>
          <w:szCs w:val="22"/>
          <w:lang w:val="uk-UA"/>
        </w:rPr>
        <w:t>зважуючі</w:t>
      </w:r>
      <w:proofErr w:type="spellEnd"/>
      <w:r w:rsidRPr="00DC00F9">
        <w:rPr>
          <w:sz w:val="22"/>
          <w:szCs w:val="22"/>
          <w:lang w:val="uk-UA"/>
        </w:rPr>
        <w:t xml:space="preserve"> тиски зображуються у вигляді епюр, побудов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>них на горизонтальній проекції підземного контуру (рис.2.1</w:t>
      </w:r>
      <w:r>
        <w:rPr>
          <w:i/>
          <w:sz w:val="22"/>
          <w:szCs w:val="22"/>
          <w:lang w:val="uk-UA"/>
        </w:rPr>
        <w:t>б,</w:t>
      </w:r>
      <w:r w:rsidRPr="00DC00F9">
        <w:rPr>
          <w:i/>
          <w:sz w:val="22"/>
          <w:szCs w:val="22"/>
          <w:lang w:val="uk-UA"/>
        </w:rPr>
        <w:t>в</w:t>
      </w:r>
      <w:r w:rsidRPr="00DC00F9">
        <w:rPr>
          <w:sz w:val="22"/>
          <w:szCs w:val="22"/>
          <w:lang w:val="uk-UA"/>
        </w:rPr>
        <w:t>). Ординати епюр фільтраційного тиску визн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 xml:space="preserve">чаються розрахунком, а ординати епюри </w:t>
      </w:r>
      <w:proofErr w:type="spellStart"/>
      <w:r w:rsidRPr="00DC00F9">
        <w:rPr>
          <w:sz w:val="22"/>
          <w:szCs w:val="22"/>
          <w:lang w:val="uk-UA"/>
        </w:rPr>
        <w:t>зважуючого</w:t>
      </w:r>
      <w:proofErr w:type="spellEnd"/>
      <w:r w:rsidRPr="00DC00F9">
        <w:rPr>
          <w:sz w:val="22"/>
          <w:szCs w:val="22"/>
          <w:lang w:val="uk-UA"/>
        </w:rPr>
        <w:t xml:space="preserve"> тиску – глибиною занурення точки або площини під рівень води нижнього б'</w:t>
      </w:r>
      <w:r w:rsidRPr="00DC00F9">
        <w:rPr>
          <w:sz w:val="22"/>
          <w:szCs w:val="22"/>
          <w:lang w:val="uk-UA"/>
        </w:rPr>
        <w:t>є</w:t>
      </w:r>
      <w:r w:rsidRPr="00DC00F9">
        <w:rPr>
          <w:sz w:val="22"/>
          <w:szCs w:val="22"/>
          <w:lang w:val="uk-UA"/>
        </w:rPr>
        <w:t xml:space="preserve">фа. Сила фільтраційного і </w:t>
      </w:r>
      <w:proofErr w:type="spellStart"/>
      <w:r w:rsidRPr="00DC00F9">
        <w:rPr>
          <w:sz w:val="22"/>
          <w:szCs w:val="22"/>
          <w:lang w:val="uk-UA"/>
        </w:rPr>
        <w:t>зважуючого</w:t>
      </w:r>
      <w:proofErr w:type="spellEnd"/>
      <w:r w:rsidRPr="00DC00F9">
        <w:rPr>
          <w:sz w:val="22"/>
          <w:szCs w:val="22"/>
          <w:lang w:val="uk-UA"/>
        </w:rPr>
        <w:t xml:space="preserve"> тисків на </w:t>
      </w:r>
      <w:smartTag w:uri="urn:schemas-microsoft-com:office:smarttags" w:element="metricconverter">
        <w:smartTagPr>
          <w:attr w:name="ProductID" w:val="1 м"/>
        </w:smartTagPr>
        <w:r w:rsidRPr="00DC00F9">
          <w:rPr>
            <w:sz w:val="22"/>
            <w:szCs w:val="22"/>
            <w:lang w:val="uk-UA"/>
          </w:rPr>
          <w:t>1 м</w:t>
        </w:r>
      </w:smartTag>
      <w:r w:rsidRPr="00DC00F9">
        <w:rPr>
          <w:sz w:val="22"/>
          <w:szCs w:val="22"/>
          <w:lang w:val="uk-UA"/>
        </w:rPr>
        <w:t xml:space="preserve"> ширини споруди дорівнює площі епюри ділянки підземного контуру, що розглядається, помноженої на питому в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 xml:space="preserve">гу води. </w:t>
      </w:r>
    </w:p>
    <w:p w:rsidR="00723FD5" w:rsidRPr="00FD7644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noProof/>
          <w:sz w:val="22"/>
          <w:szCs w:val="22"/>
        </w:rPr>
        <w:pict>
          <v:shape id="_x0000_s1026" type="#_x0000_t75" style="position:absolute;left:0;text-align:left;margin-left:-18pt;margin-top:14.6pt;width:3in;height:184.95pt;z-index:251660288">
            <v:imagedata r:id="rId6" o:title="" cropbottom="1843f" cropleft="9266f" cropright="13921f"/>
            <w10:wrap type="square"/>
          </v:shape>
          <o:OLEObject Type="Link" ProgID="Paint.Picture" ShapeID="_x0000_s1026" DrawAspect="Content" r:id="rId7" UpdateMode="Always">
            <o:LinkType>Picture</o:LinkType>
            <o:LockedField>false</o:LockedField>
            <o:FieldCodes>\f 0</o:FieldCodes>
          </o:OLEObject>
        </w:pict>
      </w:r>
      <w:r w:rsidRPr="00DC00F9">
        <w:rPr>
          <w:sz w:val="22"/>
          <w:szCs w:val="22"/>
          <w:lang w:val="uk-UA"/>
        </w:rPr>
        <w:t>Якщо відомий розподіл фільтраційного тиску на підошву споруди (рис.2.1), то можна перевірити товщину понура в довільно вибраному перерізі за залежні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 xml:space="preserve">тю 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13640F">
        <w:rPr>
          <w:position w:val="-28"/>
          <w:sz w:val="22"/>
          <w:szCs w:val="22"/>
          <w:lang w:val="uk-UA"/>
        </w:rPr>
        <w:object w:dxaOrig="960" w:dyaOrig="639">
          <v:shape id="_x0000_i1026" type="#_x0000_t75" style="width:54.95pt;height:36pt" o:ole="">
            <v:imagedata r:id="rId8" o:title=""/>
          </v:shape>
          <o:OLEObject Type="Embed" ProgID="Equation.3" ShapeID="_x0000_i1026" DrawAspect="Content" ObjectID="_1580746418" r:id="rId9"/>
        </w:object>
      </w:r>
      <w:r w:rsidRPr="00DC00F9">
        <w:rPr>
          <w:sz w:val="22"/>
          <w:szCs w:val="22"/>
          <w:lang w:val="uk-UA"/>
        </w:rPr>
        <w:t>,</w:t>
      </w:r>
      <w:r w:rsidRPr="003D6BF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</w:t>
      </w:r>
      <w:r w:rsidRPr="00DC00F9">
        <w:rPr>
          <w:sz w:val="22"/>
          <w:szCs w:val="22"/>
          <w:lang w:val="uk-UA"/>
        </w:rPr>
        <w:t>(2.2)</w:t>
      </w:r>
    </w:p>
    <w:p w:rsidR="00723FD5" w:rsidRPr="003D6BFA" w:rsidRDefault="00723FD5" w:rsidP="00723FD5">
      <w:pPr>
        <w:tabs>
          <w:tab w:val="left" w:pos="426"/>
        </w:tabs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де </w:t>
      </w:r>
      <w:r w:rsidRPr="00DC00F9">
        <w:rPr>
          <w:i/>
          <w:sz w:val="22"/>
          <w:szCs w:val="22"/>
          <w:lang w:val="uk-UA"/>
        </w:rPr>
        <w:t>ΔΗ</w:t>
      </w:r>
      <w:r w:rsidRPr="00DC00F9">
        <w:rPr>
          <w:sz w:val="22"/>
          <w:szCs w:val="22"/>
          <w:lang w:val="uk-UA"/>
        </w:rPr>
        <w:t xml:space="preserve"> – різниця ординат між повним напором і фільтраційним в перерізі, що розгляд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 xml:space="preserve">ється; </w:t>
      </w:r>
    </w:p>
    <w:p w:rsidR="00723FD5" w:rsidRDefault="00723FD5" w:rsidP="00723FD5">
      <w:pPr>
        <w:tabs>
          <w:tab w:val="left" w:pos="284"/>
        </w:tabs>
        <w:jc w:val="both"/>
        <w:rPr>
          <w:lang w:val="uk-UA"/>
        </w:rPr>
      </w:pPr>
    </w:p>
    <w:p w:rsidR="00723FD5" w:rsidRDefault="00723FD5" w:rsidP="00723FD5">
      <w:pPr>
        <w:tabs>
          <w:tab w:val="left" w:pos="284"/>
        </w:tabs>
        <w:jc w:val="both"/>
        <w:rPr>
          <w:lang w:val="uk-UA"/>
        </w:rPr>
      </w:pPr>
    </w:p>
    <w:p w:rsidR="00723FD5" w:rsidRDefault="00723FD5" w:rsidP="00723FD5">
      <w:pPr>
        <w:tabs>
          <w:tab w:val="left" w:pos="284"/>
        </w:tabs>
        <w:jc w:val="both"/>
        <w:rPr>
          <w:lang w:val="uk-UA"/>
        </w:rPr>
      </w:pPr>
    </w:p>
    <w:p w:rsidR="00723FD5" w:rsidRPr="00232DDE" w:rsidRDefault="00723FD5" w:rsidP="00723FD5">
      <w:pPr>
        <w:tabs>
          <w:tab w:val="left" w:pos="284"/>
        </w:tabs>
        <w:jc w:val="both"/>
        <w:rPr>
          <w:sz w:val="18"/>
          <w:szCs w:val="18"/>
          <w:lang w:val="uk-UA"/>
        </w:rPr>
      </w:pPr>
      <w:r w:rsidRPr="003D6BFA">
        <w:rPr>
          <w:lang w:val="uk-UA"/>
        </w:rPr>
        <w:tab/>
      </w:r>
      <w:r w:rsidRPr="00232DDE">
        <w:rPr>
          <w:sz w:val="18"/>
          <w:szCs w:val="18"/>
          <w:lang w:val="uk-UA"/>
        </w:rPr>
        <w:t>Рис. 2.1. Силова дія води на підземний контур сп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руди:</w:t>
      </w:r>
    </w:p>
    <w:p w:rsidR="00723FD5" w:rsidRPr="00232DDE" w:rsidRDefault="00723FD5" w:rsidP="00723FD5">
      <w:pPr>
        <w:tabs>
          <w:tab w:val="left" w:pos="426"/>
        </w:tabs>
        <w:jc w:val="both"/>
        <w:rPr>
          <w:sz w:val="18"/>
          <w:szCs w:val="18"/>
          <w:lang w:val="uk-UA"/>
        </w:rPr>
      </w:pPr>
      <w:r w:rsidRPr="00232DDE">
        <w:rPr>
          <w:sz w:val="18"/>
          <w:szCs w:val="18"/>
          <w:lang w:val="uk-UA"/>
        </w:rPr>
        <w:t xml:space="preserve">а – поздовжній розріз по осі </w:t>
      </w:r>
      <w:proofErr w:type="spellStart"/>
      <w:r w:rsidRPr="00232DDE">
        <w:rPr>
          <w:sz w:val="18"/>
          <w:szCs w:val="18"/>
          <w:lang w:val="uk-UA"/>
        </w:rPr>
        <w:t>водопідпірної</w:t>
      </w:r>
      <w:proofErr w:type="spellEnd"/>
      <w:r w:rsidRPr="00232DDE">
        <w:rPr>
          <w:sz w:val="18"/>
          <w:szCs w:val="18"/>
          <w:lang w:val="uk-UA"/>
        </w:rPr>
        <w:t xml:space="preserve"> спор</w:t>
      </w:r>
      <w:r w:rsidRPr="00232DDE">
        <w:rPr>
          <w:sz w:val="18"/>
          <w:szCs w:val="18"/>
          <w:lang w:val="uk-UA"/>
        </w:rPr>
        <w:t>у</w:t>
      </w:r>
      <w:r w:rsidRPr="00232DDE">
        <w:rPr>
          <w:sz w:val="18"/>
          <w:szCs w:val="18"/>
          <w:lang w:val="uk-UA"/>
        </w:rPr>
        <w:t>ди;</w:t>
      </w:r>
    </w:p>
    <w:p w:rsidR="00723FD5" w:rsidRPr="00232DDE" w:rsidRDefault="00723FD5" w:rsidP="00723FD5">
      <w:pPr>
        <w:tabs>
          <w:tab w:val="left" w:pos="426"/>
        </w:tabs>
        <w:jc w:val="both"/>
        <w:rPr>
          <w:sz w:val="18"/>
          <w:szCs w:val="18"/>
          <w:lang w:val="uk-UA"/>
        </w:rPr>
      </w:pPr>
      <w:r w:rsidRPr="00232DDE">
        <w:rPr>
          <w:sz w:val="18"/>
          <w:szCs w:val="18"/>
          <w:lang w:val="uk-UA"/>
        </w:rPr>
        <w:t>б – епюра фільтраційн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 xml:space="preserve">го тиску; </w:t>
      </w:r>
    </w:p>
    <w:p w:rsidR="00723FD5" w:rsidRDefault="00723FD5" w:rsidP="00723FD5">
      <w:pPr>
        <w:tabs>
          <w:tab w:val="left" w:pos="426"/>
        </w:tabs>
        <w:jc w:val="both"/>
        <w:rPr>
          <w:sz w:val="18"/>
          <w:szCs w:val="18"/>
          <w:lang w:val="uk-UA"/>
        </w:rPr>
      </w:pPr>
      <w:r w:rsidRPr="00232DDE">
        <w:rPr>
          <w:sz w:val="18"/>
          <w:szCs w:val="18"/>
          <w:lang w:val="uk-UA"/>
        </w:rPr>
        <w:t xml:space="preserve">в – епюра </w:t>
      </w:r>
      <w:proofErr w:type="spellStart"/>
      <w:r w:rsidRPr="00232DDE">
        <w:rPr>
          <w:sz w:val="18"/>
          <w:szCs w:val="18"/>
          <w:lang w:val="uk-UA"/>
        </w:rPr>
        <w:t>зважуючого</w:t>
      </w:r>
      <w:proofErr w:type="spellEnd"/>
      <w:r w:rsidRPr="00232DDE">
        <w:rPr>
          <w:sz w:val="18"/>
          <w:szCs w:val="18"/>
          <w:lang w:val="uk-UA"/>
        </w:rPr>
        <w:t xml:space="preserve"> ти</w:t>
      </w:r>
      <w:r w:rsidRPr="00232DDE">
        <w:rPr>
          <w:sz w:val="18"/>
          <w:szCs w:val="18"/>
          <w:lang w:val="uk-UA"/>
        </w:rPr>
        <w:t>с</w:t>
      </w:r>
      <w:r w:rsidRPr="00232DDE">
        <w:rPr>
          <w:sz w:val="18"/>
          <w:szCs w:val="18"/>
          <w:lang w:val="uk-UA"/>
        </w:rPr>
        <w:t>ку</w:t>
      </w:r>
    </w:p>
    <w:p w:rsidR="00723FD5" w:rsidRPr="00110CD6" w:rsidRDefault="00723FD5" w:rsidP="00723FD5">
      <w:pPr>
        <w:tabs>
          <w:tab w:val="left" w:pos="426"/>
        </w:tabs>
        <w:jc w:val="both"/>
        <w:rPr>
          <w:sz w:val="18"/>
          <w:szCs w:val="18"/>
          <w:lang w:val="uk-UA"/>
        </w:rPr>
      </w:pPr>
    </w:p>
    <w:p w:rsidR="00723FD5" w:rsidRPr="00DC00F9" w:rsidRDefault="00723FD5" w:rsidP="00723FD5">
      <w:pPr>
        <w:tabs>
          <w:tab w:val="left" w:pos="426"/>
        </w:tabs>
        <w:jc w:val="both"/>
        <w:rPr>
          <w:sz w:val="22"/>
          <w:szCs w:val="22"/>
          <w:lang w:val="uk-UA"/>
        </w:rPr>
      </w:pPr>
      <w:proofErr w:type="spellStart"/>
      <w:r w:rsidRPr="00DC00F9">
        <w:rPr>
          <w:i/>
          <w:sz w:val="22"/>
          <w:szCs w:val="22"/>
          <w:lang w:val="uk-UA"/>
        </w:rPr>
        <w:t>І</w:t>
      </w:r>
      <w:r w:rsidRPr="00DC00F9">
        <w:rPr>
          <w:i/>
          <w:sz w:val="22"/>
          <w:szCs w:val="22"/>
          <w:vertAlign w:val="subscript"/>
          <w:lang w:val="uk-UA"/>
        </w:rPr>
        <w:t>доп</w:t>
      </w:r>
      <w:proofErr w:type="spellEnd"/>
      <w:r w:rsidRPr="00DC00F9">
        <w:rPr>
          <w:sz w:val="22"/>
          <w:szCs w:val="22"/>
          <w:lang w:val="uk-UA"/>
        </w:rPr>
        <w:t xml:space="preserve"> – допуст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 xml:space="preserve">мий градієнт фільтрації для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понура (глина 4-6, с</w:t>
      </w:r>
      <w:r w:rsidRPr="00DC00F9">
        <w:rPr>
          <w:sz w:val="22"/>
          <w:szCs w:val="22"/>
          <w:lang w:val="uk-UA"/>
        </w:rPr>
        <w:t>у</w:t>
      </w:r>
      <w:r w:rsidRPr="00DC00F9">
        <w:rPr>
          <w:sz w:val="22"/>
          <w:szCs w:val="22"/>
          <w:lang w:val="uk-UA"/>
        </w:rPr>
        <w:t>глинок 3-4) [3].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Для розрахунку товщини водобою в довільно вибраному пер</w:t>
      </w:r>
      <w:r w:rsidRPr="00DC00F9">
        <w:rPr>
          <w:sz w:val="22"/>
          <w:szCs w:val="22"/>
          <w:lang w:val="uk-UA"/>
        </w:rPr>
        <w:t>е</w:t>
      </w:r>
      <w:r w:rsidRPr="00DC00F9">
        <w:rPr>
          <w:sz w:val="22"/>
          <w:szCs w:val="22"/>
          <w:lang w:val="uk-UA"/>
        </w:rPr>
        <w:t xml:space="preserve">різі з конструкції водобою вирізано елемент довжиною </w:t>
      </w:r>
      <w:proofErr w:type="spellStart"/>
      <w:r w:rsidRPr="00DC00F9">
        <w:rPr>
          <w:i/>
          <w:sz w:val="22"/>
          <w:szCs w:val="22"/>
          <w:lang w:val="uk-UA"/>
        </w:rPr>
        <w:t>dx</w:t>
      </w:r>
      <w:proofErr w:type="spellEnd"/>
      <w:r w:rsidRPr="00DC00F9">
        <w:rPr>
          <w:sz w:val="22"/>
          <w:szCs w:val="22"/>
          <w:lang w:val="uk-UA"/>
        </w:rPr>
        <w:t>, товщ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 xml:space="preserve">ною </w:t>
      </w:r>
      <w:proofErr w:type="spellStart"/>
      <w:r w:rsidRPr="00DC00F9">
        <w:rPr>
          <w:i/>
          <w:sz w:val="22"/>
          <w:szCs w:val="22"/>
          <w:lang w:val="uk-UA"/>
        </w:rPr>
        <w:t>t</w:t>
      </w:r>
      <w:r w:rsidRPr="00DC00F9">
        <w:rPr>
          <w:i/>
          <w:sz w:val="22"/>
          <w:szCs w:val="22"/>
          <w:vertAlign w:val="subscript"/>
          <w:lang w:val="uk-UA"/>
        </w:rPr>
        <w:t>в</w:t>
      </w:r>
      <w:proofErr w:type="spellEnd"/>
      <w:r w:rsidRPr="00DC00F9">
        <w:rPr>
          <w:sz w:val="22"/>
          <w:szCs w:val="22"/>
          <w:lang w:val="uk-UA"/>
        </w:rPr>
        <w:t xml:space="preserve"> і шириною в напрямку, перпендикулярному до площини рисунка – </w:t>
      </w:r>
      <w:smartTag w:uri="urn:schemas-microsoft-com:office:smarttags" w:element="metricconverter">
        <w:smartTagPr>
          <w:attr w:name="ProductID" w:val="1,0 м"/>
        </w:smartTagPr>
        <w:r w:rsidRPr="00DC00F9">
          <w:rPr>
            <w:sz w:val="22"/>
            <w:szCs w:val="22"/>
            <w:lang w:val="uk-UA"/>
          </w:rPr>
          <w:t>1,0 м</w:t>
        </w:r>
      </w:smartTag>
      <w:r w:rsidRPr="00DC00F9">
        <w:rPr>
          <w:sz w:val="22"/>
          <w:szCs w:val="22"/>
          <w:lang w:val="uk-UA"/>
        </w:rPr>
        <w:t xml:space="preserve"> (рис.2.</w:t>
      </w:r>
      <w:r>
        <w:rPr>
          <w:sz w:val="22"/>
          <w:szCs w:val="22"/>
          <w:lang w:val="uk-UA"/>
        </w:rPr>
        <w:t>2</w:t>
      </w:r>
      <w:r w:rsidRPr="00DC00F9">
        <w:rPr>
          <w:sz w:val="22"/>
          <w:szCs w:val="22"/>
          <w:lang w:val="uk-UA"/>
        </w:rPr>
        <w:t>). На виділений елемент буде діяти фільтр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>ційний тиск, рівномірно розподілений по ширині його з інтенсивн</w:t>
      </w:r>
      <w:r w:rsidRPr="00DC00F9">
        <w:rPr>
          <w:sz w:val="22"/>
          <w:szCs w:val="22"/>
          <w:lang w:val="uk-UA"/>
        </w:rPr>
        <w:t>і</w:t>
      </w:r>
      <w:r w:rsidRPr="00DC00F9">
        <w:rPr>
          <w:sz w:val="22"/>
          <w:szCs w:val="22"/>
          <w:lang w:val="uk-UA"/>
        </w:rPr>
        <w:t>стю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13640F">
        <w:rPr>
          <w:position w:val="-10"/>
          <w:sz w:val="22"/>
          <w:szCs w:val="22"/>
          <w:lang w:val="uk-UA"/>
        </w:rPr>
        <w:object w:dxaOrig="1120" w:dyaOrig="320">
          <v:shape id="_x0000_i1027" type="#_x0000_t75" style="width:64.4pt;height:18.95pt" o:ole="">
            <v:imagedata r:id="rId10" o:title=""/>
          </v:shape>
          <o:OLEObject Type="Embed" ProgID="Equation.3" ShapeID="_x0000_i1027" DrawAspect="Content" ObjectID="_1580746419" r:id="rId11"/>
        </w:object>
      </w:r>
      <w:r w:rsidRPr="00DC00F9">
        <w:rPr>
          <w:sz w:val="22"/>
          <w:szCs w:val="22"/>
          <w:lang w:val="uk-UA"/>
        </w:rPr>
        <w:t>,</w:t>
      </w:r>
      <w:r w:rsidRPr="00DC00F9">
        <w:rPr>
          <w:sz w:val="22"/>
          <w:szCs w:val="22"/>
          <w:lang w:val="uk-UA"/>
        </w:rPr>
        <w:tab/>
        <w:t xml:space="preserve"> </w:t>
      </w:r>
      <w:r>
        <w:rPr>
          <w:sz w:val="22"/>
          <w:szCs w:val="22"/>
          <w:lang w:val="uk-UA"/>
        </w:rPr>
        <w:t xml:space="preserve">        </w:t>
      </w:r>
      <w:r w:rsidRPr="00DC00F9"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 xml:space="preserve">              </w:t>
      </w:r>
      <w:r w:rsidRPr="00DC00F9">
        <w:rPr>
          <w:sz w:val="22"/>
          <w:szCs w:val="22"/>
          <w:lang w:val="uk-UA"/>
        </w:rPr>
        <w:t xml:space="preserve">            </w:t>
      </w:r>
      <w:r>
        <w:rPr>
          <w:sz w:val="22"/>
          <w:szCs w:val="22"/>
          <w:lang w:val="uk-UA"/>
        </w:rPr>
        <w:t xml:space="preserve"> </w:t>
      </w:r>
      <w:r w:rsidRPr="00DC00F9">
        <w:rPr>
          <w:sz w:val="22"/>
          <w:szCs w:val="22"/>
          <w:lang w:val="uk-UA"/>
        </w:rPr>
        <w:t xml:space="preserve">  (2.3)</w:t>
      </w:r>
    </w:p>
    <w:p w:rsidR="00723FD5" w:rsidRPr="00DC00F9" w:rsidRDefault="00723FD5" w:rsidP="00723FD5">
      <w:pPr>
        <w:tabs>
          <w:tab w:val="left" w:pos="426"/>
        </w:tabs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де </w:t>
      </w:r>
      <w:proofErr w:type="spellStart"/>
      <w:r w:rsidRPr="00DC00F9">
        <w:rPr>
          <w:i/>
          <w:sz w:val="22"/>
          <w:szCs w:val="22"/>
          <w:lang w:val="uk-UA"/>
        </w:rPr>
        <w:t>h</w:t>
      </w:r>
      <w:r w:rsidRPr="00DC00F9">
        <w:rPr>
          <w:i/>
          <w:sz w:val="22"/>
          <w:szCs w:val="22"/>
          <w:vertAlign w:val="subscript"/>
          <w:lang w:val="uk-UA"/>
        </w:rPr>
        <w:t>x</w:t>
      </w:r>
      <w:proofErr w:type="spellEnd"/>
      <w:r w:rsidRPr="00DC00F9">
        <w:rPr>
          <w:sz w:val="22"/>
          <w:szCs w:val="22"/>
          <w:lang w:val="uk-UA"/>
        </w:rPr>
        <w:t xml:space="preserve"> – ордината напору, що діє на елемент; </w:t>
      </w:r>
      <w:r w:rsidRPr="00DC00F9">
        <w:rPr>
          <w:i/>
          <w:sz w:val="22"/>
          <w:szCs w:val="22"/>
          <w:lang w:val="uk-UA"/>
        </w:rPr>
        <w:t>ρg</w:t>
      </w:r>
      <w:r w:rsidRPr="00DC00F9">
        <w:rPr>
          <w:sz w:val="22"/>
          <w:szCs w:val="22"/>
          <w:lang w:val="uk-UA"/>
        </w:rPr>
        <w:t xml:space="preserve"> – питома вага в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 xml:space="preserve">ди. Цьому тиску буде протистояти власна вага елемента з врахуванням </w:t>
      </w:r>
      <w:proofErr w:type="spellStart"/>
      <w:r w:rsidRPr="00DC00F9">
        <w:rPr>
          <w:sz w:val="22"/>
          <w:szCs w:val="22"/>
          <w:lang w:val="uk-UA"/>
        </w:rPr>
        <w:t>зважуючої</w:t>
      </w:r>
      <w:proofErr w:type="spellEnd"/>
      <w:r w:rsidRPr="00DC00F9">
        <w:rPr>
          <w:sz w:val="22"/>
          <w:szCs w:val="22"/>
          <w:lang w:val="uk-UA"/>
        </w:rPr>
        <w:t xml:space="preserve"> сили за законом А</w:t>
      </w:r>
      <w:r w:rsidRPr="00DC00F9">
        <w:rPr>
          <w:sz w:val="22"/>
          <w:szCs w:val="22"/>
          <w:lang w:val="uk-UA"/>
        </w:rPr>
        <w:t>р</w:t>
      </w:r>
      <w:r w:rsidRPr="00DC00F9">
        <w:rPr>
          <w:sz w:val="22"/>
          <w:szCs w:val="22"/>
          <w:lang w:val="uk-UA"/>
        </w:rPr>
        <w:t>хімеда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13640F">
        <w:rPr>
          <w:position w:val="-10"/>
          <w:sz w:val="22"/>
          <w:szCs w:val="22"/>
          <w:lang w:val="uk-UA"/>
        </w:rPr>
        <w:object w:dxaOrig="1860" w:dyaOrig="320">
          <v:shape id="_x0000_i1028" type="#_x0000_t75" style="width:102.3pt;height:17.05pt" o:ole="">
            <v:imagedata r:id="rId12" o:title=""/>
          </v:shape>
          <o:OLEObject Type="Embed" ProgID="Equation.3" ShapeID="_x0000_i1028" DrawAspect="Content" ObjectID="_1580746420" r:id="rId13"/>
        </w:object>
      </w:r>
      <w:r w:rsidRPr="00DC00F9">
        <w:rPr>
          <w:sz w:val="22"/>
          <w:szCs w:val="22"/>
          <w:lang w:val="uk-UA"/>
        </w:rPr>
        <w:t>,</w:t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3D6BFA"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r w:rsidRPr="003D6B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 </w:t>
      </w:r>
      <w:r w:rsidRPr="00DC00F9">
        <w:rPr>
          <w:sz w:val="22"/>
          <w:szCs w:val="22"/>
          <w:lang w:val="uk-UA"/>
        </w:rPr>
        <w:t>(2.4)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де </w:t>
      </w:r>
      <w:r w:rsidRPr="00DC00F9">
        <w:rPr>
          <w:i/>
          <w:sz w:val="22"/>
          <w:szCs w:val="22"/>
          <w:lang w:val="uk-UA"/>
        </w:rPr>
        <w:t>ρ</w:t>
      </w:r>
      <w:r w:rsidRPr="00DC00F9">
        <w:rPr>
          <w:i/>
          <w:sz w:val="22"/>
          <w:szCs w:val="22"/>
          <w:vertAlign w:val="subscript"/>
          <w:lang w:val="uk-UA"/>
        </w:rPr>
        <w:t>δ</w:t>
      </w:r>
      <w:r w:rsidRPr="00DC00F9">
        <w:rPr>
          <w:i/>
          <w:sz w:val="22"/>
          <w:szCs w:val="22"/>
          <w:lang w:val="uk-UA"/>
        </w:rPr>
        <w:t>g</w:t>
      </w:r>
      <w:r w:rsidRPr="00DC00F9">
        <w:rPr>
          <w:sz w:val="22"/>
          <w:szCs w:val="22"/>
          <w:lang w:val="uk-UA"/>
        </w:rPr>
        <w:t xml:space="preserve"> – питома в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>га бетону.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Для граничної рівноваги мо</w:t>
      </w:r>
      <w:r w:rsidRPr="00DC00F9">
        <w:rPr>
          <w:sz w:val="22"/>
          <w:szCs w:val="22"/>
          <w:lang w:val="uk-UA"/>
        </w:rPr>
        <w:t>ж</w:t>
      </w:r>
      <w:r w:rsidRPr="00DC00F9">
        <w:rPr>
          <w:sz w:val="22"/>
          <w:szCs w:val="22"/>
          <w:lang w:val="uk-UA"/>
        </w:rPr>
        <w:t>на записати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13640F">
        <w:rPr>
          <w:position w:val="-10"/>
          <w:sz w:val="22"/>
          <w:szCs w:val="22"/>
          <w:lang w:val="uk-UA"/>
        </w:rPr>
        <w:object w:dxaOrig="2380" w:dyaOrig="320">
          <v:shape id="_x0000_i1029" type="#_x0000_t75" style="width:132.65pt;height:17.05pt" o:ole="">
            <v:imagedata r:id="rId14" o:title=""/>
          </v:shape>
          <o:OLEObject Type="Embed" ProgID="Equation.3" ShapeID="_x0000_i1029" DrawAspect="Content" ObjectID="_1580746421" r:id="rId15"/>
        </w:object>
      </w:r>
      <w:r w:rsidRPr="00DC00F9">
        <w:rPr>
          <w:sz w:val="22"/>
          <w:szCs w:val="22"/>
          <w:lang w:val="uk-UA"/>
        </w:rPr>
        <w:t xml:space="preserve">,    </w:t>
      </w:r>
      <w:r w:rsidRPr="00ED4FE7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  </w:t>
      </w:r>
      <w:r w:rsidRPr="00ED4FE7"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r w:rsidRPr="00ED4FE7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   </w:t>
      </w:r>
      <w:r w:rsidRPr="00ED4FE7">
        <w:rPr>
          <w:sz w:val="22"/>
          <w:szCs w:val="22"/>
        </w:rPr>
        <w:t xml:space="preserve">    </w:t>
      </w:r>
      <w:r w:rsidRPr="00DC00F9">
        <w:rPr>
          <w:sz w:val="22"/>
          <w:szCs w:val="22"/>
          <w:lang w:val="uk-UA"/>
        </w:rPr>
        <w:t xml:space="preserve"> (2.5)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звідси розрахункова формула для визначення товщини вод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бою</w:t>
      </w:r>
    </w:p>
    <w:p w:rsidR="00723FD5" w:rsidRPr="00DF516A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</w:rPr>
      </w:pPr>
      <w:r>
        <w:rPr>
          <w:noProof/>
        </w:rPr>
        <w:pict>
          <v:shape id="_x0000_s1027" type="#_x0000_t75" style="position:absolute;left:0;text-align:left;margin-left:.85pt;margin-top:2.25pt;width:135pt;height:98.15pt;z-index:251661312">
            <v:imagedata r:id="rId16" o:title="" croptop="10106f" cropbottom="12434f" cropleft="20329f" cropright="12008f"/>
            <w10:wrap type="square"/>
          </v:shape>
          <o:OLEObject Type="Embed" ProgID="AutoCAD.Drawing.16" ShapeID="_x0000_s1027" DrawAspect="Content" ObjectID="_1580746430" r:id="rId17"/>
        </w:pict>
      </w:r>
      <w:r w:rsidRPr="0013640F">
        <w:rPr>
          <w:position w:val="-28"/>
          <w:sz w:val="22"/>
          <w:szCs w:val="22"/>
          <w:lang w:val="uk-UA"/>
        </w:rPr>
        <w:object w:dxaOrig="2700" w:dyaOrig="639">
          <v:shape id="_x0000_i1030" type="#_x0000_t75" style="width:132.65pt;height:32.2pt" o:ole="">
            <v:imagedata r:id="rId18" o:title=""/>
          </v:shape>
          <o:OLEObject Type="Embed" ProgID="Equation.3" ShapeID="_x0000_i1030" DrawAspect="Content" ObjectID="_1580746422" r:id="rId19"/>
        </w:object>
      </w:r>
      <w:r>
        <w:rPr>
          <w:sz w:val="22"/>
          <w:szCs w:val="22"/>
          <w:lang w:val="uk-UA"/>
        </w:rPr>
        <w:t xml:space="preserve">,  </w:t>
      </w:r>
      <w:r w:rsidRPr="00DC00F9">
        <w:rPr>
          <w:sz w:val="22"/>
          <w:szCs w:val="22"/>
          <w:lang w:val="uk-UA"/>
        </w:rPr>
        <w:t>(2.6)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 xml:space="preserve">де </w:t>
      </w:r>
      <w:r w:rsidRPr="00DC00F9">
        <w:rPr>
          <w:i/>
          <w:sz w:val="22"/>
          <w:szCs w:val="22"/>
          <w:lang w:val="uk-UA"/>
        </w:rPr>
        <w:t>γ</w:t>
      </w:r>
      <w:r w:rsidRPr="00DC00F9">
        <w:rPr>
          <w:i/>
          <w:sz w:val="22"/>
          <w:szCs w:val="22"/>
          <w:vertAlign w:val="subscript"/>
          <w:lang w:val="uk-UA"/>
        </w:rPr>
        <w:t>s</w:t>
      </w:r>
      <w:r w:rsidRPr="00DC00F9">
        <w:rPr>
          <w:sz w:val="22"/>
          <w:szCs w:val="22"/>
          <w:lang w:val="uk-UA"/>
        </w:rPr>
        <w:t xml:space="preserve"> – коефіцієнт запасу, який прийм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>ється в межах 1,05-1,1</w:t>
      </w:r>
      <w:r w:rsidRPr="00257A39">
        <w:rPr>
          <w:sz w:val="22"/>
          <w:szCs w:val="22"/>
        </w:rPr>
        <w:t>0</w:t>
      </w:r>
      <w:r w:rsidRPr="00DC00F9">
        <w:rPr>
          <w:sz w:val="22"/>
          <w:szCs w:val="22"/>
          <w:lang w:val="uk-UA"/>
        </w:rPr>
        <w:t>.</w:t>
      </w:r>
    </w:p>
    <w:p w:rsidR="00723FD5" w:rsidRDefault="00723FD5" w:rsidP="00723FD5">
      <w:pPr>
        <w:tabs>
          <w:tab w:val="left" w:pos="426"/>
          <w:tab w:val="left" w:pos="5103"/>
        </w:tabs>
        <w:ind w:firstLine="284"/>
        <w:jc w:val="both"/>
        <w:rPr>
          <w:sz w:val="22"/>
          <w:szCs w:val="22"/>
          <w:lang w:val="uk-UA"/>
        </w:rPr>
      </w:pPr>
    </w:p>
    <w:p w:rsidR="00723FD5" w:rsidRDefault="00723FD5" w:rsidP="00723FD5">
      <w:pPr>
        <w:tabs>
          <w:tab w:val="left" w:pos="426"/>
          <w:tab w:val="left" w:pos="5103"/>
        </w:tabs>
        <w:ind w:firstLine="284"/>
        <w:jc w:val="both"/>
        <w:rPr>
          <w:sz w:val="22"/>
          <w:szCs w:val="22"/>
          <w:lang w:val="uk-UA"/>
        </w:rPr>
      </w:pPr>
    </w:p>
    <w:p w:rsidR="00723FD5" w:rsidRPr="003D6BFA" w:rsidRDefault="00723FD5" w:rsidP="00723FD5">
      <w:pPr>
        <w:tabs>
          <w:tab w:val="left" w:pos="426"/>
          <w:tab w:val="left" w:pos="5103"/>
        </w:tabs>
        <w:jc w:val="both"/>
        <w:rPr>
          <w:sz w:val="22"/>
          <w:szCs w:val="22"/>
        </w:rPr>
      </w:pPr>
    </w:p>
    <w:p w:rsidR="00723FD5" w:rsidRPr="003D6BFA" w:rsidRDefault="00723FD5" w:rsidP="00723FD5">
      <w:pPr>
        <w:tabs>
          <w:tab w:val="left" w:pos="426"/>
        </w:tabs>
        <w:ind w:firstLine="284"/>
        <w:jc w:val="both"/>
      </w:pPr>
    </w:p>
    <w:p w:rsidR="00723FD5" w:rsidRPr="00232DDE" w:rsidRDefault="00723FD5" w:rsidP="00723FD5">
      <w:pPr>
        <w:tabs>
          <w:tab w:val="left" w:pos="426"/>
        </w:tabs>
        <w:ind w:firstLine="142"/>
        <w:jc w:val="both"/>
        <w:rPr>
          <w:sz w:val="18"/>
          <w:szCs w:val="18"/>
          <w:lang w:val="uk-UA"/>
        </w:rPr>
      </w:pPr>
      <w:r w:rsidRPr="00232DDE">
        <w:rPr>
          <w:sz w:val="18"/>
          <w:szCs w:val="18"/>
          <w:lang w:val="uk-UA"/>
        </w:rPr>
        <w:t>Рис. 2.2. Схема для розрахунку товщини вод</w:t>
      </w:r>
      <w:r w:rsidRPr="00232DDE">
        <w:rPr>
          <w:sz w:val="18"/>
          <w:szCs w:val="18"/>
          <w:lang w:val="uk-UA"/>
        </w:rPr>
        <w:t>о</w:t>
      </w:r>
      <w:r w:rsidRPr="00232DDE">
        <w:rPr>
          <w:sz w:val="18"/>
          <w:szCs w:val="18"/>
          <w:lang w:val="uk-UA"/>
        </w:rPr>
        <w:t>бою</w:t>
      </w:r>
    </w:p>
    <w:p w:rsidR="00723FD5" w:rsidRPr="00DF516A" w:rsidRDefault="00723FD5" w:rsidP="00723FD5">
      <w:pPr>
        <w:tabs>
          <w:tab w:val="left" w:pos="426"/>
          <w:tab w:val="left" w:pos="5103"/>
        </w:tabs>
        <w:ind w:firstLine="284"/>
        <w:jc w:val="both"/>
        <w:rPr>
          <w:lang w:val="uk-UA"/>
        </w:rPr>
      </w:pPr>
    </w:p>
    <w:p w:rsidR="00723FD5" w:rsidRPr="00DC00F9" w:rsidRDefault="00723FD5" w:rsidP="00723FD5">
      <w:pPr>
        <w:tabs>
          <w:tab w:val="left" w:pos="426"/>
          <w:tab w:val="left" w:pos="5103"/>
        </w:tabs>
        <w:ind w:firstLine="284"/>
        <w:jc w:val="both"/>
        <w:rPr>
          <w:i/>
          <w:sz w:val="22"/>
          <w:szCs w:val="22"/>
          <w:lang w:val="uk-UA"/>
        </w:rPr>
      </w:pPr>
      <w:r w:rsidRPr="00DC00F9">
        <w:rPr>
          <w:b/>
          <w:i/>
          <w:sz w:val="22"/>
          <w:szCs w:val="22"/>
          <w:lang w:val="uk-UA"/>
        </w:rPr>
        <w:t>2.2</w:t>
      </w:r>
      <w:r w:rsidRPr="00DC00F9">
        <w:rPr>
          <w:i/>
          <w:sz w:val="22"/>
          <w:szCs w:val="22"/>
          <w:lang w:val="uk-UA"/>
        </w:rPr>
        <w:t xml:space="preserve"> </w:t>
      </w:r>
      <w:r w:rsidRPr="00DC00F9">
        <w:rPr>
          <w:b/>
          <w:i/>
          <w:sz w:val="22"/>
          <w:szCs w:val="22"/>
          <w:lang w:val="uk-UA"/>
        </w:rPr>
        <w:t>Фільтраційні дефо</w:t>
      </w:r>
      <w:r w:rsidRPr="00DC00F9">
        <w:rPr>
          <w:b/>
          <w:i/>
          <w:sz w:val="22"/>
          <w:szCs w:val="22"/>
          <w:lang w:val="uk-UA"/>
        </w:rPr>
        <w:t>р</w:t>
      </w:r>
      <w:r w:rsidRPr="00DC00F9">
        <w:rPr>
          <w:b/>
          <w:i/>
          <w:sz w:val="22"/>
          <w:szCs w:val="22"/>
          <w:lang w:val="uk-UA"/>
        </w:rPr>
        <w:t>мації</w:t>
      </w:r>
      <w:r w:rsidRPr="00C83A66">
        <w:rPr>
          <w:b/>
          <w:i/>
          <w:sz w:val="22"/>
          <w:szCs w:val="22"/>
          <w:lang w:val="uk-UA"/>
        </w:rPr>
        <w:t xml:space="preserve"> </w:t>
      </w:r>
      <w:proofErr w:type="spellStart"/>
      <w:r w:rsidRPr="00DC00F9">
        <w:rPr>
          <w:b/>
          <w:i/>
          <w:sz w:val="22"/>
          <w:szCs w:val="22"/>
          <w:lang w:val="uk-UA"/>
        </w:rPr>
        <w:t>грунтів</w:t>
      </w:r>
      <w:proofErr w:type="spellEnd"/>
      <w:r w:rsidRPr="00DC00F9">
        <w:rPr>
          <w:b/>
          <w:i/>
          <w:sz w:val="22"/>
          <w:szCs w:val="22"/>
          <w:lang w:val="uk-UA"/>
        </w:rPr>
        <w:t xml:space="preserve"> основи споруди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Частинки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під дією фільтраційного потоку зазнають силової дії, що при деяких умовах може призвести до їх переміщення або до фільтраційних деформацій. Фільтраційними деформаціями називаються такі деформації твердої фази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>, що викликані с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 xml:space="preserve">лами гідравлічної дії. Здатність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чинити опір фільтраці</w:t>
      </w:r>
      <w:r w:rsidRPr="00DC00F9">
        <w:rPr>
          <w:sz w:val="22"/>
          <w:szCs w:val="22"/>
          <w:lang w:val="uk-UA"/>
        </w:rPr>
        <w:t>й</w:t>
      </w:r>
      <w:r w:rsidRPr="00DC00F9">
        <w:rPr>
          <w:sz w:val="22"/>
          <w:szCs w:val="22"/>
          <w:lang w:val="uk-UA"/>
        </w:rPr>
        <w:t xml:space="preserve">ним деформаціям називається фільтраційною міцністю </w:t>
      </w:r>
      <w:proofErr w:type="spellStart"/>
      <w:r w:rsidRPr="00DC00F9">
        <w:rPr>
          <w:sz w:val="22"/>
          <w:szCs w:val="22"/>
          <w:lang w:val="uk-UA"/>
        </w:rPr>
        <w:t>груту</w:t>
      </w:r>
      <w:proofErr w:type="spellEnd"/>
      <w:r w:rsidRPr="00DC00F9">
        <w:rPr>
          <w:sz w:val="22"/>
          <w:szCs w:val="22"/>
          <w:lang w:val="uk-UA"/>
        </w:rPr>
        <w:t>. Заг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 xml:space="preserve">льна фільтраційна міцність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основи оцінюється за залежні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>тю [7]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13640F">
        <w:rPr>
          <w:position w:val="-10"/>
          <w:sz w:val="22"/>
          <w:szCs w:val="22"/>
          <w:lang w:val="uk-UA"/>
        </w:rPr>
        <w:object w:dxaOrig="1640" w:dyaOrig="320">
          <v:shape id="_x0000_i1031" type="#_x0000_t75" style="width:98.55pt;height:18.95pt" o:ole="">
            <v:imagedata r:id="rId20" o:title=""/>
          </v:shape>
          <o:OLEObject Type="Embed" ProgID="Equation.3" ShapeID="_x0000_i1031" DrawAspect="Content" ObjectID="_1580746423" r:id="rId21"/>
        </w:object>
      </w:r>
      <w:r w:rsidRPr="00DC00F9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    </w:t>
      </w:r>
      <w:r w:rsidRPr="00DC00F9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3D6BFA">
        <w:rPr>
          <w:sz w:val="22"/>
          <w:szCs w:val="22"/>
          <w:lang w:val="uk-UA"/>
        </w:rPr>
        <w:t xml:space="preserve">   </w:t>
      </w:r>
      <w:r w:rsidRPr="00DC00F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r w:rsidRPr="003D6BFA">
        <w:rPr>
          <w:sz w:val="22"/>
          <w:szCs w:val="22"/>
          <w:lang w:val="uk-UA"/>
        </w:rPr>
        <w:t xml:space="preserve">        </w:t>
      </w:r>
      <w:r w:rsidRPr="00DC00F9">
        <w:rPr>
          <w:sz w:val="22"/>
          <w:szCs w:val="22"/>
          <w:lang w:val="uk-UA"/>
        </w:rPr>
        <w:t xml:space="preserve">           (2.7)</w:t>
      </w:r>
    </w:p>
    <w:p w:rsidR="00723FD5" w:rsidRPr="00DC00F9" w:rsidRDefault="00723FD5" w:rsidP="00723FD5">
      <w:pPr>
        <w:tabs>
          <w:tab w:val="left" w:pos="426"/>
        </w:tabs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де </w:t>
      </w:r>
      <w:proofErr w:type="spellStart"/>
      <w:r w:rsidRPr="00DC00F9">
        <w:rPr>
          <w:i/>
          <w:sz w:val="22"/>
          <w:szCs w:val="22"/>
          <w:lang w:val="uk-UA"/>
        </w:rPr>
        <w:t>І</w:t>
      </w:r>
      <w:r w:rsidRPr="00DC00F9">
        <w:rPr>
          <w:i/>
          <w:sz w:val="22"/>
          <w:szCs w:val="22"/>
          <w:vertAlign w:val="subscript"/>
          <w:lang w:val="uk-UA"/>
        </w:rPr>
        <w:t>est.m</w:t>
      </w:r>
      <w:proofErr w:type="spellEnd"/>
      <w:r w:rsidRPr="00DC00F9">
        <w:rPr>
          <w:sz w:val="22"/>
          <w:szCs w:val="22"/>
          <w:lang w:val="uk-UA"/>
        </w:rPr>
        <w:t xml:space="preserve"> – діючий середній градієнт напору в розрахунковій області фільтрації; </w:t>
      </w:r>
      <w:proofErr w:type="spellStart"/>
      <w:r w:rsidRPr="00DC00F9">
        <w:rPr>
          <w:i/>
          <w:sz w:val="22"/>
          <w:szCs w:val="22"/>
          <w:lang w:val="uk-UA"/>
        </w:rPr>
        <w:t>І</w:t>
      </w:r>
      <w:r w:rsidRPr="00DC00F9">
        <w:rPr>
          <w:i/>
          <w:sz w:val="22"/>
          <w:szCs w:val="22"/>
          <w:vertAlign w:val="subscript"/>
          <w:lang w:val="uk-UA"/>
        </w:rPr>
        <w:t>cr.m</w:t>
      </w:r>
      <w:proofErr w:type="spellEnd"/>
      <w:r w:rsidRPr="00DC00F9">
        <w:rPr>
          <w:sz w:val="22"/>
          <w:szCs w:val="22"/>
          <w:lang w:val="uk-UA"/>
        </w:rPr>
        <w:t xml:space="preserve"> – кр</w:t>
      </w:r>
      <w:r w:rsidRPr="00DC00F9">
        <w:rPr>
          <w:sz w:val="22"/>
          <w:szCs w:val="22"/>
          <w:lang w:val="uk-UA"/>
        </w:rPr>
        <w:t>и</w:t>
      </w:r>
      <w:r w:rsidRPr="00DC00F9">
        <w:rPr>
          <w:sz w:val="22"/>
          <w:szCs w:val="22"/>
          <w:lang w:val="uk-UA"/>
        </w:rPr>
        <w:t xml:space="preserve">тичний градієнт напору, який залежить від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основи [8]; </w:t>
      </w:r>
      <w:r w:rsidRPr="00DC00F9">
        <w:rPr>
          <w:i/>
          <w:sz w:val="22"/>
          <w:szCs w:val="22"/>
          <w:lang w:val="uk-UA"/>
        </w:rPr>
        <w:t>γ</w:t>
      </w:r>
      <w:r w:rsidRPr="00DC00F9">
        <w:rPr>
          <w:i/>
          <w:sz w:val="22"/>
          <w:szCs w:val="22"/>
          <w:vertAlign w:val="subscript"/>
          <w:lang w:val="uk-UA"/>
        </w:rPr>
        <w:t>п</w:t>
      </w:r>
      <w:r w:rsidRPr="00DC00F9">
        <w:rPr>
          <w:sz w:val="22"/>
          <w:szCs w:val="22"/>
          <w:lang w:val="uk-UA"/>
        </w:rPr>
        <w:t xml:space="preserve"> - коефіцієнт надійно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 xml:space="preserve">ті. 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Значення діючого градієнта напору </w:t>
      </w:r>
      <w:proofErr w:type="spellStart"/>
      <w:r w:rsidRPr="00DC00F9">
        <w:rPr>
          <w:i/>
          <w:sz w:val="22"/>
          <w:szCs w:val="22"/>
          <w:lang w:val="uk-UA"/>
        </w:rPr>
        <w:t>І</w:t>
      </w:r>
      <w:r w:rsidRPr="00DC00F9">
        <w:rPr>
          <w:i/>
          <w:sz w:val="22"/>
          <w:szCs w:val="22"/>
          <w:vertAlign w:val="subscript"/>
          <w:lang w:val="uk-UA"/>
        </w:rPr>
        <w:t>est.m</w:t>
      </w:r>
      <w:proofErr w:type="spellEnd"/>
      <w:r w:rsidRPr="00DC00F9">
        <w:rPr>
          <w:sz w:val="22"/>
          <w:szCs w:val="22"/>
          <w:lang w:val="uk-UA"/>
        </w:rPr>
        <w:t xml:space="preserve"> визначаються шл</w:t>
      </w:r>
      <w:r w:rsidRPr="00DC00F9">
        <w:rPr>
          <w:sz w:val="22"/>
          <w:szCs w:val="22"/>
          <w:lang w:val="uk-UA"/>
        </w:rPr>
        <w:t>я</w:t>
      </w:r>
      <w:r w:rsidRPr="00DC00F9">
        <w:rPr>
          <w:sz w:val="22"/>
          <w:szCs w:val="22"/>
          <w:lang w:val="uk-UA"/>
        </w:rPr>
        <w:t>хом побудови гідродинамічної сітки, або розраховуються за наближеними залежно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>тями.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Частинк</w:t>
      </w:r>
      <w:r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 xml:space="preserve">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>, яка знаходиться в філ</w:t>
      </w:r>
      <w:r w:rsidRPr="00DC00F9">
        <w:rPr>
          <w:sz w:val="22"/>
          <w:szCs w:val="22"/>
          <w:lang w:val="uk-UA"/>
        </w:rPr>
        <w:t>ь</w:t>
      </w:r>
      <w:r w:rsidRPr="00DC00F9">
        <w:rPr>
          <w:sz w:val="22"/>
          <w:szCs w:val="22"/>
          <w:lang w:val="uk-UA"/>
        </w:rPr>
        <w:t>траційному потоці, сприймає дію двох сил (рис.2.3): фільтраційн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го тиску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13640F">
        <w:rPr>
          <w:position w:val="-22"/>
          <w:sz w:val="22"/>
          <w:szCs w:val="22"/>
          <w:lang w:val="uk-UA"/>
        </w:rPr>
        <w:object w:dxaOrig="1160" w:dyaOrig="580">
          <v:shape id="_x0000_i1032" type="#_x0000_t75" style="width:62.55pt;height:32.2pt" o:ole="">
            <v:imagedata r:id="rId22" o:title=""/>
          </v:shape>
          <o:OLEObject Type="Embed" ProgID="Equation.3" ShapeID="_x0000_i1032" DrawAspect="Content" ObjectID="_1580746424" r:id="rId23"/>
        </w:object>
      </w:r>
      <w:r w:rsidRPr="00DC00F9">
        <w:rPr>
          <w:sz w:val="22"/>
          <w:szCs w:val="22"/>
          <w:lang w:val="uk-UA"/>
        </w:rPr>
        <w:t>,</w:t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  <w:t xml:space="preserve">     </w:t>
      </w:r>
      <w:r w:rsidRPr="00D862E2">
        <w:rPr>
          <w:sz w:val="22"/>
          <w:szCs w:val="22"/>
        </w:rPr>
        <w:t xml:space="preserve">    </w:t>
      </w:r>
      <w:r w:rsidRPr="00DC00F9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</w:t>
      </w:r>
      <w:r w:rsidRPr="00DC00F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</w:t>
      </w:r>
      <w:r w:rsidRPr="00DC00F9">
        <w:rPr>
          <w:sz w:val="22"/>
          <w:szCs w:val="22"/>
          <w:lang w:val="uk-UA"/>
        </w:rPr>
        <w:t>(2.8)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де </w:t>
      </w:r>
      <w:proofErr w:type="spellStart"/>
      <w:r w:rsidRPr="00DC00F9">
        <w:rPr>
          <w:i/>
          <w:sz w:val="22"/>
          <w:szCs w:val="22"/>
          <w:lang w:val="uk-UA"/>
        </w:rPr>
        <w:t>dh</w:t>
      </w:r>
      <w:proofErr w:type="spellEnd"/>
      <w:r w:rsidRPr="00DC00F9">
        <w:rPr>
          <w:sz w:val="22"/>
          <w:szCs w:val="22"/>
          <w:lang w:val="uk-UA"/>
        </w:rPr>
        <w:t xml:space="preserve"> – втрата напору на довжині </w:t>
      </w:r>
      <w:proofErr w:type="spellStart"/>
      <w:r w:rsidRPr="00DC00F9">
        <w:rPr>
          <w:i/>
          <w:sz w:val="22"/>
          <w:szCs w:val="22"/>
          <w:lang w:val="uk-UA"/>
        </w:rPr>
        <w:t>ds</w:t>
      </w:r>
      <w:proofErr w:type="spellEnd"/>
      <w:r w:rsidRPr="00DC00F9">
        <w:rPr>
          <w:sz w:val="22"/>
          <w:szCs w:val="22"/>
          <w:lang w:val="uk-UA"/>
        </w:rPr>
        <w:t xml:space="preserve">; </w:t>
      </w:r>
      <w:r w:rsidRPr="00DC00F9">
        <w:rPr>
          <w:i/>
          <w:sz w:val="22"/>
          <w:szCs w:val="22"/>
          <w:lang w:val="uk-UA"/>
        </w:rPr>
        <w:t>ρg</w:t>
      </w:r>
      <w:r w:rsidRPr="00DC00F9">
        <w:rPr>
          <w:sz w:val="22"/>
          <w:szCs w:val="22"/>
          <w:lang w:val="uk-UA"/>
        </w:rPr>
        <w:t xml:space="preserve"> – питома вага води</w:t>
      </w:r>
      <w:r>
        <w:rPr>
          <w:sz w:val="22"/>
          <w:szCs w:val="22"/>
          <w:lang w:val="uk-UA"/>
        </w:rPr>
        <w:t>,</w:t>
      </w:r>
      <w:r w:rsidRPr="00DC00F9">
        <w:rPr>
          <w:sz w:val="22"/>
          <w:szCs w:val="22"/>
          <w:lang w:val="uk-UA"/>
        </w:rPr>
        <w:t xml:space="preserve"> і гідродинамічн</w:t>
      </w:r>
      <w:r w:rsidRPr="00DC00F9"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го зважування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DC00F9">
        <w:rPr>
          <w:position w:val="-10"/>
          <w:sz w:val="22"/>
          <w:szCs w:val="22"/>
          <w:lang w:val="uk-UA"/>
        </w:rPr>
        <w:object w:dxaOrig="1340" w:dyaOrig="320">
          <v:shape id="_x0000_i1033" type="#_x0000_t75" style="width:70.1pt;height:17.05pt" o:ole="">
            <v:imagedata r:id="rId24" o:title=""/>
          </v:shape>
          <o:OLEObject Type="Embed" ProgID="Equation.3" ShapeID="_x0000_i1033" DrawAspect="Content" ObjectID="_1580746425" r:id="rId25"/>
        </w:object>
      </w:r>
      <w:r w:rsidRPr="00DC00F9">
        <w:rPr>
          <w:sz w:val="22"/>
          <w:szCs w:val="22"/>
          <w:lang w:val="uk-UA"/>
        </w:rPr>
        <w:t>,</w:t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 w:rsidRPr="00DC00F9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</w:t>
      </w:r>
      <w:r w:rsidRPr="003D6BF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DC00F9">
        <w:rPr>
          <w:sz w:val="22"/>
          <w:szCs w:val="22"/>
          <w:lang w:val="uk-UA"/>
        </w:rPr>
        <w:t>(2.9)</w:t>
      </w:r>
    </w:p>
    <w:p w:rsidR="00723FD5" w:rsidRPr="00DC00F9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де </w:t>
      </w:r>
      <w:r w:rsidRPr="00DC00F9">
        <w:rPr>
          <w:i/>
          <w:sz w:val="22"/>
          <w:szCs w:val="22"/>
          <w:lang w:val="uk-UA"/>
        </w:rPr>
        <w:t>п</w:t>
      </w:r>
      <w:r w:rsidRPr="00DC00F9">
        <w:rPr>
          <w:sz w:val="22"/>
          <w:szCs w:val="22"/>
          <w:lang w:val="uk-UA"/>
        </w:rPr>
        <w:t xml:space="preserve"> – пористість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>.</w:t>
      </w:r>
    </w:p>
    <w:p w:rsidR="00723FD5" w:rsidRPr="00DC00F9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>Під дією цих сил можуть виникати фільтраційні деформ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 xml:space="preserve">ції, яких в нескельних </w:t>
      </w:r>
      <w:proofErr w:type="spellStart"/>
      <w:r w:rsidRPr="00DC00F9">
        <w:rPr>
          <w:sz w:val="22"/>
          <w:szCs w:val="22"/>
          <w:lang w:val="uk-UA"/>
        </w:rPr>
        <w:t>грунтах</w:t>
      </w:r>
      <w:proofErr w:type="spellEnd"/>
      <w:r w:rsidRPr="00DC00F9">
        <w:rPr>
          <w:sz w:val="22"/>
          <w:szCs w:val="22"/>
          <w:lang w:val="uk-UA"/>
        </w:rPr>
        <w:t xml:space="preserve"> основ відомо чотири види: суфозія, фільтраційний </w:t>
      </w:r>
      <w:proofErr w:type="spellStart"/>
      <w:r w:rsidRPr="00DC00F9">
        <w:rPr>
          <w:sz w:val="22"/>
          <w:szCs w:val="22"/>
          <w:lang w:val="uk-UA"/>
        </w:rPr>
        <w:t>випір</w:t>
      </w:r>
      <w:proofErr w:type="spellEnd"/>
      <w:r w:rsidRPr="00DC00F9">
        <w:rPr>
          <w:sz w:val="22"/>
          <w:szCs w:val="22"/>
          <w:lang w:val="uk-UA"/>
        </w:rPr>
        <w:t xml:space="preserve">, контактний </w:t>
      </w:r>
      <w:proofErr w:type="spellStart"/>
      <w:r w:rsidRPr="00DC00F9">
        <w:rPr>
          <w:sz w:val="22"/>
          <w:szCs w:val="22"/>
          <w:lang w:val="uk-UA"/>
        </w:rPr>
        <w:t>випір</w:t>
      </w:r>
      <w:proofErr w:type="spellEnd"/>
      <w:r w:rsidRPr="00DC00F9">
        <w:rPr>
          <w:sz w:val="22"/>
          <w:szCs w:val="22"/>
          <w:lang w:val="uk-UA"/>
        </w:rPr>
        <w:t xml:space="preserve"> і контактний ро</w:t>
      </w:r>
      <w:r w:rsidRPr="00DC00F9">
        <w:rPr>
          <w:sz w:val="22"/>
          <w:szCs w:val="22"/>
          <w:lang w:val="uk-UA"/>
        </w:rPr>
        <w:t>з</w:t>
      </w:r>
      <w:r w:rsidRPr="00DC00F9">
        <w:rPr>
          <w:sz w:val="22"/>
          <w:szCs w:val="22"/>
          <w:lang w:val="uk-UA"/>
        </w:rPr>
        <w:t xml:space="preserve">мив. </w:t>
      </w:r>
    </w:p>
    <w:p w:rsidR="00723FD5" w:rsidRPr="00D862E2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sz w:val="22"/>
          <w:szCs w:val="22"/>
          <w:lang w:val="uk-UA"/>
        </w:rPr>
        <w:t xml:space="preserve">Але якщо значення сил опору частинок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буде більше за значення фільтраційної сили, то деформації не буде. Можливість виникнення того чи іншого виду фільтраційної деформації оцін</w:t>
      </w:r>
      <w:r w:rsidRPr="00DC00F9">
        <w:rPr>
          <w:sz w:val="22"/>
          <w:szCs w:val="22"/>
          <w:lang w:val="uk-UA"/>
        </w:rPr>
        <w:t>ю</w:t>
      </w:r>
      <w:r>
        <w:rPr>
          <w:sz w:val="22"/>
          <w:szCs w:val="22"/>
          <w:lang w:val="uk-UA"/>
        </w:rPr>
        <w:t>є</w:t>
      </w:r>
      <w:r w:rsidRPr="00DC00F9">
        <w:rPr>
          <w:sz w:val="22"/>
          <w:szCs w:val="22"/>
          <w:lang w:val="uk-UA"/>
        </w:rPr>
        <w:t xml:space="preserve">ться градієнтом напору </w:t>
      </w:r>
      <w:proofErr w:type="spellStart"/>
      <w:r w:rsidRPr="00DC00F9">
        <w:rPr>
          <w:i/>
          <w:sz w:val="22"/>
          <w:szCs w:val="22"/>
          <w:lang w:val="uk-UA"/>
        </w:rPr>
        <w:t>І</w:t>
      </w:r>
      <w:r w:rsidRPr="00DC00F9">
        <w:rPr>
          <w:i/>
          <w:sz w:val="22"/>
          <w:szCs w:val="22"/>
          <w:vertAlign w:val="subscript"/>
          <w:lang w:val="uk-UA"/>
        </w:rPr>
        <w:t>est.m</w:t>
      </w:r>
      <w:proofErr w:type="spellEnd"/>
      <w:r w:rsidRPr="00DC00F9">
        <w:rPr>
          <w:sz w:val="22"/>
          <w:szCs w:val="22"/>
          <w:lang w:val="uk-UA"/>
        </w:rPr>
        <w:t xml:space="preserve"> і механічними характеристиками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основи (щільністю </w:t>
      </w:r>
      <w:r w:rsidRPr="00DC00F9">
        <w:rPr>
          <w:i/>
          <w:sz w:val="22"/>
          <w:szCs w:val="22"/>
          <w:lang w:val="uk-UA"/>
        </w:rPr>
        <w:t>ρ</w:t>
      </w:r>
      <w:r w:rsidRPr="00DC00F9">
        <w:rPr>
          <w:i/>
          <w:sz w:val="22"/>
          <w:szCs w:val="22"/>
          <w:vertAlign w:val="subscript"/>
          <w:lang w:val="uk-UA"/>
        </w:rPr>
        <w:t>s</w:t>
      </w:r>
      <w:r w:rsidRPr="00DC00F9">
        <w:rPr>
          <w:sz w:val="22"/>
          <w:szCs w:val="22"/>
          <w:lang w:val="uk-UA"/>
        </w:rPr>
        <w:t xml:space="preserve">, діаметром частинок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</w:t>
      </w:r>
      <w:r w:rsidRPr="00DC00F9">
        <w:rPr>
          <w:i/>
          <w:sz w:val="22"/>
          <w:szCs w:val="22"/>
          <w:lang w:val="uk-UA"/>
        </w:rPr>
        <w:t>d</w:t>
      </w:r>
      <w:r w:rsidRPr="00DC00F9">
        <w:rPr>
          <w:sz w:val="22"/>
          <w:szCs w:val="22"/>
          <w:lang w:val="uk-UA"/>
        </w:rPr>
        <w:t>, зчепні</w:t>
      </w:r>
      <w:r w:rsidRPr="00DC00F9">
        <w:rPr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 xml:space="preserve">тю </w:t>
      </w:r>
      <w:r w:rsidRPr="00DC00F9">
        <w:rPr>
          <w:i/>
          <w:sz w:val="22"/>
          <w:szCs w:val="22"/>
          <w:lang w:val="uk-UA"/>
        </w:rPr>
        <w:t>с</w:t>
      </w:r>
      <w:r w:rsidRPr="00DC00F9">
        <w:rPr>
          <w:sz w:val="22"/>
          <w:szCs w:val="22"/>
          <w:lang w:val="uk-UA"/>
        </w:rPr>
        <w:t>, коефіцієнтом неоднорідності</w:t>
      </w:r>
      <w:r w:rsidRPr="00DC00F9">
        <w:rPr>
          <w:i/>
          <w:sz w:val="22"/>
          <w:szCs w:val="22"/>
          <w:lang w:val="uk-UA"/>
        </w:rPr>
        <w:t xml:space="preserve"> η</w:t>
      </w:r>
      <w:r w:rsidRPr="00DC00F9">
        <w:rPr>
          <w:sz w:val="22"/>
          <w:szCs w:val="22"/>
          <w:lang w:val="uk-UA"/>
        </w:rPr>
        <w:t>), при цьому для кожного виду окремо за своїми пока</w:t>
      </w:r>
      <w:r w:rsidRPr="00DC00F9">
        <w:rPr>
          <w:sz w:val="22"/>
          <w:szCs w:val="22"/>
          <w:lang w:val="uk-UA"/>
        </w:rPr>
        <w:t>з</w:t>
      </w:r>
      <w:r w:rsidRPr="00DC00F9">
        <w:rPr>
          <w:sz w:val="22"/>
          <w:szCs w:val="22"/>
          <w:lang w:val="uk-UA"/>
        </w:rPr>
        <w:t>никами.</w:t>
      </w:r>
    </w:p>
    <w:p w:rsidR="00723FD5" w:rsidRPr="00DF516A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DC00F9">
        <w:rPr>
          <w:b/>
          <w:sz w:val="22"/>
          <w:szCs w:val="22"/>
          <w:lang w:val="uk-UA"/>
        </w:rPr>
        <w:t>Суфозія.</w:t>
      </w:r>
      <w:r w:rsidRPr="00DC00F9">
        <w:rPr>
          <w:sz w:val="22"/>
          <w:szCs w:val="22"/>
          <w:lang w:val="uk-UA"/>
        </w:rPr>
        <w:t xml:space="preserve"> Розрізняють два види суфозії: хімічна і механічна. Хімічна суфозія характеризується розчиненням солей, що вх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 xml:space="preserve">дять до складу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>, і винесенням їх за межі основи в розчиненому вигляді. Хімічна суфозія є предметом особливого розгляду і тут не наводит</w:t>
      </w:r>
      <w:r w:rsidRPr="00DC00F9">
        <w:rPr>
          <w:sz w:val="22"/>
          <w:szCs w:val="22"/>
          <w:lang w:val="uk-UA"/>
        </w:rPr>
        <w:t>ь</w:t>
      </w:r>
      <w:r w:rsidRPr="00DC00F9">
        <w:rPr>
          <w:sz w:val="22"/>
          <w:szCs w:val="22"/>
          <w:lang w:val="uk-UA"/>
        </w:rPr>
        <w:t>ся.</w:t>
      </w:r>
    </w:p>
    <w:p w:rsidR="00723FD5" w:rsidRPr="00DF516A" w:rsidRDefault="00723FD5" w:rsidP="00723FD5">
      <w:pPr>
        <w:tabs>
          <w:tab w:val="left" w:pos="284"/>
          <w:tab w:val="left" w:pos="426"/>
        </w:tabs>
        <w:ind w:firstLine="284"/>
        <w:jc w:val="both"/>
        <w:rPr>
          <w:lang w:val="uk-UA"/>
        </w:rPr>
      </w:pPr>
      <w:r w:rsidRPr="00DC00F9">
        <w:rPr>
          <w:sz w:val="22"/>
          <w:szCs w:val="22"/>
          <w:lang w:val="uk-UA"/>
        </w:rPr>
        <w:t xml:space="preserve">Механічна суфозія найчастіше називається просто суфозією – це процес переміщення більш дрібних часток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в геометричних просторах між більш крупними частинками під дією фільтр</w:t>
      </w:r>
      <w:r w:rsidRPr="00DC00F9">
        <w:rPr>
          <w:sz w:val="22"/>
          <w:szCs w:val="22"/>
          <w:lang w:val="uk-UA"/>
        </w:rPr>
        <w:t>а</w:t>
      </w:r>
      <w:r w:rsidRPr="00DC00F9">
        <w:rPr>
          <w:sz w:val="22"/>
          <w:szCs w:val="22"/>
          <w:lang w:val="uk-UA"/>
        </w:rPr>
        <w:t>ційного потоку.</w:t>
      </w:r>
      <w:r w:rsidRPr="003F2BBB">
        <w:rPr>
          <w:sz w:val="22"/>
          <w:szCs w:val="22"/>
          <w:lang w:val="uk-UA"/>
        </w:rPr>
        <w:t xml:space="preserve"> </w:t>
      </w:r>
    </w:p>
    <w:p w:rsidR="00723FD5" w:rsidRPr="003D6BFA" w:rsidRDefault="00723FD5" w:rsidP="00723FD5">
      <w:pPr>
        <w:ind w:firstLine="284"/>
        <w:jc w:val="both"/>
        <w:rPr>
          <w:sz w:val="22"/>
          <w:szCs w:val="22"/>
        </w:rPr>
      </w:pPr>
      <w:r w:rsidRPr="00DC00F9">
        <w:rPr>
          <w:sz w:val="22"/>
          <w:szCs w:val="22"/>
          <w:lang w:val="uk-UA"/>
        </w:rPr>
        <w:t xml:space="preserve">Суфозія може бути внутрішньою, коли окремі частинки </w:t>
      </w:r>
      <w:proofErr w:type="spellStart"/>
      <w:r w:rsidRPr="00DC00F9">
        <w:rPr>
          <w:sz w:val="22"/>
          <w:szCs w:val="22"/>
          <w:lang w:val="uk-UA"/>
        </w:rPr>
        <w:t>грунту</w:t>
      </w:r>
      <w:proofErr w:type="spellEnd"/>
      <w:r w:rsidRPr="00DC00F9">
        <w:rPr>
          <w:sz w:val="22"/>
          <w:szCs w:val="22"/>
          <w:lang w:val="uk-UA"/>
        </w:rPr>
        <w:t xml:space="preserve"> переміщуються всередині ґрунтового масиву, і зовнішньою, коли частинки виносяться фільтраційним потоком з </w:t>
      </w:r>
      <w:proofErr w:type="spellStart"/>
      <w:r w:rsidRPr="00DC00F9">
        <w:rPr>
          <w:sz w:val="22"/>
          <w:szCs w:val="22"/>
          <w:lang w:val="uk-UA"/>
        </w:rPr>
        <w:t>грунтов</w:t>
      </w:r>
      <w:r w:rsidRPr="00DC00F9">
        <w:rPr>
          <w:sz w:val="22"/>
          <w:szCs w:val="22"/>
          <w:lang w:val="uk-UA"/>
        </w:rPr>
        <w:t>о</w:t>
      </w:r>
      <w:r w:rsidRPr="00DC00F9">
        <w:rPr>
          <w:sz w:val="22"/>
          <w:szCs w:val="22"/>
          <w:lang w:val="uk-UA"/>
        </w:rPr>
        <w:t>го</w:t>
      </w:r>
      <w:proofErr w:type="spellEnd"/>
      <w:r w:rsidRPr="00DC00F9">
        <w:rPr>
          <w:sz w:val="22"/>
          <w:szCs w:val="22"/>
          <w:lang w:val="uk-UA"/>
        </w:rPr>
        <w:t xml:space="preserve"> масиву.</w:t>
      </w:r>
      <w:r w:rsidRPr="00427AB9">
        <w:rPr>
          <w:sz w:val="22"/>
          <w:szCs w:val="22"/>
        </w:rPr>
        <w:t xml:space="preserve"> </w:t>
      </w:r>
    </w:p>
    <w:p w:rsidR="00723FD5" w:rsidRDefault="00723FD5" w:rsidP="00723FD5">
      <w:pPr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 xml:space="preserve">Винесення дрібних частинок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м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же призвести до того, що основа споруди буде ослаблена, а з іншого боку – вихід част</w:t>
      </w:r>
      <w:r w:rsidRPr="006C4476">
        <w:rPr>
          <w:sz w:val="22"/>
          <w:szCs w:val="22"/>
          <w:lang w:val="uk-UA"/>
        </w:rPr>
        <w:t>и</w:t>
      </w:r>
      <w:r w:rsidRPr="006C4476">
        <w:rPr>
          <w:sz w:val="22"/>
          <w:szCs w:val="22"/>
          <w:lang w:val="uk-UA"/>
        </w:rPr>
        <w:t xml:space="preserve">нок з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основи викличе зміну коефіцієнта фільтрації (збільшується швидкість фільтрації), що, в свою чергу, збільшить с</w:t>
      </w:r>
      <w:r w:rsidRPr="006C4476">
        <w:rPr>
          <w:sz w:val="22"/>
          <w:szCs w:val="22"/>
          <w:lang w:val="uk-UA"/>
        </w:rPr>
        <w:t>у</w:t>
      </w:r>
      <w:r w:rsidRPr="006C4476">
        <w:rPr>
          <w:sz w:val="22"/>
          <w:szCs w:val="22"/>
          <w:lang w:val="uk-UA"/>
        </w:rPr>
        <w:t xml:space="preserve">фозію. </w:t>
      </w:r>
    </w:p>
    <w:p w:rsidR="00723FD5" w:rsidRPr="006C4476" w:rsidRDefault="00723FD5" w:rsidP="00723FD5">
      <w:pPr>
        <w:ind w:firstLine="284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pict>
          <v:shape id="_x0000_s1028" type="#_x0000_t75" style="position:absolute;left:0;text-align:left;margin-left:9.85pt;margin-top:6pt;width:85.15pt;height:90pt;z-index:251662336">
            <v:imagedata r:id="rId26" o:title="" croptop="15897f" cropbottom="20284f" cropleft="24549f" cropright="23573f"/>
            <w10:wrap type="square"/>
          </v:shape>
          <o:OLEObject Type="Link" ProgID="AutoCAD.Drawing.16" ShapeID="_x0000_s1028" DrawAspect="Content" r:id="rId27" UpdateMode="Always">
            <o:LinkType>Picture</o:LinkType>
            <o:LockedField>false</o:LockedField>
            <o:FieldCodes>\f 0</o:FieldCodes>
          </o:OLEObject>
        </w:pict>
      </w:r>
      <w:r w:rsidRPr="006C4476">
        <w:rPr>
          <w:sz w:val="22"/>
          <w:szCs w:val="22"/>
          <w:lang w:val="uk-UA"/>
        </w:rPr>
        <w:t>Такий прогресивний розвиток суфозійного процесу призводить до утворення пустот, послаблених зон, а в подальшому – до нерівномірних осідань і аварій сп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руд.</w:t>
      </w:r>
    </w:p>
    <w:p w:rsidR="00723FD5" w:rsidRDefault="00723FD5" w:rsidP="00723FD5">
      <w:pPr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 xml:space="preserve">Процес переміщення частинок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може спостерігатися тільки в незв'язних </w:t>
      </w:r>
      <w:proofErr w:type="spellStart"/>
      <w:r w:rsidRPr="006C4476">
        <w:rPr>
          <w:sz w:val="22"/>
          <w:szCs w:val="22"/>
          <w:lang w:val="uk-UA"/>
        </w:rPr>
        <w:t>грунтах</w:t>
      </w:r>
      <w:proofErr w:type="spellEnd"/>
      <w:r w:rsidRPr="006C4476">
        <w:rPr>
          <w:sz w:val="22"/>
          <w:szCs w:val="22"/>
          <w:lang w:val="uk-UA"/>
        </w:rPr>
        <w:t xml:space="preserve"> (піщаних, </w:t>
      </w:r>
      <w:proofErr w:type="spellStart"/>
      <w:r w:rsidRPr="006C4476">
        <w:rPr>
          <w:sz w:val="22"/>
          <w:szCs w:val="22"/>
          <w:lang w:val="uk-UA"/>
        </w:rPr>
        <w:t>гравелистих</w:t>
      </w:r>
      <w:proofErr w:type="spellEnd"/>
      <w:r w:rsidRPr="006C4476">
        <w:rPr>
          <w:sz w:val="22"/>
          <w:szCs w:val="22"/>
          <w:lang w:val="uk-UA"/>
        </w:rPr>
        <w:t xml:space="preserve">, </w:t>
      </w:r>
      <w:proofErr w:type="spellStart"/>
      <w:r w:rsidRPr="006C4476">
        <w:rPr>
          <w:sz w:val="22"/>
          <w:szCs w:val="22"/>
          <w:lang w:val="uk-UA"/>
        </w:rPr>
        <w:t>грав</w:t>
      </w:r>
      <w:r w:rsidRPr="006C4476">
        <w:rPr>
          <w:sz w:val="22"/>
          <w:szCs w:val="22"/>
          <w:lang w:val="uk-UA"/>
        </w:rPr>
        <w:t>е</w:t>
      </w:r>
      <w:r w:rsidRPr="006C4476">
        <w:rPr>
          <w:sz w:val="22"/>
          <w:szCs w:val="22"/>
          <w:lang w:val="uk-UA"/>
        </w:rPr>
        <w:t>листо-піщаних</w:t>
      </w:r>
      <w:proofErr w:type="spellEnd"/>
      <w:r w:rsidRPr="006C4476">
        <w:rPr>
          <w:sz w:val="22"/>
          <w:szCs w:val="22"/>
          <w:lang w:val="uk-UA"/>
        </w:rPr>
        <w:t>) в яких відсутні сили зче</w:t>
      </w:r>
      <w:r w:rsidRPr="006C4476">
        <w:rPr>
          <w:sz w:val="22"/>
          <w:szCs w:val="22"/>
          <w:lang w:val="uk-UA"/>
        </w:rPr>
        <w:t>п</w:t>
      </w:r>
      <w:r w:rsidRPr="006C4476">
        <w:rPr>
          <w:sz w:val="22"/>
          <w:szCs w:val="22"/>
          <w:lang w:val="uk-UA"/>
        </w:rPr>
        <w:t xml:space="preserve">лення. </w:t>
      </w:r>
    </w:p>
    <w:p w:rsidR="00723FD5" w:rsidRPr="00232DDE" w:rsidRDefault="00723FD5" w:rsidP="00723FD5">
      <w:pPr>
        <w:jc w:val="both"/>
        <w:rPr>
          <w:sz w:val="18"/>
          <w:szCs w:val="18"/>
          <w:lang w:val="uk-UA"/>
        </w:rPr>
      </w:pPr>
      <w:r w:rsidRPr="00232DDE">
        <w:rPr>
          <w:sz w:val="18"/>
          <w:szCs w:val="18"/>
          <w:lang w:val="uk-UA"/>
        </w:rPr>
        <w:t>Рис. 2.3. Сили, які діють на частинку</w:t>
      </w:r>
    </w:p>
    <w:p w:rsidR="00723FD5" w:rsidRPr="00232DDE" w:rsidRDefault="00723FD5" w:rsidP="00723FD5">
      <w:pPr>
        <w:jc w:val="both"/>
        <w:rPr>
          <w:sz w:val="18"/>
          <w:szCs w:val="18"/>
          <w:lang w:val="uk-UA"/>
        </w:rPr>
      </w:pPr>
      <w:proofErr w:type="spellStart"/>
      <w:r w:rsidRPr="00232DDE">
        <w:rPr>
          <w:sz w:val="18"/>
          <w:szCs w:val="18"/>
          <w:lang w:val="uk-UA"/>
        </w:rPr>
        <w:t>грунту</w:t>
      </w:r>
      <w:proofErr w:type="spellEnd"/>
      <w:r w:rsidRPr="00232DDE">
        <w:rPr>
          <w:sz w:val="18"/>
          <w:szCs w:val="18"/>
          <w:lang w:val="uk-UA"/>
        </w:rPr>
        <w:t xml:space="preserve"> при фільтр</w:t>
      </w:r>
      <w:r w:rsidRPr="00232DDE">
        <w:rPr>
          <w:sz w:val="18"/>
          <w:szCs w:val="18"/>
          <w:lang w:val="uk-UA"/>
        </w:rPr>
        <w:t>а</w:t>
      </w:r>
      <w:r w:rsidRPr="00232DDE">
        <w:rPr>
          <w:sz w:val="18"/>
          <w:szCs w:val="18"/>
          <w:lang w:val="uk-UA"/>
        </w:rPr>
        <w:t>ції</w:t>
      </w:r>
    </w:p>
    <w:p w:rsidR="00723FD5" w:rsidRPr="00B4175F" w:rsidRDefault="00723FD5" w:rsidP="00723FD5">
      <w:pPr>
        <w:ind w:firstLine="284"/>
        <w:jc w:val="both"/>
        <w:rPr>
          <w:sz w:val="16"/>
          <w:szCs w:val="16"/>
          <w:lang w:val="uk-UA"/>
        </w:rPr>
      </w:pPr>
    </w:p>
    <w:p w:rsidR="00723FD5" w:rsidRPr="006C4476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 xml:space="preserve">В глинистих </w:t>
      </w:r>
      <w:proofErr w:type="spellStart"/>
      <w:r w:rsidRPr="006C4476">
        <w:rPr>
          <w:sz w:val="22"/>
          <w:szCs w:val="22"/>
          <w:lang w:val="uk-UA"/>
        </w:rPr>
        <w:t>грунтах</w:t>
      </w:r>
      <w:proofErr w:type="spellEnd"/>
      <w:r w:rsidRPr="006C4476">
        <w:rPr>
          <w:sz w:val="22"/>
          <w:szCs w:val="22"/>
          <w:lang w:val="uk-UA"/>
        </w:rPr>
        <w:t xml:space="preserve"> суфозія відсутня, тому що сили зче</w:t>
      </w:r>
      <w:r w:rsidRPr="006C4476">
        <w:rPr>
          <w:sz w:val="22"/>
          <w:szCs w:val="22"/>
          <w:lang w:val="uk-UA"/>
        </w:rPr>
        <w:t>п</w:t>
      </w:r>
      <w:r w:rsidRPr="006C4476">
        <w:rPr>
          <w:sz w:val="22"/>
          <w:szCs w:val="22"/>
          <w:lang w:val="uk-UA"/>
        </w:rPr>
        <w:t>лення між окремими частинками перешкоджають відриву їх фільтраційними силами.</w:t>
      </w:r>
      <w:r>
        <w:rPr>
          <w:sz w:val="22"/>
          <w:szCs w:val="22"/>
          <w:lang w:val="uk-UA"/>
        </w:rPr>
        <w:t xml:space="preserve"> </w:t>
      </w:r>
      <w:r w:rsidRPr="006C4476">
        <w:rPr>
          <w:sz w:val="22"/>
          <w:szCs w:val="22"/>
          <w:lang w:val="uk-UA"/>
        </w:rPr>
        <w:t>Дослідами В.С. Істом</w:t>
      </w:r>
      <w:r w:rsidRPr="006C4476">
        <w:rPr>
          <w:sz w:val="22"/>
          <w:szCs w:val="22"/>
          <w:lang w:val="uk-UA"/>
        </w:rPr>
        <w:t>і</w:t>
      </w:r>
      <w:r w:rsidRPr="006C4476">
        <w:rPr>
          <w:sz w:val="22"/>
          <w:szCs w:val="22"/>
          <w:lang w:val="uk-UA"/>
        </w:rPr>
        <w:t xml:space="preserve">ної [4] було встановлено, що суфозія виникає в </w:t>
      </w:r>
      <w:proofErr w:type="spellStart"/>
      <w:r w:rsidRPr="006C4476">
        <w:rPr>
          <w:sz w:val="22"/>
          <w:szCs w:val="22"/>
          <w:lang w:val="uk-UA"/>
        </w:rPr>
        <w:t>грунтах</w:t>
      </w:r>
      <w:proofErr w:type="spellEnd"/>
      <w:r w:rsidRPr="006C4476">
        <w:rPr>
          <w:sz w:val="22"/>
          <w:szCs w:val="22"/>
          <w:lang w:val="uk-UA"/>
        </w:rPr>
        <w:t>, які мають значний коефіцієнт неоднор</w:t>
      </w:r>
      <w:r w:rsidRPr="006C4476">
        <w:rPr>
          <w:sz w:val="22"/>
          <w:szCs w:val="22"/>
          <w:lang w:val="uk-UA"/>
        </w:rPr>
        <w:t>і</w:t>
      </w:r>
      <w:r w:rsidRPr="006C4476">
        <w:rPr>
          <w:sz w:val="22"/>
          <w:szCs w:val="22"/>
          <w:lang w:val="uk-UA"/>
        </w:rPr>
        <w:t xml:space="preserve">дності </w:t>
      </w:r>
      <w:r w:rsidRPr="006C4476">
        <w:rPr>
          <w:i/>
          <w:sz w:val="22"/>
          <w:szCs w:val="22"/>
          <w:lang w:val="uk-UA"/>
        </w:rPr>
        <w:t>η</w:t>
      </w:r>
      <w:r w:rsidRPr="006C4476">
        <w:rPr>
          <w:sz w:val="22"/>
          <w:szCs w:val="22"/>
          <w:lang w:val="uk-UA"/>
        </w:rPr>
        <w:t xml:space="preserve"> = </w:t>
      </w:r>
      <w:r w:rsidRPr="006C4476">
        <w:rPr>
          <w:i/>
          <w:sz w:val="22"/>
          <w:szCs w:val="22"/>
          <w:lang w:val="uk-UA"/>
        </w:rPr>
        <w:t>d</w:t>
      </w:r>
      <w:r w:rsidRPr="006C4476">
        <w:rPr>
          <w:sz w:val="22"/>
          <w:szCs w:val="22"/>
          <w:vertAlign w:val="subscript"/>
          <w:lang w:val="uk-UA"/>
        </w:rPr>
        <w:t>60</w:t>
      </w:r>
      <w:r w:rsidRPr="006C4476">
        <w:rPr>
          <w:sz w:val="22"/>
          <w:szCs w:val="22"/>
          <w:lang w:val="uk-UA"/>
        </w:rPr>
        <w:t xml:space="preserve">/ </w:t>
      </w:r>
      <w:r w:rsidRPr="006C4476">
        <w:rPr>
          <w:i/>
          <w:sz w:val="22"/>
          <w:szCs w:val="22"/>
          <w:lang w:val="uk-UA"/>
        </w:rPr>
        <w:t>d</w:t>
      </w:r>
      <w:r w:rsidRPr="006C4476">
        <w:rPr>
          <w:sz w:val="22"/>
          <w:szCs w:val="22"/>
          <w:vertAlign w:val="subscript"/>
          <w:lang w:val="uk-UA"/>
        </w:rPr>
        <w:t>10</w:t>
      </w:r>
      <w:r w:rsidRPr="006C4476">
        <w:rPr>
          <w:sz w:val="22"/>
          <w:szCs w:val="22"/>
          <w:lang w:val="uk-UA"/>
        </w:rPr>
        <w:t xml:space="preserve"> ≥ 10-20, де </w:t>
      </w:r>
      <w:r w:rsidRPr="006C4476">
        <w:rPr>
          <w:i/>
          <w:sz w:val="22"/>
          <w:szCs w:val="22"/>
          <w:lang w:val="uk-UA"/>
        </w:rPr>
        <w:t>d</w:t>
      </w:r>
      <w:r w:rsidRPr="006C4476">
        <w:rPr>
          <w:sz w:val="22"/>
          <w:szCs w:val="22"/>
          <w:vertAlign w:val="subscript"/>
          <w:lang w:val="uk-UA"/>
        </w:rPr>
        <w:t>60</w:t>
      </w:r>
      <w:r w:rsidRPr="006C4476">
        <w:rPr>
          <w:sz w:val="22"/>
          <w:szCs w:val="22"/>
          <w:lang w:val="uk-UA"/>
        </w:rPr>
        <w:t xml:space="preserve"> і </w:t>
      </w:r>
      <w:r w:rsidRPr="006C4476">
        <w:rPr>
          <w:i/>
          <w:sz w:val="22"/>
          <w:szCs w:val="22"/>
          <w:lang w:val="uk-UA"/>
        </w:rPr>
        <w:t>d</w:t>
      </w:r>
      <w:r w:rsidRPr="006C4476">
        <w:rPr>
          <w:sz w:val="22"/>
          <w:szCs w:val="22"/>
          <w:vertAlign w:val="subscript"/>
          <w:lang w:val="uk-UA"/>
        </w:rPr>
        <w:t>10</w:t>
      </w:r>
      <w:r w:rsidRPr="006C4476">
        <w:rPr>
          <w:sz w:val="22"/>
          <w:szCs w:val="22"/>
          <w:lang w:val="uk-UA"/>
        </w:rPr>
        <w:t xml:space="preserve"> – діаметри зерен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>, менше яких є відпові</w:t>
      </w:r>
      <w:r w:rsidRPr="006C4476">
        <w:rPr>
          <w:sz w:val="22"/>
          <w:szCs w:val="22"/>
          <w:lang w:val="uk-UA"/>
        </w:rPr>
        <w:t>д</w:t>
      </w:r>
      <w:r w:rsidRPr="006C4476">
        <w:rPr>
          <w:sz w:val="22"/>
          <w:szCs w:val="22"/>
          <w:lang w:val="uk-UA"/>
        </w:rPr>
        <w:t xml:space="preserve">но 60 і 10% від всієї маси. Орієнтовно коефіцієнт </w:t>
      </w:r>
      <w:r>
        <w:rPr>
          <w:sz w:val="22"/>
          <w:szCs w:val="22"/>
          <w:lang w:val="uk-UA"/>
        </w:rPr>
        <w:t xml:space="preserve">фільтрації суфозійних </w:t>
      </w:r>
      <w:proofErr w:type="spellStart"/>
      <w:r>
        <w:rPr>
          <w:sz w:val="22"/>
          <w:szCs w:val="22"/>
          <w:lang w:val="uk-UA"/>
        </w:rPr>
        <w:t>грунтів</w:t>
      </w:r>
      <w:proofErr w:type="spellEnd"/>
      <w:r>
        <w:rPr>
          <w:sz w:val="22"/>
          <w:szCs w:val="22"/>
          <w:lang w:val="uk-UA"/>
        </w:rPr>
        <w:t xml:space="preserve"> k&gt;</w:t>
      </w:r>
      <w:r w:rsidRPr="006C4476">
        <w:rPr>
          <w:sz w:val="22"/>
          <w:szCs w:val="22"/>
          <w:lang w:val="uk-UA"/>
        </w:rPr>
        <w:t xml:space="preserve">0,02...0,25 см/с. Щоб визначити ступінь стійкості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проти суфозії, необхідно порівняти значення розраху</w:t>
      </w:r>
      <w:r w:rsidRPr="006C4476">
        <w:rPr>
          <w:sz w:val="22"/>
          <w:szCs w:val="22"/>
          <w:lang w:val="uk-UA"/>
        </w:rPr>
        <w:t>н</w:t>
      </w:r>
      <w:r w:rsidRPr="006C4476">
        <w:rPr>
          <w:sz w:val="22"/>
          <w:szCs w:val="22"/>
          <w:lang w:val="uk-UA"/>
        </w:rPr>
        <w:t xml:space="preserve">кового (дійсного) градієнта напору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est.m</w:t>
      </w:r>
      <w:proofErr w:type="spellEnd"/>
      <w:r w:rsidRPr="006C4476">
        <w:rPr>
          <w:sz w:val="22"/>
          <w:szCs w:val="22"/>
          <w:lang w:val="uk-UA"/>
        </w:rPr>
        <w:t xml:space="preserve"> з критичним градієнтом с</w:t>
      </w:r>
      <w:r w:rsidRPr="006C4476">
        <w:rPr>
          <w:sz w:val="22"/>
          <w:szCs w:val="22"/>
          <w:lang w:val="uk-UA"/>
        </w:rPr>
        <w:t>у</w:t>
      </w:r>
      <w:r w:rsidRPr="006C4476">
        <w:rPr>
          <w:sz w:val="22"/>
          <w:szCs w:val="22"/>
          <w:lang w:val="uk-UA"/>
        </w:rPr>
        <w:t xml:space="preserve">фозії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cr.m</w:t>
      </w:r>
      <w:proofErr w:type="spellEnd"/>
      <w:r w:rsidRPr="006C4476">
        <w:rPr>
          <w:sz w:val="22"/>
          <w:szCs w:val="22"/>
          <w:lang w:val="uk-UA"/>
        </w:rPr>
        <w:t>. Якщо умова (2.7) виконується, то перевірку можна вваж</w:t>
      </w:r>
      <w:r w:rsidRPr="006C4476">
        <w:rPr>
          <w:sz w:val="22"/>
          <w:szCs w:val="22"/>
          <w:lang w:val="uk-UA"/>
        </w:rPr>
        <w:t>а</w:t>
      </w:r>
      <w:r w:rsidRPr="006C4476">
        <w:rPr>
          <w:sz w:val="22"/>
          <w:szCs w:val="22"/>
          <w:lang w:val="uk-UA"/>
        </w:rPr>
        <w:t>ти закінченою. Якщо умова (2.7) не дотримується, то необхідно застосовувати відповідні заходи для попередження суф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зії.</w:t>
      </w:r>
    </w:p>
    <w:p w:rsidR="00723FD5" w:rsidRPr="006C4476" w:rsidRDefault="00723FD5" w:rsidP="00723FD5">
      <w:pPr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b/>
          <w:sz w:val="22"/>
          <w:szCs w:val="22"/>
          <w:lang w:val="uk-UA"/>
        </w:rPr>
        <w:lastRenderedPageBreak/>
        <w:t xml:space="preserve">Фільтраційний </w:t>
      </w:r>
      <w:proofErr w:type="spellStart"/>
      <w:r w:rsidRPr="006C4476">
        <w:rPr>
          <w:b/>
          <w:sz w:val="22"/>
          <w:szCs w:val="22"/>
          <w:lang w:val="uk-UA"/>
        </w:rPr>
        <w:t>випір</w:t>
      </w:r>
      <w:proofErr w:type="spellEnd"/>
      <w:r w:rsidRPr="006C4476">
        <w:rPr>
          <w:b/>
          <w:sz w:val="22"/>
          <w:szCs w:val="22"/>
          <w:lang w:val="uk-UA"/>
        </w:rPr>
        <w:t xml:space="preserve"> </w:t>
      </w:r>
      <w:proofErr w:type="spellStart"/>
      <w:r w:rsidRPr="006C4476">
        <w:rPr>
          <w:b/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</w:t>
      </w:r>
      <w:r w:rsidRPr="006C4476">
        <w:rPr>
          <w:b/>
          <w:sz w:val="22"/>
          <w:szCs w:val="22"/>
          <w:lang w:val="uk-UA"/>
        </w:rPr>
        <w:t>основи.</w:t>
      </w:r>
      <w:r w:rsidRPr="006C4476">
        <w:rPr>
          <w:sz w:val="22"/>
          <w:szCs w:val="22"/>
          <w:lang w:val="uk-UA"/>
        </w:rPr>
        <w:t xml:space="preserve"> Вода, яка рухається в </w:t>
      </w:r>
      <w:proofErr w:type="spellStart"/>
      <w:r w:rsidRPr="006C4476">
        <w:rPr>
          <w:sz w:val="22"/>
          <w:szCs w:val="22"/>
          <w:lang w:val="uk-UA"/>
        </w:rPr>
        <w:t>грунті</w:t>
      </w:r>
      <w:proofErr w:type="spellEnd"/>
      <w:r w:rsidRPr="006C4476">
        <w:rPr>
          <w:sz w:val="22"/>
          <w:szCs w:val="22"/>
          <w:lang w:val="uk-UA"/>
        </w:rPr>
        <w:t xml:space="preserve">, чинить на нього фільтраційний тиск, який для одиниці об'єму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відповідно (2.8) має зн</w:t>
      </w:r>
      <w:r w:rsidRPr="006C4476">
        <w:rPr>
          <w:sz w:val="22"/>
          <w:szCs w:val="22"/>
          <w:lang w:val="uk-UA"/>
        </w:rPr>
        <w:t>а</w:t>
      </w:r>
      <w:r w:rsidRPr="006C4476">
        <w:rPr>
          <w:sz w:val="22"/>
          <w:szCs w:val="22"/>
          <w:lang w:val="uk-UA"/>
        </w:rPr>
        <w:t>чення</w:t>
      </w:r>
    </w:p>
    <w:p w:rsidR="00723FD5" w:rsidRPr="006C4476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 w:rsidRPr="006C4476">
        <w:rPr>
          <w:position w:val="-14"/>
          <w:sz w:val="22"/>
          <w:szCs w:val="22"/>
          <w:lang w:val="uk-UA"/>
        </w:rPr>
        <w:object w:dxaOrig="1280" w:dyaOrig="360">
          <v:shape id="_x0000_i1034" type="#_x0000_t75" style="width:73.9pt;height:20.85pt" o:ole="">
            <v:imagedata r:id="rId28" o:title=""/>
          </v:shape>
          <o:OLEObject Type="Embed" ProgID="Equation.3" ShapeID="_x0000_i1034" DrawAspect="Content" ObjectID="_1580746426" r:id="rId29"/>
        </w:object>
      </w:r>
      <w:r>
        <w:rPr>
          <w:sz w:val="22"/>
          <w:szCs w:val="22"/>
          <w:lang w:val="uk-UA"/>
        </w:rPr>
        <w:t>,</w:t>
      </w: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  <w:t xml:space="preserve">       </w:t>
      </w:r>
      <w:r>
        <w:rPr>
          <w:sz w:val="22"/>
          <w:szCs w:val="22"/>
          <w:lang w:val="uk-UA"/>
        </w:rPr>
        <w:t xml:space="preserve">      </w:t>
      </w:r>
      <w:r w:rsidRPr="006C4476">
        <w:rPr>
          <w:sz w:val="22"/>
          <w:szCs w:val="22"/>
          <w:lang w:val="uk-UA"/>
        </w:rPr>
        <w:t xml:space="preserve">    (2.10)</w:t>
      </w:r>
    </w:p>
    <w:p w:rsidR="00723FD5" w:rsidRPr="006C4476" w:rsidRDefault="00723FD5" w:rsidP="00723FD5">
      <w:pPr>
        <w:tabs>
          <w:tab w:val="left" w:pos="426"/>
        </w:tabs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 xml:space="preserve">де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est.и</w:t>
      </w:r>
      <w:proofErr w:type="spellEnd"/>
      <w:r w:rsidRPr="006C4476">
        <w:rPr>
          <w:sz w:val="22"/>
          <w:szCs w:val="22"/>
          <w:lang w:val="uk-UA"/>
        </w:rPr>
        <w:t xml:space="preserve"> – градієнт фільтрації в межах взятого об'єму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>;</w:t>
      </w:r>
      <w:r w:rsidRPr="006C4476">
        <w:rPr>
          <w:i/>
          <w:sz w:val="22"/>
          <w:szCs w:val="22"/>
          <w:lang w:val="uk-UA"/>
        </w:rPr>
        <w:t xml:space="preserve"> ρ</w:t>
      </w:r>
      <w:r w:rsidRPr="006C4476">
        <w:rPr>
          <w:sz w:val="22"/>
          <w:szCs w:val="22"/>
          <w:lang w:val="uk-UA"/>
        </w:rPr>
        <w:t xml:space="preserve"> – густ</w:t>
      </w:r>
      <w:r w:rsidRPr="006C4476">
        <w:rPr>
          <w:sz w:val="22"/>
          <w:szCs w:val="22"/>
          <w:lang w:val="uk-UA"/>
        </w:rPr>
        <w:t>и</w:t>
      </w:r>
      <w:r w:rsidRPr="006C4476">
        <w:rPr>
          <w:sz w:val="22"/>
          <w:szCs w:val="22"/>
          <w:lang w:val="uk-UA"/>
        </w:rPr>
        <w:t xml:space="preserve">на води. Цей тиск в кожній точці масиву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 xml:space="preserve"> направлений по дотичній до лінії течії в цій же точці. Значить, в зоні верхнього б'</w:t>
      </w:r>
      <w:r w:rsidRPr="006C4476">
        <w:rPr>
          <w:sz w:val="22"/>
          <w:szCs w:val="22"/>
          <w:lang w:val="uk-UA"/>
        </w:rPr>
        <w:t>є</w:t>
      </w:r>
      <w:r w:rsidRPr="006C4476">
        <w:rPr>
          <w:sz w:val="22"/>
          <w:szCs w:val="22"/>
          <w:lang w:val="uk-UA"/>
        </w:rPr>
        <w:t xml:space="preserve">фа фільтраційний тиск направлений зверху вниз і </w:t>
      </w:r>
      <w:proofErr w:type="spellStart"/>
      <w:r w:rsidRPr="006C4476">
        <w:rPr>
          <w:sz w:val="22"/>
          <w:szCs w:val="22"/>
          <w:lang w:val="uk-UA"/>
        </w:rPr>
        <w:t>грунт</w:t>
      </w:r>
      <w:proofErr w:type="spellEnd"/>
      <w:r w:rsidRPr="006C4476">
        <w:rPr>
          <w:sz w:val="22"/>
          <w:szCs w:val="22"/>
          <w:lang w:val="uk-UA"/>
        </w:rPr>
        <w:t xml:space="preserve"> основи </w:t>
      </w:r>
      <w:proofErr w:type="spellStart"/>
      <w:r w:rsidRPr="006C4476">
        <w:rPr>
          <w:sz w:val="22"/>
          <w:szCs w:val="22"/>
          <w:lang w:val="uk-UA"/>
        </w:rPr>
        <w:t>привантажується</w:t>
      </w:r>
      <w:proofErr w:type="spellEnd"/>
      <w:r w:rsidRPr="006C4476">
        <w:rPr>
          <w:sz w:val="22"/>
          <w:szCs w:val="22"/>
          <w:lang w:val="uk-UA"/>
        </w:rPr>
        <w:t>, що призводить до його ущільнення. Під флютб</w:t>
      </w:r>
      <w:r w:rsidRPr="006C4476">
        <w:rPr>
          <w:sz w:val="22"/>
          <w:szCs w:val="22"/>
          <w:lang w:val="uk-UA"/>
        </w:rPr>
        <w:t>е</w:t>
      </w:r>
      <w:r w:rsidRPr="006C4476">
        <w:rPr>
          <w:sz w:val="22"/>
          <w:szCs w:val="22"/>
          <w:lang w:val="uk-UA"/>
        </w:rPr>
        <w:t xml:space="preserve">том лінії течії направлені, в основному, паралельно підошві споруди, а в зоні виходу потоку в нижній б'єф – переважно вверх. </w:t>
      </w:r>
      <w:r w:rsidRPr="006C4476">
        <w:rPr>
          <w:sz w:val="22"/>
          <w:szCs w:val="22"/>
        </w:rPr>
        <w:t>В</w:t>
      </w:r>
      <w:r w:rsidRPr="006C4476">
        <w:rPr>
          <w:sz w:val="22"/>
          <w:szCs w:val="22"/>
          <w:lang w:val="uk-UA"/>
        </w:rPr>
        <w:t xml:space="preserve"> оста</w:t>
      </w:r>
      <w:r w:rsidRPr="006C4476">
        <w:rPr>
          <w:sz w:val="22"/>
          <w:szCs w:val="22"/>
          <w:lang w:val="uk-UA"/>
        </w:rPr>
        <w:t>н</w:t>
      </w:r>
      <w:r w:rsidRPr="006C4476">
        <w:rPr>
          <w:sz w:val="22"/>
          <w:szCs w:val="22"/>
          <w:lang w:val="uk-UA"/>
        </w:rPr>
        <w:t>ньому випа</w:t>
      </w:r>
      <w:r>
        <w:rPr>
          <w:sz w:val="22"/>
          <w:szCs w:val="22"/>
          <w:lang w:val="uk-UA"/>
        </w:rPr>
        <w:t>дку силі</w:t>
      </w:r>
      <w:r w:rsidRPr="006C4476">
        <w:rPr>
          <w:sz w:val="22"/>
          <w:szCs w:val="22"/>
          <w:lang w:val="uk-UA"/>
        </w:rPr>
        <w:t xml:space="preserve"> фільтраційного тиску </w:t>
      </w:r>
      <w:proofErr w:type="spellStart"/>
      <w:r w:rsidRPr="006C4476">
        <w:rPr>
          <w:i/>
          <w:sz w:val="22"/>
          <w:szCs w:val="22"/>
          <w:lang w:val="uk-UA"/>
        </w:rPr>
        <w:t>W</w:t>
      </w:r>
      <w:r w:rsidRPr="006C4476">
        <w:rPr>
          <w:i/>
          <w:sz w:val="22"/>
          <w:szCs w:val="22"/>
          <w:vertAlign w:val="subscript"/>
          <w:lang w:val="uk-UA"/>
        </w:rPr>
        <w:t>ф</w:t>
      </w:r>
      <w:proofErr w:type="spellEnd"/>
      <w:proofErr w:type="gramStart"/>
      <w:r w:rsidRPr="00A5760D">
        <w:rPr>
          <w:i/>
          <w:sz w:val="22"/>
          <w:szCs w:val="22"/>
          <w:vertAlign w:val="subscript"/>
        </w:rPr>
        <w:t xml:space="preserve"> </w:t>
      </w:r>
      <w:r>
        <w:rPr>
          <w:sz w:val="22"/>
          <w:szCs w:val="22"/>
          <w:lang w:val="uk-UA"/>
        </w:rPr>
        <w:t>,</w:t>
      </w:r>
      <w:proofErr w:type="gramEnd"/>
      <w:r w:rsidRPr="006C4476">
        <w:rPr>
          <w:sz w:val="22"/>
          <w:szCs w:val="22"/>
          <w:lang w:val="uk-UA"/>
        </w:rPr>
        <w:t xml:space="preserve"> яка прикладена до одиниці об'єму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>, буде протистояти власна вага цього об</w:t>
      </w:r>
      <w:r w:rsidRPr="006C4476">
        <w:rPr>
          <w:sz w:val="22"/>
          <w:szCs w:val="22"/>
          <w:lang w:val="uk-UA"/>
        </w:rPr>
        <w:t>'</w:t>
      </w:r>
      <w:r w:rsidRPr="006C4476">
        <w:rPr>
          <w:sz w:val="22"/>
          <w:szCs w:val="22"/>
          <w:lang w:val="uk-UA"/>
        </w:rPr>
        <w:t>єму</w:t>
      </w:r>
    </w:p>
    <w:p w:rsidR="00723FD5" w:rsidRPr="006C4476" w:rsidRDefault="00723FD5" w:rsidP="00723FD5">
      <w:pPr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204F07">
        <w:rPr>
          <w:position w:val="-10"/>
          <w:sz w:val="22"/>
          <w:szCs w:val="22"/>
          <w:lang w:val="uk-UA"/>
        </w:rPr>
        <w:object w:dxaOrig="1820" w:dyaOrig="320">
          <v:shape id="_x0000_i1035" type="#_x0000_t75" style="width:100.4pt;height:17.05pt" o:ole="">
            <v:imagedata r:id="rId30" o:title=""/>
          </v:shape>
          <o:OLEObject Type="Embed" ProgID="Equation.3" ShapeID="_x0000_i1035" DrawAspect="Content" ObjectID="_1580746427" r:id="rId31"/>
        </w:object>
      </w:r>
      <w:r w:rsidRPr="006C4476">
        <w:rPr>
          <w:sz w:val="22"/>
          <w:szCs w:val="22"/>
          <w:lang w:val="uk-UA"/>
        </w:rPr>
        <w:t>,</w:t>
      </w:r>
      <w:r w:rsidRPr="006C4476">
        <w:rPr>
          <w:sz w:val="22"/>
          <w:szCs w:val="22"/>
          <w:lang w:val="uk-UA"/>
        </w:rPr>
        <w:tab/>
        <w:t xml:space="preserve">         </w:t>
      </w:r>
      <w:r>
        <w:rPr>
          <w:sz w:val="22"/>
          <w:szCs w:val="22"/>
          <w:lang w:val="uk-UA"/>
        </w:rPr>
        <w:t xml:space="preserve">       </w:t>
      </w:r>
      <w:r w:rsidRPr="006C4476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r w:rsidRPr="006C4476">
        <w:rPr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 xml:space="preserve">  </w:t>
      </w:r>
      <w:r w:rsidRPr="006C4476">
        <w:rPr>
          <w:sz w:val="22"/>
          <w:szCs w:val="22"/>
          <w:lang w:val="uk-UA"/>
        </w:rPr>
        <w:t xml:space="preserve"> (2.11)</w:t>
      </w:r>
    </w:p>
    <w:p w:rsidR="00723FD5" w:rsidRPr="006C4476" w:rsidRDefault="00723FD5" w:rsidP="00723FD5">
      <w:pPr>
        <w:shd w:val="clear" w:color="auto" w:fill="FFFFFF"/>
        <w:tabs>
          <w:tab w:val="left" w:pos="426"/>
        </w:tabs>
        <w:ind w:right="7"/>
        <w:jc w:val="both"/>
        <w:rPr>
          <w:color w:val="000000"/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 xml:space="preserve">де </w:t>
      </w:r>
      <w:r w:rsidRPr="006C4476">
        <w:rPr>
          <w:i/>
          <w:sz w:val="22"/>
          <w:szCs w:val="22"/>
          <w:lang w:val="uk-UA"/>
        </w:rPr>
        <w:t>п</w:t>
      </w:r>
      <w:r w:rsidRPr="006C4476">
        <w:rPr>
          <w:sz w:val="22"/>
          <w:szCs w:val="22"/>
          <w:lang w:val="uk-UA"/>
        </w:rPr>
        <w:t xml:space="preserve"> – пористість </w:t>
      </w:r>
      <w:proofErr w:type="spellStart"/>
      <w:r w:rsidRPr="006C4476">
        <w:rPr>
          <w:sz w:val="22"/>
          <w:szCs w:val="22"/>
          <w:lang w:val="uk-UA"/>
        </w:rPr>
        <w:t>грунту</w:t>
      </w:r>
      <w:proofErr w:type="spellEnd"/>
      <w:r w:rsidRPr="006C4476">
        <w:rPr>
          <w:sz w:val="22"/>
          <w:szCs w:val="22"/>
          <w:lang w:val="uk-UA"/>
        </w:rPr>
        <w:t>.</w:t>
      </w:r>
      <w:r w:rsidRPr="006C4476">
        <w:rPr>
          <w:color w:val="000000"/>
          <w:sz w:val="22"/>
          <w:szCs w:val="22"/>
          <w:lang w:val="uk-UA"/>
        </w:rPr>
        <w:t xml:space="preserve"> Нехтуючи силами тертя (які йдуть в запас) між об'ємом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що розглядається, і іншою масою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, а також пов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рхнею флютбету (а для глинистого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і зчепленням між окремими частинками), отримаємо умову рівноваги виділеного об</w:t>
      </w:r>
      <w:r w:rsidRPr="006C4476">
        <w:rPr>
          <w:color w:val="000000"/>
          <w:sz w:val="22"/>
          <w:szCs w:val="22"/>
          <w:lang w:val="uk-UA"/>
        </w:rPr>
        <w:t>'</w:t>
      </w:r>
      <w:r w:rsidRPr="006C4476">
        <w:rPr>
          <w:color w:val="000000"/>
          <w:sz w:val="22"/>
          <w:szCs w:val="22"/>
          <w:lang w:val="uk-UA"/>
        </w:rPr>
        <w:t>єму</w:t>
      </w:r>
    </w:p>
    <w:p w:rsidR="00723FD5" w:rsidRPr="006C4476" w:rsidRDefault="00723FD5" w:rsidP="00723FD5">
      <w:pPr>
        <w:shd w:val="clear" w:color="auto" w:fill="FFFFFF"/>
        <w:tabs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ab/>
      </w:r>
      <w:r w:rsidRPr="006C4476">
        <w:rPr>
          <w:color w:val="000000"/>
          <w:sz w:val="22"/>
          <w:szCs w:val="22"/>
          <w:lang w:val="uk-UA"/>
        </w:rPr>
        <w:tab/>
      </w:r>
      <w:r w:rsidRPr="006C4476">
        <w:rPr>
          <w:color w:val="000000"/>
          <w:sz w:val="22"/>
          <w:szCs w:val="22"/>
          <w:lang w:val="uk-UA"/>
        </w:rPr>
        <w:tab/>
      </w:r>
      <w:r w:rsidRPr="006C4476">
        <w:rPr>
          <w:position w:val="-14"/>
          <w:sz w:val="22"/>
          <w:szCs w:val="22"/>
          <w:lang w:val="uk-UA"/>
        </w:rPr>
        <w:object w:dxaOrig="3240" w:dyaOrig="360">
          <v:shape id="_x0000_i1036" type="#_x0000_t75" style="width:181.9pt;height:20.85pt" o:ole="">
            <v:imagedata r:id="rId32" o:title=""/>
          </v:shape>
          <o:OLEObject Type="Embed" ProgID="Equation.3" ShapeID="_x0000_i1036" DrawAspect="Content" ObjectID="_1580746428" r:id="rId33"/>
        </w:object>
      </w:r>
      <w:r>
        <w:rPr>
          <w:sz w:val="22"/>
          <w:szCs w:val="22"/>
          <w:lang w:val="uk-UA"/>
        </w:rPr>
        <w:t xml:space="preserve">,               </w:t>
      </w:r>
      <w:r w:rsidRPr="006C4476">
        <w:rPr>
          <w:sz w:val="22"/>
          <w:szCs w:val="22"/>
          <w:lang w:val="uk-UA"/>
        </w:rPr>
        <w:t>(2.12)</w:t>
      </w:r>
    </w:p>
    <w:p w:rsidR="00723FD5" w:rsidRPr="006C4476" w:rsidRDefault="00723FD5" w:rsidP="00723FD5">
      <w:pPr>
        <w:shd w:val="clear" w:color="auto" w:fill="FFFFFF"/>
        <w:tabs>
          <w:tab w:val="left" w:pos="426"/>
        </w:tabs>
        <w:ind w:right="7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>а звідси</w:t>
      </w:r>
    </w:p>
    <w:p w:rsidR="00723FD5" w:rsidRPr="006C4476" w:rsidRDefault="00723FD5" w:rsidP="00723FD5">
      <w:pPr>
        <w:shd w:val="clear" w:color="auto" w:fill="FFFFFF"/>
        <w:tabs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 w:rsidRPr="006C4476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204F07">
        <w:rPr>
          <w:position w:val="-26"/>
          <w:sz w:val="22"/>
          <w:szCs w:val="22"/>
          <w:lang w:val="uk-UA"/>
        </w:rPr>
        <w:object w:dxaOrig="1760" w:dyaOrig="620">
          <v:shape id="_x0000_i1037" type="#_x0000_t75" style="width:92.85pt;height:32.2pt" o:ole="">
            <v:imagedata r:id="rId34" o:title=""/>
          </v:shape>
          <o:OLEObject Type="Embed" ProgID="Equation.3" ShapeID="_x0000_i1037" DrawAspect="Content" ObjectID="_1580746429" r:id="rId35"/>
        </w:object>
      </w:r>
      <w:r w:rsidRPr="006C4476">
        <w:rPr>
          <w:sz w:val="22"/>
          <w:szCs w:val="22"/>
          <w:lang w:val="uk-UA"/>
        </w:rPr>
        <w:t>.</w:t>
      </w:r>
      <w:r w:rsidRPr="006C4476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</w:t>
      </w:r>
      <w:r w:rsidRPr="006C4476"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 xml:space="preserve"> </w:t>
      </w:r>
      <w:r w:rsidRPr="006C4476">
        <w:rPr>
          <w:sz w:val="22"/>
          <w:szCs w:val="22"/>
          <w:lang w:val="uk-UA"/>
        </w:rPr>
        <w:t xml:space="preserve">         </w:t>
      </w:r>
      <w:r>
        <w:rPr>
          <w:sz w:val="22"/>
          <w:szCs w:val="22"/>
          <w:lang w:val="uk-UA"/>
        </w:rPr>
        <w:t xml:space="preserve">  </w:t>
      </w:r>
      <w:r w:rsidRPr="006C4476">
        <w:rPr>
          <w:sz w:val="22"/>
          <w:szCs w:val="22"/>
          <w:lang w:val="uk-UA"/>
        </w:rPr>
        <w:t>(2.13)</w:t>
      </w:r>
    </w:p>
    <w:p w:rsidR="00723FD5" w:rsidRPr="006C4476" w:rsidRDefault="00723FD5" w:rsidP="00723FD5">
      <w:pPr>
        <w:shd w:val="clear" w:color="auto" w:fill="FFFFFF"/>
        <w:tabs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Це і є значення критичного градієнту, при перевищенні якого маса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підніметься вверх, що призведе до фільтраційного </w:t>
      </w:r>
      <w:proofErr w:type="spellStart"/>
      <w:r w:rsidRPr="006C4476">
        <w:rPr>
          <w:color w:val="000000"/>
          <w:sz w:val="22"/>
          <w:szCs w:val="22"/>
          <w:lang w:val="uk-UA"/>
        </w:rPr>
        <w:t>випору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і катастрофічних на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>лідків для споруди.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right="29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Дійсний середній градієнт напору можна визначити за залежні</w:t>
      </w:r>
      <w:r w:rsidRPr="006C4476">
        <w:rPr>
          <w:color w:val="000000"/>
          <w:sz w:val="22"/>
          <w:szCs w:val="22"/>
          <w:lang w:val="uk-UA"/>
        </w:rPr>
        <w:t>с</w:t>
      </w:r>
      <w:r w:rsidRPr="006C4476">
        <w:rPr>
          <w:color w:val="000000"/>
          <w:sz w:val="22"/>
          <w:szCs w:val="22"/>
          <w:lang w:val="uk-UA"/>
        </w:rPr>
        <w:t xml:space="preserve">тю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І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est.u</w:t>
      </w:r>
      <w:proofErr w:type="spellEnd"/>
      <w:r w:rsidRPr="006C4476">
        <w:rPr>
          <w:i/>
          <w:color w:val="000000"/>
          <w:sz w:val="22"/>
          <w:szCs w:val="22"/>
          <w:vertAlign w:val="subscript"/>
          <w:lang w:val="uk-UA"/>
        </w:rPr>
        <w:t xml:space="preserve"> </w:t>
      </w:r>
      <w:r w:rsidRPr="006C4476">
        <w:rPr>
          <w:i/>
          <w:color w:val="000000"/>
          <w:sz w:val="22"/>
          <w:szCs w:val="22"/>
          <w:lang w:val="uk-UA"/>
        </w:rPr>
        <w:t xml:space="preserve">=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h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вих</w:t>
      </w:r>
      <w:proofErr w:type="spellEnd"/>
      <w:r w:rsidRPr="006C4476">
        <w:rPr>
          <w:i/>
          <w:color w:val="000000"/>
          <w:sz w:val="22"/>
          <w:szCs w:val="22"/>
          <w:lang w:val="uk-UA"/>
        </w:rPr>
        <w:t>/ΔS</w:t>
      </w:r>
      <w:r w:rsidRPr="006C4476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h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вих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– </w:t>
      </w:r>
      <w:r w:rsidRPr="006C4476">
        <w:rPr>
          <w:color w:val="000000"/>
          <w:sz w:val="22"/>
          <w:szCs w:val="22"/>
          <w:lang w:val="uk-UA"/>
        </w:rPr>
        <w:t xml:space="preserve">напір на вихідній вертикальній ділянці, </w:t>
      </w:r>
      <w:r w:rsidRPr="006C4476">
        <w:rPr>
          <w:i/>
          <w:color w:val="000000"/>
          <w:sz w:val="22"/>
          <w:szCs w:val="22"/>
          <w:lang w:val="uk-UA"/>
        </w:rPr>
        <w:t>ΔS</w:t>
      </w:r>
      <w:r w:rsidRPr="006C4476">
        <w:rPr>
          <w:color w:val="000000"/>
          <w:sz w:val="22"/>
          <w:szCs w:val="22"/>
          <w:lang w:val="uk-UA"/>
        </w:rPr>
        <w:t xml:space="preserve"> – довжина шляху фільтрації. На основі порівняння вихідного градієнту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І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est.u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з критичними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cr.и</w:t>
      </w:r>
      <w:proofErr w:type="spellEnd"/>
      <w:r w:rsidRPr="006C4476">
        <w:rPr>
          <w:i/>
          <w:sz w:val="22"/>
          <w:szCs w:val="22"/>
          <w:vertAlign w:val="subscript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за формулою (2.7) робит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ся висновок про можливість появи фільтраційного </w:t>
      </w:r>
      <w:proofErr w:type="spellStart"/>
      <w:r w:rsidRPr="006C4476">
        <w:rPr>
          <w:color w:val="000000"/>
          <w:sz w:val="22"/>
          <w:szCs w:val="22"/>
          <w:lang w:val="uk-UA"/>
        </w:rPr>
        <w:t>випору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. Для його попередження в місці виходу потоку можна влаштувати </w:t>
      </w:r>
      <w:proofErr w:type="spellStart"/>
      <w:r w:rsidRPr="006C4476">
        <w:rPr>
          <w:color w:val="000000"/>
          <w:sz w:val="22"/>
          <w:szCs w:val="22"/>
          <w:lang w:val="uk-UA"/>
        </w:rPr>
        <w:t>привантаження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(камінь, плити) або на стадії проектування збільшити довжину підзе</w:t>
      </w:r>
      <w:r w:rsidRPr="006C4476">
        <w:rPr>
          <w:color w:val="000000"/>
          <w:sz w:val="22"/>
          <w:szCs w:val="22"/>
          <w:lang w:val="uk-UA"/>
        </w:rPr>
        <w:t>м</w:t>
      </w:r>
      <w:r w:rsidRPr="006C4476">
        <w:rPr>
          <w:color w:val="000000"/>
          <w:sz w:val="22"/>
          <w:szCs w:val="22"/>
          <w:lang w:val="uk-UA"/>
        </w:rPr>
        <w:t>ного контуру споруди, що призведе до зм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ншення 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І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est.u</w:t>
      </w:r>
      <w:proofErr w:type="spellEnd"/>
      <w:r w:rsidRPr="006C4476">
        <w:rPr>
          <w:color w:val="000000"/>
          <w:sz w:val="22"/>
          <w:szCs w:val="22"/>
          <w:lang w:val="uk-UA"/>
        </w:rPr>
        <w:t>.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b/>
          <w:bCs/>
          <w:color w:val="000000"/>
          <w:sz w:val="22"/>
          <w:szCs w:val="22"/>
          <w:lang w:val="uk-UA"/>
        </w:rPr>
        <w:t xml:space="preserve">Контактний </w:t>
      </w:r>
      <w:proofErr w:type="spellStart"/>
      <w:r w:rsidRPr="006C4476">
        <w:rPr>
          <w:b/>
          <w:bCs/>
          <w:color w:val="000000"/>
          <w:sz w:val="22"/>
          <w:szCs w:val="22"/>
          <w:lang w:val="uk-UA"/>
        </w:rPr>
        <w:t>випір</w:t>
      </w:r>
      <w:proofErr w:type="spellEnd"/>
      <w:r w:rsidRPr="006C4476">
        <w:rPr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b/>
          <w:bCs/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b/>
          <w:bCs/>
          <w:color w:val="000000"/>
          <w:sz w:val="22"/>
          <w:szCs w:val="22"/>
          <w:lang w:val="uk-UA"/>
        </w:rPr>
        <w:t>.</w:t>
      </w:r>
      <w:r w:rsidRPr="006C4476">
        <w:rPr>
          <w:b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Цей вид фільтраційної деформації характеризується як процес відшарування і виносу частинок </w:t>
      </w:r>
      <w:proofErr w:type="spellStart"/>
      <w:r w:rsidRPr="006C4476">
        <w:rPr>
          <w:color w:val="000000"/>
          <w:sz w:val="22"/>
          <w:szCs w:val="22"/>
          <w:lang w:val="uk-UA"/>
        </w:rPr>
        <w:t>гру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 зоні контакту із шару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iCs/>
          <w:color w:val="000000"/>
          <w:sz w:val="22"/>
          <w:szCs w:val="22"/>
          <w:lang w:val="uk-UA"/>
        </w:rPr>
        <w:t xml:space="preserve">з </w:t>
      </w:r>
      <w:r>
        <w:rPr>
          <w:color w:val="000000"/>
          <w:sz w:val="22"/>
          <w:szCs w:val="22"/>
          <w:lang w:val="uk-UA"/>
        </w:rPr>
        <w:t>меншими фракціями в шар з більш</w:t>
      </w:r>
      <w:r w:rsidRPr="006C4476">
        <w:rPr>
          <w:color w:val="000000"/>
          <w:sz w:val="22"/>
          <w:szCs w:val="22"/>
          <w:lang w:val="uk-UA"/>
        </w:rPr>
        <w:t xml:space="preserve"> крупними фракціями. </w:t>
      </w:r>
      <w:r w:rsidRPr="006C4476">
        <w:rPr>
          <w:bCs/>
          <w:color w:val="000000"/>
          <w:sz w:val="22"/>
          <w:szCs w:val="22"/>
          <w:lang w:val="uk-UA"/>
        </w:rPr>
        <w:t xml:space="preserve">Контактний </w:t>
      </w:r>
      <w:proofErr w:type="spellStart"/>
      <w:r w:rsidRPr="006C4476">
        <w:rPr>
          <w:color w:val="000000"/>
          <w:sz w:val="22"/>
          <w:szCs w:val="22"/>
          <w:lang w:val="uk-UA"/>
        </w:rPr>
        <w:t>випір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має різний характер в незв'язних і зв'язних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грунтах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. В незв'язних (мішаних)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грунтах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він може вин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кнути, головним чином, в тих випадках, коли піщаний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навантаж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ний зверху крупнозернистим матеріалом. Під дією фільтраційного потоку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</w:t>
      </w:r>
      <w:proofErr w:type="spellEnd"/>
      <w:r w:rsidRPr="006C4476">
        <w:rPr>
          <w:color w:val="000000"/>
          <w:sz w:val="22"/>
          <w:szCs w:val="22"/>
          <w:lang w:val="uk-UA"/>
        </w:rPr>
        <w:t>, що має менші фракції (пісок), прон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кає в </w:t>
      </w:r>
      <w:proofErr w:type="spellStart"/>
      <w:r w:rsidRPr="006C4476">
        <w:rPr>
          <w:color w:val="000000"/>
          <w:sz w:val="22"/>
          <w:szCs w:val="22"/>
          <w:lang w:val="uk-UA"/>
        </w:rPr>
        <w:t>поровий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простір між окремими частинками крупнозернистого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. При цьому площа виходу фільтраційного потоку зменш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ється, що призводить до збільшення градієнтів фільтрації, а це, в свою чергу, до осідання крупного </w:t>
      </w:r>
      <w:proofErr w:type="spellStart"/>
      <w:r w:rsidRPr="006C4476">
        <w:rPr>
          <w:color w:val="000000"/>
          <w:sz w:val="22"/>
          <w:szCs w:val="22"/>
          <w:lang w:val="uk-UA"/>
        </w:rPr>
        <w:t>привантаження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 пісок і </w:t>
      </w:r>
      <w:r w:rsidRPr="006C4476">
        <w:rPr>
          <w:bCs/>
          <w:color w:val="000000"/>
          <w:sz w:val="22"/>
          <w:szCs w:val="22"/>
          <w:lang w:val="uk-UA"/>
        </w:rPr>
        <w:t>їх пер</w:t>
      </w:r>
      <w:r w:rsidRPr="006C4476">
        <w:rPr>
          <w:bCs/>
          <w:color w:val="000000"/>
          <w:sz w:val="22"/>
          <w:szCs w:val="22"/>
          <w:lang w:val="uk-UA"/>
        </w:rPr>
        <w:t>е</w:t>
      </w:r>
      <w:r w:rsidRPr="006C4476">
        <w:rPr>
          <w:bCs/>
          <w:color w:val="000000"/>
          <w:sz w:val="22"/>
          <w:szCs w:val="22"/>
          <w:lang w:val="uk-UA"/>
        </w:rPr>
        <w:t xml:space="preserve">мішування. </w:t>
      </w:r>
      <w:r w:rsidRPr="006C4476">
        <w:rPr>
          <w:color w:val="000000"/>
          <w:sz w:val="22"/>
          <w:szCs w:val="22"/>
          <w:lang w:val="uk-UA"/>
        </w:rPr>
        <w:t xml:space="preserve">Явище контактного </w:t>
      </w:r>
      <w:proofErr w:type="spellStart"/>
      <w:r w:rsidRPr="006C4476">
        <w:rPr>
          <w:color w:val="000000"/>
          <w:sz w:val="22"/>
          <w:szCs w:val="22"/>
          <w:lang w:val="uk-UA"/>
        </w:rPr>
        <w:t>випору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може </w:t>
      </w:r>
      <w:r w:rsidRPr="006C4476">
        <w:rPr>
          <w:bCs/>
          <w:color w:val="000000"/>
          <w:sz w:val="22"/>
          <w:szCs w:val="22"/>
          <w:lang w:val="uk-UA"/>
        </w:rPr>
        <w:t xml:space="preserve">спостерігатися </w:t>
      </w:r>
      <w:r w:rsidRPr="006C4476">
        <w:rPr>
          <w:color w:val="000000"/>
          <w:sz w:val="22"/>
          <w:szCs w:val="22"/>
          <w:lang w:val="uk-UA"/>
        </w:rPr>
        <w:t>на виході фільтраційного потоку в нижній б'єф під рисберму або др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 xml:space="preserve">наж, під тілом греблі або водобоєм, або в </w:t>
      </w:r>
      <w:r w:rsidRPr="006C4476">
        <w:rPr>
          <w:bCs/>
          <w:color w:val="000000"/>
          <w:sz w:val="22"/>
          <w:szCs w:val="22"/>
          <w:lang w:val="uk-UA"/>
        </w:rPr>
        <w:t xml:space="preserve">крупнозернистий </w:t>
      </w:r>
      <w:r w:rsidRPr="006C4476">
        <w:rPr>
          <w:color w:val="000000"/>
          <w:sz w:val="22"/>
          <w:szCs w:val="22"/>
          <w:lang w:val="uk-UA"/>
        </w:rPr>
        <w:t>прош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рок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а також, коли </w:t>
      </w:r>
      <w:r w:rsidRPr="006C4476">
        <w:rPr>
          <w:bCs/>
          <w:color w:val="000000"/>
          <w:sz w:val="22"/>
          <w:szCs w:val="22"/>
          <w:lang w:val="uk-UA"/>
        </w:rPr>
        <w:t xml:space="preserve">фільтраційний </w:t>
      </w:r>
      <w:r w:rsidRPr="006C4476">
        <w:rPr>
          <w:color w:val="000000"/>
          <w:sz w:val="22"/>
          <w:szCs w:val="22"/>
          <w:lang w:val="uk-UA"/>
        </w:rPr>
        <w:t xml:space="preserve">потік рухається крізь шари зворотного фільтра. </w:t>
      </w:r>
      <w:proofErr w:type="spellStart"/>
      <w:r w:rsidRPr="006C4476">
        <w:rPr>
          <w:color w:val="000000"/>
          <w:sz w:val="22"/>
          <w:szCs w:val="22"/>
          <w:lang w:val="uk-UA"/>
        </w:rPr>
        <w:t>Випір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виникає при градіє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 xml:space="preserve">тах фільтрації, які залежать від крупності основного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(піску) і </w:t>
      </w:r>
      <w:proofErr w:type="spellStart"/>
      <w:r w:rsidRPr="006C4476">
        <w:rPr>
          <w:color w:val="000000"/>
          <w:sz w:val="22"/>
          <w:szCs w:val="22"/>
          <w:lang w:val="uk-UA"/>
        </w:rPr>
        <w:t>привантаження</w:t>
      </w:r>
      <w:proofErr w:type="spellEnd"/>
      <w:r w:rsidRPr="006C4476">
        <w:rPr>
          <w:color w:val="000000"/>
          <w:sz w:val="22"/>
          <w:szCs w:val="22"/>
          <w:lang w:val="uk-UA"/>
        </w:rPr>
        <w:t>, їх однорідності та інших параме</w:t>
      </w:r>
      <w:r w:rsidRPr="006C4476">
        <w:rPr>
          <w:color w:val="000000"/>
          <w:sz w:val="22"/>
          <w:szCs w:val="22"/>
          <w:lang w:val="uk-UA"/>
        </w:rPr>
        <w:t>т</w:t>
      </w:r>
      <w:r w:rsidRPr="006C4476">
        <w:rPr>
          <w:color w:val="000000"/>
          <w:sz w:val="22"/>
          <w:szCs w:val="22"/>
          <w:lang w:val="uk-UA"/>
        </w:rPr>
        <w:t>рів.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Контактний </w:t>
      </w:r>
      <w:proofErr w:type="spellStart"/>
      <w:r w:rsidRPr="006C4476">
        <w:rPr>
          <w:color w:val="000000"/>
          <w:sz w:val="22"/>
          <w:szCs w:val="22"/>
          <w:lang w:val="uk-UA"/>
        </w:rPr>
        <w:t>випір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 глинистих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грунтах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(зв'язних) проходить і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 xml:space="preserve">шим чином, ніж в пісках. Якщо глинистий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6C4476">
        <w:rPr>
          <w:color w:val="000000"/>
          <w:sz w:val="22"/>
          <w:szCs w:val="22"/>
          <w:lang w:val="uk-UA"/>
        </w:rPr>
        <w:t>привантажений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кр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пнозернистим матеріалом, то під дією </w:t>
      </w:r>
      <w:r w:rsidRPr="006C4476">
        <w:rPr>
          <w:bCs/>
          <w:color w:val="000000"/>
          <w:sz w:val="22"/>
          <w:szCs w:val="22"/>
          <w:lang w:val="uk-UA"/>
        </w:rPr>
        <w:t xml:space="preserve">фільтраційного </w:t>
      </w:r>
      <w:r w:rsidRPr="006C4476">
        <w:rPr>
          <w:color w:val="000000"/>
          <w:sz w:val="22"/>
          <w:szCs w:val="22"/>
          <w:lang w:val="uk-UA"/>
        </w:rPr>
        <w:t xml:space="preserve">потоку, який рухається в зонах глинистого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, що </w:t>
      </w:r>
      <w:r w:rsidRPr="006C4476">
        <w:rPr>
          <w:color w:val="000000"/>
          <w:sz w:val="22"/>
          <w:szCs w:val="22"/>
          <w:lang w:val="uk-UA"/>
        </w:rPr>
        <w:t xml:space="preserve">лежать напроти пор </w:t>
      </w:r>
      <w:proofErr w:type="spellStart"/>
      <w:r w:rsidRPr="006C4476">
        <w:rPr>
          <w:color w:val="000000"/>
          <w:sz w:val="22"/>
          <w:szCs w:val="22"/>
          <w:lang w:val="uk-UA"/>
        </w:rPr>
        <w:t>привантаження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починає </w:t>
      </w:r>
      <w:r w:rsidRPr="006C4476">
        <w:rPr>
          <w:bCs/>
          <w:color w:val="000000"/>
          <w:sz w:val="22"/>
          <w:szCs w:val="22"/>
          <w:lang w:val="uk-UA"/>
        </w:rPr>
        <w:t xml:space="preserve">збільшуватись </w:t>
      </w:r>
      <w:r w:rsidRPr="006C4476">
        <w:rPr>
          <w:color w:val="000000"/>
          <w:sz w:val="22"/>
          <w:szCs w:val="22"/>
          <w:lang w:val="uk-UA"/>
        </w:rPr>
        <w:t>вологість, а потім спостер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гається відшарування глини на деяку глибину </w:t>
      </w:r>
      <w:r w:rsidRPr="006C4476">
        <w:rPr>
          <w:i/>
          <w:color w:val="000000"/>
          <w:sz w:val="22"/>
          <w:szCs w:val="22"/>
          <w:lang w:val="uk-UA"/>
        </w:rPr>
        <w:t>ΔS</w:t>
      </w:r>
      <w:r w:rsidRPr="006C4476"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bCs/>
          <w:color w:val="000000"/>
          <w:sz w:val="22"/>
          <w:szCs w:val="22"/>
          <w:lang w:val="uk-UA"/>
        </w:rPr>
        <w:t xml:space="preserve">(приблизно </w:t>
      </w:r>
      <w:r w:rsidRPr="006C4476">
        <w:rPr>
          <w:color w:val="000000"/>
          <w:sz w:val="22"/>
          <w:szCs w:val="22"/>
          <w:lang w:val="uk-UA"/>
        </w:rPr>
        <w:t>поло</w:t>
      </w:r>
      <w:r>
        <w:rPr>
          <w:color w:val="000000"/>
          <w:sz w:val="22"/>
          <w:szCs w:val="22"/>
          <w:lang w:val="uk-UA"/>
        </w:rPr>
        <w:t>в</w:t>
      </w:r>
      <w:r w:rsidRPr="006C4476">
        <w:rPr>
          <w:color w:val="000000"/>
          <w:sz w:val="22"/>
          <w:szCs w:val="22"/>
          <w:lang w:val="uk-UA"/>
        </w:rPr>
        <w:t xml:space="preserve">ина діаметра пор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о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) і </w:t>
      </w:r>
      <w:r w:rsidRPr="006C4476">
        <w:rPr>
          <w:color w:val="000000"/>
          <w:sz w:val="22"/>
          <w:szCs w:val="22"/>
          <w:lang w:val="uk-UA"/>
        </w:rPr>
        <w:t xml:space="preserve">в результаті </w:t>
      </w:r>
      <w:proofErr w:type="spellStart"/>
      <w:r w:rsidRPr="006C4476">
        <w:rPr>
          <w:color w:val="000000"/>
          <w:sz w:val="22"/>
          <w:szCs w:val="22"/>
          <w:lang w:val="uk-UA"/>
        </w:rPr>
        <w:t>привантаження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осідає в </w:t>
      </w:r>
      <w:r w:rsidRPr="006C4476">
        <w:rPr>
          <w:bCs/>
          <w:color w:val="000000"/>
          <w:sz w:val="22"/>
          <w:szCs w:val="22"/>
          <w:lang w:val="uk-UA"/>
        </w:rPr>
        <w:t xml:space="preserve">розпушений </w:t>
      </w:r>
      <w:r w:rsidRPr="006C4476">
        <w:rPr>
          <w:color w:val="000000"/>
          <w:sz w:val="22"/>
          <w:szCs w:val="22"/>
          <w:lang w:val="uk-UA"/>
        </w:rPr>
        <w:t>пр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стір.</w:t>
      </w:r>
    </w:p>
    <w:p w:rsidR="00723FD5" w:rsidRPr="006C4476" w:rsidRDefault="00723FD5" w:rsidP="00723FD5">
      <w:pPr>
        <w:shd w:val="clear" w:color="auto" w:fill="FFFFFF"/>
        <w:tabs>
          <w:tab w:val="left" w:pos="426"/>
          <w:tab w:val="left" w:pos="5854"/>
        </w:tabs>
        <w:ind w:firstLine="284"/>
        <w:jc w:val="both"/>
        <w:rPr>
          <w:sz w:val="22"/>
          <w:szCs w:val="22"/>
          <w:lang w:val="uk-UA"/>
        </w:rPr>
      </w:pPr>
      <w:r w:rsidRPr="006C4476">
        <w:rPr>
          <w:b/>
          <w:bCs/>
          <w:color w:val="000000"/>
          <w:sz w:val="22"/>
          <w:szCs w:val="22"/>
          <w:lang w:val="uk-UA"/>
        </w:rPr>
        <w:t>Контактний розмив</w:t>
      </w:r>
      <w:r w:rsidRPr="006C4476">
        <w:rPr>
          <w:b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– це вид </w:t>
      </w:r>
      <w:r w:rsidRPr="006C4476">
        <w:rPr>
          <w:bCs/>
          <w:color w:val="000000"/>
          <w:sz w:val="22"/>
          <w:szCs w:val="22"/>
          <w:lang w:val="uk-UA"/>
        </w:rPr>
        <w:t>фільтраційного руйнування конт</w:t>
      </w:r>
      <w:r w:rsidRPr="006C4476">
        <w:rPr>
          <w:bCs/>
          <w:color w:val="000000"/>
          <w:sz w:val="22"/>
          <w:szCs w:val="22"/>
          <w:lang w:val="uk-UA"/>
        </w:rPr>
        <w:t>а</w:t>
      </w:r>
      <w:r w:rsidRPr="006C4476">
        <w:rPr>
          <w:bCs/>
          <w:color w:val="000000"/>
          <w:sz w:val="22"/>
          <w:szCs w:val="22"/>
          <w:lang w:val="uk-UA"/>
        </w:rPr>
        <w:t>кту</w:t>
      </w:r>
      <w:r w:rsidRPr="006C4476">
        <w:rPr>
          <w:color w:val="000000"/>
          <w:sz w:val="22"/>
          <w:szCs w:val="22"/>
          <w:lang w:val="uk-UA"/>
        </w:rPr>
        <w:t xml:space="preserve"> двох різних за крупністю незв'язних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bCs/>
          <w:color w:val="000000"/>
          <w:sz w:val="22"/>
          <w:szCs w:val="22"/>
          <w:lang w:val="uk-UA"/>
        </w:rPr>
        <w:t>(наприклад</w:t>
      </w:r>
      <w:r w:rsidRPr="006C4476">
        <w:rPr>
          <w:color w:val="000000"/>
          <w:sz w:val="22"/>
          <w:szCs w:val="22"/>
          <w:lang w:val="uk-UA"/>
        </w:rPr>
        <w:t xml:space="preserve">, піщаних і </w:t>
      </w:r>
      <w:proofErr w:type="spellStart"/>
      <w:r w:rsidRPr="006C4476">
        <w:rPr>
          <w:bCs/>
          <w:color w:val="000000"/>
          <w:sz w:val="22"/>
          <w:szCs w:val="22"/>
          <w:lang w:val="uk-UA"/>
        </w:rPr>
        <w:t>гравелистих</w:t>
      </w:r>
      <w:proofErr w:type="spellEnd"/>
      <w:r w:rsidRPr="006C4476">
        <w:rPr>
          <w:bCs/>
          <w:color w:val="000000"/>
          <w:sz w:val="22"/>
          <w:szCs w:val="22"/>
          <w:lang w:val="uk-UA"/>
        </w:rPr>
        <w:t xml:space="preserve">) </w:t>
      </w:r>
      <w:r w:rsidRPr="006C4476">
        <w:rPr>
          <w:color w:val="000000"/>
          <w:sz w:val="22"/>
          <w:szCs w:val="22"/>
          <w:lang w:val="uk-UA"/>
        </w:rPr>
        <w:t xml:space="preserve">під дією </w:t>
      </w:r>
      <w:r w:rsidRPr="006C4476">
        <w:rPr>
          <w:bCs/>
          <w:color w:val="000000"/>
          <w:sz w:val="22"/>
          <w:szCs w:val="22"/>
          <w:lang w:val="uk-UA"/>
        </w:rPr>
        <w:t xml:space="preserve">фільтраційного </w:t>
      </w:r>
      <w:r w:rsidRPr="006C4476">
        <w:rPr>
          <w:color w:val="000000"/>
          <w:sz w:val="22"/>
          <w:szCs w:val="22"/>
          <w:lang w:val="uk-UA"/>
        </w:rPr>
        <w:t xml:space="preserve">потоку, який рухається вздовж лінії контакту. Цей вид </w:t>
      </w:r>
      <w:r w:rsidRPr="006C4476">
        <w:rPr>
          <w:bCs/>
          <w:color w:val="000000"/>
          <w:sz w:val="22"/>
          <w:szCs w:val="22"/>
          <w:lang w:val="uk-UA"/>
        </w:rPr>
        <w:t xml:space="preserve">деформацій </w:t>
      </w:r>
      <w:r w:rsidRPr="006C4476">
        <w:rPr>
          <w:color w:val="000000"/>
          <w:sz w:val="22"/>
          <w:szCs w:val="22"/>
          <w:lang w:val="uk-UA"/>
        </w:rPr>
        <w:t>може вин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кати в основі бетонних гідроспоруд, в дренажах, які розташовані під ними, в др</w:t>
      </w:r>
      <w:r w:rsidRPr="006C4476">
        <w:rPr>
          <w:color w:val="000000"/>
          <w:sz w:val="22"/>
          <w:szCs w:val="22"/>
          <w:lang w:val="uk-UA"/>
        </w:rPr>
        <w:t>е</w:t>
      </w:r>
      <w:r w:rsidRPr="006C4476">
        <w:rPr>
          <w:color w:val="000000"/>
          <w:sz w:val="22"/>
          <w:szCs w:val="22"/>
          <w:lang w:val="uk-UA"/>
        </w:rPr>
        <w:t>нажах земляних гребель, а також в прошарках крупнозернистого матеріалу в основах сп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руд.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На основі дослідів В. С. Істоміної [4] для незв'язних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гр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дієнт напору фільтраційного потоку, при якому починається контактний розмив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cr.си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, </w:t>
      </w:r>
      <w:r w:rsidRPr="006C4476">
        <w:rPr>
          <w:color w:val="000000"/>
          <w:sz w:val="22"/>
          <w:szCs w:val="22"/>
          <w:lang w:val="uk-UA"/>
        </w:rPr>
        <w:t xml:space="preserve">залежить від співвідношення діаметрів суміжних шарів </w:t>
      </w:r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10</w:t>
      </w:r>
      <w:r w:rsidRPr="006C4476">
        <w:rPr>
          <w:iCs/>
          <w:color w:val="000000"/>
          <w:sz w:val="22"/>
          <w:szCs w:val="22"/>
          <w:lang w:val="uk-UA"/>
        </w:rPr>
        <w:t xml:space="preserve">, </w:t>
      </w:r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10</w:t>
      </w:r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і коеф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цієнта тертя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tgφ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для дрібнішого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де </w:t>
      </w:r>
      <w:r w:rsidRPr="006C4476">
        <w:rPr>
          <w:i/>
          <w:iCs/>
          <w:color w:val="000000"/>
          <w:sz w:val="22"/>
          <w:szCs w:val="22"/>
          <w:lang w:val="uk-UA"/>
        </w:rPr>
        <w:t>D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10</w:t>
      </w:r>
      <w:r w:rsidRPr="006C4476">
        <w:rPr>
          <w:iCs/>
          <w:color w:val="000000"/>
          <w:sz w:val="22"/>
          <w:szCs w:val="22"/>
          <w:lang w:val="uk-UA"/>
        </w:rPr>
        <w:t xml:space="preserve"> – </w:t>
      </w:r>
      <w:r w:rsidRPr="006C4476">
        <w:rPr>
          <w:color w:val="000000"/>
          <w:sz w:val="22"/>
          <w:szCs w:val="22"/>
          <w:lang w:val="uk-UA"/>
        </w:rPr>
        <w:t>діаметр зерен фільтру, менше яки</w:t>
      </w:r>
      <w:r>
        <w:rPr>
          <w:color w:val="000000"/>
          <w:sz w:val="22"/>
          <w:szCs w:val="22"/>
          <w:lang w:val="uk-UA"/>
        </w:rPr>
        <w:t>х</w:t>
      </w:r>
      <w:r w:rsidRPr="006C4476">
        <w:rPr>
          <w:color w:val="000000"/>
          <w:sz w:val="22"/>
          <w:szCs w:val="22"/>
          <w:lang w:val="uk-UA"/>
        </w:rPr>
        <w:t xml:space="preserve"> містит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ся 10 %.</w:t>
      </w:r>
    </w:p>
    <w:p w:rsidR="00723FD5" w:rsidRPr="006C4476" w:rsidRDefault="00723FD5" w:rsidP="00723FD5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723FD5" w:rsidRPr="006C4476" w:rsidRDefault="00723FD5" w:rsidP="00723FD5">
      <w:pPr>
        <w:tabs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6C4476">
        <w:rPr>
          <w:b/>
          <w:i/>
          <w:sz w:val="22"/>
          <w:szCs w:val="22"/>
          <w:lang w:val="uk-UA"/>
        </w:rPr>
        <w:t>2.3. Фільтраційна міцність основ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left="14" w:right="7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lastRenderedPageBreak/>
        <w:t xml:space="preserve">Якщо споруда бетонується </w:t>
      </w:r>
      <w:r w:rsidRPr="006C4476">
        <w:rPr>
          <w:bCs/>
          <w:color w:val="000000"/>
          <w:sz w:val="22"/>
          <w:szCs w:val="22"/>
          <w:lang w:val="uk-UA"/>
        </w:rPr>
        <w:t xml:space="preserve">безпосередньо </w:t>
      </w:r>
      <w:r w:rsidRPr="006C4476">
        <w:rPr>
          <w:color w:val="000000"/>
          <w:sz w:val="22"/>
          <w:szCs w:val="22"/>
          <w:lang w:val="uk-UA"/>
        </w:rPr>
        <w:t xml:space="preserve">на </w:t>
      </w:r>
      <w:r w:rsidRPr="006C4476">
        <w:rPr>
          <w:bCs/>
          <w:color w:val="000000"/>
          <w:sz w:val="22"/>
          <w:szCs w:val="22"/>
          <w:lang w:val="uk-UA"/>
        </w:rPr>
        <w:t xml:space="preserve">підготовленій </w:t>
      </w:r>
      <w:r w:rsidRPr="006C4476">
        <w:rPr>
          <w:color w:val="000000"/>
          <w:sz w:val="22"/>
          <w:szCs w:val="22"/>
          <w:lang w:val="uk-UA"/>
        </w:rPr>
        <w:t xml:space="preserve">основі, то фільтрація води на контакті споруди і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не буде відр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знятися від фільтрації всередині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. Але у випадку, коли підземна частина споруди влаштовується із збірних блоків, які встано</w:t>
      </w:r>
      <w:r w:rsidRPr="006C4476">
        <w:rPr>
          <w:color w:val="000000"/>
          <w:sz w:val="22"/>
          <w:szCs w:val="22"/>
          <w:lang w:val="uk-UA"/>
        </w:rPr>
        <w:t>в</w:t>
      </w:r>
      <w:r w:rsidRPr="006C4476">
        <w:rPr>
          <w:color w:val="000000"/>
          <w:sz w:val="22"/>
          <w:szCs w:val="22"/>
          <w:lang w:val="uk-UA"/>
        </w:rPr>
        <w:t xml:space="preserve">люються на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основи, то добитися надійного щільного конта</w:t>
      </w:r>
      <w:r w:rsidRPr="006C4476">
        <w:rPr>
          <w:color w:val="000000"/>
          <w:sz w:val="22"/>
          <w:szCs w:val="22"/>
          <w:lang w:val="uk-UA"/>
        </w:rPr>
        <w:t>к</w:t>
      </w:r>
      <w:r w:rsidRPr="006C4476">
        <w:rPr>
          <w:color w:val="000000"/>
          <w:sz w:val="22"/>
          <w:szCs w:val="22"/>
          <w:lang w:val="uk-UA"/>
        </w:rPr>
        <w:t xml:space="preserve">ту між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грунтом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і елементами споруди практично неможливо. В т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ких випадках, а також при нерівномірних деформаціях основи під навантаженням, можливе нещільне примикання підошви сп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руди до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. По утворених щілинах може розвинутись посилена філь</w:t>
      </w:r>
      <w:r w:rsidRPr="006C4476">
        <w:rPr>
          <w:color w:val="000000"/>
          <w:sz w:val="22"/>
          <w:szCs w:val="22"/>
          <w:lang w:val="uk-UA"/>
        </w:rPr>
        <w:t>т</w:t>
      </w:r>
      <w:r w:rsidRPr="006C4476">
        <w:rPr>
          <w:color w:val="000000"/>
          <w:sz w:val="22"/>
          <w:szCs w:val="22"/>
          <w:lang w:val="uk-UA"/>
        </w:rPr>
        <w:t xml:space="preserve">рація, що супроводжується посиленим винесенням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і яка може призвести споруду до аварії. Цей вид </w:t>
      </w:r>
      <w:r w:rsidRPr="006C4476">
        <w:rPr>
          <w:bCs/>
          <w:color w:val="000000"/>
          <w:sz w:val="22"/>
          <w:szCs w:val="22"/>
          <w:lang w:val="uk-UA"/>
        </w:rPr>
        <w:t>фільтраційного руйнува</w:t>
      </w:r>
      <w:r w:rsidRPr="006C4476">
        <w:rPr>
          <w:bCs/>
          <w:color w:val="000000"/>
          <w:sz w:val="22"/>
          <w:szCs w:val="22"/>
          <w:lang w:val="uk-UA"/>
        </w:rPr>
        <w:t>н</w:t>
      </w:r>
      <w:r w:rsidRPr="006C4476">
        <w:rPr>
          <w:bCs/>
          <w:color w:val="000000"/>
          <w:sz w:val="22"/>
          <w:szCs w:val="22"/>
          <w:lang w:val="uk-UA"/>
        </w:rPr>
        <w:t xml:space="preserve">ня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вивчений досить мало, тому що він може проявитися л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 xml:space="preserve">ше в результаті аварії, а після аварії неможливо відновити стан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, який передував його руйнува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ню.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right="14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 xml:space="preserve">Різні автори (В. </w:t>
      </w:r>
      <w:proofErr w:type="spellStart"/>
      <w:r w:rsidRPr="006C4476">
        <w:rPr>
          <w:color w:val="000000"/>
          <w:sz w:val="22"/>
          <w:szCs w:val="22"/>
          <w:lang w:val="uk-UA"/>
        </w:rPr>
        <w:t>Бляй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Є. Лен, Дж. </w:t>
      </w:r>
      <w:proofErr w:type="spellStart"/>
      <w:r w:rsidRPr="006C4476">
        <w:rPr>
          <w:color w:val="000000"/>
          <w:sz w:val="22"/>
          <w:szCs w:val="22"/>
          <w:lang w:val="uk-UA"/>
        </w:rPr>
        <w:t>Джастін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Р. Р. </w:t>
      </w:r>
      <w:proofErr w:type="spellStart"/>
      <w:r w:rsidRPr="006C4476">
        <w:rPr>
          <w:color w:val="000000"/>
          <w:sz w:val="22"/>
          <w:szCs w:val="22"/>
          <w:lang w:val="uk-UA"/>
        </w:rPr>
        <w:t>Чугаєв</w:t>
      </w:r>
      <w:proofErr w:type="spellEnd"/>
      <w:r w:rsidRPr="006C4476">
        <w:rPr>
          <w:color w:val="000000"/>
          <w:sz w:val="22"/>
          <w:szCs w:val="22"/>
          <w:lang w:val="uk-UA"/>
        </w:rPr>
        <w:t>), анал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зуючи характеристики гребель, які були </w:t>
      </w:r>
      <w:r w:rsidRPr="006C4476">
        <w:rPr>
          <w:bCs/>
          <w:color w:val="000000"/>
          <w:sz w:val="22"/>
          <w:szCs w:val="22"/>
          <w:lang w:val="uk-UA"/>
        </w:rPr>
        <w:t xml:space="preserve">зруйновані </w:t>
      </w:r>
      <w:r w:rsidRPr="006C4476">
        <w:rPr>
          <w:color w:val="000000"/>
          <w:sz w:val="22"/>
          <w:szCs w:val="22"/>
          <w:lang w:val="uk-UA"/>
        </w:rPr>
        <w:t>в результаті ав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рій, а також тих, які успішно експлуатуються, пропонували встановити граничні значення градієнтів напору на контакті підземного конт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ру, при яких можна гарантувати надійність споруди з точки зору </w:t>
      </w:r>
      <w:r w:rsidRPr="006C4476">
        <w:rPr>
          <w:bCs/>
          <w:color w:val="000000"/>
          <w:sz w:val="22"/>
          <w:szCs w:val="22"/>
          <w:lang w:val="uk-UA"/>
        </w:rPr>
        <w:t xml:space="preserve">фільтраційної </w:t>
      </w:r>
      <w:r w:rsidRPr="006C4476">
        <w:rPr>
          <w:color w:val="000000"/>
          <w:sz w:val="22"/>
          <w:szCs w:val="22"/>
          <w:lang w:val="uk-UA"/>
        </w:rPr>
        <w:t xml:space="preserve">міцності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основи. За рекомендацією Р. Р. </w:t>
      </w:r>
      <w:proofErr w:type="spellStart"/>
      <w:r w:rsidRPr="006C4476">
        <w:rPr>
          <w:color w:val="000000"/>
          <w:sz w:val="22"/>
          <w:szCs w:val="22"/>
          <w:lang w:val="uk-UA"/>
        </w:rPr>
        <w:t>Чугаєва</w:t>
      </w:r>
      <w:proofErr w:type="spellEnd"/>
      <w:r w:rsidRPr="006C4476">
        <w:rPr>
          <w:color w:val="000000"/>
          <w:sz w:val="22"/>
          <w:szCs w:val="22"/>
          <w:lang w:val="uk-UA"/>
        </w:rPr>
        <w:t>, філ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траційна міцність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грунтів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 оцінюється середнім градієнтом напору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(контролюючим </w:t>
      </w:r>
      <w:r w:rsidRPr="006C4476">
        <w:rPr>
          <w:bCs/>
          <w:color w:val="000000"/>
          <w:sz w:val="22"/>
          <w:szCs w:val="22"/>
          <w:lang w:val="uk-UA"/>
        </w:rPr>
        <w:t xml:space="preserve">уклоном) </w:t>
      </w:r>
      <w:r w:rsidRPr="006C4476">
        <w:rPr>
          <w:color w:val="000000"/>
          <w:sz w:val="22"/>
          <w:szCs w:val="22"/>
          <w:lang w:val="uk-UA"/>
        </w:rPr>
        <w:t>в розрах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нковій області фільтрації. Повинно бути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≤</w:t>
      </w:r>
      <w:r w:rsidRPr="006C4476">
        <w:rPr>
          <w:i/>
          <w:sz w:val="22"/>
          <w:szCs w:val="22"/>
          <w:lang w:val="uk-UA"/>
        </w:rPr>
        <w:t xml:space="preserve">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cr.m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, де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cr.m</w:t>
      </w:r>
      <w:proofErr w:type="spellEnd"/>
      <w:r w:rsidRPr="006C4476">
        <w:rPr>
          <w:i/>
          <w:sz w:val="22"/>
          <w:szCs w:val="22"/>
          <w:vertAlign w:val="subscript"/>
          <w:lang w:val="uk-UA"/>
        </w:rPr>
        <w:t>,</w:t>
      </w:r>
      <w:r w:rsidRPr="006C4476">
        <w:rPr>
          <w:color w:val="000000"/>
          <w:sz w:val="22"/>
          <w:szCs w:val="22"/>
          <w:lang w:val="uk-UA"/>
        </w:rPr>
        <w:t xml:space="preserve"> – критичний контролюючий град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 xml:space="preserve">єнт напору, значення якого лежать в межах </w:t>
      </w:r>
      <w:r w:rsidRPr="006C4476">
        <w:rPr>
          <w:bCs/>
          <w:color w:val="000000"/>
          <w:sz w:val="22"/>
          <w:szCs w:val="22"/>
          <w:lang w:val="uk-UA"/>
        </w:rPr>
        <w:t xml:space="preserve">від </w:t>
      </w:r>
      <w:r w:rsidRPr="006C4476">
        <w:rPr>
          <w:color w:val="000000"/>
          <w:sz w:val="22"/>
          <w:szCs w:val="22"/>
          <w:lang w:val="uk-UA"/>
        </w:rPr>
        <w:t xml:space="preserve">0,29 </w:t>
      </w:r>
      <w:r w:rsidRPr="006C4476">
        <w:rPr>
          <w:bCs/>
          <w:color w:val="000000"/>
          <w:sz w:val="22"/>
          <w:szCs w:val="22"/>
          <w:lang w:val="uk-UA"/>
        </w:rPr>
        <w:t xml:space="preserve">(дрібний </w:t>
      </w:r>
      <w:r w:rsidRPr="006C4476">
        <w:rPr>
          <w:color w:val="000000"/>
          <w:sz w:val="22"/>
          <w:szCs w:val="22"/>
          <w:lang w:val="uk-UA"/>
        </w:rPr>
        <w:t xml:space="preserve">пісок) до 1,2 (глина). Значення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визн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чаються розрахунками або на приладі ЕГДА. Необхідно відмітити, що успішно експлуатуються і ті спор</w:t>
      </w:r>
      <w:r w:rsidRPr="006C4476">
        <w:rPr>
          <w:color w:val="000000"/>
          <w:sz w:val="22"/>
          <w:szCs w:val="22"/>
          <w:lang w:val="uk-UA"/>
        </w:rPr>
        <w:t>у</w:t>
      </w:r>
      <w:r w:rsidRPr="006C4476">
        <w:rPr>
          <w:color w:val="000000"/>
          <w:sz w:val="22"/>
          <w:szCs w:val="22"/>
          <w:lang w:val="uk-UA"/>
        </w:rPr>
        <w:t xml:space="preserve">ди, у яких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перевищує </w:t>
      </w:r>
      <w:proofErr w:type="spellStart"/>
      <w:r w:rsidRPr="006C4476">
        <w:rPr>
          <w:i/>
          <w:sz w:val="22"/>
          <w:szCs w:val="22"/>
          <w:lang w:val="uk-UA"/>
        </w:rPr>
        <w:t>І</w:t>
      </w:r>
      <w:r w:rsidRPr="006C4476">
        <w:rPr>
          <w:i/>
          <w:sz w:val="22"/>
          <w:szCs w:val="22"/>
          <w:vertAlign w:val="subscript"/>
          <w:lang w:val="uk-UA"/>
        </w:rPr>
        <w:t>cr.m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. </w:t>
      </w:r>
      <w:r w:rsidRPr="006C4476">
        <w:rPr>
          <w:color w:val="000000"/>
          <w:sz w:val="22"/>
          <w:szCs w:val="22"/>
          <w:lang w:val="uk-UA"/>
        </w:rPr>
        <w:t>Це стало можливим в умовах підвищення вимог до влаштування основ, ко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>тролю якості робіт, введення відповідних конструктивних рішень в підземному контурі тощо, але в практиці будівництва відсутність скупчених ходів фільтрації досягається конструктивними рішенн</w:t>
      </w:r>
      <w:r w:rsidRPr="006C4476">
        <w:rPr>
          <w:color w:val="000000"/>
          <w:sz w:val="22"/>
          <w:szCs w:val="22"/>
          <w:lang w:val="uk-UA"/>
        </w:rPr>
        <w:t>я</w:t>
      </w:r>
      <w:r w:rsidRPr="006C4476">
        <w:rPr>
          <w:color w:val="000000"/>
          <w:sz w:val="22"/>
          <w:szCs w:val="22"/>
          <w:lang w:val="uk-UA"/>
        </w:rPr>
        <w:t xml:space="preserve">ми і відповідною якістю </w:t>
      </w:r>
      <w:r w:rsidRPr="006C4476">
        <w:rPr>
          <w:bCs/>
          <w:color w:val="000000"/>
          <w:sz w:val="22"/>
          <w:szCs w:val="22"/>
          <w:lang w:val="uk-UA"/>
        </w:rPr>
        <w:t xml:space="preserve">будівельних </w:t>
      </w:r>
      <w:r w:rsidRPr="006C4476">
        <w:rPr>
          <w:color w:val="000000"/>
          <w:sz w:val="22"/>
          <w:szCs w:val="22"/>
          <w:lang w:val="uk-UA"/>
        </w:rPr>
        <w:t>р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біт.</w:t>
      </w:r>
    </w:p>
    <w:p w:rsidR="00723FD5" w:rsidRPr="006C4476" w:rsidRDefault="00723FD5" w:rsidP="00723FD5">
      <w:pPr>
        <w:shd w:val="clear" w:color="auto" w:fill="FFFFFF"/>
        <w:tabs>
          <w:tab w:val="left" w:pos="284"/>
          <w:tab w:val="left" w:pos="426"/>
        </w:tabs>
        <w:ind w:right="14" w:firstLine="284"/>
        <w:jc w:val="both"/>
        <w:rPr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Невід'ємною частиною конструкцій, які відводять фільтраці</w:t>
      </w:r>
      <w:r w:rsidRPr="006C4476">
        <w:rPr>
          <w:color w:val="000000"/>
          <w:sz w:val="22"/>
          <w:szCs w:val="22"/>
          <w:lang w:val="uk-UA"/>
        </w:rPr>
        <w:t>й</w:t>
      </w:r>
      <w:r w:rsidRPr="006C4476">
        <w:rPr>
          <w:color w:val="000000"/>
          <w:sz w:val="22"/>
          <w:szCs w:val="22"/>
          <w:lang w:val="uk-UA"/>
        </w:rPr>
        <w:t xml:space="preserve">ну воду </w:t>
      </w:r>
      <w:r w:rsidRPr="006C4476">
        <w:rPr>
          <w:bCs/>
          <w:color w:val="000000"/>
          <w:sz w:val="22"/>
          <w:szCs w:val="22"/>
          <w:lang w:val="uk-UA"/>
        </w:rPr>
        <w:t xml:space="preserve">(дренажів) </w:t>
      </w:r>
      <w:r w:rsidRPr="006C4476">
        <w:rPr>
          <w:color w:val="000000"/>
          <w:sz w:val="22"/>
          <w:szCs w:val="22"/>
          <w:lang w:val="uk-UA"/>
        </w:rPr>
        <w:t xml:space="preserve">є зворотні фільтри. Їх призначення – захищати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 від </w:t>
      </w:r>
      <w:r w:rsidRPr="006C4476">
        <w:rPr>
          <w:bCs/>
          <w:iCs/>
          <w:color w:val="000000"/>
          <w:sz w:val="22"/>
          <w:szCs w:val="22"/>
          <w:lang w:val="uk-UA"/>
        </w:rPr>
        <w:t xml:space="preserve">фільтраційних деформацій, </w:t>
      </w:r>
      <w:r w:rsidRPr="006C4476">
        <w:rPr>
          <w:iCs/>
          <w:color w:val="000000"/>
          <w:sz w:val="22"/>
          <w:szCs w:val="22"/>
          <w:lang w:val="uk-UA"/>
        </w:rPr>
        <w:t xml:space="preserve">які </w:t>
      </w:r>
      <w:r w:rsidRPr="006C4476">
        <w:rPr>
          <w:color w:val="000000"/>
          <w:sz w:val="22"/>
          <w:szCs w:val="22"/>
          <w:lang w:val="uk-UA"/>
        </w:rPr>
        <w:t xml:space="preserve">можливі при виході </w:t>
      </w:r>
      <w:r w:rsidRPr="006C4476">
        <w:rPr>
          <w:iCs/>
          <w:color w:val="000000"/>
          <w:sz w:val="22"/>
          <w:szCs w:val="22"/>
          <w:lang w:val="uk-UA"/>
        </w:rPr>
        <w:t xml:space="preserve">фільтраційною потоку в </w:t>
      </w:r>
      <w:r w:rsidRPr="006C4476">
        <w:rPr>
          <w:color w:val="000000"/>
          <w:sz w:val="22"/>
          <w:szCs w:val="22"/>
          <w:lang w:val="uk-UA"/>
        </w:rPr>
        <w:t>дренаж, і зберігати водопроникну властивість дрен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>жу.</w:t>
      </w:r>
    </w:p>
    <w:p w:rsidR="00723FD5" w:rsidRPr="00B64196" w:rsidRDefault="00723FD5" w:rsidP="00723FD5">
      <w:pPr>
        <w:shd w:val="clear" w:color="auto" w:fill="FFFFFF"/>
        <w:tabs>
          <w:tab w:val="left" w:pos="0"/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color w:val="000000"/>
          <w:sz w:val="22"/>
          <w:szCs w:val="22"/>
          <w:lang w:val="uk-UA"/>
        </w:rPr>
        <w:t>Як правило, зворотний фільтр влаштовується із 1-3 шарів незв'</w:t>
      </w:r>
      <w:r w:rsidRPr="006C4476">
        <w:rPr>
          <w:color w:val="000000"/>
          <w:sz w:val="22"/>
          <w:szCs w:val="22"/>
          <w:lang w:val="uk-UA"/>
        </w:rPr>
        <w:t>я</w:t>
      </w:r>
      <w:r w:rsidRPr="006C4476">
        <w:rPr>
          <w:color w:val="000000"/>
          <w:sz w:val="22"/>
          <w:szCs w:val="22"/>
          <w:lang w:val="uk-UA"/>
        </w:rPr>
        <w:t xml:space="preserve">зного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різної крупності, які вкладаються нормально до напрямку руху фільтраційної течії і в порядку збільшення крупн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сті частинок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по ходу фільтрації. Товщина кожною шару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зворотн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 xml:space="preserve">го фільтра </w:t>
      </w:r>
      <w:proofErr w:type="spellStart"/>
      <w:r w:rsidRPr="006C4476">
        <w:rPr>
          <w:i/>
          <w:iCs/>
          <w:color w:val="000000"/>
          <w:sz w:val="22"/>
          <w:szCs w:val="22"/>
          <w:lang w:val="uk-UA"/>
        </w:rPr>
        <w:t>t</w:t>
      </w:r>
      <w:r w:rsidRPr="006C4476">
        <w:rPr>
          <w:i/>
          <w:iCs/>
          <w:color w:val="000000"/>
          <w:sz w:val="22"/>
          <w:szCs w:val="22"/>
          <w:vertAlign w:val="subscript"/>
          <w:lang w:val="uk-UA"/>
        </w:rPr>
        <w:t>ф</w:t>
      </w:r>
      <w:proofErr w:type="spellEnd"/>
      <w:r w:rsidRPr="006C4476"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повинна бути 5</w:t>
      </w:r>
      <w:r w:rsidRPr="006C4476">
        <w:rPr>
          <w:i/>
          <w:color w:val="000000"/>
          <w:sz w:val="22"/>
          <w:szCs w:val="22"/>
          <w:lang w:val="uk-UA"/>
        </w:rPr>
        <w:t>d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</w:t>
      </w:r>
      <w:r w:rsidRPr="006C4476">
        <w:rPr>
          <w:color w:val="000000"/>
          <w:sz w:val="22"/>
          <w:szCs w:val="22"/>
          <w:vertAlign w:val="subscript"/>
          <w:lang w:val="uk-UA"/>
        </w:rPr>
        <w:t>,85</w:t>
      </w:r>
      <w:r w:rsidRPr="006C4476">
        <w:rPr>
          <w:color w:val="000000"/>
          <w:sz w:val="22"/>
          <w:szCs w:val="22"/>
          <w:lang w:val="uk-UA"/>
        </w:rPr>
        <w:t>, тобто не менше 10...15 см (</w:t>
      </w:r>
      <w:proofErr w:type="spellStart"/>
      <w:r w:rsidRPr="006C4476">
        <w:rPr>
          <w:i/>
          <w:color w:val="000000"/>
          <w:sz w:val="22"/>
          <w:szCs w:val="22"/>
          <w:lang w:val="uk-UA"/>
        </w:rPr>
        <w:t>d</w:t>
      </w:r>
      <w:r w:rsidRPr="006C4476">
        <w:rPr>
          <w:i/>
          <w:color w:val="000000"/>
          <w:sz w:val="22"/>
          <w:szCs w:val="22"/>
          <w:vertAlign w:val="subscript"/>
          <w:lang w:val="uk-UA"/>
        </w:rPr>
        <w:t>s</w:t>
      </w:r>
      <w:proofErr w:type="spellEnd"/>
      <w:r w:rsidRPr="006C4476">
        <w:rPr>
          <w:color w:val="000000"/>
          <w:sz w:val="22"/>
          <w:szCs w:val="22"/>
          <w:vertAlign w:val="subscript"/>
          <w:lang w:val="uk-UA"/>
        </w:rPr>
        <w:t xml:space="preserve">,85 </w:t>
      </w:r>
      <w:r w:rsidRPr="006C4476">
        <w:rPr>
          <w:color w:val="000000"/>
          <w:sz w:val="22"/>
          <w:szCs w:val="22"/>
          <w:lang w:val="uk-UA"/>
        </w:rPr>
        <w:t xml:space="preserve">– середній діаметр фракції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, маса яких разом з м</w:t>
      </w:r>
      <w:r w:rsidRPr="006C4476">
        <w:rPr>
          <w:color w:val="000000"/>
          <w:sz w:val="22"/>
          <w:szCs w:val="22"/>
          <w:lang w:val="uk-UA"/>
        </w:rPr>
        <w:t>а</w:t>
      </w:r>
      <w:r w:rsidRPr="006C4476">
        <w:rPr>
          <w:color w:val="000000"/>
          <w:sz w:val="22"/>
          <w:szCs w:val="22"/>
          <w:lang w:val="uk-UA"/>
        </w:rPr>
        <w:t xml:space="preserve">сою більш дрібних фракцій складає 85% маси всього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). В практиці будівництва цей розмір складає 20...30 см, а при уклада</w:t>
      </w:r>
      <w:r w:rsidRPr="006C4476">
        <w:rPr>
          <w:color w:val="000000"/>
          <w:sz w:val="22"/>
          <w:szCs w:val="22"/>
          <w:lang w:val="uk-UA"/>
        </w:rPr>
        <w:t>н</w:t>
      </w:r>
      <w:r w:rsidRPr="006C4476">
        <w:rPr>
          <w:color w:val="000000"/>
          <w:sz w:val="22"/>
          <w:szCs w:val="22"/>
          <w:lang w:val="uk-UA"/>
        </w:rPr>
        <w:t xml:space="preserve">ні у воду - </w:t>
      </w:r>
      <w:smartTag w:uri="urn:schemas-microsoft-com:office:smarttags" w:element="metricconverter">
        <w:smartTagPr>
          <w:attr w:name="ProductID" w:val="50 см"/>
        </w:smartTagPr>
        <w:r w:rsidRPr="006C4476">
          <w:rPr>
            <w:color w:val="000000"/>
            <w:sz w:val="22"/>
            <w:szCs w:val="22"/>
            <w:lang w:val="uk-UA"/>
          </w:rPr>
          <w:t>50 см</w:t>
        </w:r>
      </w:smartTag>
      <w:r w:rsidRPr="006C4476">
        <w:rPr>
          <w:color w:val="000000"/>
          <w:sz w:val="22"/>
          <w:szCs w:val="22"/>
          <w:lang w:val="uk-UA"/>
        </w:rPr>
        <w:t xml:space="preserve"> і більше. Менші розміри відносяться для шарів із перебраного, більш однорідного матеріалу, а більші – для менш однорідної сум</w:t>
      </w:r>
      <w:r w:rsidRPr="006C4476">
        <w:rPr>
          <w:color w:val="000000"/>
          <w:sz w:val="22"/>
          <w:szCs w:val="22"/>
          <w:lang w:val="uk-UA"/>
        </w:rPr>
        <w:t>і</w:t>
      </w:r>
      <w:r w:rsidRPr="006C4476">
        <w:rPr>
          <w:color w:val="000000"/>
          <w:sz w:val="22"/>
          <w:szCs w:val="22"/>
          <w:lang w:val="uk-UA"/>
        </w:rPr>
        <w:t>ші.</w:t>
      </w:r>
    </w:p>
    <w:p w:rsidR="00723FD5" w:rsidRPr="006C4476" w:rsidRDefault="00723FD5" w:rsidP="00723FD5">
      <w:pPr>
        <w:shd w:val="clear" w:color="auto" w:fill="FFFFFF"/>
        <w:tabs>
          <w:tab w:val="left" w:pos="426"/>
          <w:tab w:val="left" w:pos="6444"/>
        </w:tabs>
        <w:ind w:right="7" w:firstLine="284"/>
        <w:jc w:val="both"/>
        <w:rPr>
          <w:color w:val="000000"/>
          <w:sz w:val="22"/>
          <w:szCs w:val="22"/>
          <w:lang w:val="uk-UA"/>
        </w:rPr>
      </w:pPr>
      <w:r w:rsidRPr="006C4476">
        <w:rPr>
          <w:bCs/>
          <w:color w:val="000000"/>
          <w:sz w:val="22"/>
          <w:szCs w:val="22"/>
          <w:lang w:val="uk-UA"/>
        </w:rPr>
        <w:t xml:space="preserve">Зворотний </w:t>
      </w:r>
      <w:r w:rsidRPr="006C4476">
        <w:rPr>
          <w:color w:val="000000"/>
          <w:sz w:val="22"/>
          <w:szCs w:val="22"/>
          <w:lang w:val="uk-UA"/>
        </w:rPr>
        <w:t xml:space="preserve">фільтр – це досить відповідальна конструкція, від якої залежить фільтраційна міцність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основи, термін служби гі</w:t>
      </w:r>
      <w:r w:rsidRPr="006C4476">
        <w:rPr>
          <w:color w:val="000000"/>
          <w:sz w:val="22"/>
          <w:szCs w:val="22"/>
          <w:lang w:val="uk-UA"/>
        </w:rPr>
        <w:t>д</w:t>
      </w:r>
      <w:r w:rsidRPr="006C4476">
        <w:rPr>
          <w:color w:val="000000"/>
          <w:sz w:val="22"/>
          <w:szCs w:val="22"/>
          <w:lang w:val="uk-UA"/>
        </w:rPr>
        <w:t>ротехнічної споруди і тому до нього ставляться такі вимоги: матеріал повинен бути міцним, водостійким, морозостійким; част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нки одного шару фільтра не</w:t>
      </w:r>
      <w:r w:rsidRPr="006C4476">
        <w:rPr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повинні проникати в суміжний шар, за в</w:t>
      </w:r>
      <w:r w:rsidRPr="006C4476">
        <w:rPr>
          <w:color w:val="000000"/>
          <w:sz w:val="22"/>
          <w:szCs w:val="22"/>
          <w:lang w:val="uk-UA"/>
        </w:rPr>
        <w:t>и</w:t>
      </w:r>
      <w:r w:rsidRPr="006C4476">
        <w:rPr>
          <w:color w:val="000000"/>
          <w:sz w:val="22"/>
          <w:szCs w:val="22"/>
          <w:lang w:val="uk-UA"/>
        </w:rPr>
        <w:t>ключенням тих, вимивання яких допускається; фільтр не повинен замулюватися, його пропускна спроможність повинна зберігатись досить тривалий час; не повинно бути переміщення частинок всередині ко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 xml:space="preserve">ного шару. </w:t>
      </w:r>
    </w:p>
    <w:p w:rsidR="00A77790" w:rsidRPr="00723FD5" w:rsidRDefault="00723FD5" w:rsidP="00723FD5">
      <w:pPr>
        <w:rPr>
          <w:lang w:val="uk-UA"/>
        </w:rPr>
      </w:pPr>
      <w:r w:rsidRPr="006C4476">
        <w:rPr>
          <w:color w:val="000000"/>
          <w:sz w:val="22"/>
          <w:szCs w:val="22"/>
          <w:lang w:val="uk-UA"/>
        </w:rPr>
        <w:t>Найбільш відповідають переліченим вимогам зворотні філ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>три із природного промитого</w:t>
      </w:r>
      <w:r w:rsidRPr="006C4476">
        <w:rPr>
          <w:sz w:val="22"/>
          <w:szCs w:val="22"/>
          <w:lang w:val="uk-UA"/>
        </w:rPr>
        <w:t xml:space="preserve"> матеріалу з коефіцієнтом </w:t>
      </w:r>
      <w:proofErr w:type="spellStart"/>
      <w:r w:rsidRPr="006C4476">
        <w:rPr>
          <w:sz w:val="22"/>
          <w:szCs w:val="22"/>
          <w:lang w:val="uk-UA"/>
        </w:rPr>
        <w:t>міжшаров</w:t>
      </w:r>
      <w:r w:rsidRPr="006C4476">
        <w:rPr>
          <w:sz w:val="22"/>
          <w:szCs w:val="22"/>
          <w:lang w:val="uk-UA"/>
        </w:rPr>
        <w:t>о</w:t>
      </w:r>
      <w:r w:rsidRPr="006C4476">
        <w:rPr>
          <w:sz w:val="22"/>
          <w:szCs w:val="22"/>
          <w:lang w:val="uk-UA"/>
        </w:rPr>
        <w:t>сті</w:t>
      </w:r>
      <w:proofErr w:type="spellEnd"/>
      <w:r w:rsidRPr="006C4476">
        <w:rPr>
          <w:sz w:val="22"/>
          <w:szCs w:val="22"/>
          <w:lang w:val="uk-UA"/>
        </w:rPr>
        <w:t xml:space="preserve"> </w:t>
      </w:r>
      <w:r w:rsidRPr="006C4476">
        <w:rPr>
          <w:i/>
          <w:sz w:val="22"/>
          <w:szCs w:val="22"/>
          <w:lang w:val="uk-UA"/>
        </w:rPr>
        <w:t>ε</w:t>
      </w:r>
      <w:r w:rsidRPr="006C4476"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iCs/>
          <w:color w:val="000000"/>
          <w:sz w:val="22"/>
          <w:szCs w:val="22"/>
          <w:lang w:val="uk-UA"/>
        </w:rPr>
        <w:t>= 7 – 10,</w:t>
      </w:r>
      <w:r>
        <w:rPr>
          <w:iCs/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>але такі фільтри досить дорогі і тому частіше використовуют</w:t>
      </w:r>
      <w:r w:rsidRPr="006C4476">
        <w:rPr>
          <w:color w:val="000000"/>
          <w:sz w:val="22"/>
          <w:szCs w:val="22"/>
          <w:lang w:val="uk-UA"/>
        </w:rPr>
        <w:t>ь</w:t>
      </w:r>
      <w:r w:rsidRPr="006C4476">
        <w:rPr>
          <w:color w:val="000000"/>
          <w:sz w:val="22"/>
          <w:szCs w:val="22"/>
          <w:lang w:val="uk-UA"/>
        </w:rPr>
        <w:t xml:space="preserve">ся однорідні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грунти</w:t>
      </w:r>
      <w:proofErr w:type="spellEnd"/>
      <w:r w:rsidRPr="006C4476">
        <w:rPr>
          <w:color w:val="000000"/>
          <w:sz w:val="22"/>
          <w:szCs w:val="22"/>
          <w:lang w:val="uk-UA"/>
        </w:rPr>
        <w:t xml:space="preserve"> різної крупності.</w:t>
      </w:r>
      <w:r w:rsidRPr="005776C0">
        <w:rPr>
          <w:color w:val="000000"/>
          <w:sz w:val="22"/>
          <w:szCs w:val="22"/>
          <w:lang w:val="uk-UA"/>
        </w:rPr>
        <w:t xml:space="preserve"> </w:t>
      </w:r>
      <w:r w:rsidRPr="006C4476">
        <w:rPr>
          <w:color w:val="000000"/>
          <w:sz w:val="22"/>
          <w:szCs w:val="22"/>
          <w:lang w:val="uk-UA"/>
        </w:rPr>
        <w:t xml:space="preserve">Склад шарів підбирається в залежності від складу </w:t>
      </w:r>
      <w:proofErr w:type="spellStart"/>
      <w:r w:rsidRPr="006C4476">
        <w:rPr>
          <w:color w:val="000000"/>
          <w:sz w:val="22"/>
          <w:szCs w:val="22"/>
          <w:lang w:val="uk-UA"/>
        </w:rPr>
        <w:t>грунту</w:t>
      </w:r>
      <w:proofErr w:type="spellEnd"/>
      <w:r w:rsidRPr="006C4476">
        <w:rPr>
          <w:color w:val="000000"/>
          <w:sz w:val="22"/>
          <w:szCs w:val="22"/>
          <w:lang w:val="uk-UA"/>
        </w:rPr>
        <w:t>, який необхідно захистити, виду мо</w:t>
      </w:r>
      <w:r w:rsidRPr="006C4476">
        <w:rPr>
          <w:color w:val="000000"/>
          <w:sz w:val="22"/>
          <w:szCs w:val="22"/>
          <w:lang w:val="uk-UA"/>
        </w:rPr>
        <w:t>ж</w:t>
      </w:r>
      <w:r w:rsidRPr="006C4476">
        <w:rPr>
          <w:color w:val="000000"/>
          <w:sz w:val="22"/>
          <w:szCs w:val="22"/>
          <w:lang w:val="uk-UA"/>
        </w:rPr>
        <w:t>ливих фільтраційних деформацій і напрямку фільтраційного пот</w:t>
      </w:r>
      <w:r w:rsidRPr="006C4476">
        <w:rPr>
          <w:color w:val="000000"/>
          <w:sz w:val="22"/>
          <w:szCs w:val="22"/>
          <w:lang w:val="uk-UA"/>
        </w:rPr>
        <w:t>о</w:t>
      </w:r>
      <w:r w:rsidRPr="006C4476">
        <w:rPr>
          <w:color w:val="000000"/>
          <w:sz w:val="22"/>
          <w:szCs w:val="22"/>
          <w:lang w:val="uk-UA"/>
        </w:rPr>
        <w:t>ку</w:t>
      </w:r>
    </w:p>
    <w:sectPr w:rsidR="00A77790" w:rsidRPr="00723FD5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23FD5"/>
    <w:rsid w:val="00120256"/>
    <w:rsid w:val="004A360A"/>
    <w:rsid w:val="00723FD5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file:///C:\Documents%20and%20Settings\Komp1\&#1052;&#1086;&#1080;%20&#1076;&#1086;&#1082;&#1091;&#1084;&#1077;&#1085;&#1090;&#1099;\MA&#1064;&#1040;\&#1053;&#1086;&#1074;&#1072;&#1103;%20&#1087;&#1072;&#1087;&#1082;&#1072;\&#1057;&#1080;&#1083;&#1086;&#1074;&#1072;%20&#1076;&#1110;&#1103;%20&#1074;&#1086;&#1076;&#1080;%20&#1085;&#1072;%20&#1087;&#1110;&#1076;&#1079;&#1077;&#1084;&#1085;&#1080;&#1081;%20&#1082;&#1086;&#1085;&#1090;&#1091;&#1088;%20&#1089;&#1087;&#1086;&#1088;&#1091;&#1076;&#1080;.bmp" TargetMode="Externa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file:///C:\Documents%20and%20Settings\marina%20meddur\&#1056;&#1072;&#1073;&#1086;&#1095;&#1080;&#1081;%20&#1089;&#1090;&#1086;&#1083;\&#1079;&#1080;&#1084;&#1072;1\&#1057;&#1080;&#1083;&#1080;%20&#1103;&#1082;&#1110;%20&#1076;&#1110;&#1102;&#1090;&#1100;&#1100;%20&#1085;&#1072;%20&#1095;&#1072;&#1089;&#1090;&#1080;&#1085;&#1082;&#1091;%20&#1075;&#1088;&#1091;&#1085;&#1090;&#1091;%20&#1087;&#1088;&#1080;%20&#1092;&#1110;&#1083;&#1100;&#1090;&#1088;&#1072;&#1094;&#1110;&#1111;.dwg" TargetMode="External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2222</Words>
  <Characters>12667</Characters>
  <Application>Microsoft Office Word</Application>
  <DocSecurity>0</DocSecurity>
  <Lines>105</Lines>
  <Paragraphs>29</Paragraphs>
  <ScaleCrop>false</ScaleCrop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2018-02-21T16:24:00Z</dcterms:created>
  <dcterms:modified xsi:type="dcterms:W3CDTF">2018-02-21T16:24:00Z</dcterms:modified>
</cp:coreProperties>
</file>